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956" w:rsidRPr="00E3783C" w:rsidRDefault="00E3783C" w:rsidP="007E3DB4">
      <w:pPr>
        <w:spacing w:after="0" w:line="360" w:lineRule="auto"/>
        <w:jc w:val="center"/>
        <w:rPr>
          <w:rFonts w:ascii="Times New Roman" w:hAnsi="Times New Roman" w:cs="Times New Roman"/>
          <w:b/>
          <w:bCs/>
          <w:sz w:val="28"/>
          <w:szCs w:val="28"/>
        </w:rPr>
      </w:pPr>
      <w:r w:rsidRPr="00E3783C">
        <w:rPr>
          <w:rFonts w:ascii="Times New Roman" w:hAnsi="Times New Roman" w:cs="Times New Roman"/>
          <w:b/>
          <w:smallCaps/>
          <w:shadow/>
          <w:noProof/>
          <w:sz w:val="32"/>
          <w:szCs w:val="32"/>
        </w:rPr>
        <w:t>Introdução</w:t>
      </w:r>
    </w:p>
    <w:p w:rsidR="003E5956" w:rsidRDefault="003E5956" w:rsidP="00C0303C">
      <w:pPr>
        <w:spacing w:after="0" w:line="240" w:lineRule="auto"/>
        <w:ind w:firstLine="708"/>
        <w:jc w:val="both"/>
        <w:rPr>
          <w:rFonts w:ascii="Times New Roman" w:hAnsi="Times New Roman" w:cs="Times New Roman"/>
          <w:b/>
          <w:bCs/>
          <w:sz w:val="24"/>
          <w:szCs w:val="24"/>
        </w:rPr>
      </w:pPr>
    </w:p>
    <w:p w:rsidR="007E3DB4" w:rsidRPr="003E5956" w:rsidRDefault="007E3DB4" w:rsidP="00C0303C">
      <w:pPr>
        <w:spacing w:after="0" w:line="240" w:lineRule="auto"/>
        <w:ind w:firstLine="708"/>
        <w:jc w:val="both"/>
        <w:rPr>
          <w:rFonts w:ascii="Times New Roman" w:hAnsi="Times New Roman" w:cs="Times New Roman"/>
          <w:b/>
          <w:bCs/>
          <w:sz w:val="24"/>
          <w:szCs w:val="24"/>
        </w:rPr>
      </w:pPr>
    </w:p>
    <w:p w:rsidR="003E5956" w:rsidRPr="003E5956" w:rsidRDefault="009920E9" w:rsidP="009920E9">
      <w:pPr>
        <w:spacing w:after="0"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O conceito de leitura e, concomitantemente o acto de ler tem vindo a ser percepcionado de uma outra forma. Assim, tanto a escola como a sociedade são co-responsáveis por tal mudança. Nesta perspectiva, não merece qualquer contestação afirmarmos que</w:t>
      </w:r>
      <w:r w:rsidR="00787D92">
        <w:rPr>
          <w:rFonts w:ascii="Times New Roman" w:hAnsi="Times New Roman" w:cs="Times New Roman"/>
          <w:bCs/>
          <w:sz w:val="24"/>
          <w:szCs w:val="24"/>
        </w:rPr>
        <w:t>,</w:t>
      </w:r>
      <w:r>
        <w:rPr>
          <w:rFonts w:ascii="Times New Roman" w:hAnsi="Times New Roman" w:cs="Times New Roman"/>
          <w:bCs/>
          <w:sz w:val="24"/>
          <w:szCs w:val="24"/>
        </w:rPr>
        <w:t xml:space="preserve"> a</w:t>
      </w:r>
      <w:r w:rsidR="003E5956" w:rsidRPr="003E5956">
        <w:rPr>
          <w:rFonts w:ascii="Times New Roman" w:hAnsi="Times New Roman" w:cs="Times New Roman"/>
          <w:bCs/>
          <w:sz w:val="24"/>
          <w:szCs w:val="24"/>
        </w:rPr>
        <w:t>ctualmente, os professores necessitam não só de formação inicial, mas também</w:t>
      </w:r>
      <w:r>
        <w:rPr>
          <w:rFonts w:ascii="Times New Roman" w:hAnsi="Times New Roman" w:cs="Times New Roman"/>
          <w:bCs/>
          <w:sz w:val="24"/>
          <w:szCs w:val="24"/>
        </w:rPr>
        <w:t xml:space="preserve"> de constantes formações</w:t>
      </w:r>
      <w:r w:rsidR="003E5956" w:rsidRPr="003E5956">
        <w:rPr>
          <w:rFonts w:ascii="Times New Roman" w:hAnsi="Times New Roman" w:cs="Times New Roman"/>
          <w:bCs/>
          <w:sz w:val="24"/>
          <w:szCs w:val="24"/>
        </w:rPr>
        <w:t xml:space="preserve"> ao longo da</w:t>
      </w:r>
      <w:r>
        <w:rPr>
          <w:rFonts w:ascii="Times New Roman" w:hAnsi="Times New Roman" w:cs="Times New Roman"/>
          <w:bCs/>
          <w:sz w:val="24"/>
          <w:szCs w:val="24"/>
        </w:rPr>
        <w:t xml:space="preserve"> sua</w:t>
      </w:r>
      <w:r w:rsidR="003E5956" w:rsidRPr="003E5956">
        <w:rPr>
          <w:rFonts w:ascii="Times New Roman" w:hAnsi="Times New Roman" w:cs="Times New Roman"/>
          <w:bCs/>
          <w:sz w:val="24"/>
          <w:szCs w:val="24"/>
        </w:rPr>
        <w:t xml:space="preserve"> prática lectiva. </w:t>
      </w:r>
      <w:r>
        <w:rPr>
          <w:rFonts w:ascii="Times New Roman" w:hAnsi="Times New Roman" w:cs="Times New Roman"/>
          <w:bCs/>
          <w:sz w:val="24"/>
          <w:szCs w:val="24"/>
        </w:rPr>
        <w:t>De facto, f</w:t>
      </w:r>
      <w:r w:rsidR="003E5956" w:rsidRPr="003E5956">
        <w:rPr>
          <w:rFonts w:ascii="Times New Roman" w:hAnsi="Times New Roman" w:cs="Times New Roman"/>
          <w:bCs/>
          <w:sz w:val="24"/>
          <w:szCs w:val="24"/>
        </w:rPr>
        <w:t xml:space="preserve">oi este sentimento que nos guiou para iniciarmos um trabalho desta </w:t>
      </w:r>
      <w:r>
        <w:rPr>
          <w:rFonts w:ascii="Times New Roman" w:hAnsi="Times New Roman" w:cs="Times New Roman"/>
          <w:bCs/>
          <w:sz w:val="24"/>
          <w:szCs w:val="24"/>
        </w:rPr>
        <w:t xml:space="preserve">índole, que acreditamos poder contribuir para uma reflexão atempada para quem, tal como nós, inicia um percurso como docentes no 1.º Ciclo do Ensino Básico. </w:t>
      </w:r>
    </w:p>
    <w:p w:rsidR="003E5956" w:rsidRDefault="00275F20" w:rsidP="003E5956">
      <w:pPr>
        <w:spacing w:after="0"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Nesse sentido, o PNEP</w:t>
      </w:r>
      <w:r>
        <w:rPr>
          <w:rStyle w:val="Refdenotaderodap"/>
          <w:rFonts w:ascii="Times New Roman" w:hAnsi="Times New Roman" w:cs="Times New Roman"/>
          <w:bCs/>
          <w:sz w:val="24"/>
          <w:szCs w:val="24"/>
        </w:rPr>
        <w:footnoteReference w:id="2"/>
      </w:r>
      <w:r w:rsidR="009920E9">
        <w:rPr>
          <w:rFonts w:ascii="Times New Roman" w:hAnsi="Times New Roman" w:cs="Times New Roman"/>
          <w:bCs/>
          <w:sz w:val="24"/>
          <w:szCs w:val="24"/>
        </w:rPr>
        <w:t xml:space="preserve"> vem tentando</w:t>
      </w:r>
      <w:r w:rsidR="003E5956" w:rsidRPr="003E5956">
        <w:rPr>
          <w:rFonts w:ascii="Times New Roman" w:hAnsi="Times New Roman" w:cs="Times New Roman"/>
          <w:bCs/>
          <w:sz w:val="24"/>
          <w:szCs w:val="24"/>
        </w:rPr>
        <w:t xml:space="preserve"> superar algumas lacunas sen</w:t>
      </w:r>
      <w:r w:rsidR="009920E9">
        <w:rPr>
          <w:rFonts w:ascii="Times New Roman" w:hAnsi="Times New Roman" w:cs="Times New Roman"/>
          <w:bCs/>
          <w:sz w:val="24"/>
          <w:szCs w:val="24"/>
        </w:rPr>
        <w:t>tidas pelos professores do 1.º Ciclo do Ensino B</w:t>
      </w:r>
      <w:r w:rsidR="003E5956" w:rsidRPr="003E5956">
        <w:rPr>
          <w:rFonts w:ascii="Times New Roman" w:hAnsi="Times New Roman" w:cs="Times New Roman"/>
          <w:bCs/>
          <w:sz w:val="24"/>
          <w:szCs w:val="24"/>
        </w:rPr>
        <w:t>ásico, no âmbito da Língua Portuguesa.</w:t>
      </w:r>
    </w:p>
    <w:p w:rsidR="003E5956" w:rsidRPr="003E5956" w:rsidRDefault="009920E9" w:rsidP="009920E9">
      <w:pPr>
        <w:spacing w:after="0"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Um outro projecto nacional</w:t>
      </w:r>
      <w:r w:rsidR="00787D92">
        <w:rPr>
          <w:rFonts w:ascii="Times New Roman" w:hAnsi="Times New Roman" w:cs="Times New Roman"/>
          <w:bCs/>
          <w:sz w:val="24"/>
          <w:szCs w:val="24"/>
        </w:rPr>
        <w:t xml:space="preserve"> - </w:t>
      </w:r>
      <w:r w:rsidR="003E5956" w:rsidRPr="003E5956">
        <w:rPr>
          <w:rFonts w:ascii="Times New Roman" w:hAnsi="Times New Roman" w:cs="Times New Roman"/>
          <w:bCs/>
          <w:sz w:val="24"/>
          <w:szCs w:val="24"/>
        </w:rPr>
        <w:t>PN</w:t>
      </w:r>
      <w:r w:rsidR="00275F20">
        <w:rPr>
          <w:rFonts w:ascii="Times New Roman" w:hAnsi="Times New Roman" w:cs="Times New Roman"/>
          <w:bCs/>
          <w:sz w:val="24"/>
          <w:szCs w:val="24"/>
        </w:rPr>
        <w:t>L</w:t>
      </w:r>
      <w:r w:rsidR="00275F20">
        <w:rPr>
          <w:rStyle w:val="Refdenotaderodap"/>
          <w:rFonts w:ascii="Times New Roman" w:hAnsi="Times New Roman" w:cs="Times New Roman"/>
          <w:bCs/>
          <w:sz w:val="24"/>
          <w:szCs w:val="24"/>
        </w:rPr>
        <w:footnoteReference w:id="3"/>
      </w:r>
      <w:r w:rsidR="00787D92">
        <w:rPr>
          <w:rFonts w:ascii="Times New Roman" w:hAnsi="Times New Roman" w:cs="Times New Roman"/>
          <w:bCs/>
          <w:sz w:val="24"/>
          <w:szCs w:val="24"/>
        </w:rPr>
        <w:t>-</w:t>
      </w:r>
      <w:r w:rsidR="003E5956" w:rsidRPr="003E5956">
        <w:rPr>
          <w:rFonts w:ascii="Times New Roman" w:hAnsi="Times New Roman" w:cs="Times New Roman"/>
          <w:bCs/>
          <w:sz w:val="24"/>
          <w:szCs w:val="24"/>
        </w:rPr>
        <w:t xml:space="preserve"> tem demonstrado, através de investigações várias, que as práticas de leitura em Portugal ainda continuam aquém das necessidades objectivas dos portugueses. Com uma intervenção prioritária na escola, pretende</w:t>
      </w:r>
      <w:r>
        <w:rPr>
          <w:rFonts w:ascii="Times New Roman" w:hAnsi="Times New Roman" w:cs="Times New Roman"/>
          <w:bCs/>
          <w:sz w:val="24"/>
          <w:szCs w:val="24"/>
        </w:rPr>
        <w:t xml:space="preserve"> de igual forma </w:t>
      </w:r>
      <w:r w:rsidR="003E5956" w:rsidRPr="003E5956">
        <w:rPr>
          <w:rFonts w:ascii="Times New Roman" w:hAnsi="Times New Roman" w:cs="Times New Roman"/>
          <w:bCs/>
          <w:sz w:val="24"/>
          <w:szCs w:val="24"/>
        </w:rPr>
        <w:t>atingir</w:t>
      </w:r>
      <w:r>
        <w:rPr>
          <w:rFonts w:ascii="Times New Roman" w:hAnsi="Times New Roman" w:cs="Times New Roman"/>
          <w:bCs/>
          <w:sz w:val="24"/>
          <w:szCs w:val="24"/>
        </w:rPr>
        <w:t>,</w:t>
      </w:r>
      <w:r w:rsidR="003E5956" w:rsidRPr="003E5956">
        <w:rPr>
          <w:rFonts w:ascii="Times New Roman" w:hAnsi="Times New Roman" w:cs="Times New Roman"/>
          <w:bCs/>
          <w:sz w:val="24"/>
          <w:szCs w:val="24"/>
        </w:rPr>
        <w:t xml:space="preserve"> de forma objectiva</w:t>
      </w:r>
      <w:r>
        <w:rPr>
          <w:rFonts w:ascii="Times New Roman" w:hAnsi="Times New Roman" w:cs="Times New Roman"/>
          <w:bCs/>
          <w:sz w:val="24"/>
          <w:szCs w:val="24"/>
        </w:rPr>
        <w:t xml:space="preserve">, toda a sociedade portuguesa. Porém, </w:t>
      </w:r>
      <w:r w:rsidR="003E5956" w:rsidRPr="003E5956">
        <w:rPr>
          <w:rFonts w:ascii="Times New Roman" w:hAnsi="Times New Roman" w:cs="Times New Roman"/>
          <w:bCs/>
          <w:sz w:val="24"/>
          <w:szCs w:val="24"/>
        </w:rPr>
        <w:t>é aqui, neste cenário</w:t>
      </w:r>
      <w:r>
        <w:rPr>
          <w:rFonts w:ascii="Times New Roman" w:hAnsi="Times New Roman" w:cs="Times New Roman"/>
          <w:bCs/>
          <w:sz w:val="24"/>
          <w:szCs w:val="24"/>
        </w:rPr>
        <w:t>, que o ensino formal tem lugar: a escola</w:t>
      </w:r>
      <w:r w:rsidR="00787D92">
        <w:rPr>
          <w:rFonts w:ascii="Times New Roman" w:hAnsi="Times New Roman" w:cs="Times New Roman"/>
          <w:bCs/>
          <w:sz w:val="24"/>
          <w:szCs w:val="24"/>
        </w:rPr>
        <w:t>.</w:t>
      </w:r>
    </w:p>
    <w:p w:rsidR="003E5956" w:rsidRPr="003E5956" w:rsidRDefault="003E5956" w:rsidP="003E5956">
      <w:pPr>
        <w:spacing w:after="0" w:line="360" w:lineRule="auto"/>
        <w:ind w:firstLine="709"/>
        <w:jc w:val="both"/>
        <w:rPr>
          <w:rFonts w:ascii="Times New Roman" w:hAnsi="Times New Roman" w:cs="Times New Roman"/>
          <w:bCs/>
          <w:sz w:val="24"/>
          <w:szCs w:val="24"/>
        </w:rPr>
      </w:pPr>
      <w:r w:rsidRPr="003E5956">
        <w:rPr>
          <w:rFonts w:ascii="Times New Roman" w:hAnsi="Times New Roman" w:cs="Times New Roman"/>
          <w:bCs/>
          <w:sz w:val="24"/>
          <w:szCs w:val="24"/>
        </w:rPr>
        <w:t xml:space="preserve"> De igual modo, no sentido de promover a leitura, as bibliotecas BE/CRES são um contributo precioso para a promoção da leitura na escola e para além desta. Estas têm como primeiros destinatários os alunos, todavia, nestes contextos deverão estar implicados todos os professores da escola, já que estes representam as fontes do saber</w:t>
      </w:r>
      <w:r w:rsidR="00787D92">
        <w:rPr>
          <w:rFonts w:ascii="Times New Roman" w:hAnsi="Times New Roman" w:cs="Times New Roman"/>
          <w:bCs/>
          <w:sz w:val="24"/>
          <w:szCs w:val="24"/>
        </w:rPr>
        <w:t>,</w:t>
      </w:r>
      <w:r w:rsidRPr="003E5956">
        <w:rPr>
          <w:rFonts w:ascii="Times New Roman" w:hAnsi="Times New Roman" w:cs="Times New Roman"/>
          <w:bCs/>
          <w:sz w:val="24"/>
          <w:szCs w:val="24"/>
        </w:rPr>
        <w:t xml:space="preserve"> num desempenho que se pretende correctamente dimensionado</w:t>
      </w:r>
      <w:r w:rsidR="00E84F78">
        <w:rPr>
          <w:rFonts w:ascii="Times New Roman" w:hAnsi="Times New Roman" w:cs="Times New Roman"/>
          <w:bCs/>
          <w:sz w:val="24"/>
          <w:szCs w:val="24"/>
        </w:rPr>
        <w:t>,</w:t>
      </w:r>
      <w:r w:rsidRPr="003E5956">
        <w:rPr>
          <w:rFonts w:ascii="Times New Roman" w:hAnsi="Times New Roman" w:cs="Times New Roman"/>
          <w:bCs/>
          <w:sz w:val="24"/>
          <w:szCs w:val="24"/>
        </w:rPr>
        <w:t xml:space="preserve"> trabalhando com os alunos, orientando-os e</w:t>
      </w:r>
      <w:r w:rsidR="00E84F78">
        <w:rPr>
          <w:rFonts w:ascii="Times New Roman" w:hAnsi="Times New Roman" w:cs="Times New Roman"/>
          <w:bCs/>
          <w:sz w:val="24"/>
          <w:szCs w:val="24"/>
        </w:rPr>
        <w:t xml:space="preserve"> motivando-os nas suas leituras, no sentido de formarmos leitores do mundo e para o mundo.</w:t>
      </w:r>
    </w:p>
    <w:p w:rsidR="003E5956" w:rsidRPr="003E5956" w:rsidRDefault="00E84F78" w:rsidP="00E84F78">
      <w:pPr>
        <w:spacing w:after="0"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Por conseguinte</w:t>
      </w:r>
      <w:r w:rsidR="003E5956" w:rsidRPr="003E5956">
        <w:rPr>
          <w:rFonts w:ascii="Times New Roman" w:hAnsi="Times New Roman" w:cs="Times New Roman"/>
          <w:bCs/>
          <w:sz w:val="24"/>
          <w:szCs w:val="24"/>
        </w:rPr>
        <w:t>, em nossa opinião, este papel de intervenção na leitura, não pertence apenas ao professor de língua materna.</w:t>
      </w:r>
      <w:r>
        <w:rPr>
          <w:rFonts w:ascii="Times New Roman" w:hAnsi="Times New Roman" w:cs="Times New Roman"/>
          <w:bCs/>
          <w:sz w:val="24"/>
          <w:szCs w:val="24"/>
        </w:rPr>
        <w:t xml:space="preserve"> Esta crença não pode, de forma alguma</w:t>
      </w:r>
      <w:r w:rsidR="00A711DE">
        <w:rPr>
          <w:rFonts w:ascii="Times New Roman" w:hAnsi="Times New Roman" w:cs="Times New Roman"/>
          <w:bCs/>
          <w:sz w:val="24"/>
          <w:szCs w:val="24"/>
        </w:rPr>
        <w:t>,</w:t>
      </w:r>
      <w:r>
        <w:rPr>
          <w:rFonts w:ascii="Times New Roman" w:hAnsi="Times New Roman" w:cs="Times New Roman"/>
          <w:bCs/>
          <w:sz w:val="24"/>
          <w:szCs w:val="24"/>
        </w:rPr>
        <w:t xml:space="preserve"> instalar-se no seio da escola. </w:t>
      </w:r>
      <w:r w:rsidR="003E5956" w:rsidRPr="003E5956">
        <w:rPr>
          <w:rFonts w:ascii="Times New Roman" w:hAnsi="Times New Roman" w:cs="Times New Roman"/>
          <w:bCs/>
          <w:sz w:val="24"/>
          <w:szCs w:val="24"/>
        </w:rPr>
        <w:t xml:space="preserve">Pelo contrário, todos os professores das várias áreas do conhecimento deverão intervir de forma activa nas pontes promovidas entre a biblioteca e as competências do currículo nacional. Só assim, </w:t>
      </w:r>
      <w:r>
        <w:rPr>
          <w:rFonts w:ascii="Times New Roman" w:hAnsi="Times New Roman" w:cs="Times New Roman"/>
          <w:bCs/>
          <w:sz w:val="24"/>
          <w:szCs w:val="24"/>
        </w:rPr>
        <w:t xml:space="preserve">com o empenho de </w:t>
      </w:r>
      <w:r>
        <w:rPr>
          <w:rFonts w:ascii="Times New Roman" w:hAnsi="Times New Roman" w:cs="Times New Roman"/>
          <w:bCs/>
          <w:sz w:val="24"/>
          <w:szCs w:val="24"/>
        </w:rPr>
        <w:lastRenderedPageBreak/>
        <w:t xml:space="preserve">todos, </w:t>
      </w:r>
      <w:r w:rsidR="003E5956" w:rsidRPr="003E5956">
        <w:rPr>
          <w:rFonts w:ascii="Times New Roman" w:hAnsi="Times New Roman" w:cs="Times New Roman"/>
          <w:bCs/>
          <w:sz w:val="24"/>
          <w:szCs w:val="24"/>
        </w:rPr>
        <w:t>as bibliotecas poderão ganhar vida</w:t>
      </w:r>
      <w:r>
        <w:rPr>
          <w:rFonts w:ascii="Times New Roman" w:hAnsi="Times New Roman" w:cs="Times New Roman"/>
          <w:bCs/>
          <w:sz w:val="24"/>
          <w:szCs w:val="24"/>
        </w:rPr>
        <w:t>, como fontes e espaços do</w:t>
      </w:r>
      <w:r w:rsidR="003E5956" w:rsidRPr="003E5956">
        <w:rPr>
          <w:rFonts w:ascii="Times New Roman" w:hAnsi="Times New Roman" w:cs="Times New Roman"/>
          <w:bCs/>
          <w:sz w:val="24"/>
          <w:szCs w:val="24"/>
        </w:rPr>
        <w:t xml:space="preserve"> saber</w:t>
      </w:r>
      <w:r>
        <w:rPr>
          <w:rFonts w:ascii="Times New Roman" w:hAnsi="Times New Roman" w:cs="Times New Roman"/>
          <w:bCs/>
          <w:sz w:val="24"/>
          <w:szCs w:val="24"/>
        </w:rPr>
        <w:t>,</w:t>
      </w:r>
      <w:r w:rsidR="003E5956" w:rsidRPr="003E5956">
        <w:rPr>
          <w:rFonts w:ascii="Times New Roman" w:hAnsi="Times New Roman" w:cs="Times New Roman"/>
          <w:bCs/>
          <w:sz w:val="24"/>
          <w:szCs w:val="24"/>
        </w:rPr>
        <w:t xml:space="preserve"> numa perspectiva transversal</w:t>
      </w:r>
      <w:r>
        <w:rPr>
          <w:rFonts w:ascii="Times New Roman" w:hAnsi="Times New Roman" w:cs="Times New Roman"/>
          <w:bCs/>
          <w:sz w:val="24"/>
          <w:szCs w:val="24"/>
        </w:rPr>
        <w:t xml:space="preserve"> e multidimensional. </w:t>
      </w:r>
    </w:p>
    <w:p w:rsidR="003E5956" w:rsidRPr="003E5956" w:rsidRDefault="00E84F78" w:rsidP="00E84F78">
      <w:pPr>
        <w:spacing w:after="0"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Todos sabemos</w:t>
      </w:r>
      <w:r w:rsidR="00A711DE">
        <w:rPr>
          <w:rFonts w:ascii="Times New Roman" w:hAnsi="Times New Roman" w:cs="Times New Roman"/>
          <w:bCs/>
          <w:sz w:val="24"/>
          <w:szCs w:val="24"/>
        </w:rPr>
        <w:t>,</w:t>
      </w:r>
      <w:r>
        <w:rPr>
          <w:rFonts w:ascii="Times New Roman" w:hAnsi="Times New Roman" w:cs="Times New Roman"/>
          <w:bCs/>
          <w:sz w:val="24"/>
          <w:szCs w:val="24"/>
        </w:rPr>
        <w:t xml:space="preserve"> ou devíamos saber</w:t>
      </w:r>
      <w:r w:rsidR="00A711DE">
        <w:rPr>
          <w:rFonts w:ascii="Times New Roman" w:hAnsi="Times New Roman" w:cs="Times New Roman"/>
          <w:bCs/>
          <w:sz w:val="24"/>
          <w:szCs w:val="24"/>
        </w:rPr>
        <w:t>,</w:t>
      </w:r>
      <w:r>
        <w:rPr>
          <w:rFonts w:ascii="Times New Roman" w:hAnsi="Times New Roman" w:cs="Times New Roman"/>
          <w:bCs/>
          <w:sz w:val="24"/>
          <w:szCs w:val="24"/>
        </w:rPr>
        <w:t xml:space="preserve"> que a</w:t>
      </w:r>
      <w:r w:rsidR="003E5956" w:rsidRPr="003E5956">
        <w:rPr>
          <w:rFonts w:ascii="Times New Roman" w:hAnsi="Times New Roman" w:cs="Times New Roman"/>
          <w:bCs/>
          <w:sz w:val="24"/>
          <w:szCs w:val="24"/>
        </w:rPr>
        <w:t>s percentagens dos resultados dos diversos testes nacionais/internacionais</w:t>
      </w:r>
      <w:r>
        <w:rPr>
          <w:rFonts w:ascii="Times New Roman" w:hAnsi="Times New Roman" w:cs="Times New Roman"/>
          <w:bCs/>
          <w:sz w:val="24"/>
          <w:szCs w:val="24"/>
        </w:rPr>
        <w:t xml:space="preserve"> sobre literacia</w:t>
      </w:r>
      <w:r w:rsidR="003E5956" w:rsidRPr="003E5956">
        <w:rPr>
          <w:rFonts w:ascii="Times New Roman" w:hAnsi="Times New Roman" w:cs="Times New Roman"/>
          <w:bCs/>
          <w:sz w:val="24"/>
          <w:szCs w:val="24"/>
        </w:rPr>
        <w:t xml:space="preserve"> têm demonstrado e alertado para a necessidade e a urgência das práticas de leitura. Os hábitos dos p</w:t>
      </w:r>
      <w:r>
        <w:rPr>
          <w:rFonts w:ascii="Times New Roman" w:hAnsi="Times New Roman" w:cs="Times New Roman"/>
          <w:bCs/>
          <w:sz w:val="24"/>
          <w:szCs w:val="24"/>
        </w:rPr>
        <w:t>ortugueses terão indiscutivelmente</w:t>
      </w:r>
      <w:r w:rsidR="003E5956" w:rsidRPr="003E5956">
        <w:rPr>
          <w:rFonts w:ascii="Times New Roman" w:hAnsi="Times New Roman" w:cs="Times New Roman"/>
          <w:bCs/>
          <w:sz w:val="24"/>
          <w:szCs w:val="24"/>
        </w:rPr>
        <w:t xml:space="preserve"> de mudar.</w:t>
      </w:r>
    </w:p>
    <w:p w:rsidR="005B15E4" w:rsidRPr="00275F20" w:rsidRDefault="00E84F78" w:rsidP="00275F20">
      <w:pPr>
        <w:spacing w:after="0"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Segundo Sardinha (2007) </w:t>
      </w:r>
      <w:r w:rsidR="003E5956" w:rsidRPr="003E5956">
        <w:rPr>
          <w:rFonts w:ascii="Times New Roman" w:hAnsi="Times New Roman" w:cs="Times New Roman"/>
          <w:bCs/>
          <w:sz w:val="24"/>
          <w:szCs w:val="24"/>
        </w:rPr>
        <w:t>“Lê-se pouco em Portugal, ou melhor, nã</w:t>
      </w:r>
      <w:r w:rsidR="00C0303C">
        <w:rPr>
          <w:rFonts w:ascii="Times New Roman" w:hAnsi="Times New Roman" w:cs="Times New Roman"/>
          <w:bCs/>
          <w:sz w:val="24"/>
          <w:szCs w:val="24"/>
        </w:rPr>
        <w:t>o se lê aquilo que se devia ler.</w:t>
      </w:r>
      <w:r w:rsidR="003E5956" w:rsidRPr="003E5956">
        <w:rPr>
          <w:rFonts w:ascii="Times New Roman" w:hAnsi="Times New Roman" w:cs="Times New Roman"/>
          <w:bCs/>
          <w:sz w:val="24"/>
          <w:szCs w:val="24"/>
        </w:rPr>
        <w:t>”</w:t>
      </w:r>
      <w:r>
        <w:rPr>
          <w:rFonts w:ascii="Times New Roman" w:hAnsi="Times New Roman" w:cs="Times New Roman"/>
          <w:bCs/>
          <w:sz w:val="24"/>
          <w:szCs w:val="24"/>
        </w:rPr>
        <w:t>.</w:t>
      </w:r>
    </w:p>
    <w:p w:rsidR="005B15E4" w:rsidRPr="005B15E4" w:rsidRDefault="003E5956" w:rsidP="005B15E4">
      <w:pPr>
        <w:spacing w:after="0" w:line="360" w:lineRule="auto"/>
        <w:ind w:firstLine="709"/>
        <w:jc w:val="both"/>
        <w:rPr>
          <w:rFonts w:ascii="Times New Roman" w:hAnsi="Times New Roman" w:cs="Times New Roman"/>
          <w:bCs/>
          <w:sz w:val="20"/>
          <w:szCs w:val="20"/>
        </w:rPr>
      </w:pPr>
      <w:r w:rsidRPr="003E5956">
        <w:rPr>
          <w:rFonts w:ascii="Times New Roman" w:hAnsi="Times New Roman" w:cs="Times New Roman"/>
          <w:bCs/>
          <w:sz w:val="24"/>
          <w:szCs w:val="24"/>
        </w:rPr>
        <w:t>A leitura, o gosto pela leitura deve iniciar-se desde muito cedo. Kerviel, (</w:t>
      </w:r>
      <w:r w:rsidRPr="00022CA1">
        <w:rPr>
          <w:rFonts w:ascii="Times New Roman" w:hAnsi="Times New Roman" w:cs="Times New Roman"/>
          <w:bCs/>
          <w:i/>
          <w:sz w:val="24"/>
          <w:szCs w:val="24"/>
        </w:rPr>
        <w:t>cit. Sardinha</w:t>
      </w:r>
      <w:r w:rsidR="00022CA1" w:rsidRPr="00022CA1">
        <w:rPr>
          <w:rFonts w:ascii="Times New Roman" w:hAnsi="Times New Roman" w:cs="Times New Roman"/>
          <w:bCs/>
          <w:i/>
          <w:sz w:val="24"/>
          <w:szCs w:val="24"/>
        </w:rPr>
        <w:t>,</w:t>
      </w:r>
      <w:r w:rsidRPr="00022CA1">
        <w:rPr>
          <w:rFonts w:ascii="Times New Roman" w:hAnsi="Times New Roman" w:cs="Times New Roman"/>
          <w:bCs/>
          <w:i/>
          <w:sz w:val="24"/>
          <w:szCs w:val="24"/>
        </w:rPr>
        <w:t xml:space="preserve"> </w:t>
      </w:r>
      <w:r w:rsidRPr="00025589">
        <w:rPr>
          <w:rFonts w:ascii="Times New Roman" w:hAnsi="Times New Roman" w:cs="Times New Roman"/>
          <w:bCs/>
          <w:sz w:val="24"/>
          <w:szCs w:val="24"/>
        </w:rPr>
        <w:t>2005)</w:t>
      </w:r>
      <w:r w:rsidRPr="00022CA1">
        <w:rPr>
          <w:rFonts w:ascii="Times New Roman" w:hAnsi="Times New Roman" w:cs="Times New Roman"/>
          <w:bCs/>
          <w:i/>
          <w:sz w:val="24"/>
          <w:szCs w:val="24"/>
        </w:rPr>
        <w:t xml:space="preserve"> </w:t>
      </w:r>
      <w:r w:rsidRPr="003E5956">
        <w:rPr>
          <w:rFonts w:ascii="Times New Roman" w:hAnsi="Times New Roman" w:cs="Times New Roman"/>
          <w:bCs/>
          <w:sz w:val="24"/>
          <w:szCs w:val="24"/>
        </w:rPr>
        <w:t>revolucionou as mentalidades em França</w:t>
      </w:r>
      <w:r w:rsidR="00A711DE">
        <w:rPr>
          <w:rFonts w:ascii="Times New Roman" w:hAnsi="Times New Roman" w:cs="Times New Roman"/>
          <w:bCs/>
          <w:sz w:val="24"/>
          <w:szCs w:val="24"/>
        </w:rPr>
        <w:t>,</w:t>
      </w:r>
      <w:r w:rsidRPr="003E5956">
        <w:rPr>
          <w:rFonts w:ascii="Times New Roman" w:hAnsi="Times New Roman" w:cs="Times New Roman"/>
          <w:bCs/>
          <w:sz w:val="24"/>
          <w:szCs w:val="24"/>
        </w:rPr>
        <w:t xml:space="preserve"> ao afirmar que a leitura começa na barriga da mãe.</w:t>
      </w:r>
      <w:r w:rsidR="00E84F78">
        <w:rPr>
          <w:rFonts w:ascii="Times New Roman" w:hAnsi="Times New Roman" w:cs="Times New Roman"/>
          <w:bCs/>
          <w:sz w:val="24"/>
          <w:szCs w:val="24"/>
        </w:rPr>
        <w:t xml:space="preserve"> A f</w:t>
      </w:r>
      <w:r w:rsidR="00122D28">
        <w:rPr>
          <w:rFonts w:ascii="Times New Roman" w:hAnsi="Times New Roman" w:cs="Times New Roman"/>
          <w:bCs/>
          <w:sz w:val="24"/>
          <w:szCs w:val="24"/>
        </w:rPr>
        <w:t xml:space="preserve">amília pode, desde muito cedo, </w:t>
      </w:r>
      <w:r w:rsidR="00E84F78">
        <w:rPr>
          <w:rFonts w:ascii="Times New Roman" w:hAnsi="Times New Roman" w:cs="Times New Roman"/>
          <w:bCs/>
          <w:sz w:val="24"/>
          <w:szCs w:val="24"/>
        </w:rPr>
        <w:t xml:space="preserve">trabalhar comportamentos relacionados com os universos de leitura.  </w:t>
      </w:r>
    </w:p>
    <w:p w:rsidR="003E5956" w:rsidRPr="003E5956" w:rsidRDefault="00E84F78" w:rsidP="00E84F78">
      <w:pPr>
        <w:spacing w:after="0"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Mas, e</w:t>
      </w:r>
      <w:r w:rsidR="003E5956" w:rsidRPr="003E5956">
        <w:rPr>
          <w:rFonts w:ascii="Times New Roman" w:hAnsi="Times New Roman" w:cs="Times New Roman"/>
          <w:bCs/>
          <w:sz w:val="24"/>
          <w:szCs w:val="24"/>
        </w:rPr>
        <w:t>sta responsabilidade de formar leitores cabe fundamentalmente à escola. “Da escola tudo se espera, mas indiscutivelmente, é aqui que se aprende a ler e a escrever.” (</w:t>
      </w:r>
      <w:r w:rsidR="003E5956" w:rsidRPr="003E5956">
        <w:rPr>
          <w:rFonts w:ascii="Times New Roman" w:hAnsi="Times New Roman" w:cs="Times New Roman"/>
          <w:bCs/>
          <w:i/>
          <w:sz w:val="24"/>
          <w:szCs w:val="24"/>
        </w:rPr>
        <w:t>Sardinha</w:t>
      </w:r>
      <w:r w:rsidR="003E5956" w:rsidRPr="003E5956">
        <w:rPr>
          <w:rFonts w:ascii="Times New Roman" w:hAnsi="Times New Roman" w:cs="Times New Roman"/>
          <w:bCs/>
          <w:sz w:val="24"/>
          <w:szCs w:val="24"/>
        </w:rPr>
        <w:t xml:space="preserve">, </w:t>
      </w:r>
      <w:r w:rsidR="003E5956" w:rsidRPr="00025589">
        <w:rPr>
          <w:rFonts w:ascii="Times New Roman" w:hAnsi="Times New Roman" w:cs="Times New Roman"/>
          <w:bCs/>
          <w:sz w:val="24"/>
          <w:szCs w:val="24"/>
        </w:rPr>
        <w:t>2007)</w:t>
      </w:r>
      <w:r w:rsidR="003E5956" w:rsidRPr="003E5956">
        <w:rPr>
          <w:rFonts w:ascii="Times New Roman" w:hAnsi="Times New Roman" w:cs="Times New Roman"/>
          <w:bCs/>
          <w:sz w:val="24"/>
          <w:szCs w:val="24"/>
        </w:rPr>
        <w:t>.</w:t>
      </w:r>
      <w:r>
        <w:rPr>
          <w:rFonts w:ascii="Times New Roman" w:hAnsi="Times New Roman" w:cs="Times New Roman"/>
          <w:bCs/>
          <w:sz w:val="24"/>
          <w:szCs w:val="24"/>
        </w:rPr>
        <w:t xml:space="preserve"> Não temos dúvidas de que, a</w:t>
      </w:r>
      <w:r w:rsidR="003E5956" w:rsidRPr="003E5956">
        <w:rPr>
          <w:rFonts w:ascii="Times New Roman" w:hAnsi="Times New Roman" w:cs="Times New Roman"/>
          <w:bCs/>
          <w:sz w:val="24"/>
          <w:szCs w:val="24"/>
        </w:rPr>
        <w:t>s famílias são certamente o cenário da primeira socialização, todavia</w:t>
      </w:r>
      <w:r w:rsidR="00A711DE">
        <w:rPr>
          <w:rFonts w:ascii="Times New Roman" w:hAnsi="Times New Roman" w:cs="Times New Roman"/>
          <w:bCs/>
          <w:sz w:val="24"/>
          <w:szCs w:val="24"/>
        </w:rPr>
        <w:t>,</w:t>
      </w:r>
      <w:r w:rsidR="003E5956" w:rsidRPr="003E5956">
        <w:rPr>
          <w:rFonts w:ascii="Times New Roman" w:hAnsi="Times New Roman" w:cs="Times New Roman"/>
          <w:bCs/>
          <w:sz w:val="24"/>
          <w:szCs w:val="24"/>
        </w:rPr>
        <w:t xml:space="preserve"> é na escola que a criança aprende a ler, a escrever e a contar.</w:t>
      </w:r>
    </w:p>
    <w:p w:rsidR="003E5956" w:rsidRPr="003E5956" w:rsidRDefault="003E5956" w:rsidP="003E5956">
      <w:pPr>
        <w:spacing w:after="0" w:line="360" w:lineRule="auto"/>
        <w:ind w:firstLine="709"/>
        <w:jc w:val="both"/>
        <w:rPr>
          <w:rFonts w:ascii="Times New Roman" w:hAnsi="Times New Roman" w:cs="Times New Roman"/>
          <w:bCs/>
          <w:sz w:val="24"/>
          <w:szCs w:val="24"/>
        </w:rPr>
      </w:pPr>
      <w:r w:rsidRPr="003E5956">
        <w:rPr>
          <w:rFonts w:ascii="Times New Roman" w:hAnsi="Times New Roman" w:cs="Times New Roman"/>
          <w:bCs/>
          <w:sz w:val="24"/>
          <w:szCs w:val="24"/>
        </w:rPr>
        <w:t>Como professoras, entendemos que a criança que não adquirir de</w:t>
      </w:r>
      <w:r w:rsidR="00A711DE">
        <w:rPr>
          <w:rFonts w:ascii="Times New Roman" w:hAnsi="Times New Roman" w:cs="Times New Roman"/>
          <w:bCs/>
          <w:sz w:val="24"/>
          <w:szCs w:val="24"/>
        </w:rPr>
        <w:t>terminadas competências do 1.º Ciclo do Ensino B</w:t>
      </w:r>
      <w:r w:rsidRPr="003E5956">
        <w:rPr>
          <w:rFonts w:ascii="Times New Roman" w:hAnsi="Times New Roman" w:cs="Times New Roman"/>
          <w:bCs/>
          <w:sz w:val="24"/>
          <w:szCs w:val="24"/>
        </w:rPr>
        <w:t>ásico, dificilmente conseguirá super</w:t>
      </w:r>
      <w:r w:rsidR="00E84F78">
        <w:rPr>
          <w:rFonts w:ascii="Times New Roman" w:hAnsi="Times New Roman" w:cs="Times New Roman"/>
          <w:bCs/>
          <w:sz w:val="24"/>
          <w:szCs w:val="24"/>
        </w:rPr>
        <w:t>á-las nas fases posteriores. Def</w:t>
      </w:r>
      <w:r w:rsidRPr="003E5956">
        <w:rPr>
          <w:rFonts w:ascii="Times New Roman" w:hAnsi="Times New Roman" w:cs="Times New Roman"/>
          <w:bCs/>
          <w:sz w:val="24"/>
          <w:szCs w:val="24"/>
        </w:rPr>
        <w:t xml:space="preserve">endemos, pois, um ensino de excelência que proporcione a todas as crianças a possibilidade de </w:t>
      </w:r>
      <w:r w:rsidR="00E84F78">
        <w:rPr>
          <w:rFonts w:ascii="Times New Roman" w:hAnsi="Times New Roman" w:cs="Times New Roman"/>
          <w:bCs/>
          <w:sz w:val="24"/>
          <w:szCs w:val="24"/>
        </w:rPr>
        <w:t>virem a ser leitores autónomos, proficientes, críticos e livres.</w:t>
      </w:r>
      <w:r w:rsidRPr="003E5956">
        <w:rPr>
          <w:rFonts w:ascii="Times New Roman" w:hAnsi="Times New Roman" w:cs="Times New Roman"/>
          <w:bCs/>
          <w:sz w:val="24"/>
          <w:szCs w:val="24"/>
        </w:rPr>
        <w:t xml:space="preserve"> </w:t>
      </w:r>
    </w:p>
    <w:p w:rsidR="003E5956" w:rsidRPr="003E5956" w:rsidRDefault="003E5956" w:rsidP="003E5956">
      <w:pPr>
        <w:spacing w:after="0" w:line="360" w:lineRule="auto"/>
        <w:ind w:firstLine="709"/>
        <w:jc w:val="both"/>
        <w:rPr>
          <w:rFonts w:ascii="Times New Roman" w:hAnsi="Times New Roman" w:cs="Times New Roman"/>
          <w:bCs/>
          <w:sz w:val="24"/>
          <w:szCs w:val="24"/>
        </w:rPr>
      </w:pPr>
      <w:r w:rsidRPr="003E5956">
        <w:rPr>
          <w:rFonts w:ascii="Times New Roman" w:hAnsi="Times New Roman" w:cs="Times New Roman"/>
          <w:bCs/>
          <w:sz w:val="24"/>
          <w:szCs w:val="24"/>
        </w:rPr>
        <w:t>Na perspectiva de aprofundar conhecimento e tentar incentivar o gosto pela leitura</w:t>
      </w:r>
      <w:r w:rsidR="00E84F78">
        <w:rPr>
          <w:rFonts w:ascii="Times New Roman" w:hAnsi="Times New Roman" w:cs="Times New Roman"/>
          <w:bCs/>
          <w:sz w:val="24"/>
          <w:szCs w:val="24"/>
        </w:rPr>
        <w:t xml:space="preserve">, </w:t>
      </w:r>
      <w:r w:rsidRPr="003E5956">
        <w:rPr>
          <w:rFonts w:ascii="Times New Roman" w:hAnsi="Times New Roman" w:cs="Times New Roman"/>
          <w:bCs/>
          <w:sz w:val="24"/>
          <w:szCs w:val="24"/>
        </w:rPr>
        <w:t>esperando que os nossos alunos venham a ser leitores activos e interventivos, como já afirmámos, apresentamos os objectivos que irão nortear este estudo.</w:t>
      </w:r>
    </w:p>
    <w:p w:rsidR="00A96527" w:rsidRDefault="00A96527" w:rsidP="003E5956">
      <w:pPr>
        <w:spacing w:after="0" w:line="360" w:lineRule="auto"/>
        <w:ind w:firstLine="709"/>
        <w:jc w:val="both"/>
        <w:rPr>
          <w:rFonts w:ascii="Times New Roman" w:hAnsi="Times New Roman" w:cs="Times New Roman"/>
          <w:bCs/>
          <w:sz w:val="24"/>
          <w:szCs w:val="24"/>
          <w:u w:val="single"/>
        </w:rPr>
      </w:pPr>
    </w:p>
    <w:p w:rsidR="00025589" w:rsidRDefault="00025589" w:rsidP="003E5956">
      <w:pPr>
        <w:spacing w:after="0" w:line="360" w:lineRule="auto"/>
        <w:ind w:firstLine="709"/>
        <w:jc w:val="both"/>
        <w:rPr>
          <w:rFonts w:ascii="Times New Roman" w:hAnsi="Times New Roman" w:cs="Times New Roman"/>
          <w:bCs/>
          <w:sz w:val="24"/>
          <w:szCs w:val="24"/>
          <w:u w:val="single"/>
        </w:rPr>
      </w:pPr>
    </w:p>
    <w:p w:rsidR="00025589" w:rsidRDefault="00025589" w:rsidP="003E5956">
      <w:pPr>
        <w:spacing w:after="0" w:line="360" w:lineRule="auto"/>
        <w:ind w:firstLine="709"/>
        <w:jc w:val="both"/>
        <w:rPr>
          <w:rFonts w:ascii="Times New Roman" w:hAnsi="Times New Roman" w:cs="Times New Roman"/>
          <w:bCs/>
          <w:sz w:val="24"/>
          <w:szCs w:val="24"/>
          <w:u w:val="single"/>
        </w:rPr>
      </w:pPr>
    </w:p>
    <w:p w:rsidR="00A96527" w:rsidRDefault="00A96527" w:rsidP="003E5956">
      <w:pPr>
        <w:spacing w:after="0" w:line="360" w:lineRule="auto"/>
        <w:ind w:firstLine="709"/>
        <w:jc w:val="both"/>
        <w:rPr>
          <w:rFonts w:ascii="Times New Roman" w:hAnsi="Times New Roman" w:cs="Times New Roman"/>
          <w:b/>
          <w:bCs/>
          <w:sz w:val="28"/>
          <w:szCs w:val="28"/>
        </w:rPr>
      </w:pPr>
    </w:p>
    <w:p w:rsidR="00A96527" w:rsidRDefault="00A96527" w:rsidP="003E5956">
      <w:pPr>
        <w:spacing w:after="0" w:line="360" w:lineRule="auto"/>
        <w:ind w:firstLine="709"/>
        <w:jc w:val="both"/>
        <w:rPr>
          <w:rFonts w:ascii="Times New Roman" w:hAnsi="Times New Roman" w:cs="Times New Roman"/>
          <w:b/>
          <w:bCs/>
          <w:sz w:val="28"/>
          <w:szCs w:val="28"/>
        </w:rPr>
      </w:pPr>
    </w:p>
    <w:p w:rsidR="004C1A8C" w:rsidRDefault="004C1A8C" w:rsidP="00A711DE">
      <w:pPr>
        <w:spacing w:after="0" w:line="360" w:lineRule="auto"/>
        <w:jc w:val="both"/>
        <w:rPr>
          <w:rFonts w:ascii="Times New Roman" w:hAnsi="Times New Roman" w:cs="Times New Roman"/>
          <w:b/>
          <w:bCs/>
          <w:sz w:val="28"/>
          <w:szCs w:val="28"/>
        </w:rPr>
      </w:pPr>
    </w:p>
    <w:p w:rsidR="009474D0" w:rsidRDefault="009474D0" w:rsidP="009474D0">
      <w:pPr>
        <w:spacing w:after="0" w:line="360" w:lineRule="auto"/>
        <w:jc w:val="both"/>
        <w:rPr>
          <w:rFonts w:ascii="Times New Roman" w:hAnsi="Times New Roman" w:cs="Times New Roman"/>
          <w:b/>
          <w:bCs/>
          <w:sz w:val="28"/>
          <w:szCs w:val="28"/>
        </w:rPr>
      </w:pPr>
    </w:p>
    <w:p w:rsidR="005133FC" w:rsidRDefault="005133FC" w:rsidP="005133FC">
      <w:pPr>
        <w:spacing w:after="0" w:line="360" w:lineRule="auto"/>
        <w:jc w:val="both"/>
        <w:rPr>
          <w:rFonts w:ascii="Times New Roman" w:hAnsi="Times New Roman" w:cs="Times New Roman"/>
          <w:b/>
          <w:bCs/>
          <w:sz w:val="28"/>
          <w:szCs w:val="28"/>
        </w:rPr>
      </w:pPr>
    </w:p>
    <w:p w:rsidR="003E5956" w:rsidRDefault="00E3783C" w:rsidP="007E3DB4">
      <w:pPr>
        <w:spacing w:after="0" w:line="360" w:lineRule="auto"/>
        <w:jc w:val="center"/>
        <w:rPr>
          <w:rFonts w:ascii="Times New Roman" w:hAnsi="Times New Roman" w:cs="Times New Roman"/>
          <w:b/>
          <w:smallCaps/>
          <w:shadow/>
          <w:noProof/>
          <w:sz w:val="32"/>
          <w:szCs w:val="32"/>
        </w:rPr>
      </w:pPr>
      <w:r w:rsidRPr="00E3783C">
        <w:rPr>
          <w:rFonts w:ascii="Times New Roman" w:hAnsi="Times New Roman" w:cs="Times New Roman"/>
          <w:b/>
          <w:smallCaps/>
          <w:shadow/>
          <w:noProof/>
          <w:sz w:val="32"/>
          <w:szCs w:val="32"/>
        </w:rPr>
        <w:lastRenderedPageBreak/>
        <w:t>Objectivos</w:t>
      </w:r>
    </w:p>
    <w:p w:rsidR="00A711DE" w:rsidRDefault="00A711DE" w:rsidP="00A711DE">
      <w:pPr>
        <w:spacing w:after="0" w:line="360" w:lineRule="auto"/>
        <w:ind w:firstLine="709"/>
        <w:jc w:val="both"/>
        <w:rPr>
          <w:rFonts w:ascii="Times New Roman" w:hAnsi="Times New Roman" w:cs="Times New Roman"/>
          <w:bCs/>
          <w:sz w:val="24"/>
          <w:szCs w:val="24"/>
        </w:rPr>
      </w:pPr>
    </w:p>
    <w:p w:rsidR="00A711DE" w:rsidRDefault="00A711DE" w:rsidP="00A711DE">
      <w:pPr>
        <w:spacing w:after="0"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Embora tenhamos objectivos específicos que </w:t>
      </w:r>
      <w:r w:rsidR="005133FC">
        <w:rPr>
          <w:rFonts w:ascii="Times New Roman" w:hAnsi="Times New Roman" w:cs="Times New Roman"/>
          <w:bCs/>
          <w:sz w:val="24"/>
          <w:szCs w:val="24"/>
        </w:rPr>
        <w:t>retomaremos na parte I -</w:t>
      </w:r>
      <w:r w:rsidR="00272780">
        <w:rPr>
          <w:rFonts w:ascii="Times New Roman" w:hAnsi="Times New Roman" w:cs="Times New Roman"/>
          <w:bCs/>
          <w:sz w:val="24"/>
          <w:szCs w:val="24"/>
        </w:rPr>
        <w:t xml:space="preserve"> capítulo</w:t>
      </w:r>
      <w:r w:rsidR="00E9730D">
        <w:rPr>
          <w:rFonts w:ascii="Times New Roman" w:hAnsi="Times New Roman" w:cs="Times New Roman"/>
          <w:bCs/>
          <w:sz w:val="24"/>
          <w:szCs w:val="24"/>
        </w:rPr>
        <w:t xml:space="preserve"> II do estudo</w:t>
      </w:r>
      <w:r>
        <w:rPr>
          <w:rFonts w:ascii="Times New Roman" w:hAnsi="Times New Roman" w:cs="Times New Roman"/>
          <w:bCs/>
          <w:sz w:val="24"/>
          <w:szCs w:val="24"/>
        </w:rPr>
        <w:t>, estes são os objectivos gerais que engl</w:t>
      </w:r>
      <w:r w:rsidR="005133FC">
        <w:rPr>
          <w:rFonts w:ascii="Times New Roman" w:hAnsi="Times New Roman" w:cs="Times New Roman"/>
          <w:bCs/>
          <w:sz w:val="24"/>
          <w:szCs w:val="24"/>
        </w:rPr>
        <w:t>obam a dissertação como um todo:</w:t>
      </w:r>
    </w:p>
    <w:p w:rsidR="005133FC" w:rsidRPr="00A711DE" w:rsidRDefault="005133FC" w:rsidP="00A711DE">
      <w:pPr>
        <w:spacing w:after="0" w:line="360" w:lineRule="auto"/>
        <w:ind w:firstLine="709"/>
        <w:jc w:val="both"/>
        <w:rPr>
          <w:rFonts w:ascii="Times New Roman" w:hAnsi="Times New Roman" w:cs="Times New Roman"/>
          <w:bCs/>
          <w:sz w:val="24"/>
          <w:szCs w:val="24"/>
        </w:rPr>
      </w:pPr>
    </w:p>
    <w:p w:rsidR="005133FC" w:rsidRPr="003E5956" w:rsidRDefault="00A711DE" w:rsidP="005133FC">
      <w:pPr>
        <w:spacing w:after="0" w:line="60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E5956" w:rsidRPr="003E5956">
        <w:rPr>
          <w:rFonts w:ascii="Times New Roman" w:hAnsi="Times New Roman" w:cs="Times New Roman"/>
          <w:bCs/>
          <w:sz w:val="24"/>
          <w:szCs w:val="24"/>
        </w:rPr>
        <w:t>Motivar para a leitura.</w:t>
      </w:r>
    </w:p>
    <w:p w:rsidR="005133FC" w:rsidRDefault="003E5956" w:rsidP="005133FC">
      <w:pPr>
        <w:spacing w:after="0" w:line="600" w:lineRule="auto"/>
        <w:ind w:firstLine="709"/>
        <w:jc w:val="both"/>
        <w:rPr>
          <w:rFonts w:ascii="Times New Roman" w:hAnsi="Times New Roman" w:cs="Times New Roman"/>
          <w:bCs/>
          <w:sz w:val="24"/>
          <w:szCs w:val="24"/>
        </w:rPr>
      </w:pPr>
      <w:r w:rsidRPr="003E5956">
        <w:rPr>
          <w:rFonts w:ascii="Times New Roman" w:hAnsi="Times New Roman" w:cs="Times New Roman"/>
          <w:bCs/>
          <w:sz w:val="24"/>
          <w:szCs w:val="24"/>
        </w:rPr>
        <w:t>- Fomentar a leitura entre os alunos.</w:t>
      </w:r>
    </w:p>
    <w:p w:rsidR="005133FC" w:rsidRPr="003E5956" w:rsidRDefault="003E5956" w:rsidP="005133FC">
      <w:pPr>
        <w:spacing w:after="0" w:line="600" w:lineRule="auto"/>
        <w:ind w:firstLine="709"/>
        <w:jc w:val="both"/>
        <w:rPr>
          <w:rFonts w:ascii="Times New Roman" w:hAnsi="Times New Roman" w:cs="Times New Roman"/>
          <w:bCs/>
          <w:sz w:val="24"/>
          <w:szCs w:val="24"/>
        </w:rPr>
      </w:pPr>
      <w:r w:rsidRPr="003E5956">
        <w:rPr>
          <w:rFonts w:ascii="Times New Roman" w:hAnsi="Times New Roman" w:cs="Times New Roman"/>
          <w:bCs/>
          <w:sz w:val="24"/>
          <w:szCs w:val="24"/>
        </w:rPr>
        <w:t>- Coordenar esforços com todos os agentes aí implicados.</w:t>
      </w:r>
    </w:p>
    <w:p w:rsidR="005133FC" w:rsidRPr="003E5956" w:rsidRDefault="003E5956" w:rsidP="005133FC">
      <w:pPr>
        <w:spacing w:after="0" w:line="600" w:lineRule="auto"/>
        <w:ind w:firstLine="709"/>
        <w:jc w:val="both"/>
        <w:rPr>
          <w:rFonts w:ascii="Times New Roman" w:hAnsi="Times New Roman" w:cs="Times New Roman"/>
          <w:bCs/>
          <w:sz w:val="24"/>
          <w:szCs w:val="24"/>
        </w:rPr>
      </w:pPr>
      <w:r w:rsidRPr="003E5956">
        <w:rPr>
          <w:rFonts w:ascii="Times New Roman" w:hAnsi="Times New Roman" w:cs="Times New Roman"/>
          <w:bCs/>
          <w:sz w:val="24"/>
          <w:szCs w:val="24"/>
        </w:rPr>
        <w:t>- Desenvolver práticas de leitura.</w:t>
      </w:r>
    </w:p>
    <w:p w:rsidR="005133FC" w:rsidRDefault="003E5956" w:rsidP="005133FC">
      <w:pPr>
        <w:spacing w:after="0" w:line="600" w:lineRule="auto"/>
        <w:ind w:firstLine="709"/>
        <w:jc w:val="both"/>
        <w:rPr>
          <w:rFonts w:ascii="Times New Roman" w:hAnsi="Times New Roman" w:cs="Times New Roman"/>
          <w:bCs/>
          <w:sz w:val="24"/>
          <w:szCs w:val="24"/>
        </w:rPr>
      </w:pPr>
      <w:r w:rsidRPr="003E5956">
        <w:rPr>
          <w:rFonts w:ascii="Times New Roman" w:hAnsi="Times New Roman" w:cs="Times New Roman"/>
          <w:bCs/>
          <w:sz w:val="24"/>
          <w:szCs w:val="24"/>
        </w:rPr>
        <w:t>- Formar leitores.</w:t>
      </w: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Default="005133FC" w:rsidP="005133FC">
      <w:pPr>
        <w:spacing w:after="0" w:line="360" w:lineRule="auto"/>
        <w:ind w:firstLine="709"/>
        <w:jc w:val="both"/>
        <w:rPr>
          <w:rFonts w:ascii="Times New Roman" w:hAnsi="Times New Roman" w:cs="Times New Roman"/>
          <w:bCs/>
          <w:sz w:val="24"/>
          <w:szCs w:val="24"/>
        </w:rPr>
      </w:pPr>
    </w:p>
    <w:p w:rsidR="005133FC" w:rsidRPr="005133FC" w:rsidRDefault="005133FC" w:rsidP="005133FC">
      <w:pPr>
        <w:spacing w:after="0" w:line="360" w:lineRule="auto"/>
        <w:ind w:firstLine="709"/>
        <w:jc w:val="both"/>
        <w:rPr>
          <w:rFonts w:ascii="Times New Roman" w:hAnsi="Times New Roman" w:cs="Times New Roman"/>
          <w:bCs/>
          <w:sz w:val="24"/>
          <w:szCs w:val="24"/>
        </w:rPr>
      </w:pPr>
    </w:p>
    <w:p w:rsidR="003E5956" w:rsidRPr="00E3783C" w:rsidRDefault="00E3783C" w:rsidP="007E3DB4">
      <w:pPr>
        <w:spacing w:after="0" w:line="360" w:lineRule="auto"/>
        <w:jc w:val="center"/>
        <w:rPr>
          <w:rFonts w:ascii="Times New Roman" w:hAnsi="Times New Roman" w:cs="Times New Roman"/>
          <w:b/>
          <w:smallCaps/>
          <w:shadow/>
          <w:noProof/>
          <w:sz w:val="32"/>
          <w:szCs w:val="32"/>
        </w:rPr>
      </w:pPr>
      <w:r w:rsidRPr="00E3783C">
        <w:rPr>
          <w:rFonts w:ascii="Times New Roman" w:hAnsi="Times New Roman" w:cs="Times New Roman"/>
          <w:b/>
          <w:smallCaps/>
          <w:shadow/>
          <w:noProof/>
          <w:sz w:val="32"/>
          <w:szCs w:val="32"/>
        </w:rPr>
        <w:lastRenderedPageBreak/>
        <w:t>Organização do Estudo</w:t>
      </w:r>
    </w:p>
    <w:p w:rsidR="00E3783C" w:rsidRPr="003E5956" w:rsidRDefault="00E3783C" w:rsidP="003E5956">
      <w:pPr>
        <w:spacing w:after="0" w:line="360" w:lineRule="auto"/>
        <w:ind w:firstLine="708"/>
        <w:jc w:val="both"/>
        <w:rPr>
          <w:rFonts w:ascii="Times New Roman" w:hAnsi="Times New Roman" w:cs="Times New Roman"/>
          <w:b/>
          <w:bCs/>
          <w:sz w:val="24"/>
          <w:szCs w:val="24"/>
        </w:rPr>
      </w:pPr>
    </w:p>
    <w:p w:rsidR="003E5956" w:rsidRPr="003E5956" w:rsidRDefault="003E5956" w:rsidP="003E5956">
      <w:pPr>
        <w:spacing w:after="0" w:line="360" w:lineRule="auto"/>
        <w:ind w:firstLine="709"/>
        <w:jc w:val="both"/>
        <w:rPr>
          <w:rFonts w:ascii="Times New Roman" w:hAnsi="Times New Roman" w:cs="Times New Roman"/>
          <w:bCs/>
          <w:sz w:val="24"/>
          <w:szCs w:val="24"/>
        </w:rPr>
      </w:pPr>
      <w:r w:rsidRPr="003E5956">
        <w:rPr>
          <w:rFonts w:ascii="Times New Roman" w:hAnsi="Times New Roman" w:cs="Times New Roman"/>
          <w:bCs/>
          <w:sz w:val="24"/>
          <w:szCs w:val="24"/>
        </w:rPr>
        <w:t>Como qualquer trabalho científico, t</w:t>
      </w:r>
      <w:r w:rsidR="00A711DE">
        <w:rPr>
          <w:rFonts w:ascii="Times New Roman" w:hAnsi="Times New Roman" w:cs="Times New Roman"/>
          <w:bCs/>
          <w:sz w:val="24"/>
          <w:szCs w:val="24"/>
        </w:rPr>
        <w:t>ambém o nosso obedece a uma</w:t>
      </w:r>
      <w:r w:rsidRPr="003E5956">
        <w:rPr>
          <w:rFonts w:ascii="Times New Roman" w:hAnsi="Times New Roman" w:cs="Times New Roman"/>
          <w:bCs/>
          <w:sz w:val="24"/>
          <w:szCs w:val="24"/>
        </w:rPr>
        <w:t xml:space="preserve"> sequência / organização</w:t>
      </w:r>
      <w:r w:rsidR="00E9730D">
        <w:rPr>
          <w:rFonts w:ascii="Times New Roman" w:hAnsi="Times New Roman" w:cs="Times New Roman"/>
          <w:bCs/>
          <w:sz w:val="24"/>
          <w:szCs w:val="24"/>
        </w:rPr>
        <w:t xml:space="preserve"> c</w:t>
      </w:r>
      <w:r w:rsidR="00A711DE">
        <w:rPr>
          <w:rFonts w:ascii="Times New Roman" w:hAnsi="Times New Roman" w:cs="Times New Roman"/>
          <w:bCs/>
          <w:sz w:val="24"/>
          <w:szCs w:val="24"/>
        </w:rPr>
        <w:t>omposta por duas partes que passamos a apresentar.</w:t>
      </w:r>
    </w:p>
    <w:p w:rsidR="003E5956" w:rsidRPr="003E5956" w:rsidRDefault="003E5956" w:rsidP="003E5956">
      <w:pPr>
        <w:spacing w:after="0" w:line="360" w:lineRule="auto"/>
        <w:ind w:firstLine="709"/>
        <w:jc w:val="both"/>
        <w:rPr>
          <w:rFonts w:ascii="Times New Roman" w:hAnsi="Times New Roman" w:cs="Times New Roman"/>
          <w:bCs/>
          <w:sz w:val="24"/>
          <w:szCs w:val="24"/>
        </w:rPr>
      </w:pPr>
      <w:r w:rsidRPr="003E5956">
        <w:rPr>
          <w:rFonts w:ascii="Times New Roman" w:hAnsi="Times New Roman" w:cs="Times New Roman"/>
          <w:bCs/>
          <w:sz w:val="24"/>
          <w:szCs w:val="24"/>
        </w:rPr>
        <w:t>Após uma breve introduçã</w:t>
      </w:r>
      <w:r w:rsidR="004E62D9">
        <w:rPr>
          <w:rFonts w:ascii="Times New Roman" w:hAnsi="Times New Roman" w:cs="Times New Roman"/>
          <w:bCs/>
          <w:sz w:val="24"/>
          <w:szCs w:val="24"/>
        </w:rPr>
        <w:t>o, onde abordá</w:t>
      </w:r>
      <w:r w:rsidRPr="003E5956">
        <w:rPr>
          <w:rFonts w:ascii="Times New Roman" w:hAnsi="Times New Roman" w:cs="Times New Roman"/>
          <w:bCs/>
          <w:sz w:val="24"/>
          <w:szCs w:val="24"/>
        </w:rPr>
        <w:t>mos a pertinência do estudo associada à urgência da formação dos professores e da população portuguesa em geral, no âmbito dos hábitos da leitura, foram definidos os objectivos que nos pro</w:t>
      </w:r>
      <w:r w:rsidR="00A711DE">
        <w:rPr>
          <w:rFonts w:ascii="Times New Roman" w:hAnsi="Times New Roman" w:cs="Times New Roman"/>
          <w:bCs/>
          <w:sz w:val="24"/>
          <w:szCs w:val="24"/>
        </w:rPr>
        <w:t>pomos atingir nesta dissertação, bem como aqueles que f</w:t>
      </w:r>
      <w:r w:rsidR="004E62D9">
        <w:rPr>
          <w:rFonts w:ascii="Times New Roman" w:hAnsi="Times New Roman" w:cs="Times New Roman"/>
          <w:bCs/>
          <w:sz w:val="24"/>
          <w:szCs w:val="24"/>
        </w:rPr>
        <w:t>icaram por atingir e que explicá</w:t>
      </w:r>
      <w:r w:rsidR="00A711DE">
        <w:rPr>
          <w:rFonts w:ascii="Times New Roman" w:hAnsi="Times New Roman" w:cs="Times New Roman"/>
          <w:bCs/>
          <w:sz w:val="24"/>
          <w:szCs w:val="24"/>
        </w:rPr>
        <w:t xml:space="preserve">mos no </w:t>
      </w:r>
      <w:r w:rsidR="00E9730D">
        <w:rPr>
          <w:rFonts w:ascii="Times New Roman" w:hAnsi="Times New Roman" w:cs="Times New Roman"/>
          <w:bCs/>
          <w:sz w:val="24"/>
          <w:szCs w:val="24"/>
        </w:rPr>
        <w:t xml:space="preserve">que concerne às </w:t>
      </w:r>
      <w:r w:rsidR="00A711DE">
        <w:rPr>
          <w:rFonts w:ascii="Times New Roman" w:hAnsi="Times New Roman" w:cs="Times New Roman"/>
          <w:bCs/>
          <w:sz w:val="24"/>
          <w:szCs w:val="24"/>
        </w:rPr>
        <w:t>limitações do estudo.</w:t>
      </w:r>
    </w:p>
    <w:p w:rsidR="003E5956" w:rsidRPr="003E5956" w:rsidRDefault="00A711DE" w:rsidP="00272780">
      <w:pPr>
        <w:spacing w:after="0"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No âmbito da primeira parte</w:t>
      </w:r>
      <w:r w:rsidR="00E9730D">
        <w:rPr>
          <w:rFonts w:ascii="Times New Roman" w:hAnsi="Times New Roman" w:cs="Times New Roman"/>
          <w:bCs/>
          <w:sz w:val="24"/>
          <w:szCs w:val="24"/>
        </w:rPr>
        <w:t xml:space="preserve"> – Parte I – a</w:t>
      </w:r>
      <w:r w:rsidR="003E5956" w:rsidRPr="003E5956">
        <w:rPr>
          <w:rFonts w:ascii="Times New Roman" w:hAnsi="Times New Roman" w:cs="Times New Roman"/>
          <w:bCs/>
          <w:sz w:val="24"/>
          <w:szCs w:val="24"/>
        </w:rPr>
        <w:t>brimos</w:t>
      </w:r>
      <w:r w:rsidR="00E9730D">
        <w:rPr>
          <w:rFonts w:ascii="Times New Roman" w:hAnsi="Times New Roman" w:cs="Times New Roman"/>
          <w:bCs/>
          <w:sz w:val="24"/>
          <w:szCs w:val="24"/>
        </w:rPr>
        <w:t>,</w:t>
      </w:r>
      <w:r w:rsidR="003E5956" w:rsidRPr="003E5956">
        <w:rPr>
          <w:rFonts w:ascii="Times New Roman" w:hAnsi="Times New Roman" w:cs="Times New Roman"/>
          <w:bCs/>
          <w:sz w:val="24"/>
          <w:szCs w:val="24"/>
        </w:rPr>
        <w:t xml:space="preserve"> de seguida</w:t>
      </w:r>
      <w:r w:rsidR="00E9730D">
        <w:rPr>
          <w:rFonts w:ascii="Times New Roman" w:hAnsi="Times New Roman" w:cs="Times New Roman"/>
          <w:bCs/>
          <w:sz w:val="24"/>
          <w:szCs w:val="24"/>
        </w:rPr>
        <w:t>,</w:t>
      </w:r>
      <w:r w:rsidR="004E62D9">
        <w:rPr>
          <w:rFonts w:ascii="Times New Roman" w:hAnsi="Times New Roman" w:cs="Times New Roman"/>
          <w:bCs/>
          <w:sz w:val="24"/>
          <w:szCs w:val="24"/>
        </w:rPr>
        <w:t xml:space="preserve"> o capítulo I, onde dissertá</w:t>
      </w:r>
      <w:r w:rsidR="003E5956" w:rsidRPr="003E5956">
        <w:rPr>
          <w:rFonts w:ascii="Times New Roman" w:hAnsi="Times New Roman" w:cs="Times New Roman"/>
          <w:bCs/>
          <w:sz w:val="24"/>
          <w:szCs w:val="24"/>
        </w:rPr>
        <w:t>mos acerca do hábito de ler, do conceito de leitura,</w:t>
      </w:r>
      <w:r w:rsidR="00E9730D">
        <w:rPr>
          <w:rFonts w:ascii="Times New Roman" w:hAnsi="Times New Roman" w:cs="Times New Roman"/>
          <w:bCs/>
          <w:sz w:val="24"/>
          <w:szCs w:val="24"/>
        </w:rPr>
        <w:t xml:space="preserve"> dos métodos e </w:t>
      </w:r>
      <w:r w:rsidR="003E5956" w:rsidRPr="003E5956">
        <w:rPr>
          <w:rFonts w:ascii="Times New Roman" w:hAnsi="Times New Roman" w:cs="Times New Roman"/>
          <w:bCs/>
          <w:sz w:val="24"/>
          <w:szCs w:val="24"/>
        </w:rPr>
        <w:t>modelos explicativos, que</w:t>
      </w:r>
      <w:r w:rsidR="00E9730D">
        <w:rPr>
          <w:rFonts w:ascii="Times New Roman" w:hAnsi="Times New Roman" w:cs="Times New Roman"/>
          <w:bCs/>
          <w:sz w:val="24"/>
          <w:szCs w:val="24"/>
        </w:rPr>
        <w:t xml:space="preserve">, </w:t>
      </w:r>
      <w:r w:rsidR="003E5956" w:rsidRPr="003E5956">
        <w:rPr>
          <w:rFonts w:ascii="Times New Roman" w:hAnsi="Times New Roman" w:cs="Times New Roman"/>
          <w:bCs/>
          <w:sz w:val="24"/>
          <w:szCs w:val="24"/>
        </w:rPr>
        <w:t>em contexto pedagógico</w:t>
      </w:r>
      <w:r w:rsidR="00E9730D">
        <w:rPr>
          <w:rFonts w:ascii="Times New Roman" w:hAnsi="Times New Roman" w:cs="Times New Roman"/>
          <w:bCs/>
          <w:sz w:val="24"/>
          <w:szCs w:val="24"/>
        </w:rPr>
        <w:t>,</w:t>
      </w:r>
      <w:r w:rsidR="003E5956" w:rsidRPr="003E5956">
        <w:rPr>
          <w:rFonts w:ascii="Times New Roman" w:hAnsi="Times New Roman" w:cs="Times New Roman"/>
          <w:bCs/>
          <w:sz w:val="24"/>
          <w:szCs w:val="24"/>
        </w:rPr>
        <w:t xml:space="preserve"> podem servir as práticas lectivas.</w:t>
      </w:r>
      <w:r w:rsidR="00E9730D">
        <w:rPr>
          <w:rFonts w:ascii="Times New Roman" w:hAnsi="Times New Roman" w:cs="Times New Roman"/>
          <w:bCs/>
          <w:sz w:val="24"/>
          <w:szCs w:val="24"/>
        </w:rPr>
        <w:t xml:space="preserve"> </w:t>
      </w:r>
      <w:r w:rsidR="003E5956" w:rsidRPr="003E5956">
        <w:rPr>
          <w:rFonts w:ascii="Times New Roman" w:hAnsi="Times New Roman" w:cs="Times New Roman"/>
          <w:bCs/>
          <w:sz w:val="24"/>
          <w:szCs w:val="24"/>
        </w:rPr>
        <w:t>A nossa tónica é colocada na compreensão que a leitura sempre exige.</w:t>
      </w:r>
      <w:r w:rsidR="00272780">
        <w:rPr>
          <w:rFonts w:ascii="Times New Roman" w:hAnsi="Times New Roman" w:cs="Times New Roman"/>
          <w:bCs/>
          <w:sz w:val="24"/>
          <w:szCs w:val="24"/>
        </w:rPr>
        <w:t xml:space="preserve"> </w:t>
      </w:r>
      <w:r w:rsidR="003E5956" w:rsidRPr="003E5956">
        <w:rPr>
          <w:rFonts w:ascii="Times New Roman" w:hAnsi="Times New Roman" w:cs="Times New Roman"/>
          <w:bCs/>
          <w:sz w:val="24"/>
          <w:szCs w:val="24"/>
        </w:rPr>
        <w:t xml:space="preserve">O </w:t>
      </w:r>
      <w:r w:rsidR="00E9730D" w:rsidRPr="003E5956">
        <w:rPr>
          <w:rFonts w:ascii="Times New Roman" w:hAnsi="Times New Roman" w:cs="Times New Roman"/>
          <w:bCs/>
          <w:sz w:val="24"/>
          <w:szCs w:val="24"/>
        </w:rPr>
        <w:t>capítulo</w:t>
      </w:r>
      <w:r w:rsidR="003E5956" w:rsidRPr="003E5956">
        <w:rPr>
          <w:rFonts w:ascii="Times New Roman" w:hAnsi="Times New Roman" w:cs="Times New Roman"/>
          <w:bCs/>
          <w:sz w:val="24"/>
          <w:szCs w:val="24"/>
        </w:rPr>
        <w:t xml:space="preserve"> II é composto pelas teorias acerca da motivação para a leitura, já que esta é fundamental na construção de comunidades de leitores.</w:t>
      </w:r>
    </w:p>
    <w:p w:rsidR="003E5956" w:rsidRPr="003E5956" w:rsidRDefault="003E5956" w:rsidP="003E5956">
      <w:pPr>
        <w:spacing w:after="0" w:line="360" w:lineRule="auto"/>
        <w:ind w:firstLine="709"/>
        <w:jc w:val="both"/>
        <w:rPr>
          <w:rFonts w:ascii="Times New Roman" w:hAnsi="Times New Roman" w:cs="Times New Roman"/>
          <w:bCs/>
          <w:sz w:val="24"/>
          <w:szCs w:val="24"/>
        </w:rPr>
      </w:pPr>
      <w:r w:rsidRPr="003E5956">
        <w:rPr>
          <w:rFonts w:ascii="Times New Roman" w:hAnsi="Times New Roman" w:cs="Times New Roman"/>
          <w:bCs/>
          <w:sz w:val="24"/>
          <w:szCs w:val="24"/>
        </w:rPr>
        <w:t>De seguida, construímos a nossa parte prática,</w:t>
      </w:r>
      <w:r w:rsidR="004E62D9">
        <w:rPr>
          <w:rFonts w:ascii="Times New Roman" w:hAnsi="Times New Roman" w:cs="Times New Roman"/>
          <w:bCs/>
          <w:sz w:val="24"/>
          <w:szCs w:val="24"/>
        </w:rPr>
        <w:t xml:space="preserve"> a que chamá</w:t>
      </w:r>
      <w:r w:rsidR="00E9730D">
        <w:rPr>
          <w:rFonts w:ascii="Times New Roman" w:hAnsi="Times New Roman" w:cs="Times New Roman"/>
          <w:bCs/>
          <w:sz w:val="24"/>
          <w:szCs w:val="24"/>
        </w:rPr>
        <w:t>mos Parte II,</w:t>
      </w:r>
      <w:r w:rsidR="004E62D9">
        <w:rPr>
          <w:rFonts w:ascii="Times New Roman" w:hAnsi="Times New Roman" w:cs="Times New Roman"/>
          <w:bCs/>
          <w:sz w:val="24"/>
          <w:szCs w:val="24"/>
        </w:rPr>
        <w:t xml:space="preserve"> onde validá</w:t>
      </w:r>
      <w:r w:rsidRPr="003E5956">
        <w:rPr>
          <w:rFonts w:ascii="Times New Roman" w:hAnsi="Times New Roman" w:cs="Times New Roman"/>
          <w:bCs/>
          <w:sz w:val="24"/>
          <w:szCs w:val="24"/>
        </w:rPr>
        <w:t>mos o processo de compreensão da leitura a par da motivação.</w:t>
      </w:r>
      <w:r w:rsidR="00E9730D">
        <w:rPr>
          <w:rFonts w:ascii="Times New Roman" w:hAnsi="Times New Roman" w:cs="Times New Roman"/>
          <w:bCs/>
          <w:sz w:val="24"/>
          <w:szCs w:val="24"/>
        </w:rPr>
        <w:t xml:space="preserve"> Através de uma sequência didáctica, tendo o ensino ex</w:t>
      </w:r>
      <w:r w:rsidR="004E62D9">
        <w:rPr>
          <w:rFonts w:ascii="Times New Roman" w:hAnsi="Times New Roman" w:cs="Times New Roman"/>
          <w:bCs/>
          <w:sz w:val="24"/>
          <w:szCs w:val="24"/>
        </w:rPr>
        <w:t>plícito como alicerce, apresentá</w:t>
      </w:r>
      <w:r w:rsidR="00E9730D">
        <w:rPr>
          <w:rFonts w:ascii="Times New Roman" w:hAnsi="Times New Roman" w:cs="Times New Roman"/>
          <w:bCs/>
          <w:sz w:val="24"/>
          <w:szCs w:val="24"/>
        </w:rPr>
        <w:t>mos as actividades, onde o texto produzido, de modo colectivo, é desenrolado com vista ao desenvolvimento de competências várias.</w:t>
      </w:r>
      <w:r w:rsidR="00C93C01">
        <w:rPr>
          <w:rFonts w:ascii="Times New Roman" w:hAnsi="Times New Roman" w:cs="Times New Roman"/>
          <w:bCs/>
          <w:sz w:val="24"/>
          <w:szCs w:val="24"/>
        </w:rPr>
        <w:t xml:space="preserve"> </w:t>
      </w:r>
    </w:p>
    <w:p w:rsidR="00E9730D" w:rsidRDefault="003E5956" w:rsidP="00DC078D">
      <w:pPr>
        <w:spacing w:after="0" w:line="360" w:lineRule="auto"/>
        <w:ind w:firstLine="709"/>
        <w:jc w:val="both"/>
        <w:rPr>
          <w:rFonts w:ascii="Times New Roman" w:hAnsi="Times New Roman" w:cs="Times New Roman"/>
          <w:bCs/>
          <w:sz w:val="24"/>
          <w:szCs w:val="24"/>
        </w:rPr>
      </w:pPr>
      <w:r w:rsidRPr="003E5956">
        <w:rPr>
          <w:rFonts w:ascii="Times New Roman" w:hAnsi="Times New Roman" w:cs="Times New Roman"/>
          <w:bCs/>
          <w:sz w:val="24"/>
          <w:szCs w:val="24"/>
        </w:rPr>
        <w:t>No final</w:t>
      </w:r>
      <w:r w:rsidR="00E9730D">
        <w:rPr>
          <w:rFonts w:ascii="Times New Roman" w:hAnsi="Times New Roman" w:cs="Times New Roman"/>
          <w:bCs/>
          <w:sz w:val="24"/>
          <w:szCs w:val="24"/>
        </w:rPr>
        <w:t xml:space="preserve">, escrevemos as considerações finais, </w:t>
      </w:r>
      <w:r w:rsidRPr="003E5956">
        <w:rPr>
          <w:rFonts w:ascii="Times New Roman" w:hAnsi="Times New Roman" w:cs="Times New Roman"/>
          <w:bCs/>
          <w:sz w:val="24"/>
          <w:szCs w:val="24"/>
        </w:rPr>
        <w:t>seguida</w:t>
      </w:r>
      <w:r w:rsidR="00E9730D">
        <w:rPr>
          <w:rFonts w:ascii="Times New Roman" w:hAnsi="Times New Roman" w:cs="Times New Roman"/>
          <w:bCs/>
          <w:sz w:val="24"/>
          <w:szCs w:val="24"/>
        </w:rPr>
        <w:t>s</w:t>
      </w:r>
      <w:r w:rsidRPr="003E5956">
        <w:rPr>
          <w:rFonts w:ascii="Times New Roman" w:hAnsi="Times New Roman" w:cs="Times New Roman"/>
          <w:bCs/>
          <w:sz w:val="24"/>
          <w:szCs w:val="24"/>
        </w:rPr>
        <w:t xml:space="preserve"> de bibliografia e respectivos anexos.</w:t>
      </w:r>
    </w:p>
    <w:p w:rsidR="00E647BF" w:rsidRDefault="00E647BF" w:rsidP="00E647BF">
      <w:pPr>
        <w:spacing w:after="0" w:line="360" w:lineRule="auto"/>
        <w:jc w:val="both"/>
        <w:rPr>
          <w:rFonts w:ascii="Times New Roman" w:hAnsi="Times New Roman" w:cs="Times New Roman"/>
          <w:bCs/>
          <w:sz w:val="24"/>
          <w:szCs w:val="24"/>
        </w:rPr>
      </w:pPr>
    </w:p>
    <w:p w:rsidR="005133FC" w:rsidRDefault="005133FC" w:rsidP="00E647BF">
      <w:pPr>
        <w:spacing w:after="0" w:line="360" w:lineRule="auto"/>
        <w:ind w:firstLine="708"/>
        <w:jc w:val="both"/>
        <w:rPr>
          <w:rFonts w:ascii="Times New Roman" w:hAnsi="Times New Roman" w:cs="Times New Roman"/>
          <w:b/>
          <w:smallCaps/>
          <w:shadow/>
          <w:noProof/>
          <w:sz w:val="32"/>
          <w:szCs w:val="32"/>
        </w:rPr>
      </w:pPr>
    </w:p>
    <w:p w:rsidR="005133FC" w:rsidRDefault="005133FC" w:rsidP="00E647BF">
      <w:pPr>
        <w:spacing w:after="0" w:line="360" w:lineRule="auto"/>
        <w:ind w:firstLine="708"/>
        <w:jc w:val="both"/>
        <w:rPr>
          <w:rFonts w:ascii="Times New Roman" w:hAnsi="Times New Roman" w:cs="Times New Roman"/>
          <w:b/>
          <w:smallCaps/>
          <w:shadow/>
          <w:noProof/>
          <w:sz w:val="32"/>
          <w:szCs w:val="32"/>
        </w:rPr>
      </w:pPr>
    </w:p>
    <w:p w:rsidR="005133FC" w:rsidRDefault="005133FC" w:rsidP="00E647BF">
      <w:pPr>
        <w:spacing w:after="0" w:line="360" w:lineRule="auto"/>
        <w:ind w:firstLine="708"/>
        <w:jc w:val="both"/>
        <w:rPr>
          <w:rFonts w:ascii="Times New Roman" w:hAnsi="Times New Roman" w:cs="Times New Roman"/>
          <w:b/>
          <w:smallCaps/>
          <w:shadow/>
          <w:noProof/>
          <w:sz w:val="32"/>
          <w:szCs w:val="32"/>
        </w:rPr>
      </w:pPr>
    </w:p>
    <w:p w:rsidR="005133FC" w:rsidRDefault="005133FC" w:rsidP="00E647BF">
      <w:pPr>
        <w:spacing w:after="0" w:line="360" w:lineRule="auto"/>
        <w:ind w:firstLine="708"/>
        <w:jc w:val="both"/>
        <w:rPr>
          <w:rFonts w:ascii="Times New Roman" w:hAnsi="Times New Roman" w:cs="Times New Roman"/>
          <w:b/>
          <w:smallCaps/>
          <w:shadow/>
          <w:noProof/>
          <w:sz w:val="32"/>
          <w:szCs w:val="32"/>
        </w:rPr>
      </w:pPr>
    </w:p>
    <w:p w:rsidR="005133FC" w:rsidRDefault="005133FC" w:rsidP="00E647BF">
      <w:pPr>
        <w:spacing w:after="0" w:line="360" w:lineRule="auto"/>
        <w:ind w:firstLine="708"/>
        <w:jc w:val="both"/>
        <w:rPr>
          <w:rFonts w:ascii="Times New Roman" w:hAnsi="Times New Roman" w:cs="Times New Roman"/>
          <w:b/>
          <w:smallCaps/>
          <w:shadow/>
          <w:noProof/>
          <w:sz w:val="32"/>
          <w:szCs w:val="32"/>
        </w:rPr>
      </w:pPr>
    </w:p>
    <w:p w:rsidR="0098085B" w:rsidRDefault="0098085B" w:rsidP="00E647BF">
      <w:pPr>
        <w:spacing w:after="0" w:line="360" w:lineRule="auto"/>
        <w:ind w:firstLine="708"/>
        <w:jc w:val="both"/>
        <w:rPr>
          <w:rFonts w:ascii="Times New Roman" w:hAnsi="Times New Roman" w:cs="Times New Roman"/>
          <w:b/>
          <w:smallCaps/>
          <w:shadow/>
          <w:noProof/>
          <w:sz w:val="32"/>
          <w:szCs w:val="32"/>
        </w:rPr>
      </w:pPr>
    </w:p>
    <w:p w:rsidR="0098085B" w:rsidRDefault="0098085B" w:rsidP="00E647BF">
      <w:pPr>
        <w:spacing w:after="0" w:line="360" w:lineRule="auto"/>
        <w:ind w:firstLine="708"/>
        <w:jc w:val="both"/>
        <w:rPr>
          <w:rFonts w:ascii="Times New Roman" w:hAnsi="Times New Roman" w:cs="Times New Roman"/>
          <w:b/>
          <w:smallCaps/>
          <w:shadow/>
          <w:noProof/>
          <w:sz w:val="32"/>
          <w:szCs w:val="32"/>
        </w:rPr>
      </w:pPr>
    </w:p>
    <w:p w:rsidR="0098085B" w:rsidRDefault="0098085B" w:rsidP="00E647BF">
      <w:pPr>
        <w:spacing w:after="0" w:line="360" w:lineRule="auto"/>
        <w:ind w:firstLine="708"/>
        <w:jc w:val="both"/>
        <w:rPr>
          <w:rFonts w:ascii="Times New Roman" w:hAnsi="Times New Roman" w:cs="Times New Roman"/>
          <w:b/>
          <w:smallCaps/>
          <w:shadow/>
          <w:noProof/>
          <w:sz w:val="32"/>
          <w:szCs w:val="32"/>
        </w:rPr>
      </w:pPr>
    </w:p>
    <w:p w:rsidR="00E9730D" w:rsidRDefault="00781424" w:rsidP="007E3DB4">
      <w:pPr>
        <w:spacing w:after="0" w:line="360" w:lineRule="auto"/>
        <w:jc w:val="center"/>
        <w:rPr>
          <w:rFonts w:ascii="Times New Roman" w:hAnsi="Times New Roman" w:cs="Times New Roman"/>
          <w:b/>
          <w:smallCaps/>
          <w:shadow/>
          <w:noProof/>
          <w:sz w:val="32"/>
          <w:szCs w:val="32"/>
        </w:rPr>
      </w:pPr>
      <w:r>
        <w:rPr>
          <w:rFonts w:ascii="Times New Roman" w:hAnsi="Times New Roman" w:cs="Times New Roman"/>
          <w:b/>
          <w:smallCaps/>
          <w:shadow/>
          <w:noProof/>
          <w:sz w:val="32"/>
          <w:szCs w:val="32"/>
        </w:rPr>
        <w:lastRenderedPageBreak/>
        <w:t>Limitações</w:t>
      </w:r>
      <w:r w:rsidRPr="00E3783C">
        <w:rPr>
          <w:rFonts w:ascii="Times New Roman" w:hAnsi="Times New Roman" w:cs="Times New Roman"/>
          <w:b/>
          <w:smallCaps/>
          <w:shadow/>
          <w:noProof/>
          <w:sz w:val="32"/>
          <w:szCs w:val="32"/>
        </w:rPr>
        <w:t xml:space="preserve"> do Estudo</w:t>
      </w:r>
    </w:p>
    <w:p w:rsidR="00781424" w:rsidRPr="00781424" w:rsidRDefault="00781424" w:rsidP="00781424">
      <w:pPr>
        <w:spacing w:after="0" w:line="360" w:lineRule="auto"/>
        <w:ind w:firstLine="708"/>
        <w:jc w:val="both"/>
        <w:rPr>
          <w:rFonts w:ascii="Times New Roman" w:hAnsi="Times New Roman" w:cs="Times New Roman"/>
          <w:b/>
          <w:smallCaps/>
          <w:shadow/>
          <w:noProof/>
          <w:sz w:val="32"/>
          <w:szCs w:val="32"/>
        </w:rPr>
      </w:pPr>
    </w:p>
    <w:p w:rsidR="003E5956" w:rsidRPr="003E5956" w:rsidRDefault="00781424" w:rsidP="003E5956">
      <w:pPr>
        <w:spacing w:after="0"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A proposta apresentada</w:t>
      </w:r>
      <w:r w:rsidR="005133FC">
        <w:rPr>
          <w:rFonts w:ascii="Times New Roman" w:hAnsi="Times New Roman" w:cs="Times New Roman"/>
          <w:bCs/>
          <w:sz w:val="24"/>
          <w:szCs w:val="24"/>
        </w:rPr>
        <w:t>, “Um Sonho de Fantasia”,</w:t>
      </w:r>
      <w:r>
        <w:rPr>
          <w:rFonts w:ascii="Times New Roman" w:hAnsi="Times New Roman" w:cs="Times New Roman"/>
          <w:bCs/>
          <w:sz w:val="24"/>
          <w:szCs w:val="24"/>
        </w:rPr>
        <w:t xml:space="preserve"> não foi além de uma sequência didáctica, cuja avaliação dos resultados não será colocada nesta dissertação. Todavia, devemos aclarar que a avaliação dos resultados será feita, no futuro, uma vez que a proposta irá ser levada à sala de aula e, consequentemente, produzirá resultados. </w:t>
      </w:r>
    </w:p>
    <w:p w:rsidR="003E5956" w:rsidRDefault="003E5956" w:rsidP="003E5956">
      <w:pPr>
        <w:spacing w:after="0" w:line="240" w:lineRule="auto"/>
        <w:jc w:val="center"/>
        <w:rPr>
          <w:rFonts w:ascii="Times New Roman" w:hAnsi="Times New Roman" w:cs="Times New Roman"/>
          <w:b/>
          <w:bCs/>
          <w:sz w:val="24"/>
          <w:szCs w:val="24"/>
        </w:rPr>
      </w:pPr>
    </w:p>
    <w:p w:rsidR="00E9730D" w:rsidRDefault="00E9730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DC078D" w:rsidRDefault="00DC078D" w:rsidP="00E3783C">
      <w:pPr>
        <w:spacing w:after="0" w:line="360" w:lineRule="auto"/>
        <w:rPr>
          <w:rFonts w:ascii="Times New Roman" w:hAnsi="Times New Roman" w:cs="Times New Roman"/>
          <w:b/>
          <w:bCs/>
          <w:sz w:val="28"/>
          <w:szCs w:val="28"/>
        </w:rPr>
      </w:pPr>
    </w:p>
    <w:p w:rsidR="004E62D9" w:rsidRDefault="004E62D9" w:rsidP="00DC078D">
      <w:pPr>
        <w:spacing w:after="0" w:line="360" w:lineRule="auto"/>
        <w:rPr>
          <w:rFonts w:ascii="Times New Roman" w:hAnsi="Times New Roman" w:cs="Times New Roman"/>
          <w:b/>
          <w:bCs/>
          <w:sz w:val="28"/>
          <w:szCs w:val="28"/>
        </w:rPr>
      </w:pPr>
    </w:p>
    <w:p w:rsidR="009474D0" w:rsidRDefault="009474D0" w:rsidP="00DC078D">
      <w:pPr>
        <w:spacing w:after="0" w:line="360" w:lineRule="auto"/>
        <w:rPr>
          <w:rFonts w:ascii="Times New Roman" w:hAnsi="Times New Roman" w:cs="Times New Roman"/>
          <w:b/>
          <w:bCs/>
          <w:sz w:val="28"/>
          <w:szCs w:val="28"/>
        </w:rPr>
      </w:pPr>
    </w:p>
    <w:p w:rsidR="005133FC" w:rsidRDefault="005133FC" w:rsidP="004C1A8C">
      <w:pPr>
        <w:spacing w:after="0" w:line="360" w:lineRule="auto"/>
        <w:jc w:val="center"/>
        <w:rPr>
          <w:rFonts w:ascii="Times New Roman" w:hAnsi="Times New Roman" w:cs="Times New Roman"/>
          <w:b/>
          <w:smallCaps/>
          <w:shadow/>
          <w:noProof/>
          <w:sz w:val="36"/>
          <w:szCs w:val="36"/>
        </w:rPr>
      </w:pPr>
    </w:p>
    <w:p w:rsidR="00F23488" w:rsidRDefault="00F23488" w:rsidP="004C1A8C">
      <w:pPr>
        <w:spacing w:after="0" w:line="360" w:lineRule="auto"/>
        <w:jc w:val="center"/>
        <w:rPr>
          <w:rFonts w:ascii="Times New Roman" w:hAnsi="Times New Roman" w:cs="Times New Roman"/>
          <w:b/>
          <w:smallCaps/>
          <w:shadow/>
          <w:noProof/>
          <w:sz w:val="36"/>
          <w:szCs w:val="36"/>
        </w:rPr>
      </w:pPr>
    </w:p>
    <w:p w:rsidR="00F23488" w:rsidRDefault="00F23488" w:rsidP="004C1A8C">
      <w:pPr>
        <w:spacing w:after="0" w:line="360" w:lineRule="auto"/>
        <w:jc w:val="center"/>
        <w:rPr>
          <w:rFonts w:ascii="Times New Roman" w:hAnsi="Times New Roman" w:cs="Times New Roman"/>
          <w:b/>
          <w:smallCaps/>
          <w:shadow/>
          <w:noProof/>
          <w:sz w:val="36"/>
          <w:szCs w:val="36"/>
        </w:rPr>
      </w:pPr>
    </w:p>
    <w:p w:rsidR="003136F4" w:rsidRDefault="002D5BBD" w:rsidP="004C1A8C">
      <w:pPr>
        <w:spacing w:after="0" w:line="360" w:lineRule="auto"/>
        <w:jc w:val="center"/>
        <w:rPr>
          <w:rFonts w:ascii="Times New Roman" w:hAnsi="Times New Roman" w:cs="Times New Roman"/>
          <w:b/>
          <w:smallCaps/>
          <w:shadow/>
          <w:noProof/>
          <w:sz w:val="36"/>
          <w:szCs w:val="36"/>
        </w:rPr>
      </w:pPr>
      <w:r>
        <w:rPr>
          <w:rFonts w:ascii="Times New Roman" w:hAnsi="Times New Roman" w:cs="Times New Roman"/>
          <w:b/>
          <w:smallCaps/>
          <w:shadow/>
          <w:noProof/>
          <w:sz w:val="36"/>
          <w:szCs w:val="36"/>
        </w:rPr>
        <w:lastRenderedPageBreak/>
        <w:t>Parte</w:t>
      </w:r>
      <w:r w:rsidR="003136F4">
        <w:rPr>
          <w:rFonts w:ascii="Times New Roman" w:hAnsi="Times New Roman" w:cs="Times New Roman"/>
          <w:b/>
          <w:smallCaps/>
          <w:shadow/>
          <w:noProof/>
          <w:sz w:val="36"/>
          <w:szCs w:val="36"/>
        </w:rPr>
        <w:t xml:space="preserve"> I</w:t>
      </w:r>
    </w:p>
    <w:p w:rsidR="00F23488" w:rsidRPr="00F23488" w:rsidRDefault="00F23488" w:rsidP="00F23488">
      <w:pPr>
        <w:spacing w:after="0" w:line="360" w:lineRule="auto"/>
        <w:jc w:val="center"/>
        <w:rPr>
          <w:rFonts w:ascii="Times New Roman" w:hAnsi="Times New Roman" w:cs="Times New Roman"/>
          <w:smallCaps/>
          <w:shadow/>
          <w:noProof/>
          <w:sz w:val="24"/>
          <w:szCs w:val="24"/>
        </w:rPr>
      </w:pPr>
    </w:p>
    <w:p w:rsidR="00DC078D" w:rsidRPr="003136F4" w:rsidRDefault="002D5BBD" w:rsidP="003136F4">
      <w:pPr>
        <w:spacing w:after="0" w:line="360" w:lineRule="auto"/>
        <w:jc w:val="center"/>
        <w:rPr>
          <w:rFonts w:ascii="Times New Roman" w:hAnsi="Times New Roman" w:cs="Times New Roman"/>
          <w:smallCaps/>
          <w:shadow/>
          <w:noProof/>
          <w:sz w:val="36"/>
          <w:szCs w:val="36"/>
        </w:rPr>
      </w:pPr>
      <w:r>
        <w:rPr>
          <w:rFonts w:ascii="Times New Roman" w:hAnsi="Times New Roman" w:cs="Times New Roman"/>
          <w:smallCaps/>
          <w:shadow/>
          <w:noProof/>
          <w:sz w:val="36"/>
          <w:szCs w:val="36"/>
        </w:rPr>
        <w:t>Capítulo</w:t>
      </w:r>
      <w:r w:rsidR="001718FB" w:rsidRPr="003136F4">
        <w:rPr>
          <w:rFonts w:ascii="Times New Roman" w:hAnsi="Times New Roman" w:cs="Times New Roman"/>
          <w:smallCaps/>
          <w:shadow/>
          <w:noProof/>
          <w:sz w:val="36"/>
          <w:szCs w:val="36"/>
        </w:rPr>
        <w:t xml:space="preserve"> I</w:t>
      </w:r>
    </w:p>
    <w:p w:rsidR="00E3783C" w:rsidRDefault="00E3783C" w:rsidP="00E3783C">
      <w:pPr>
        <w:spacing w:after="0" w:line="240" w:lineRule="auto"/>
        <w:jc w:val="center"/>
        <w:rPr>
          <w:smallCaps/>
          <w:shadow/>
          <w:noProof/>
          <w:sz w:val="32"/>
          <w:szCs w:val="32"/>
        </w:rPr>
      </w:pPr>
    </w:p>
    <w:p w:rsidR="00E3783C" w:rsidRPr="003E5956" w:rsidRDefault="00E3783C" w:rsidP="00E3783C">
      <w:pPr>
        <w:spacing w:after="0" w:line="240" w:lineRule="auto"/>
        <w:jc w:val="center"/>
        <w:rPr>
          <w:rFonts w:ascii="Times New Roman" w:hAnsi="Times New Roman" w:cs="Times New Roman"/>
          <w:b/>
          <w:bCs/>
          <w:sz w:val="24"/>
          <w:szCs w:val="24"/>
        </w:rPr>
      </w:pPr>
    </w:p>
    <w:p w:rsidR="003E5956" w:rsidRPr="00410B9F" w:rsidRDefault="00DC078D" w:rsidP="00501F97">
      <w:pPr>
        <w:pStyle w:val="PargrafodaLista"/>
        <w:numPr>
          <w:ilvl w:val="0"/>
          <w:numId w:val="27"/>
        </w:numPr>
        <w:spacing w:after="0" w:line="360" w:lineRule="auto"/>
        <w:ind w:left="709" w:hanging="709"/>
        <w:rPr>
          <w:rFonts w:ascii="Times New Roman" w:hAnsi="Times New Roman" w:cs="Times New Roman"/>
          <w:b/>
          <w:smallCaps/>
          <w:shadow/>
          <w:noProof/>
          <w:sz w:val="32"/>
          <w:szCs w:val="32"/>
        </w:rPr>
      </w:pPr>
      <w:r w:rsidRPr="00410B9F">
        <w:rPr>
          <w:rFonts w:ascii="Times New Roman" w:hAnsi="Times New Roman" w:cs="Times New Roman"/>
          <w:b/>
          <w:smallCaps/>
          <w:shadow/>
          <w:noProof/>
          <w:sz w:val="32"/>
          <w:szCs w:val="32"/>
        </w:rPr>
        <w:t>O Que é Ler?</w:t>
      </w:r>
    </w:p>
    <w:p w:rsidR="00DC078D" w:rsidRPr="00DC078D" w:rsidRDefault="00DC078D" w:rsidP="00DC078D">
      <w:pPr>
        <w:pStyle w:val="PargrafodaLista"/>
        <w:spacing w:after="0" w:line="240" w:lineRule="auto"/>
        <w:ind w:left="1068"/>
        <w:jc w:val="both"/>
        <w:rPr>
          <w:rFonts w:ascii="Times New Roman" w:hAnsi="Times New Roman" w:cs="Times New Roman"/>
          <w:b/>
          <w:smallCaps/>
          <w:shadow/>
          <w:noProof/>
          <w:sz w:val="32"/>
          <w:szCs w:val="32"/>
        </w:rPr>
      </w:pP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Segundo A. Inizan ler “é ter acesso ao pensamento de alguém, sem outro recurso além da escrita”. Ler é essencialmente compreender o que se decifra, traduzir em pensamentos, ideias, emoções e sentimentos, ou seja, saber ler equivale a dispor de um meio de comunicação com o próximo, o que significa poder vir a participar na vida intelectual de toda a humanidade (</w:t>
      </w:r>
      <w:r w:rsidRPr="003E5956">
        <w:rPr>
          <w:rFonts w:ascii="Times New Roman" w:hAnsi="Times New Roman" w:cs="Times New Roman"/>
          <w:i/>
          <w:iCs/>
          <w:sz w:val="24"/>
          <w:szCs w:val="24"/>
        </w:rPr>
        <w:t>Mialaret</w:t>
      </w:r>
      <w:r w:rsidRPr="003E5956">
        <w:rPr>
          <w:rFonts w:ascii="Times New Roman" w:hAnsi="Times New Roman" w:cs="Times New Roman"/>
          <w:sz w:val="24"/>
          <w:szCs w:val="24"/>
        </w:rPr>
        <w:t>, 1974).</w:t>
      </w: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Na concepção da psicologia cognitiva, a leitura implica um conjunto de processos cognitivos que lhe são específicos e que não são partilhados por outras actividades mentais. São estes processos que permitem o reconhecimento e a conversão de sinais gráficos na sua pronúncia. Então, a leitura consiste no estabelecimento de uma correspondência entre um padrão visual composto por uma sequência de letras na pronúncia que lhe corresponde. A compreensão é fundamental no processo da leitura. É frequente o equívoco entre ler e compreender o que se lê. Autores como </w:t>
      </w:r>
      <w:r w:rsidRPr="003E5956">
        <w:rPr>
          <w:rFonts w:ascii="Times New Roman" w:hAnsi="Times New Roman" w:cs="Times New Roman"/>
          <w:i/>
          <w:iCs/>
          <w:sz w:val="24"/>
          <w:szCs w:val="24"/>
        </w:rPr>
        <w:t>Perfetti</w:t>
      </w:r>
      <w:r w:rsidRPr="003E5956">
        <w:rPr>
          <w:rFonts w:ascii="Times New Roman" w:hAnsi="Times New Roman" w:cs="Times New Roman"/>
          <w:sz w:val="24"/>
          <w:szCs w:val="24"/>
        </w:rPr>
        <w:t xml:space="preserve">, </w:t>
      </w:r>
      <w:r w:rsidRPr="003E5956">
        <w:rPr>
          <w:rFonts w:ascii="Times New Roman" w:hAnsi="Times New Roman" w:cs="Times New Roman"/>
          <w:i/>
          <w:iCs/>
          <w:sz w:val="24"/>
          <w:szCs w:val="24"/>
        </w:rPr>
        <w:t>Reyner</w:t>
      </w:r>
      <w:r w:rsidRPr="003E5956">
        <w:rPr>
          <w:rFonts w:ascii="Times New Roman" w:hAnsi="Times New Roman" w:cs="Times New Roman"/>
          <w:sz w:val="24"/>
          <w:szCs w:val="24"/>
        </w:rPr>
        <w:t xml:space="preserve"> (2001) rejeitam a ideia de que os bons leitores lêem saltando palavras e adivinhando o sentido. Apesar da impressão dos saltos no movimento contínuo estes estudiosos mostraram que os movimentos oculares durante a actividade de leitura revelam que os nossos olhos efectuam “sacadas” (movimentos rápidos) separados por minúsculos intervalos de tempo durante os quais procedem às fixações. É nestas fixações que o leitor rápido e experiente extrai a informação do texto. As implicações destas descobertas são claras: ler implica fixar palavras e processá-las, e o que caracteriza a leitura proficiente “eficaz” não é a capacidade de ignorar palavras ou letras mas sim a capacidade de as processar rapidamente. </w:t>
      </w: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Em suma, a leitura resulta de um conjunto de processos que permitem alcançar a pronúncia das palavras escritas que levam à convergência com a linguagem falada. A finalidade é a compreensão do que se lê. Aprender a ler é aprender a reconhecer e identificar palavras, ou seja, a descodificá-las. Logo, é </w:t>
      </w:r>
      <w:r w:rsidRPr="003E5956">
        <w:rPr>
          <w:rFonts w:ascii="Times New Roman" w:hAnsi="Times New Roman" w:cs="Times New Roman"/>
          <w:sz w:val="24"/>
          <w:szCs w:val="24"/>
        </w:rPr>
        <w:lastRenderedPageBreak/>
        <w:t>fundamental que o leitor principiante compreenda como é que o sistema de escrita se relaciona com as unidades da fala.</w:t>
      </w:r>
    </w:p>
    <w:p w:rsidR="00A96527"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Ao ler, o leitor procede:</w:t>
      </w: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w:t>
      </w:r>
      <w:r w:rsidRPr="003E5956">
        <w:rPr>
          <w:rFonts w:ascii="Times New Roman" w:hAnsi="Times New Roman" w:cs="Times New Roman"/>
          <w:b/>
          <w:bCs/>
          <w:sz w:val="24"/>
          <w:szCs w:val="24"/>
        </w:rPr>
        <w:t xml:space="preserve">Por identificação: </w:t>
      </w:r>
      <w:r w:rsidRPr="003E5956">
        <w:rPr>
          <w:rFonts w:ascii="Times New Roman" w:hAnsi="Times New Roman" w:cs="Times New Roman"/>
          <w:sz w:val="24"/>
          <w:szCs w:val="24"/>
        </w:rPr>
        <w:t>ele dá instantaneamente um significado à forma escrita, fazendo um apelo à memória de longo prazo, procurando inserir-se no contexto, classificando os elementos novos nas categorias já existentes.</w:t>
      </w:r>
    </w:p>
    <w:p w:rsidR="008E3509" w:rsidRDefault="008E3509" w:rsidP="003E5956">
      <w:pPr>
        <w:spacing w:after="0" w:line="360" w:lineRule="auto"/>
        <w:jc w:val="both"/>
        <w:rPr>
          <w:rFonts w:ascii="Times New Roman" w:hAnsi="Times New Roman" w:cs="Times New Roman"/>
          <w:sz w:val="24"/>
          <w:szCs w:val="24"/>
        </w:rPr>
      </w:pP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w:t>
      </w:r>
      <w:r w:rsidRPr="003E5956">
        <w:rPr>
          <w:rFonts w:ascii="Times New Roman" w:hAnsi="Times New Roman" w:cs="Times New Roman"/>
          <w:b/>
          <w:bCs/>
          <w:sz w:val="24"/>
          <w:szCs w:val="24"/>
        </w:rPr>
        <w:t xml:space="preserve">Por antecipação: </w:t>
      </w:r>
      <w:r w:rsidRPr="003E5956">
        <w:rPr>
          <w:rFonts w:ascii="Times New Roman" w:hAnsi="Times New Roman" w:cs="Times New Roman"/>
          <w:sz w:val="24"/>
          <w:szCs w:val="24"/>
        </w:rPr>
        <w:t>o leitor, em função do contexto, das suas aquisições anteriores, dos seus anseios pessoais, não lê uma lista de palavras. Antecipa-se, projectando a palavra ou grupo de palavras que julga serem possíveis.</w:t>
      </w:r>
    </w:p>
    <w:p w:rsidR="00CC24B6" w:rsidRDefault="00CC24B6" w:rsidP="003E5956">
      <w:pPr>
        <w:spacing w:after="0" w:line="360" w:lineRule="auto"/>
        <w:ind w:firstLine="708"/>
        <w:jc w:val="both"/>
        <w:rPr>
          <w:rFonts w:ascii="Times New Roman" w:hAnsi="Times New Roman" w:cs="Times New Roman"/>
          <w:sz w:val="24"/>
          <w:szCs w:val="24"/>
        </w:rPr>
      </w:pP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Ler, é assim, verificar a veracidade de uma antecipação. Contudo, não nos podemos esquecer que não se aprende a ler se não se souber falar.</w:t>
      </w:r>
    </w:p>
    <w:p w:rsidR="003E5956" w:rsidRDefault="003E5956"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Pr="003E5956" w:rsidRDefault="0098085B" w:rsidP="003E5956">
      <w:pPr>
        <w:spacing w:after="0" w:line="360" w:lineRule="auto"/>
        <w:jc w:val="both"/>
        <w:rPr>
          <w:rFonts w:ascii="Times New Roman" w:hAnsi="Times New Roman" w:cs="Times New Roman"/>
          <w:sz w:val="24"/>
          <w:szCs w:val="24"/>
        </w:rPr>
      </w:pPr>
    </w:p>
    <w:p w:rsidR="00DC078D" w:rsidRPr="00410B9F" w:rsidRDefault="00DC078D" w:rsidP="00501F97">
      <w:pPr>
        <w:pStyle w:val="PargrafodaLista"/>
        <w:numPr>
          <w:ilvl w:val="0"/>
          <w:numId w:val="27"/>
        </w:numPr>
        <w:spacing w:after="0" w:line="360" w:lineRule="auto"/>
        <w:ind w:left="709" w:hanging="709"/>
        <w:jc w:val="both"/>
        <w:rPr>
          <w:rFonts w:ascii="Times New Roman" w:hAnsi="Times New Roman" w:cs="Times New Roman"/>
          <w:b/>
          <w:smallCaps/>
          <w:shadow/>
          <w:noProof/>
          <w:sz w:val="32"/>
          <w:szCs w:val="32"/>
        </w:rPr>
      </w:pPr>
      <w:r w:rsidRPr="00410B9F">
        <w:rPr>
          <w:rFonts w:ascii="Times New Roman" w:hAnsi="Times New Roman" w:cs="Times New Roman"/>
          <w:b/>
          <w:smallCaps/>
          <w:shadow/>
          <w:noProof/>
          <w:sz w:val="32"/>
          <w:szCs w:val="32"/>
        </w:rPr>
        <w:lastRenderedPageBreak/>
        <w:t>Condições para se aprender a ler</w:t>
      </w:r>
    </w:p>
    <w:p w:rsidR="00DC078D" w:rsidRPr="00DC078D" w:rsidRDefault="00DC078D" w:rsidP="00DC078D">
      <w:pPr>
        <w:pStyle w:val="PargrafodaLista"/>
        <w:spacing w:after="0" w:line="240" w:lineRule="auto"/>
        <w:ind w:left="1068"/>
        <w:jc w:val="both"/>
        <w:rPr>
          <w:rFonts w:ascii="Times New Roman" w:hAnsi="Times New Roman" w:cs="Times New Roman"/>
          <w:b/>
          <w:smallCaps/>
          <w:shadow/>
          <w:noProof/>
          <w:sz w:val="32"/>
          <w:szCs w:val="32"/>
        </w:rPr>
      </w:pP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Quão orgulhosos e felizes se sentem os pais ao verificar que o seu filho de seis anos se mostra capaz de reconhecer uma letra e de a pronunciar, de decifrar uma ou outra sílaba, de soletrar as primeiras palavras, de ler algumas frases ou um pequeno trecho. Poucos se dão conta de ter contribuído numa larga medida para favorecer esta aprendizagem e para tornar o seu filho capaz de abordar a leitura; a criança que possui as mesmas características psicológicas e fisiológicas, mas que vive num ambiente familiar pouco estimulante, ou ainda mais ou menos perturbado, encontrará dificuldades nesta aprendizagem. Com efeito, ao lado desses factores fisiológicos e psicológicos necessários à aprendizagem da leitura, os pais, pela sua atitude e pelas relações que estabelecem com a criança, participam no desabrochar harmonioso deste conjunto de condições indispensáveis para abordar esta disciplina.</w:t>
      </w:r>
    </w:p>
    <w:p w:rsid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Seria muito útil, cremos nós, esclarecer os futuros pais e os pais de crianças muito novas sobre os mecanismos que o acto de leitura implica e sobre o papel que terão de desempenhar durante os cinco primeiros anos da vida da criança em ordem ao desenvolvimento dessa aptidão, e dar-lhes conselhos relativos à linha de conduta a adoptar. Tudo isso diz respeito mais especialmente ao problema da leitura, mas vale também para o êxito escolar em geral. Os primeiros anos da vida constituem o fundamento essencial de toda a evolução ulterior da personalidade e da escolaridade da criança.</w:t>
      </w:r>
    </w:p>
    <w:p w:rsidR="00DC078D" w:rsidRDefault="00DC078D"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Default="0098085B" w:rsidP="003E5956">
      <w:pPr>
        <w:spacing w:after="0" w:line="360" w:lineRule="auto"/>
        <w:jc w:val="both"/>
        <w:rPr>
          <w:rFonts w:ascii="Times New Roman" w:hAnsi="Times New Roman" w:cs="Times New Roman"/>
          <w:sz w:val="24"/>
          <w:szCs w:val="24"/>
        </w:rPr>
      </w:pPr>
    </w:p>
    <w:p w:rsidR="0098085B" w:rsidRPr="003E5956" w:rsidRDefault="0098085B" w:rsidP="003E5956">
      <w:pPr>
        <w:spacing w:after="0" w:line="360" w:lineRule="auto"/>
        <w:jc w:val="both"/>
        <w:rPr>
          <w:rFonts w:ascii="Times New Roman" w:hAnsi="Times New Roman" w:cs="Times New Roman"/>
          <w:sz w:val="24"/>
          <w:szCs w:val="24"/>
        </w:rPr>
      </w:pPr>
    </w:p>
    <w:p w:rsidR="003E5956" w:rsidRPr="00410B9F" w:rsidRDefault="00DC078D" w:rsidP="00501F97">
      <w:pPr>
        <w:pStyle w:val="PargrafodaLista"/>
        <w:numPr>
          <w:ilvl w:val="0"/>
          <w:numId w:val="27"/>
        </w:numPr>
        <w:spacing w:after="0" w:line="360" w:lineRule="auto"/>
        <w:ind w:left="709" w:hanging="709"/>
        <w:jc w:val="both"/>
        <w:rPr>
          <w:rFonts w:ascii="Times New Roman" w:hAnsi="Times New Roman" w:cs="Times New Roman"/>
          <w:b/>
          <w:smallCaps/>
          <w:shadow/>
          <w:noProof/>
          <w:sz w:val="32"/>
          <w:szCs w:val="32"/>
        </w:rPr>
      </w:pPr>
      <w:r w:rsidRPr="00410B9F">
        <w:rPr>
          <w:rFonts w:ascii="Times New Roman" w:hAnsi="Times New Roman" w:cs="Times New Roman"/>
          <w:b/>
          <w:smallCaps/>
          <w:shadow/>
          <w:noProof/>
          <w:sz w:val="32"/>
          <w:szCs w:val="32"/>
        </w:rPr>
        <w:lastRenderedPageBreak/>
        <w:t>Que supõe o acto de ler?</w:t>
      </w:r>
    </w:p>
    <w:p w:rsidR="00A96527" w:rsidRDefault="00A96527" w:rsidP="00DC078D">
      <w:pPr>
        <w:tabs>
          <w:tab w:val="left" w:pos="3402"/>
        </w:tabs>
        <w:spacing w:after="0" w:line="240" w:lineRule="auto"/>
        <w:jc w:val="both"/>
        <w:rPr>
          <w:rFonts w:ascii="Times New Roman" w:hAnsi="Times New Roman" w:cs="Times New Roman"/>
          <w:b/>
          <w:bCs/>
          <w:sz w:val="28"/>
          <w:szCs w:val="28"/>
        </w:rPr>
      </w:pPr>
    </w:p>
    <w:p w:rsidR="003E5956" w:rsidRDefault="003E5956" w:rsidP="004C1A8C">
      <w:pPr>
        <w:tabs>
          <w:tab w:val="left" w:pos="3402"/>
        </w:tabs>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Apresentamos duas categorias:</w:t>
      </w:r>
    </w:p>
    <w:p w:rsidR="00A96527" w:rsidRPr="003E5956" w:rsidRDefault="00A96527" w:rsidP="00A96527">
      <w:pPr>
        <w:tabs>
          <w:tab w:val="left" w:pos="3402"/>
        </w:tabs>
        <w:spacing w:after="0" w:line="240" w:lineRule="auto"/>
        <w:jc w:val="both"/>
        <w:rPr>
          <w:rFonts w:ascii="Times New Roman" w:hAnsi="Times New Roman" w:cs="Times New Roman"/>
          <w:sz w:val="24"/>
          <w:szCs w:val="24"/>
        </w:rPr>
      </w:pPr>
    </w:p>
    <w:p w:rsidR="003E5956" w:rsidRPr="003E3291" w:rsidRDefault="003E5956" w:rsidP="003E3291">
      <w:pPr>
        <w:pStyle w:val="PargrafodaLista"/>
        <w:numPr>
          <w:ilvl w:val="0"/>
          <w:numId w:val="15"/>
        </w:numPr>
        <w:tabs>
          <w:tab w:val="clear" w:pos="4254"/>
          <w:tab w:val="num" w:pos="993"/>
          <w:tab w:val="left" w:pos="3402"/>
        </w:tabs>
        <w:spacing w:after="0" w:line="360" w:lineRule="auto"/>
        <w:ind w:hanging="3545"/>
        <w:jc w:val="both"/>
        <w:rPr>
          <w:rFonts w:ascii="Times New Roman" w:hAnsi="Times New Roman" w:cs="Times New Roman"/>
          <w:sz w:val="24"/>
          <w:szCs w:val="24"/>
        </w:rPr>
      </w:pPr>
      <w:r w:rsidRPr="003E3291">
        <w:rPr>
          <w:rFonts w:ascii="Times New Roman" w:hAnsi="Times New Roman" w:cs="Times New Roman"/>
          <w:sz w:val="24"/>
          <w:szCs w:val="24"/>
        </w:rPr>
        <w:t>Factores sensoriais.</w:t>
      </w:r>
    </w:p>
    <w:p w:rsidR="003E5956" w:rsidRPr="003E5956" w:rsidRDefault="003E5956" w:rsidP="003E3291">
      <w:pPr>
        <w:numPr>
          <w:ilvl w:val="0"/>
          <w:numId w:val="15"/>
        </w:numPr>
        <w:tabs>
          <w:tab w:val="clear" w:pos="4254"/>
          <w:tab w:val="num" w:pos="720"/>
          <w:tab w:val="num" w:pos="993"/>
          <w:tab w:val="left" w:pos="3402"/>
        </w:tabs>
        <w:spacing w:after="0" w:line="360" w:lineRule="auto"/>
        <w:ind w:hanging="3545"/>
        <w:jc w:val="both"/>
        <w:rPr>
          <w:rFonts w:ascii="Times New Roman" w:hAnsi="Times New Roman" w:cs="Times New Roman"/>
          <w:sz w:val="24"/>
          <w:szCs w:val="24"/>
        </w:rPr>
      </w:pPr>
      <w:r w:rsidRPr="003E5956">
        <w:rPr>
          <w:rFonts w:ascii="Times New Roman" w:hAnsi="Times New Roman" w:cs="Times New Roman"/>
          <w:sz w:val="24"/>
          <w:szCs w:val="24"/>
        </w:rPr>
        <w:t>Factores psicológicos e sociais.</w:t>
      </w:r>
    </w:p>
    <w:p w:rsidR="003E5956" w:rsidRPr="003E5956" w:rsidRDefault="003E5956" w:rsidP="003E5956">
      <w:pPr>
        <w:spacing w:after="0" w:line="360" w:lineRule="auto"/>
        <w:jc w:val="both"/>
        <w:rPr>
          <w:rFonts w:ascii="Times New Roman" w:hAnsi="Times New Roman" w:cs="Times New Roman"/>
          <w:sz w:val="24"/>
          <w:szCs w:val="24"/>
        </w:rPr>
      </w:pPr>
    </w:p>
    <w:p w:rsidR="003E5956" w:rsidRPr="003E5956" w:rsidRDefault="003E5956" w:rsidP="003E5956">
      <w:pPr>
        <w:numPr>
          <w:ilvl w:val="0"/>
          <w:numId w:val="16"/>
        </w:numPr>
        <w:tabs>
          <w:tab w:val="clear" w:pos="720"/>
          <w:tab w:val="num" w:pos="360"/>
        </w:tabs>
        <w:spacing w:after="0" w:line="360" w:lineRule="auto"/>
        <w:ind w:hanging="720"/>
        <w:jc w:val="both"/>
        <w:rPr>
          <w:rFonts w:ascii="Times New Roman" w:hAnsi="Times New Roman" w:cs="Times New Roman"/>
          <w:b/>
          <w:bCs/>
          <w:sz w:val="24"/>
          <w:szCs w:val="24"/>
        </w:rPr>
      </w:pPr>
      <w:r w:rsidRPr="003E5956">
        <w:rPr>
          <w:rFonts w:ascii="Times New Roman" w:hAnsi="Times New Roman" w:cs="Times New Roman"/>
          <w:b/>
          <w:bCs/>
          <w:sz w:val="24"/>
          <w:szCs w:val="24"/>
        </w:rPr>
        <w:t>Factores sensoriais</w:t>
      </w: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 aprendizagem normal da leitura supõe:</w:t>
      </w:r>
    </w:p>
    <w:p w:rsidR="003E5956" w:rsidRDefault="003E5956" w:rsidP="003E5956">
      <w:pPr>
        <w:spacing w:after="0" w:line="360" w:lineRule="auto"/>
        <w:jc w:val="both"/>
        <w:rPr>
          <w:rFonts w:ascii="Times New Roman" w:hAnsi="Times New Roman" w:cs="Times New Roman"/>
          <w:sz w:val="24"/>
          <w:szCs w:val="24"/>
        </w:rPr>
      </w:pPr>
    </w:p>
    <w:p w:rsid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Uma </w:t>
      </w:r>
      <w:r w:rsidRPr="003E5956">
        <w:rPr>
          <w:rFonts w:ascii="Times New Roman" w:hAnsi="Times New Roman" w:cs="Times New Roman"/>
          <w:b/>
          <w:bCs/>
          <w:sz w:val="24"/>
          <w:szCs w:val="24"/>
        </w:rPr>
        <w:t>recepção visual</w:t>
      </w:r>
      <w:r w:rsidRPr="003E5956">
        <w:rPr>
          <w:rFonts w:ascii="Times New Roman" w:hAnsi="Times New Roman" w:cs="Times New Roman"/>
          <w:sz w:val="24"/>
          <w:szCs w:val="24"/>
        </w:rPr>
        <w:t xml:space="preserve"> normal. Qualquer fraqueza a este nível torna esta aquisição mais árdua, ou às vezes, impossível. Sendo assim, a intervenção no sentido visual na leitura comporta, por conseguinte, uma discriminação visual afinada e um movimento normal dos olhos;</w:t>
      </w:r>
    </w:p>
    <w:p w:rsidR="00CC24B6" w:rsidRPr="003E5956" w:rsidRDefault="00CC24B6" w:rsidP="003E5956">
      <w:pPr>
        <w:spacing w:after="0" w:line="360" w:lineRule="auto"/>
        <w:jc w:val="both"/>
        <w:rPr>
          <w:rFonts w:ascii="Times New Roman" w:hAnsi="Times New Roman" w:cs="Times New Roman"/>
          <w:sz w:val="24"/>
          <w:szCs w:val="24"/>
        </w:rPr>
      </w:pP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uma </w:t>
      </w:r>
      <w:r w:rsidRPr="003E5956">
        <w:rPr>
          <w:rFonts w:ascii="Times New Roman" w:hAnsi="Times New Roman" w:cs="Times New Roman"/>
          <w:b/>
          <w:bCs/>
          <w:sz w:val="24"/>
          <w:szCs w:val="24"/>
        </w:rPr>
        <w:t>percepção auditiva</w:t>
      </w:r>
      <w:r w:rsidRPr="003E5956">
        <w:rPr>
          <w:rFonts w:ascii="Times New Roman" w:hAnsi="Times New Roman" w:cs="Times New Roman"/>
          <w:sz w:val="24"/>
          <w:szCs w:val="24"/>
        </w:rPr>
        <w:t xml:space="preserve"> normal. Uma </w:t>
      </w:r>
      <w:r w:rsidRPr="003E5956">
        <w:rPr>
          <w:rFonts w:ascii="Times New Roman" w:hAnsi="Times New Roman" w:cs="Times New Roman"/>
          <w:i/>
          <w:iCs/>
          <w:sz w:val="24"/>
          <w:szCs w:val="24"/>
        </w:rPr>
        <w:t>boa audição</w:t>
      </w:r>
      <w:r w:rsidRPr="003E5956">
        <w:rPr>
          <w:rFonts w:ascii="Times New Roman" w:hAnsi="Times New Roman" w:cs="Times New Roman"/>
          <w:sz w:val="24"/>
          <w:szCs w:val="24"/>
        </w:rPr>
        <w:t xml:space="preserve"> é importante e necessária para discernir sem ambiguidade todos os fenómenos que são ensinados </w:t>
      </w:r>
      <w:smartTag w:uri="urn:schemas-microsoft-com:office:smarttags" w:element="PersonName">
        <w:smartTagPr>
          <w:attr w:name="ProductID" w:val="em leitura. Al￩m"/>
        </w:smartTagPr>
        <w:r w:rsidRPr="003E5956">
          <w:rPr>
            <w:rFonts w:ascii="Times New Roman" w:hAnsi="Times New Roman" w:cs="Times New Roman"/>
            <w:sz w:val="24"/>
            <w:szCs w:val="24"/>
          </w:rPr>
          <w:t>em leitura. Além</w:t>
        </w:r>
      </w:smartTag>
      <w:r w:rsidRPr="003E5956">
        <w:rPr>
          <w:rFonts w:ascii="Times New Roman" w:hAnsi="Times New Roman" w:cs="Times New Roman"/>
          <w:sz w:val="24"/>
          <w:szCs w:val="24"/>
        </w:rPr>
        <w:t xml:space="preserve"> disso, uma </w:t>
      </w:r>
      <w:r w:rsidRPr="003E5956">
        <w:rPr>
          <w:rFonts w:ascii="Times New Roman" w:hAnsi="Times New Roman" w:cs="Times New Roman"/>
          <w:i/>
          <w:iCs/>
          <w:sz w:val="24"/>
          <w:szCs w:val="24"/>
        </w:rPr>
        <w:t>boa discriminação auditiva</w:t>
      </w:r>
      <w:r w:rsidRPr="003E5956">
        <w:rPr>
          <w:rFonts w:ascii="Times New Roman" w:hAnsi="Times New Roman" w:cs="Times New Roman"/>
          <w:sz w:val="24"/>
          <w:szCs w:val="24"/>
        </w:rPr>
        <w:t xml:space="preserve"> é exigida para distinguir sons muito próximos do ponto de vista fonético, como, por exemplo: </w:t>
      </w:r>
      <w:r w:rsidRPr="003E5956">
        <w:rPr>
          <w:rFonts w:ascii="Times New Roman" w:hAnsi="Times New Roman" w:cs="Times New Roman"/>
          <w:i/>
          <w:iCs/>
          <w:sz w:val="24"/>
          <w:szCs w:val="24"/>
        </w:rPr>
        <w:t>m-n; b-p; t-d; f-v; s-z; ch-j</w:t>
      </w:r>
      <w:r w:rsidRPr="003E5956">
        <w:rPr>
          <w:rFonts w:ascii="Times New Roman" w:hAnsi="Times New Roman" w:cs="Times New Roman"/>
          <w:sz w:val="24"/>
          <w:szCs w:val="24"/>
        </w:rPr>
        <w:t>…</w:t>
      </w:r>
    </w:p>
    <w:p w:rsidR="003E5956" w:rsidRDefault="003E5956" w:rsidP="003E5956">
      <w:pPr>
        <w:tabs>
          <w:tab w:val="left" w:pos="360"/>
        </w:tabs>
        <w:spacing w:after="0" w:line="360" w:lineRule="auto"/>
        <w:ind w:left="720" w:hanging="720"/>
        <w:jc w:val="both"/>
        <w:rPr>
          <w:rFonts w:ascii="Times New Roman" w:hAnsi="Times New Roman" w:cs="Times New Roman"/>
          <w:b/>
          <w:bCs/>
          <w:sz w:val="24"/>
          <w:szCs w:val="24"/>
        </w:rPr>
      </w:pPr>
    </w:p>
    <w:p w:rsidR="003E5956" w:rsidRPr="003E5956" w:rsidRDefault="003E5956" w:rsidP="003E5956">
      <w:pPr>
        <w:tabs>
          <w:tab w:val="left" w:pos="360"/>
        </w:tabs>
        <w:spacing w:after="0" w:line="360" w:lineRule="auto"/>
        <w:ind w:left="720" w:hanging="720"/>
        <w:jc w:val="both"/>
        <w:rPr>
          <w:rFonts w:ascii="Times New Roman" w:hAnsi="Times New Roman" w:cs="Times New Roman"/>
          <w:b/>
          <w:bCs/>
          <w:sz w:val="24"/>
          <w:szCs w:val="24"/>
        </w:rPr>
      </w:pPr>
      <w:r w:rsidRPr="003E5956">
        <w:rPr>
          <w:rFonts w:ascii="Times New Roman" w:hAnsi="Times New Roman" w:cs="Times New Roman"/>
          <w:b/>
          <w:bCs/>
          <w:sz w:val="24"/>
          <w:szCs w:val="24"/>
        </w:rPr>
        <w:t>B. Factores psicológicos e sociais</w:t>
      </w: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Analisemos, agora, os factores psicológicos e sociais necessários para iniciar a aprendizagem da leitura:</w:t>
      </w:r>
    </w:p>
    <w:p w:rsidR="003E5956" w:rsidRDefault="003E5956" w:rsidP="003E5956">
      <w:pPr>
        <w:spacing w:after="0" w:line="360" w:lineRule="auto"/>
        <w:jc w:val="both"/>
        <w:rPr>
          <w:rFonts w:ascii="Times New Roman" w:hAnsi="Times New Roman" w:cs="Times New Roman"/>
          <w:sz w:val="24"/>
          <w:szCs w:val="24"/>
        </w:rPr>
      </w:pPr>
    </w:p>
    <w:p w:rsidR="00CC24B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Uma boa </w:t>
      </w:r>
      <w:r w:rsidRPr="003E5956">
        <w:rPr>
          <w:rFonts w:ascii="Times New Roman" w:hAnsi="Times New Roman" w:cs="Times New Roman"/>
          <w:b/>
          <w:bCs/>
          <w:sz w:val="24"/>
          <w:szCs w:val="24"/>
        </w:rPr>
        <w:t>consciência do corpo</w:t>
      </w:r>
      <w:r w:rsidRPr="003E5956">
        <w:rPr>
          <w:rFonts w:ascii="Times New Roman" w:hAnsi="Times New Roman" w:cs="Times New Roman"/>
          <w:sz w:val="24"/>
          <w:szCs w:val="24"/>
        </w:rPr>
        <w:t>: graças a esta tomada de consciência do próprio corpo, a criança chega progressivamente a diferenciar-se dos outros, a adquirir uma autonomia cada vez maior, o que lhe permite estabelecer uma relação normal com os outros e ter uma maior confiança em si;</w:t>
      </w:r>
    </w:p>
    <w:p w:rsid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uma </w:t>
      </w:r>
      <w:r w:rsidRPr="003E5956">
        <w:rPr>
          <w:rFonts w:ascii="Times New Roman" w:hAnsi="Times New Roman" w:cs="Times New Roman"/>
          <w:b/>
          <w:bCs/>
          <w:sz w:val="24"/>
          <w:szCs w:val="24"/>
        </w:rPr>
        <w:t xml:space="preserve">orientação </w:t>
      </w:r>
      <w:r w:rsidRPr="003E5956">
        <w:rPr>
          <w:rFonts w:ascii="Times New Roman" w:hAnsi="Times New Roman" w:cs="Times New Roman"/>
          <w:sz w:val="24"/>
          <w:szCs w:val="24"/>
        </w:rPr>
        <w:t>e</w:t>
      </w:r>
      <w:r w:rsidRPr="003E5956">
        <w:rPr>
          <w:rFonts w:ascii="Times New Roman" w:hAnsi="Times New Roman" w:cs="Times New Roman"/>
          <w:b/>
          <w:bCs/>
          <w:sz w:val="24"/>
          <w:szCs w:val="24"/>
        </w:rPr>
        <w:t xml:space="preserve"> </w:t>
      </w:r>
      <w:r w:rsidRPr="003E5956">
        <w:rPr>
          <w:rFonts w:ascii="Times New Roman" w:hAnsi="Times New Roman" w:cs="Times New Roman"/>
          <w:sz w:val="24"/>
          <w:szCs w:val="24"/>
        </w:rPr>
        <w:t>uma</w:t>
      </w:r>
      <w:r w:rsidRPr="003E5956">
        <w:rPr>
          <w:rFonts w:ascii="Times New Roman" w:hAnsi="Times New Roman" w:cs="Times New Roman"/>
          <w:b/>
          <w:bCs/>
          <w:sz w:val="24"/>
          <w:szCs w:val="24"/>
        </w:rPr>
        <w:t xml:space="preserve"> estruturação espaciais</w:t>
      </w:r>
      <w:r w:rsidRPr="003E5956">
        <w:rPr>
          <w:rFonts w:ascii="Times New Roman" w:hAnsi="Times New Roman" w:cs="Times New Roman"/>
          <w:sz w:val="24"/>
          <w:szCs w:val="24"/>
        </w:rPr>
        <w:t xml:space="preserve"> bem estabelecidas: este é determinado por três componentes: o conhecimento das noções espaciais, a orientação espacial e a estruturação do espaço. O domínio das noções espaciais consiste em distinguir a direita da esquerda, o que está à frente, atrás, em baixo, em </w:t>
      </w:r>
      <w:r w:rsidRPr="003E5956">
        <w:rPr>
          <w:rFonts w:ascii="Times New Roman" w:hAnsi="Times New Roman" w:cs="Times New Roman"/>
          <w:sz w:val="24"/>
          <w:szCs w:val="24"/>
        </w:rPr>
        <w:lastRenderedPageBreak/>
        <w:t>cima…</w:t>
      </w:r>
      <w:r w:rsidR="004E62D9">
        <w:rPr>
          <w:rFonts w:ascii="Times New Roman" w:hAnsi="Times New Roman" w:cs="Times New Roman"/>
          <w:sz w:val="24"/>
          <w:szCs w:val="24"/>
        </w:rPr>
        <w:t xml:space="preserve"> </w:t>
      </w:r>
      <w:r w:rsidRPr="003E5956">
        <w:rPr>
          <w:rFonts w:ascii="Times New Roman" w:hAnsi="Times New Roman" w:cs="Times New Roman"/>
          <w:sz w:val="24"/>
          <w:szCs w:val="24"/>
        </w:rPr>
        <w:t>Para ser capaz de ler, a criança deve poder integrar com precisão os elementos da sílaba, os elementos da palavra;</w:t>
      </w:r>
    </w:p>
    <w:p w:rsidR="00CC24B6" w:rsidRPr="003E5956" w:rsidRDefault="00CC24B6" w:rsidP="003E5956">
      <w:pPr>
        <w:spacing w:after="0" w:line="360" w:lineRule="auto"/>
        <w:jc w:val="both"/>
        <w:rPr>
          <w:rFonts w:ascii="Times New Roman" w:hAnsi="Times New Roman" w:cs="Times New Roman"/>
          <w:sz w:val="24"/>
          <w:szCs w:val="24"/>
        </w:rPr>
      </w:pPr>
    </w:p>
    <w:p w:rsid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uma aquisição da sucessão dos factos e dos </w:t>
      </w:r>
      <w:r w:rsidRPr="003E5956">
        <w:rPr>
          <w:rFonts w:ascii="Times New Roman" w:hAnsi="Times New Roman" w:cs="Times New Roman"/>
          <w:b/>
          <w:bCs/>
          <w:sz w:val="24"/>
          <w:szCs w:val="24"/>
        </w:rPr>
        <w:t>acontecimentos no tempo</w:t>
      </w:r>
      <w:r w:rsidRPr="003E5956">
        <w:rPr>
          <w:rFonts w:ascii="Times New Roman" w:hAnsi="Times New Roman" w:cs="Times New Roman"/>
          <w:sz w:val="24"/>
          <w:szCs w:val="24"/>
        </w:rPr>
        <w:t>: a este factor espacial está ligada a orientação temporal. Uma deficiência neste nível pode, posteriormente, perturbar sobretudo a aprendizagem das conjugações, matéria em que o aluno deve ser capaz de situar as acções umas em relação com as outras;</w:t>
      </w:r>
    </w:p>
    <w:p w:rsidR="00CC24B6" w:rsidRPr="003E5956" w:rsidRDefault="00CC24B6" w:rsidP="003E5956">
      <w:pPr>
        <w:spacing w:after="0" w:line="360" w:lineRule="auto"/>
        <w:jc w:val="both"/>
        <w:rPr>
          <w:rFonts w:ascii="Times New Roman" w:hAnsi="Times New Roman" w:cs="Times New Roman"/>
          <w:sz w:val="24"/>
          <w:szCs w:val="24"/>
        </w:rPr>
      </w:pPr>
    </w:p>
    <w:p w:rsid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w:t>
      </w:r>
      <w:r w:rsidRPr="003E5956">
        <w:rPr>
          <w:rFonts w:ascii="Times New Roman" w:hAnsi="Times New Roman" w:cs="Times New Roman"/>
          <w:b/>
          <w:bCs/>
          <w:sz w:val="24"/>
          <w:szCs w:val="24"/>
        </w:rPr>
        <w:t>dominância lateral</w:t>
      </w:r>
      <w:r w:rsidRPr="003E5956">
        <w:rPr>
          <w:rFonts w:ascii="Times New Roman" w:hAnsi="Times New Roman" w:cs="Times New Roman"/>
          <w:sz w:val="24"/>
          <w:szCs w:val="24"/>
        </w:rPr>
        <w:t>: uma lateralidade bem caracterizada é uma das condições requeridas para uma boa aprendizagem da leitura. Este factor terá uma influência directa na tomada de consciência que o indivíduo tem do seu esquema corporal;</w:t>
      </w:r>
    </w:p>
    <w:p w:rsidR="00CC24B6" w:rsidRPr="003E5956" w:rsidRDefault="00CC24B6" w:rsidP="003E5956">
      <w:pPr>
        <w:spacing w:after="0" w:line="360" w:lineRule="auto"/>
        <w:jc w:val="both"/>
        <w:rPr>
          <w:rFonts w:ascii="Times New Roman" w:hAnsi="Times New Roman" w:cs="Times New Roman"/>
          <w:sz w:val="24"/>
          <w:szCs w:val="24"/>
        </w:rPr>
      </w:pPr>
    </w:p>
    <w:p w:rsid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uma </w:t>
      </w:r>
      <w:r w:rsidRPr="003E5956">
        <w:rPr>
          <w:rFonts w:ascii="Times New Roman" w:hAnsi="Times New Roman" w:cs="Times New Roman"/>
          <w:b/>
          <w:bCs/>
          <w:sz w:val="24"/>
          <w:szCs w:val="24"/>
        </w:rPr>
        <w:t>motricidade bem desenvolvida e coordenada</w:t>
      </w:r>
      <w:r w:rsidRPr="003E5956">
        <w:rPr>
          <w:rFonts w:ascii="Times New Roman" w:hAnsi="Times New Roman" w:cs="Times New Roman"/>
          <w:sz w:val="24"/>
          <w:szCs w:val="24"/>
        </w:rPr>
        <w:t>: um nível normal de desenvolvimento motor é considerado indispensável para aprender a ler, visto</w:t>
      </w:r>
      <w:r>
        <w:rPr>
          <w:rFonts w:ascii="Times New Roman" w:hAnsi="Times New Roman" w:cs="Times New Roman"/>
          <w:sz w:val="24"/>
          <w:szCs w:val="24"/>
        </w:rPr>
        <w:t xml:space="preserve"> </w:t>
      </w:r>
      <w:r w:rsidRPr="003E5956">
        <w:rPr>
          <w:rFonts w:ascii="Times New Roman" w:hAnsi="Times New Roman" w:cs="Times New Roman"/>
          <w:sz w:val="24"/>
          <w:szCs w:val="24"/>
        </w:rPr>
        <w:t>que uma perturbação motora ou uma instabili</w:t>
      </w:r>
      <w:r w:rsidR="005E5DBC">
        <w:rPr>
          <w:rFonts w:ascii="Times New Roman" w:hAnsi="Times New Roman" w:cs="Times New Roman"/>
          <w:sz w:val="24"/>
          <w:szCs w:val="24"/>
        </w:rPr>
        <w:t>dade psicomotora são sintomas de u</w:t>
      </w:r>
      <w:r w:rsidRPr="003E5956">
        <w:rPr>
          <w:rFonts w:ascii="Times New Roman" w:hAnsi="Times New Roman" w:cs="Times New Roman"/>
          <w:sz w:val="24"/>
          <w:szCs w:val="24"/>
        </w:rPr>
        <w:t>ma deficiência ao nível dos factores acima analisados;</w:t>
      </w:r>
    </w:p>
    <w:p w:rsidR="00CC24B6" w:rsidRPr="003E5956" w:rsidRDefault="00CC24B6" w:rsidP="003E5956">
      <w:pPr>
        <w:spacing w:after="0" w:line="360" w:lineRule="auto"/>
        <w:jc w:val="both"/>
        <w:rPr>
          <w:rFonts w:ascii="Times New Roman" w:hAnsi="Times New Roman" w:cs="Times New Roman"/>
          <w:sz w:val="24"/>
          <w:szCs w:val="24"/>
        </w:rPr>
      </w:pPr>
    </w:p>
    <w:p w:rsid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um nível de </w:t>
      </w:r>
      <w:r w:rsidRPr="003E5956">
        <w:rPr>
          <w:rFonts w:ascii="Times New Roman" w:hAnsi="Times New Roman" w:cs="Times New Roman"/>
          <w:b/>
          <w:bCs/>
          <w:sz w:val="24"/>
          <w:szCs w:val="24"/>
        </w:rPr>
        <w:t>linguagem</w:t>
      </w:r>
      <w:r w:rsidR="00CC24B6">
        <w:rPr>
          <w:rFonts w:ascii="Times New Roman" w:hAnsi="Times New Roman" w:cs="Times New Roman"/>
          <w:sz w:val="24"/>
          <w:szCs w:val="24"/>
        </w:rPr>
        <w:t xml:space="preserve"> suficiente e correcto: a</w:t>
      </w:r>
      <w:r w:rsidRPr="003E5956">
        <w:rPr>
          <w:rFonts w:ascii="Times New Roman" w:hAnsi="Times New Roman" w:cs="Times New Roman"/>
          <w:sz w:val="24"/>
          <w:szCs w:val="24"/>
        </w:rPr>
        <w:t xml:space="preserve"> linguagem constitui um factor indispensável para uma aquisição normal da leitura. Uma linguagem correcta supõe uma utilização adequada da semântica e da sintaxe conjuntamente;</w:t>
      </w:r>
    </w:p>
    <w:p w:rsidR="00CC24B6" w:rsidRPr="003E5956" w:rsidRDefault="00CC24B6" w:rsidP="003E5956">
      <w:pPr>
        <w:spacing w:after="0" w:line="360" w:lineRule="auto"/>
        <w:jc w:val="both"/>
        <w:rPr>
          <w:rFonts w:ascii="Times New Roman" w:hAnsi="Times New Roman" w:cs="Times New Roman"/>
          <w:sz w:val="24"/>
          <w:szCs w:val="24"/>
        </w:rPr>
      </w:pPr>
    </w:p>
    <w:p w:rsid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um nível </w:t>
      </w:r>
      <w:r w:rsidRPr="003E5956">
        <w:rPr>
          <w:rFonts w:ascii="Times New Roman" w:hAnsi="Times New Roman" w:cs="Times New Roman"/>
          <w:b/>
          <w:bCs/>
          <w:sz w:val="24"/>
          <w:szCs w:val="24"/>
        </w:rPr>
        <w:t>intelectual norma</w:t>
      </w:r>
      <w:r w:rsidRPr="003E5956">
        <w:rPr>
          <w:rFonts w:ascii="Times New Roman" w:hAnsi="Times New Roman" w:cs="Times New Roman"/>
          <w:b/>
          <w:sz w:val="24"/>
          <w:szCs w:val="24"/>
        </w:rPr>
        <w:t>l</w:t>
      </w:r>
      <w:r w:rsidRPr="003E5956">
        <w:rPr>
          <w:rFonts w:ascii="Times New Roman" w:hAnsi="Times New Roman" w:cs="Times New Roman"/>
          <w:sz w:val="24"/>
          <w:szCs w:val="24"/>
        </w:rPr>
        <w:t>: com efeito, a leitura supõe, para ser adquirida com êxito, uma inteligência analítica e uma inteligência capaz d</w:t>
      </w:r>
      <w:r w:rsidR="005E5DBC">
        <w:rPr>
          <w:rFonts w:ascii="Times New Roman" w:hAnsi="Times New Roman" w:cs="Times New Roman"/>
          <w:sz w:val="24"/>
          <w:szCs w:val="24"/>
        </w:rPr>
        <w:t xml:space="preserve">e </w:t>
      </w:r>
      <w:r w:rsidRPr="003E5956">
        <w:rPr>
          <w:rFonts w:ascii="Times New Roman" w:hAnsi="Times New Roman" w:cs="Times New Roman"/>
          <w:sz w:val="24"/>
          <w:szCs w:val="24"/>
        </w:rPr>
        <w:t>um certo nível de abstracção;</w:t>
      </w:r>
    </w:p>
    <w:p w:rsidR="00CC24B6" w:rsidRPr="003E5956" w:rsidRDefault="00CC24B6" w:rsidP="003E5956">
      <w:pPr>
        <w:spacing w:after="0" w:line="360" w:lineRule="auto"/>
        <w:jc w:val="both"/>
        <w:rPr>
          <w:rFonts w:ascii="Times New Roman" w:hAnsi="Times New Roman" w:cs="Times New Roman"/>
          <w:sz w:val="24"/>
          <w:szCs w:val="24"/>
        </w:rPr>
      </w:pPr>
    </w:p>
    <w:p w:rsid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uma boa </w:t>
      </w:r>
      <w:r w:rsidRPr="003E5956">
        <w:rPr>
          <w:rFonts w:ascii="Times New Roman" w:hAnsi="Times New Roman" w:cs="Times New Roman"/>
          <w:b/>
          <w:bCs/>
          <w:sz w:val="24"/>
          <w:szCs w:val="24"/>
        </w:rPr>
        <w:t>relação afectiva</w:t>
      </w:r>
      <w:r w:rsidRPr="003E5956">
        <w:rPr>
          <w:rFonts w:ascii="Times New Roman" w:hAnsi="Times New Roman" w:cs="Times New Roman"/>
          <w:sz w:val="24"/>
          <w:szCs w:val="24"/>
        </w:rPr>
        <w:t>: se a relação entre a família for positiva estão reunidas todas as condições indispensáveis para a aprendizagem da leitura e para o desenvolvimento da criança.</w:t>
      </w:r>
    </w:p>
    <w:p w:rsidR="00CC24B6" w:rsidRPr="003E5956" w:rsidRDefault="00CC24B6" w:rsidP="003E5956">
      <w:pPr>
        <w:spacing w:after="0" w:line="360" w:lineRule="auto"/>
        <w:jc w:val="both"/>
        <w:rPr>
          <w:rFonts w:ascii="Times New Roman" w:hAnsi="Times New Roman" w:cs="Times New Roman"/>
          <w:sz w:val="24"/>
          <w:szCs w:val="24"/>
        </w:rPr>
      </w:pPr>
    </w:p>
    <w:p w:rsidR="005E5DBC" w:rsidRDefault="003E5956" w:rsidP="0047657B">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bCs/>
          <w:sz w:val="24"/>
          <w:szCs w:val="24"/>
        </w:rPr>
        <w:t xml:space="preserve">O factor externo mais importante no que respeita à aquisição da leitura é certamente </w:t>
      </w:r>
      <w:r w:rsidRPr="003E5956">
        <w:rPr>
          <w:rFonts w:ascii="Times New Roman" w:hAnsi="Times New Roman" w:cs="Times New Roman"/>
          <w:bCs/>
          <w:sz w:val="24"/>
          <w:szCs w:val="24"/>
          <w:u w:val="single"/>
        </w:rPr>
        <w:t>o método de ensino utilizado.</w:t>
      </w:r>
      <w:r w:rsidRPr="003E5956">
        <w:rPr>
          <w:rFonts w:ascii="Times New Roman" w:hAnsi="Times New Roman" w:cs="Times New Roman"/>
          <w:sz w:val="24"/>
          <w:szCs w:val="24"/>
        </w:rPr>
        <w:t xml:space="preserve"> </w:t>
      </w:r>
    </w:p>
    <w:p w:rsidR="00F23488" w:rsidRDefault="00F23488" w:rsidP="003E5956">
      <w:pPr>
        <w:spacing w:after="0" w:line="360" w:lineRule="auto"/>
        <w:jc w:val="both"/>
        <w:rPr>
          <w:rFonts w:ascii="Times New Roman" w:hAnsi="Times New Roman" w:cs="Times New Roman"/>
          <w:sz w:val="24"/>
          <w:szCs w:val="24"/>
        </w:rPr>
      </w:pPr>
    </w:p>
    <w:p w:rsidR="0098085B" w:rsidRPr="003E5956" w:rsidRDefault="0098085B" w:rsidP="003E5956">
      <w:pPr>
        <w:spacing w:after="0" w:line="360" w:lineRule="auto"/>
        <w:jc w:val="both"/>
        <w:rPr>
          <w:rFonts w:ascii="Times New Roman" w:hAnsi="Times New Roman" w:cs="Times New Roman"/>
          <w:sz w:val="24"/>
          <w:szCs w:val="24"/>
        </w:rPr>
      </w:pPr>
    </w:p>
    <w:p w:rsidR="00DC078D" w:rsidRPr="00410B9F" w:rsidRDefault="00DC078D" w:rsidP="00501F97">
      <w:pPr>
        <w:pStyle w:val="PargrafodaLista"/>
        <w:numPr>
          <w:ilvl w:val="0"/>
          <w:numId w:val="27"/>
        </w:numPr>
        <w:spacing w:after="0" w:line="360" w:lineRule="auto"/>
        <w:ind w:left="709" w:hanging="709"/>
        <w:rPr>
          <w:rFonts w:ascii="Times New Roman" w:hAnsi="Times New Roman" w:cs="Times New Roman"/>
          <w:b/>
          <w:smallCaps/>
          <w:shadow/>
          <w:noProof/>
          <w:sz w:val="32"/>
          <w:szCs w:val="32"/>
        </w:rPr>
      </w:pPr>
      <w:r w:rsidRPr="00410B9F">
        <w:rPr>
          <w:rFonts w:ascii="Times New Roman" w:hAnsi="Times New Roman" w:cs="Times New Roman"/>
          <w:b/>
          <w:smallCaps/>
          <w:shadow/>
          <w:noProof/>
          <w:sz w:val="32"/>
          <w:szCs w:val="32"/>
        </w:rPr>
        <w:lastRenderedPageBreak/>
        <w:t>Métodos de ensino utilizados</w:t>
      </w:r>
    </w:p>
    <w:p w:rsidR="003E3291" w:rsidRPr="003E3291" w:rsidRDefault="003E3291" w:rsidP="00DC078D">
      <w:pPr>
        <w:widowControl w:val="0"/>
        <w:tabs>
          <w:tab w:val="left" w:pos="993"/>
        </w:tabs>
        <w:adjustRightInd w:val="0"/>
        <w:spacing w:after="0" w:line="240" w:lineRule="auto"/>
        <w:ind w:left="720"/>
        <w:jc w:val="both"/>
        <w:textAlignment w:val="baseline"/>
        <w:rPr>
          <w:rFonts w:ascii="Times New Roman" w:hAnsi="Times New Roman" w:cs="Times New Roman"/>
          <w:b/>
          <w:sz w:val="28"/>
          <w:szCs w:val="28"/>
        </w:rPr>
      </w:pPr>
    </w:p>
    <w:p w:rsidR="003E5956" w:rsidRPr="003E5956" w:rsidRDefault="003E5956"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Modelos explicativos vieram validar uns métodos e dizer que outros não são os mais correctos. São vários os modelos explicativos dos processos de ler.</w:t>
      </w:r>
      <w:r w:rsidR="004E62D9">
        <w:rPr>
          <w:rFonts w:ascii="Times New Roman" w:hAnsi="Times New Roman" w:cs="Times New Roman"/>
          <w:sz w:val="24"/>
          <w:szCs w:val="24"/>
        </w:rPr>
        <w:t xml:space="preserve"> Segundo Quesado (2008), a</w:t>
      </w:r>
      <w:r w:rsidRPr="003E5956">
        <w:rPr>
          <w:rFonts w:ascii="Times New Roman" w:hAnsi="Times New Roman" w:cs="Times New Roman"/>
          <w:sz w:val="24"/>
          <w:szCs w:val="24"/>
        </w:rPr>
        <w:t>s concepções tradicionais sobre a aprendizagem da leitura contemplaram, fundamentalmente, dois aspectos: os métodos de ensino e os pré-requisitos necessários a essa aprendizagem.</w:t>
      </w:r>
    </w:p>
    <w:p w:rsidR="003E5956" w:rsidRPr="003E5956" w:rsidRDefault="003E5956"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A psicologia cognitivista veio demonstrar a insuficiência dessas concepções e chamou a atenção para as necessidades de clarificar operações e estratégias activadas no acto de ler.</w:t>
      </w:r>
    </w:p>
    <w:p w:rsidR="003E5956" w:rsidRDefault="003E5956"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Estudaram-se as diversas componentes do comportamento do leitor e a compreensão textual. Alguns investigadores tentaram integrar os dado</w:t>
      </w:r>
      <w:r w:rsidR="00805656">
        <w:rPr>
          <w:rFonts w:ascii="Times New Roman" w:hAnsi="Times New Roman" w:cs="Times New Roman"/>
          <w:sz w:val="24"/>
          <w:szCs w:val="24"/>
        </w:rPr>
        <w:t xml:space="preserve">s parcelares desses estudos em </w:t>
      </w:r>
      <w:r w:rsidRPr="003E5956">
        <w:rPr>
          <w:rFonts w:ascii="Times New Roman" w:hAnsi="Times New Roman" w:cs="Times New Roman"/>
          <w:sz w:val="24"/>
          <w:szCs w:val="24"/>
        </w:rPr>
        <w:t>modelos coerentes e globais que permitam</w:t>
      </w:r>
      <w:r w:rsidR="00805656">
        <w:rPr>
          <w:rFonts w:ascii="Times New Roman" w:hAnsi="Times New Roman" w:cs="Times New Roman"/>
          <w:sz w:val="24"/>
          <w:szCs w:val="24"/>
        </w:rPr>
        <w:t xml:space="preserve"> explicar o processo de leitura</w:t>
      </w:r>
      <w:r w:rsidRPr="003E5956">
        <w:rPr>
          <w:rFonts w:ascii="Times New Roman" w:hAnsi="Times New Roman" w:cs="Times New Roman"/>
          <w:sz w:val="24"/>
          <w:szCs w:val="24"/>
        </w:rPr>
        <w:t>.</w:t>
      </w:r>
    </w:p>
    <w:p w:rsidR="003E5956" w:rsidRPr="003E5956" w:rsidRDefault="003E5956" w:rsidP="003E5956">
      <w:pPr>
        <w:spacing w:after="0" w:line="360" w:lineRule="auto"/>
        <w:ind w:firstLine="709"/>
        <w:jc w:val="both"/>
        <w:rPr>
          <w:rFonts w:ascii="Times New Roman" w:hAnsi="Times New Roman" w:cs="Times New Roman"/>
          <w:sz w:val="24"/>
          <w:szCs w:val="24"/>
        </w:rPr>
      </w:pP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w:t>
      </w:r>
      <w:r w:rsidRPr="003E5956">
        <w:rPr>
          <w:rFonts w:ascii="Times New Roman" w:hAnsi="Times New Roman" w:cs="Times New Roman"/>
          <w:b/>
          <w:bCs/>
          <w:sz w:val="24"/>
          <w:szCs w:val="24"/>
        </w:rPr>
        <w:t xml:space="preserve">Modelos Ascendentes </w:t>
      </w:r>
      <w:r w:rsidRPr="003E5956">
        <w:rPr>
          <w:rFonts w:ascii="Times New Roman" w:hAnsi="Times New Roman" w:cs="Times New Roman"/>
          <w:sz w:val="24"/>
          <w:szCs w:val="24"/>
        </w:rPr>
        <w:t xml:space="preserve">– consideram que o leitor parta do grafema para os lexemas, destes para a frase e da junção de frases para o texto: </w:t>
      </w:r>
      <w:r w:rsidRPr="003E5956">
        <w:rPr>
          <w:rFonts w:ascii="Times New Roman" w:hAnsi="Times New Roman" w:cs="Times New Roman"/>
          <w:i/>
          <w:iCs/>
          <w:sz w:val="24"/>
          <w:szCs w:val="24"/>
        </w:rPr>
        <w:t>Método sintético</w:t>
      </w:r>
      <w:r w:rsidRPr="003E5956">
        <w:rPr>
          <w:rFonts w:ascii="Times New Roman" w:hAnsi="Times New Roman" w:cs="Times New Roman"/>
          <w:sz w:val="24"/>
          <w:szCs w:val="24"/>
        </w:rPr>
        <w:t xml:space="preserve"> (alfabético, fónico e silábico); </w:t>
      </w:r>
      <w:r w:rsidRPr="003E5956">
        <w:rPr>
          <w:rFonts w:ascii="Times New Roman" w:hAnsi="Times New Roman" w:cs="Times New Roman"/>
          <w:i/>
          <w:iCs/>
          <w:sz w:val="24"/>
          <w:szCs w:val="24"/>
        </w:rPr>
        <w:t>Método fononímico</w:t>
      </w:r>
      <w:r w:rsidRPr="003E5956">
        <w:rPr>
          <w:rFonts w:ascii="Times New Roman" w:hAnsi="Times New Roman" w:cs="Times New Roman"/>
          <w:sz w:val="24"/>
          <w:szCs w:val="24"/>
        </w:rPr>
        <w:t xml:space="preserve"> (som/letra); </w:t>
      </w:r>
      <w:r w:rsidRPr="003E5956">
        <w:rPr>
          <w:rFonts w:ascii="Times New Roman" w:hAnsi="Times New Roman" w:cs="Times New Roman"/>
          <w:i/>
          <w:iCs/>
          <w:sz w:val="24"/>
          <w:szCs w:val="24"/>
        </w:rPr>
        <w:t>Método gestual</w:t>
      </w:r>
      <w:r w:rsidRPr="003E5956">
        <w:rPr>
          <w:rFonts w:ascii="Times New Roman" w:hAnsi="Times New Roman" w:cs="Times New Roman"/>
          <w:sz w:val="24"/>
          <w:szCs w:val="24"/>
        </w:rPr>
        <w:t xml:space="preserve"> (som/gesto).</w:t>
      </w:r>
    </w:p>
    <w:p w:rsidR="008E3509" w:rsidRDefault="008E3509" w:rsidP="003E5956">
      <w:pPr>
        <w:spacing w:after="0" w:line="360" w:lineRule="auto"/>
        <w:jc w:val="both"/>
        <w:rPr>
          <w:rFonts w:ascii="Times New Roman" w:hAnsi="Times New Roman" w:cs="Times New Roman"/>
          <w:sz w:val="24"/>
          <w:szCs w:val="24"/>
        </w:rPr>
      </w:pP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w:t>
      </w:r>
      <w:r w:rsidRPr="003E5956">
        <w:rPr>
          <w:rFonts w:ascii="Times New Roman" w:hAnsi="Times New Roman" w:cs="Times New Roman"/>
          <w:b/>
          <w:bCs/>
          <w:sz w:val="24"/>
          <w:szCs w:val="24"/>
        </w:rPr>
        <w:t>Modelos Descendentes</w:t>
      </w:r>
      <w:r w:rsidRPr="003E5956">
        <w:rPr>
          <w:rFonts w:ascii="Times New Roman" w:hAnsi="Times New Roman" w:cs="Times New Roman"/>
          <w:sz w:val="24"/>
          <w:szCs w:val="24"/>
        </w:rPr>
        <w:t xml:space="preserve"> – sugerem o exposto. O leitor, activando os seus conhecimentos e expectativas, projecta um sentido no texto, o qual será confirmado ou infirmado pela leitura. A aprendizagem orienta-se, em primeiro lugar, para a compreensão: </w:t>
      </w:r>
      <w:r w:rsidRPr="003E5956">
        <w:rPr>
          <w:rFonts w:ascii="Times New Roman" w:hAnsi="Times New Roman" w:cs="Times New Roman"/>
          <w:i/>
          <w:iCs/>
          <w:sz w:val="24"/>
          <w:szCs w:val="24"/>
        </w:rPr>
        <w:t>Método global</w:t>
      </w:r>
      <w:r w:rsidRPr="003E5956">
        <w:rPr>
          <w:rFonts w:ascii="Times New Roman" w:hAnsi="Times New Roman" w:cs="Times New Roman"/>
          <w:sz w:val="24"/>
          <w:szCs w:val="24"/>
        </w:rPr>
        <w:t xml:space="preserve">; </w:t>
      </w:r>
      <w:r w:rsidRPr="003E5956">
        <w:rPr>
          <w:rFonts w:ascii="Times New Roman" w:hAnsi="Times New Roman" w:cs="Times New Roman"/>
          <w:i/>
          <w:iCs/>
          <w:sz w:val="24"/>
          <w:szCs w:val="24"/>
        </w:rPr>
        <w:t>Método natural</w:t>
      </w:r>
      <w:r w:rsidRPr="003E5956">
        <w:rPr>
          <w:rFonts w:ascii="Times New Roman" w:hAnsi="Times New Roman" w:cs="Times New Roman"/>
          <w:sz w:val="24"/>
          <w:szCs w:val="24"/>
        </w:rPr>
        <w:t>.</w:t>
      </w:r>
    </w:p>
    <w:p w:rsidR="008E3509" w:rsidRDefault="008E3509" w:rsidP="003E5956">
      <w:pPr>
        <w:spacing w:after="0" w:line="360" w:lineRule="auto"/>
        <w:jc w:val="both"/>
        <w:rPr>
          <w:rFonts w:ascii="Times New Roman" w:hAnsi="Times New Roman" w:cs="Times New Roman"/>
          <w:sz w:val="24"/>
          <w:szCs w:val="24"/>
        </w:rPr>
      </w:pPr>
    </w:p>
    <w:p w:rsidR="00E647BF" w:rsidRDefault="003E5956" w:rsidP="00E647BF">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w:t>
      </w:r>
      <w:r w:rsidRPr="003E5956">
        <w:rPr>
          <w:rFonts w:ascii="Times New Roman" w:hAnsi="Times New Roman" w:cs="Times New Roman"/>
          <w:b/>
          <w:bCs/>
          <w:sz w:val="24"/>
          <w:szCs w:val="24"/>
        </w:rPr>
        <w:t>Modelos interactivos</w:t>
      </w:r>
      <w:r w:rsidRPr="003E5956">
        <w:rPr>
          <w:rFonts w:ascii="Times New Roman" w:hAnsi="Times New Roman" w:cs="Times New Roman"/>
          <w:sz w:val="24"/>
          <w:szCs w:val="24"/>
        </w:rPr>
        <w:t xml:space="preserve"> – sustentam que, no acto de ler, são implicados em simultâneo e em interacção, processos ascendentes e processos descendentes. Supõem, na generalidade, que os processos cognitivos empregues pelo leitor hábil são diferentes dos usados na aprendizagem da leitura: </w:t>
      </w:r>
      <w:r w:rsidRPr="003E5956">
        <w:rPr>
          <w:rFonts w:ascii="Times New Roman" w:hAnsi="Times New Roman" w:cs="Times New Roman"/>
          <w:i/>
          <w:iCs/>
          <w:sz w:val="24"/>
          <w:szCs w:val="24"/>
        </w:rPr>
        <w:t>Método misto</w:t>
      </w:r>
      <w:r w:rsidRPr="003E5956">
        <w:rPr>
          <w:rFonts w:ascii="Times New Roman" w:hAnsi="Times New Roman" w:cs="Times New Roman"/>
          <w:sz w:val="24"/>
          <w:szCs w:val="24"/>
        </w:rPr>
        <w:t xml:space="preserve"> (semi-global e analítico-sintético).</w:t>
      </w:r>
    </w:p>
    <w:p w:rsidR="00F23488" w:rsidRDefault="00F23488" w:rsidP="00E647BF">
      <w:pPr>
        <w:spacing w:after="0" w:line="360" w:lineRule="auto"/>
        <w:jc w:val="both"/>
        <w:rPr>
          <w:rFonts w:ascii="Times New Roman" w:hAnsi="Times New Roman" w:cs="Times New Roman"/>
          <w:sz w:val="24"/>
          <w:szCs w:val="24"/>
        </w:rPr>
      </w:pPr>
    </w:p>
    <w:p w:rsidR="00F23488" w:rsidRDefault="00F23488" w:rsidP="00E647BF">
      <w:pPr>
        <w:spacing w:after="0" w:line="360" w:lineRule="auto"/>
        <w:jc w:val="both"/>
        <w:rPr>
          <w:rFonts w:ascii="Times New Roman" w:hAnsi="Times New Roman" w:cs="Times New Roman"/>
          <w:sz w:val="24"/>
          <w:szCs w:val="24"/>
        </w:rPr>
      </w:pPr>
    </w:p>
    <w:p w:rsidR="00F23488" w:rsidRPr="0047657B" w:rsidRDefault="00F23488" w:rsidP="00E647BF">
      <w:pPr>
        <w:spacing w:after="0" w:line="360" w:lineRule="auto"/>
        <w:jc w:val="both"/>
        <w:rPr>
          <w:rFonts w:ascii="Times New Roman" w:hAnsi="Times New Roman" w:cs="Times New Roman"/>
          <w:sz w:val="24"/>
          <w:szCs w:val="24"/>
        </w:rPr>
      </w:pPr>
    </w:p>
    <w:p w:rsidR="003E5956" w:rsidRPr="002D0843" w:rsidRDefault="00FC4337" w:rsidP="00501F97">
      <w:pPr>
        <w:pStyle w:val="PargrafodaLista"/>
        <w:numPr>
          <w:ilvl w:val="1"/>
          <w:numId w:val="27"/>
        </w:numPr>
        <w:spacing w:after="0" w:line="360" w:lineRule="auto"/>
        <w:ind w:left="851" w:hanging="851"/>
        <w:jc w:val="both"/>
        <w:rPr>
          <w:rFonts w:ascii="Times New Roman" w:hAnsi="Times New Roman" w:cs="Times New Roman"/>
          <w:b/>
          <w:smallCaps/>
          <w:shadow/>
          <w:noProof/>
          <w:sz w:val="26"/>
          <w:szCs w:val="26"/>
        </w:rPr>
      </w:pPr>
      <w:r w:rsidRPr="002D0843">
        <w:rPr>
          <w:rFonts w:ascii="Times New Roman" w:hAnsi="Times New Roman" w:cs="Times New Roman"/>
          <w:b/>
          <w:smallCaps/>
          <w:shadow/>
          <w:noProof/>
          <w:sz w:val="26"/>
          <w:szCs w:val="26"/>
        </w:rPr>
        <w:lastRenderedPageBreak/>
        <w:t>Método Sinté</w:t>
      </w:r>
      <w:r w:rsidR="00DC078D" w:rsidRPr="002D0843">
        <w:rPr>
          <w:rFonts w:ascii="Times New Roman" w:hAnsi="Times New Roman" w:cs="Times New Roman"/>
          <w:b/>
          <w:smallCaps/>
          <w:shadow/>
          <w:noProof/>
          <w:sz w:val="26"/>
          <w:szCs w:val="26"/>
        </w:rPr>
        <w:t xml:space="preserve">tico </w:t>
      </w:r>
    </w:p>
    <w:p w:rsidR="003E5956" w:rsidRPr="003E5956" w:rsidRDefault="003E5956" w:rsidP="003E5956">
      <w:pPr>
        <w:spacing w:after="0" w:line="360" w:lineRule="auto"/>
        <w:jc w:val="both"/>
        <w:rPr>
          <w:rFonts w:ascii="Times New Roman" w:hAnsi="Times New Roman" w:cs="Times New Roman"/>
          <w:b/>
          <w:bCs/>
          <w:sz w:val="24"/>
          <w:szCs w:val="24"/>
          <w:u w:val="single"/>
        </w:rPr>
      </w:pPr>
    </w:p>
    <w:p w:rsidR="003E5956" w:rsidRPr="003E5956" w:rsidRDefault="003E5956" w:rsidP="003E5956">
      <w:pPr>
        <w:spacing w:after="0" w:line="360" w:lineRule="auto"/>
        <w:ind w:right="45" w:firstLine="862"/>
        <w:jc w:val="both"/>
        <w:rPr>
          <w:rFonts w:ascii="Times New Roman" w:hAnsi="Times New Roman" w:cs="Times New Roman"/>
          <w:sz w:val="24"/>
          <w:szCs w:val="24"/>
        </w:rPr>
      </w:pPr>
      <w:r w:rsidRPr="003E5956">
        <w:rPr>
          <w:rFonts w:ascii="Times New Roman" w:hAnsi="Times New Roman" w:cs="Times New Roman"/>
          <w:sz w:val="24"/>
          <w:szCs w:val="24"/>
        </w:rPr>
        <w:t>O método mais antigo que  melhor se conhece é o método SINTÉTICO. É um método que parte das partes para o todo, do desconhecido para o conhecido, é o método do “</w:t>
      </w:r>
      <w:r w:rsidRPr="003E5956">
        <w:rPr>
          <w:rFonts w:ascii="Times New Roman" w:hAnsi="Times New Roman" w:cs="Times New Roman"/>
          <w:i/>
          <w:iCs/>
          <w:sz w:val="24"/>
          <w:szCs w:val="24"/>
        </w:rPr>
        <w:t>be a bá</w:t>
      </w:r>
      <w:r w:rsidRPr="003E5956">
        <w:rPr>
          <w:rFonts w:ascii="Times New Roman" w:hAnsi="Times New Roman" w:cs="Times New Roman"/>
          <w:sz w:val="24"/>
          <w:szCs w:val="24"/>
        </w:rPr>
        <w:t xml:space="preserve">”. </w:t>
      </w:r>
    </w:p>
    <w:p w:rsidR="003E5956" w:rsidRPr="003E5956" w:rsidRDefault="003E5956" w:rsidP="003E5956">
      <w:pPr>
        <w:spacing w:after="0" w:line="360" w:lineRule="auto"/>
        <w:ind w:right="45" w:firstLine="862"/>
        <w:jc w:val="both"/>
        <w:rPr>
          <w:rFonts w:ascii="Times New Roman" w:hAnsi="Times New Roman" w:cs="Times New Roman"/>
          <w:sz w:val="24"/>
          <w:szCs w:val="24"/>
        </w:rPr>
      </w:pPr>
      <w:r w:rsidRPr="003E5956">
        <w:rPr>
          <w:rFonts w:ascii="Times New Roman" w:hAnsi="Times New Roman" w:cs="Times New Roman"/>
          <w:sz w:val="24"/>
          <w:szCs w:val="24"/>
        </w:rPr>
        <w:t xml:space="preserve"> Na escrita, é o método que se inicia com o traçado isolado de cada letra, e às vezes só parte dela, sem se saber o que ela significa. </w:t>
      </w:r>
    </w:p>
    <w:p w:rsidR="003E5956" w:rsidRPr="003E5956" w:rsidRDefault="003E5956" w:rsidP="003E5956">
      <w:pPr>
        <w:spacing w:after="0" w:line="360" w:lineRule="auto"/>
        <w:ind w:right="45"/>
        <w:jc w:val="both"/>
        <w:rPr>
          <w:rFonts w:ascii="Times New Roman" w:hAnsi="Times New Roman" w:cs="Times New Roman"/>
          <w:sz w:val="24"/>
          <w:szCs w:val="24"/>
        </w:rPr>
      </w:pPr>
      <w:r w:rsidRPr="003E5956">
        <w:rPr>
          <w:rFonts w:ascii="Times New Roman" w:hAnsi="Times New Roman" w:cs="Times New Roman"/>
          <w:sz w:val="24"/>
          <w:szCs w:val="24"/>
        </w:rPr>
        <w:t xml:space="preserve">          Segundo o professor </w:t>
      </w:r>
      <w:r w:rsidRPr="003E5956">
        <w:rPr>
          <w:rFonts w:ascii="Times New Roman" w:hAnsi="Times New Roman" w:cs="Times New Roman"/>
          <w:i/>
          <w:iCs/>
          <w:sz w:val="24"/>
          <w:szCs w:val="24"/>
        </w:rPr>
        <w:t>João Maria de Oliveira</w:t>
      </w:r>
      <w:r w:rsidR="000961A1">
        <w:rPr>
          <w:rFonts w:ascii="Times New Roman" w:hAnsi="Times New Roman" w:cs="Times New Roman"/>
          <w:i/>
          <w:iCs/>
          <w:sz w:val="24"/>
          <w:szCs w:val="24"/>
        </w:rPr>
        <w:t xml:space="preserve"> </w:t>
      </w:r>
      <w:r w:rsidR="000961A1" w:rsidRPr="003D51C6">
        <w:rPr>
          <w:rFonts w:ascii="Times New Roman" w:hAnsi="Times New Roman" w:cs="Times New Roman"/>
          <w:sz w:val="24"/>
          <w:szCs w:val="24"/>
        </w:rPr>
        <w:t xml:space="preserve">(cit. </w:t>
      </w:r>
      <w:r w:rsidR="000961A1">
        <w:rPr>
          <w:rFonts w:ascii="Times New Roman" w:hAnsi="Times New Roman" w:cs="Times New Roman"/>
          <w:sz w:val="24"/>
          <w:szCs w:val="24"/>
        </w:rPr>
        <w:t>Quesado, 2008</w:t>
      </w:r>
      <w:r w:rsidR="000961A1" w:rsidRPr="003D51C6">
        <w:rPr>
          <w:rFonts w:ascii="Times New Roman" w:hAnsi="Times New Roman" w:cs="Times New Roman"/>
          <w:sz w:val="24"/>
          <w:szCs w:val="24"/>
        </w:rPr>
        <w:t>)</w:t>
      </w:r>
      <w:r w:rsidRPr="003E5956">
        <w:rPr>
          <w:rFonts w:ascii="Times New Roman" w:hAnsi="Times New Roman" w:cs="Times New Roman"/>
          <w:sz w:val="24"/>
          <w:szCs w:val="24"/>
        </w:rPr>
        <w:t xml:space="preserve">, </w:t>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vanish/>
          <w:sz w:val="24"/>
          <w:szCs w:val="24"/>
        </w:rPr>
        <w:pgNum/>
      </w:r>
      <w:r w:rsidRPr="003E5956">
        <w:rPr>
          <w:rFonts w:ascii="Times New Roman" w:hAnsi="Times New Roman" w:cs="Times New Roman"/>
          <w:sz w:val="24"/>
          <w:szCs w:val="24"/>
        </w:rPr>
        <w:t xml:space="preserve">na iniciação desportiva, corresponde àquela prática que consiste em propor ao aluno que de início faça uma série de exercícios de que ele não vislumbra a sua utilidade, como sejam gestos que terá de aprender a fazer sem bola, por exemplo, para que depois com ela e mais tarde os use no desenvolvimento da prática desportiva plena. </w:t>
      </w:r>
    </w:p>
    <w:p w:rsidR="003E5956" w:rsidRPr="003E5956" w:rsidRDefault="003E5956" w:rsidP="003E5956">
      <w:pPr>
        <w:spacing w:after="0" w:line="360" w:lineRule="auto"/>
        <w:ind w:right="45"/>
        <w:jc w:val="both"/>
        <w:rPr>
          <w:rFonts w:ascii="Times New Roman" w:hAnsi="Times New Roman" w:cs="Times New Roman"/>
          <w:sz w:val="24"/>
          <w:szCs w:val="24"/>
        </w:rPr>
      </w:pPr>
      <w:r w:rsidRPr="003E5956">
        <w:rPr>
          <w:rFonts w:ascii="Times New Roman" w:hAnsi="Times New Roman" w:cs="Times New Roman"/>
          <w:sz w:val="24"/>
          <w:szCs w:val="24"/>
        </w:rPr>
        <w:t xml:space="preserve">         Na iniciação musical corresponde à prática de ensinar, primeiro que tudo, o solfejo, as figuras, as notas e a sua posição nas pautas, etc., para que depois, juntando isso tudo, o aluno possa ler e escrever música. </w:t>
      </w:r>
    </w:p>
    <w:p w:rsidR="003E5956" w:rsidRPr="003E5956" w:rsidRDefault="003E5956" w:rsidP="003E5956">
      <w:pPr>
        <w:spacing w:after="0" w:line="360" w:lineRule="auto"/>
        <w:ind w:right="45"/>
        <w:jc w:val="both"/>
        <w:rPr>
          <w:rFonts w:ascii="Times New Roman" w:hAnsi="Times New Roman" w:cs="Times New Roman"/>
          <w:sz w:val="24"/>
          <w:szCs w:val="24"/>
        </w:rPr>
      </w:pPr>
      <w:r w:rsidRPr="003E5956">
        <w:rPr>
          <w:rFonts w:ascii="Times New Roman" w:hAnsi="Times New Roman" w:cs="Times New Roman"/>
          <w:sz w:val="24"/>
          <w:szCs w:val="24"/>
        </w:rPr>
        <w:t xml:space="preserve">         Nas oficinas de mecânica, por exemplo, corresponderia a ensinar ao aprendiz o nome e o desenho de todas as peças d</w:t>
      </w:r>
      <w:r w:rsidR="00FC4337">
        <w:rPr>
          <w:rFonts w:ascii="Times New Roman" w:hAnsi="Times New Roman" w:cs="Times New Roman"/>
          <w:sz w:val="24"/>
          <w:szCs w:val="24"/>
        </w:rPr>
        <w:t xml:space="preserve">e </w:t>
      </w:r>
      <w:r w:rsidRPr="003E5956">
        <w:rPr>
          <w:rFonts w:ascii="Times New Roman" w:hAnsi="Times New Roman" w:cs="Times New Roman"/>
          <w:sz w:val="24"/>
          <w:szCs w:val="24"/>
        </w:rPr>
        <w:t xml:space="preserve">um automóvel, para que é que elas serviriam e como se interligariam, sem nunca ter visto um automóvel com o seu motor a trabalhar. E depois de as conhecer todas, começar então a montar e a desmontar o automóvel e o seu motor, esperando-se que o aprendiz só porque já aprendeu os nomes e as formas das peças todas e as relacionava, esteja apto a trabalhar como mecânico. </w:t>
      </w:r>
    </w:p>
    <w:p w:rsidR="003E5956" w:rsidRPr="003E5956" w:rsidRDefault="003E5956" w:rsidP="003E5956">
      <w:pPr>
        <w:spacing w:after="0" w:line="360" w:lineRule="auto"/>
        <w:ind w:right="45" w:firstLine="708"/>
        <w:jc w:val="both"/>
        <w:rPr>
          <w:rFonts w:ascii="Times New Roman" w:hAnsi="Times New Roman" w:cs="Times New Roman"/>
          <w:sz w:val="24"/>
          <w:szCs w:val="24"/>
        </w:rPr>
      </w:pPr>
      <w:r w:rsidRPr="003E5956">
        <w:rPr>
          <w:rFonts w:ascii="Times New Roman" w:hAnsi="Times New Roman" w:cs="Times New Roman"/>
          <w:sz w:val="24"/>
          <w:szCs w:val="24"/>
        </w:rPr>
        <w:t>Na escola ensinavam-se os nomes e o traçado de todas as letras do abecedário, isoladas umas das outras, sem o aluno saber o que era e para que servia aquilo e depois de bem sabidas era suposto que o aluno já sabia ler</w:t>
      </w:r>
      <w:r w:rsidR="00FC4337">
        <w:rPr>
          <w:rFonts w:ascii="Times New Roman" w:hAnsi="Times New Roman" w:cs="Times New Roman"/>
          <w:sz w:val="24"/>
          <w:szCs w:val="24"/>
        </w:rPr>
        <w:t>,</w:t>
      </w:r>
      <w:r w:rsidRPr="003E5956">
        <w:rPr>
          <w:rFonts w:ascii="Times New Roman" w:hAnsi="Times New Roman" w:cs="Times New Roman"/>
          <w:sz w:val="24"/>
          <w:szCs w:val="24"/>
        </w:rPr>
        <w:t xml:space="preserve"> porque bastava juntar as letras e soletrar. Assim um </w:t>
      </w:r>
      <w:r w:rsidRPr="003E5956">
        <w:rPr>
          <w:rFonts w:ascii="Times New Roman" w:hAnsi="Times New Roman" w:cs="Times New Roman"/>
          <w:sz w:val="24"/>
          <w:szCs w:val="24"/>
          <w:u w:val="single"/>
        </w:rPr>
        <w:t>Pê</w:t>
      </w:r>
      <w:r w:rsidRPr="003E5956">
        <w:rPr>
          <w:rFonts w:ascii="Times New Roman" w:hAnsi="Times New Roman" w:cs="Times New Roman"/>
          <w:sz w:val="24"/>
          <w:szCs w:val="24"/>
        </w:rPr>
        <w:t xml:space="preserve"> e um </w:t>
      </w:r>
      <w:r w:rsidRPr="003E5956">
        <w:rPr>
          <w:rFonts w:ascii="Times New Roman" w:hAnsi="Times New Roman" w:cs="Times New Roman"/>
          <w:sz w:val="24"/>
          <w:szCs w:val="24"/>
          <w:u w:val="single"/>
        </w:rPr>
        <w:t>a</w:t>
      </w:r>
      <w:r w:rsidRPr="003E5956">
        <w:rPr>
          <w:rFonts w:ascii="Times New Roman" w:hAnsi="Times New Roman" w:cs="Times New Roman"/>
          <w:sz w:val="24"/>
          <w:szCs w:val="24"/>
        </w:rPr>
        <w:t xml:space="preserve"> teria de fazer </w:t>
      </w:r>
      <w:r w:rsidRPr="003E5956">
        <w:rPr>
          <w:rFonts w:ascii="Times New Roman" w:hAnsi="Times New Roman" w:cs="Times New Roman"/>
          <w:sz w:val="24"/>
          <w:szCs w:val="24"/>
          <w:u w:val="single"/>
        </w:rPr>
        <w:t>Pá</w:t>
      </w:r>
      <w:r w:rsidRPr="003E5956">
        <w:rPr>
          <w:rFonts w:ascii="Times New Roman" w:hAnsi="Times New Roman" w:cs="Times New Roman"/>
          <w:sz w:val="24"/>
          <w:szCs w:val="24"/>
        </w:rPr>
        <w:t xml:space="preserve">, e um </w:t>
      </w:r>
      <w:r w:rsidRPr="003E5956">
        <w:rPr>
          <w:rFonts w:ascii="Times New Roman" w:hAnsi="Times New Roman" w:cs="Times New Roman"/>
          <w:sz w:val="24"/>
          <w:szCs w:val="24"/>
          <w:u w:val="single"/>
        </w:rPr>
        <w:t>Tê</w:t>
      </w:r>
      <w:r w:rsidRPr="003E5956">
        <w:rPr>
          <w:rFonts w:ascii="Times New Roman" w:hAnsi="Times New Roman" w:cs="Times New Roman"/>
          <w:sz w:val="24"/>
          <w:szCs w:val="24"/>
        </w:rPr>
        <w:t xml:space="preserve"> e um </w:t>
      </w:r>
      <w:r w:rsidRPr="003E5956">
        <w:rPr>
          <w:rFonts w:ascii="Times New Roman" w:hAnsi="Times New Roman" w:cs="Times New Roman"/>
          <w:sz w:val="24"/>
          <w:szCs w:val="24"/>
          <w:u w:val="single"/>
        </w:rPr>
        <w:t>o</w:t>
      </w:r>
      <w:r w:rsidRPr="003E5956">
        <w:rPr>
          <w:rFonts w:ascii="Times New Roman" w:hAnsi="Times New Roman" w:cs="Times New Roman"/>
          <w:sz w:val="24"/>
          <w:szCs w:val="24"/>
        </w:rPr>
        <w:t xml:space="preserve"> teria de fazer </w:t>
      </w:r>
      <w:r w:rsidRPr="003E5956">
        <w:rPr>
          <w:rFonts w:ascii="Times New Roman" w:hAnsi="Times New Roman" w:cs="Times New Roman"/>
          <w:sz w:val="24"/>
          <w:szCs w:val="24"/>
          <w:u w:val="single"/>
        </w:rPr>
        <w:t>To</w:t>
      </w:r>
      <w:r w:rsidRPr="003E5956">
        <w:rPr>
          <w:rFonts w:ascii="Times New Roman" w:hAnsi="Times New Roman" w:cs="Times New Roman"/>
          <w:sz w:val="24"/>
          <w:szCs w:val="24"/>
        </w:rPr>
        <w:t xml:space="preserve">, e depois tudo junto parecia evidente e inevitável que desse </w:t>
      </w:r>
      <w:r w:rsidRPr="003E5956">
        <w:rPr>
          <w:rFonts w:ascii="Times New Roman" w:hAnsi="Times New Roman" w:cs="Times New Roman"/>
          <w:sz w:val="24"/>
          <w:szCs w:val="24"/>
          <w:u w:val="single"/>
        </w:rPr>
        <w:t>PATO</w:t>
      </w:r>
      <w:r w:rsidRPr="003E5956">
        <w:rPr>
          <w:rFonts w:ascii="Times New Roman" w:hAnsi="Times New Roman" w:cs="Times New Roman"/>
          <w:sz w:val="24"/>
          <w:szCs w:val="24"/>
        </w:rPr>
        <w:t>.</w:t>
      </w:r>
    </w:p>
    <w:p w:rsidR="003E5956" w:rsidRDefault="003E5956" w:rsidP="003E5956">
      <w:pPr>
        <w:spacing w:after="0" w:line="360" w:lineRule="auto"/>
        <w:ind w:right="43" w:firstLine="142"/>
        <w:jc w:val="both"/>
        <w:rPr>
          <w:rFonts w:ascii="Times New Roman" w:hAnsi="Times New Roman" w:cs="Times New Roman"/>
          <w:sz w:val="24"/>
          <w:szCs w:val="24"/>
        </w:rPr>
      </w:pPr>
      <w:r w:rsidRPr="003E5956">
        <w:rPr>
          <w:rFonts w:ascii="Times New Roman" w:hAnsi="Times New Roman" w:cs="Times New Roman"/>
          <w:sz w:val="24"/>
          <w:szCs w:val="24"/>
        </w:rPr>
        <w:t xml:space="preserve">        Hoje</w:t>
      </w:r>
      <w:r w:rsidR="00805656">
        <w:rPr>
          <w:rFonts w:ascii="Times New Roman" w:hAnsi="Times New Roman" w:cs="Times New Roman"/>
          <w:sz w:val="24"/>
          <w:szCs w:val="24"/>
        </w:rPr>
        <w:t>,</w:t>
      </w:r>
      <w:r w:rsidRPr="003E5956">
        <w:rPr>
          <w:rFonts w:ascii="Times New Roman" w:hAnsi="Times New Roman" w:cs="Times New Roman"/>
          <w:sz w:val="24"/>
          <w:szCs w:val="24"/>
        </w:rPr>
        <w:t xml:space="preserve"> parece claro que um método destes e para ensinar seja o que for a crianças, é um absurdo: </w:t>
      </w:r>
    </w:p>
    <w:p w:rsidR="00E647BF" w:rsidRPr="003E5956" w:rsidRDefault="00E647BF" w:rsidP="003E5956">
      <w:pPr>
        <w:spacing w:after="0" w:line="360" w:lineRule="auto"/>
        <w:ind w:right="43" w:firstLine="142"/>
        <w:jc w:val="both"/>
        <w:rPr>
          <w:rFonts w:ascii="Times New Roman" w:hAnsi="Times New Roman" w:cs="Times New Roman"/>
          <w:sz w:val="24"/>
          <w:szCs w:val="24"/>
        </w:rPr>
      </w:pPr>
    </w:p>
    <w:p w:rsidR="003E5956" w:rsidRDefault="003E5956" w:rsidP="003E5956">
      <w:pPr>
        <w:widowControl w:val="0"/>
        <w:numPr>
          <w:ilvl w:val="0"/>
          <w:numId w:val="18"/>
        </w:numPr>
        <w:adjustRightInd w:val="0"/>
        <w:spacing w:after="0" w:line="360" w:lineRule="auto"/>
        <w:ind w:right="43"/>
        <w:jc w:val="both"/>
        <w:textAlignment w:val="baseline"/>
        <w:rPr>
          <w:rFonts w:ascii="Times New Roman" w:hAnsi="Times New Roman" w:cs="Times New Roman"/>
          <w:sz w:val="24"/>
          <w:szCs w:val="24"/>
        </w:rPr>
      </w:pPr>
      <w:r w:rsidRPr="003E5956">
        <w:rPr>
          <w:rFonts w:ascii="Times New Roman" w:hAnsi="Times New Roman" w:cs="Times New Roman"/>
          <w:sz w:val="24"/>
          <w:szCs w:val="24"/>
        </w:rPr>
        <w:t>Porque a criança não tem a percepção das partes antes de conhecer o todo.</w:t>
      </w:r>
    </w:p>
    <w:p w:rsidR="00E647BF" w:rsidRDefault="00E647BF" w:rsidP="00E647BF">
      <w:pPr>
        <w:widowControl w:val="0"/>
        <w:adjustRightInd w:val="0"/>
        <w:spacing w:after="0" w:line="360" w:lineRule="auto"/>
        <w:ind w:right="43"/>
        <w:jc w:val="both"/>
        <w:textAlignment w:val="baseline"/>
        <w:rPr>
          <w:rFonts w:ascii="Times New Roman" w:hAnsi="Times New Roman" w:cs="Times New Roman"/>
          <w:sz w:val="24"/>
          <w:szCs w:val="24"/>
        </w:rPr>
      </w:pPr>
    </w:p>
    <w:p w:rsidR="00E647BF" w:rsidRPr="003E5956" w:rsidRDefault="00E647BF" w:rsidP="00E647BF">
      <w:pPr>
        <w:widowControl w:val="0"/>
        <w:adjustRightInd w:val="0"/>
        <w:spacing w:after="0" w:line="360" w:lineRule="auto"/>
        <w:ind w:right="43"/>
        <w:jc w:val="both"/>
        <w:textAlignment w:val="baseline"/>
        <w:rPr>
          <w:rFonts w:ascii="Times New Roman" w:hAnsi="Times New Roman" w:cs="Times New Roman"/>
          <w:sz w:val="24"/>
          <w:szCs w:val="24"/>
        </w:rPr>
      </w:pPr>
    </w:p>
    <w:p w:rsidR="003E5956" w:rsidRPr="003E5956" w:rsidRDefault="003E5956" w:rsidP="003E5956">
      <w:pPr>
        <w:widowControl w:val="0"/>
        <w:numPr>
          <w:ilvl w:val="0"/>
          <w:numId w:val="18"/>
        </w:numPr>
        <w:adjustRightInd w:val="0"/>
        <w:spacing w:after="0" w:line="360" w:lineRule="auto"/>
        <w:ind w:right="43"/>
        <w:jc w:val="both"/>
        <w:textAlignment w:val="baseline"/>
        <w:rPr>
          <w:rFonts w:ascii="Times New Roman" w:hAnsi="Times New Roman" w:cs="Times New Roman"/>
          <w:sz w:val="24"/>
          <w:szCs w:val="24"/>
        </w:rPr>
      </w:pPr>
      <w:r w:rsidRPr="003E5956">
        <w:rPr>
          <w:rFonts w:ascii="Times New Roman" w:hAnsi="Times New Roman" w:cs="Times New Roman"/>
          <w:sz w:val="24"/>
          <w:szCs w:val="24"/>
        </w:rPr>
        <w:lastRenderedPageBreak/>
        <w:t>Porque é fastidioso para a criança estar a trabalhar a partir do desconhecido, para que muito mais tarde, e só na cabeça do adulto, a criança venha a identificar o conhecido.</w:t>
      </w:r>
    </w:p>
    <w:p w:rsidR="003E5956" w:rsidRPr="003E5956" w:rsidRDefault="003E5956" w:rsidP="003E5956">
      <w:pPr>
        <w:widowControl w:val="0"/>
        <w:numPr>
          <w:ilvl w:val="0"/>
          <w:numId w:val="18"/>
        </w:numPr>
        <w:adjustRightInd w:val="0"/>
        <w:spacing w:after="0" w:line="360" w:lineRule="auto"/>
        <w:ind w:right="43"/>
        <w:jc w:val="both"/>
        <w:textAlignment w:val="baseline"/>
        <w:rPr>
          <w:rFonts w:ascii="Times New Roman" w:hAnsi="Times New Roman" w:cs="Times New Roman"/>
          <w:sz w:val="24"/>
          <w:szCs w:val="24"/>
        </w:rPr>
      </w:pPr>
      <w:r w:rsidRPr="003E5956">
        <w:rPr>
          <w:rFonts w:ascii="Times New Roman" w:hAnsi="Times New Roman" w:cs="Times New Roman"/>
          <w:sz w:val="24"/>
          <w:szCs w:val="24"/>
        </w:rPr>
        <w:t xml:space="preserve">Porque não tem lógica. </w:t>
      </w:r>
    </w:p>
    <w:p w:rsidR="003E5956" w:rsidRPr="003E5956" w:rsidRDefault="003E5956" w:rsidP="003E5956">
      <w:pPr>
        <w:spacing w:after="0" w:line="360" w:lineRule="auto"/>
        <w:ind w:left="-142" w:right="43" w:firstLine="142"/>
        <w:jc w:val="both"/>
        <w:rPr>
          <w:rFonts w:ascii="Times New Roman" w:hAnsi="Times New Roman" w:cs="Times New Roman"/>
          <w:sz w:val="24"/>
          <w:szCs w:val="24"/>
        </w:rPr>
      </w:pPr>
      <w:r w:rsidRPr="003E5956">
        <w:rPr>
          <w:rFonts w:ascii="Times New Roman" w:hAnsi="Times New Roman" w:cs="Times New Roman"/>
          <w:sz w:val="24"/>
          <w:szCs w:val="24"/>
        </w:rPr>
        <w:t xml:space="preserve">          </w:t>
      </w:r>
    </w:p>
    <w:p w:rsidR="003E5956" w:rsidRPr="003E5956" w:rsidRDefault="003E5956" w:rsidP="003E5956">
      <w:pPr>
        <w:spacing w:after="0" w:line="360" w:lineRule="auto"/>
        <w:ind w:right="43"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Senão vejamos a palavra PATO. A letra </w:t>
      </w:r>
      <w:r w:rsidRPr="003E5956">
        <w:rPr>
          <w:rFonts w:ascii="Times New Roman" w:hAnsi="Times New Roman" w:cs="Times New Roman"/>
          <w:sz w:val="24"/>
          <w:szCs w:val="24"/>
          <w:u w:val="single"/>
        </w:rPr>
        <w:t>Pê</w:t>
      </w:r>
      <w:r w:rsidRPr="003E5956">
        <w:rPr>
          <w:rFonts w:ascii="Times New Roman" w:hAnsi="Times New Roman" w:cs="Times New Roman"/>
          <w:sz w:val="24"/>
          <w:szCs w:val="24"/>
        </w:rPr>
        <w:t xml:space="preserve"> não vale </w:t>
      </w:r>
      <w:r w:rsidRPr="003E5956">
        <w:rPr>
          <w:rFonts w:ascii="Times New Roman" w:hAnsi="Times New Roman" w:cs="Times New Roman"/>
          <w:sz w:val="24"/>
          <w:szCs w:val="24"/>
          <w:u w:val="single"/>
        </w:rPr>
        <w:t>Pê</w:t>
      </w:r>
      <w:r w:rsidRPr="003E5956">
        <w:rPr>
          <w:rFonts w:ascii="Times New Roman" w:hAnsi="Times New Roman" w:cs="Times New Roman"/>
          <w:sz w:val="24"/>
          <w:szCs w:val="24"/>
        </w:rPr>
        <w:t xml:space="preserve">, porque só seria assim se tivesse um </w:t>
      </w:r>
      <w:r w:rsidRPr="003E5956">
        <w:rPr>
          <w:rFonts w:ascii="Times New Roman" w:hAnsi="Times New Roman" w:cs="Times New Roman"/>
          <w:sz w:val="24"/>
          <w:szCs w:val="24"/>
          <w:u w:val="single"/>
        </w:rPr>
        <w:t>ê</w:t>
      </w:r>
      <w:r w:rsidRPr="003E5956">
        <w:rPr>
          <w:rFonts w:ascii="Times New Roman" w:hAnsi="Times New Roman" w:cs="Times New Roman"/>
          <w:sz w:val="24"/>
          <w:szCs w:val="24"/>
        </w:rPr>
        <w:t xml:space="preserve"> à sua frente. Sozinha, ela não tem som, ela simplesmente corresponde a uma posição do aparelho fonador e soará consoante a vogal que se lhe vier a colocar à sua frente. As vogais, estas sim, já têm voz própria, independente de qualquer associação com outras letras. Se se juntar um </w:t>
      </w:r>
      <w:r w:rsidRPr="003E5956">
        <w:rPr>
          <w:rFonts w:ascii="Times New Roman" w:hAnsi="Times New Roman" w:cs="Times New Roman"/>
          <w:sz w:val="24"/>
          <w:szCs w:val="24"/>
          <w:u w:val="single"/>
        </w:rPr>
        <w:t>Pê</w:t>
      </w:r>
      <w:r w:rsidRPr="003E5956">
        <w:rPr>
          <w:rFonts w:ascii="Times New Roman" w:hAnsi="Times New Roman" w:cs="Times New Roman"/>
          <w:sz w:val="24"/>
          <w:szCs w:val="24"/>
        </w:rPr>
        <w:t xml:space="preserve"> e um </w:t>
      </w:r>
      <w:r w:rsidRPr="003E5956">
        <w:rPr>
          <w:rFonts w:ascii="Times New Roman" w:hAnsi="Times New Roman" w:cs="Times New Roman"/>
          <w:sz w:val="24"/>
          <w:szCs w:val="24"/>
          <w:u w:val="single"/>
        </w:rPr>
        <w:t>a</w:t>
      </w:r>
      <w:r w:rsidRPr="003E5956">
        <w:rPr>
          <w:rFonts w:ascii="Times New Roman" w:hAnsi="Times New Roman" w:cs="Times New Roman"/>
          <w:sz w:val="24"/>
          <w:szCs w:val="24"/>
        </w:rPr>
        <w:t xml:space="preserve">, o mais que dá é </w:t>
      </w:r>
      <w:r w:rsidRPr="003E5956">
        <w:rPr>
          <w:rFonts w:ascii="Times New Roman" w:hAnsi="Times New Roman" w:cs="Times New Roman"/>
          <w:sz w:val="24"/>
          <w:szCs w:val="24"/>
          <w:u w:val="single"/>
        </w:rPr>
        <w:t>Pêa</w:t>
      </w:r>
      <w:r w:rsidRPr="003E5956">
        <w:rPr>
          <w:rFonts w:ascii="Times New Roman" w:hAnsi="Times New Roman" w:cs="Times New Roman"/>
          <w:sz w:val="24"/>
          <w:szCs w:val="24"/>
        </w:rPr>
        <w:t xml:space="preserve">. E como o </w:t>
      </w:r>
      <w:r w:rsidRPr="003E5956">
        <w:rPr>
          <w:rFonts w:ascii="Times New Roman" w:hAnsi="Times New Roman" w:cs="Times New Roman"/>
          <w:sz w:val="24"/>
          <w:szCs w:val="24"/>
          <w:u w:val="single"/>
        </w:rPr>
        <w:t>Tê</w:t>
      </w:r>
      <w:r w:rsidRPr="003E5956">
        <w:rPr>
          <w:rFonts w:ascii="Times New Roman" w:hAnsi="Times New Roman" w:cs="Times New Roman"/>
          <w:sz w:val="24"/>
          <w:szCs w:val="24"/>
        </w:rPr>
        <w:t xml:space="preserve"> e o </w:t>
      </w:r>
      <w:r w:rsidRPr="003E5956">
        <w:rPr>
          <w:rFonts w:ascii="Times New Roman" w:hAnsi="Times New Roman" w:cs="Times New Roman"/>
          <w:sz w:val="24"/>
          <w:szCs w:val="24"/>
          <w:u w:val="single"/>
        </w:rPr>
        <w:t>o</w:t>
      </w:r>
      <w:r w:rsidRPr="003E5956">
        <w:rPr>
          <w:rFonts w:ascii="Times New Roman" w:hAnsi="Times New Roman" w:cs="Times New Roman"/>
          <w:sz w:val="24"/>
          <w:szCs w:val="24"/>
        </w:rPr>
        <w:t xml:space="preserve"> sofrem do mesmo mal, não teríamos </w:t>
      </w:r>
      <w:r w:rsidRPr="003E5956">
        <w:rPr>
          <w:rFonts w:ascii="Times New Roman" w:hAnsi="Times New Roman" w:cs="Times New Roman"/>
          <w:sz w:val="24"/>
          <w:szCs w:val="24"/>
          <w:u w:val="single"/>
        </w:rPr>
        <w:t>To</w:t>
      </w:r>
      <w:r w:rsidRPr="003E5956">
        <w:rPr>
          <w:rFonts w:ascii="Times New Roman" w:hAnsi="Times New Roman" w:cs="Times New Roman"/>
          <w:sz w:val="24"/>
          <w:szCs w:val="24"/>
        </w:rPr>
        <w:t xml:space="preserve">, mas sim </w:t>
      </w:r>
      <w:r w:rsidRPr="003E5956">
        <w:rPr>
          <w:rFonts w:ascii="Times New Roman" w:hAnsi="Times New Roman" w:cs="Times New Roman"/>
          <w:sz w:val="24"/>
          <w:szCs w:val="24"/>
          <w:u w:val="single"/>
        </w:rPr>
        <w:t>Têo</w:t>
      </w:r>
      <w:r w:rsidRPr="003E5956">
        <w:rPr>
          <w:rFonts w:ascii="Times New Roman" w:hAnsi="Times New Roman" w:cs="Times New Roman"/>
          <w:sz w:val="24"/>
          <w:szCs w:val="24"/>
        </w:rPr>
        <w:t xml:space="preserve">. Como resultado lógico deste imbróglio seria um </w:t>
      </w:r>
      <w:r w:rsidRPr="003E5956">
        <w:rPr>
          <w:rFonts w:ascii="Times New Roman" w:hAnsi="Times New Roman" w:cs="Times New Roman"/>
          <w:sz w:val="24"/>
          <w:szCs w:val="24"/>
          <w:u w:val="single"/>
        </w:rPr>
        <w:t>Pêatêo</w:t>
      </w:r>
      <w:r w:rsidRPr="003E5956">
        <w:rPr>
          <w:rFonts w:ascii="Times New Roman" w:hAnsi="Times New Roman" w:cs="Times New Roman"/>
          <w:sz w:val="24"/>
          <w:szCs w:val="24"/>
        </w:rPr>
        <w:t xml:space="preserve"> e nunca um </w:t>
      </w:r>
      <w:r w:rsidRPr="003E5956">
        <w:rPr>
          <w:rFonts w:ascii="Times New Roman" w:hAnsi="Times New Roman" w:cs="Times New Roman"/>
          <w:sz w:val="24"/>
          <w:szCs w:val="24"/>
          <w:u w:val="single"/>
        </w:rPr>
        <w:t>Pato</w:t>
      </w:r>
      <w:r w:rsidRPr="003E5956">
        <w:rPr>
          <w:rFonts w:ascii="Times New Roman" w:hAnsi="Times New Roman" w:cs="Times New Roman"/>
          <w:sz w:val="24"/>
          <w:szCs w:val="24"/>
        </w:rPr>
        <w:t xml:space="preserve">. </w:t>
      </w:r>
    </w:p>
    <w:p w:rsidR="00F22B7A" w:rsidRPr="003E5956" w:rsidRDefault="003E5956" w:rsidP="00F23488">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t xml:space="preserve">           Com este método</w:t>
      </w:r>
      <w:r w:rsidR="00805656">
        <w:rPr>
          <w:rFonts w:ascii="Times New Roman" w:hAnsi="Times New Roman" w:cs="Times New Roman"/>
          <w:sz w:val="24"/>
          <w:szCs w:val="24"/>
        </w:rPr>
        <w:t>,</w:t>
      </w:r>
      <w:r w:rsidRPr="003E5956">
        <w:rPr>
          <w:rFonts w:ascii="Times New Roman" w:hAnsi="Times New Roman" w:cs="Times New Roman"/>
          <w:sz w:val="24"/>
          <w:szCs w:val="24"/>
        </w:rPr>
        <w:t xml:space="preserve"> a criança só muito tarde começará a ler e a escrever palavrinhas, e mesmo assim, soletrando. </w:t>
      </w:r>
    </w:p>
    <w:p w:rsidR="003E5956"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t xml:space="preserve">           João de Deus criou a sua Cartilha Maternal como contraponto ao método sintético que condenava abertamente. Mas se falarmos com adultos de meia-idade, provavelmente referem-se ao método como tendo tido contacto com ele na sua escola, o que evidencia que ele não desapareceu assim há tanto tempo. Mesmo nos livros de textos para o 1º ano de escolaridade de hoje, se vêem lições que são introduzidas com o </w:t>
      </w:r>
      <w:r w:rsidRPr="003E5956">
        <w:rPr>
          <w:rFonts w:ascii="Times New Roman" w:hAnsi="Times New Roman" w:cs="Times New Roman"/>
          <w:sz w:val="24"/>
          <w:szCs w:val="24"/>
          <w:u w:val="single"/>
        </w:rPr>
        <w:t xml:space="preserve">Pê </w:t>
      </w:r>
      <w:r w:rsidRPr="003E5956">
        <w:rPr>
          <w:rFonts w:ascii="Times New Roman" w:hAnsi="Times New Roman" w:cs="Times New Roman"/>
          <w:sz w:val="24"/>
          <w:szCs w:val="24"/>
        </w:rPr>
        <w:t xml:space="preserve">mais um </w:t>
      </w:r>
      <w:r w:rsidRPr="003E5956">
        <w:rPr>
          <w:rFonts w:ascii="Times New Roman" w:hAnsi="Times New Roman" w:cs="Times New Roman"/>
          <w:sz w:val="24"/>
          <w:szCs w:val="24"/>
          <w:u w:val="single"/>
        </w:rPr>
        <w:t>a</w:t>
      </w:r>
      <w:r w:rsidRPr="003E5956">
        <w:rPr>
          <w:rFonts w:ascii="Times New Roman" w:hAnsi="Times New Roman" w:cs="Times New Roman"/>
          <w:sz w:val="24"/>
          <w:szCs w:val="24"/>
        </w:rPr>
        <w:t xml:space="preserve"> faz </w:t>
      </w:r>
      <w:r w:rsidRPr="003E5956">
        <w:rPr>
          <w:rFonts w:ascii="Times New Roman" w:hAnsi="Times New Roman" w:cs="Times New Roman"/>
          <w:sz w:val="24"/>
          <w:szCs w:val="24"/>
          <w:u w:val="single"/>
        </w:rPr>
        <w:t>Pa</w:t>
      </w:r>
      <w:r w:rsidRPr="003E5956">
        <w:rPr>
          <w:rFonts w:ascii="Times New Roman" w:hAnsi="Times New Roman" w:cs="Times New Roman"/>
          <w:sz w:val="24"/>
          <w:szCs w:val="24"/>
        </w:rPr>
        <w:t xml:space="preserve"> e um </w:t>
      </w:r>
      <w:r w:rsidRPr="003E5956">
        <w:rPr>
          <w:rFonts w:ascii="Times New Roman" w:hAnsi="Times New Roman" w:cs="Times New Roman"/>
          <w:sz w:val="24"/>
          <w:szCs w:val="24"/>
          <w:u w:val="single"/>
        </w:rPr>
        <w:t>Pê</w:t>
      </w:r>
      <w:r w:rsidRPr="003E5956">
        <w:rPr>
          <w:rFonts w:ascii="Times New Roman" w:hAnsi="Times New Roman" w:cs="Times New Roman"/>
          <w:sz w:val="24"/>
          <w:szCs w:val="24"/>
        </w:rPr>
        <w:t xml:space="preserve"> e um </w:t>
      </w:r>
      <w:r w:rsidR="009D4050">
        <w:rPr>
          <w:rFonts w:ascii="Times New Roman" w:hAnsi="Times New Roman" w:cs="Times New Roman"/>
          <w:sz w:val="24"/>
          <w:szCs w:val="24"/>
          <w:u w:val="single"/>
        </w:rPr>
        <w:t>e</w:t>
      </w:r>
      <w:r w:rsidRPr="003E5956">
        <w:rPr>
          <w:rFonts w:ascii="Times New Roman" w:hAnsi="Times New Roman" w:cs="Times New Roman"/>
          <w:sz w:val="24"/>
          <w:szCs w:val="24"/>
        </w:rPr>
        <w:t xml:space="preserve"> faz </w:t>
      </w:r>
      <w:r w:rsidRPr="003E5956">
        <w:rPr>
          <w:rFonts w:ascii="Times New Roman" w:hAnsi="Times New Roman" w:cs="Times New Roman"/>
          <w:sz w:val="24"/>
          <w:szCs w:val="24"/>
          <w:u w:val="single"/>
        </w:rPr>
        <w:t>P</w:t>
      </w:r>
      <w:r w:rsidR="009D4050">
        <w:rPr>
          <w:rFonts w:ascii="Times New Roman" w:hAnsi="Times New Roman" w:cs="Times New Roman"/>
          <w:sz w:val="24"/>
          <w:szCs w:val="24"/>
          <w:u w:val="single"/>
        </w:rPr>
        <w:t>e</w:t>
      </w:r>
      <w:r w:rsidRPr="003E5956">
        <w:rPr>
          <w:rFonts w:ascii="Times New Roman" w:hAnsi="Times New Roman" w:cs="Times New Roman"/>
          <w:sz w:val="24"/>
          <w:szCs w:val="24"/>
        </w:rPr>
        <w:t>.</w:t>
      </w:r>
    </w:p>
    <w:p w:rsidR="003E5956" w:rsidRPr="003E5956" w:rsidRDefault="003E5956" w:rsidP="00F23488">
      <w:pPr>
        <w:spacing w:after="0" w:line="360" w:lineRule="auto"/>
        <w:ind w:right="45"/>
        <w:rPr>
          <w:rFonts w:ascii="Times New Roman" w:hAnsi="Times New Roman" w:cs="Times New Roman"/>
          <w:sz w:val="24"/>
          <w:szCs w:val="24"/>
        </w:rPr>
      </w:pPr>
    </w:p>
    <w:p w:rsidR="003E5956" w:rsidRPr="00BC6D24" w:rsidRDefault="003E3291" w:rsidP="003E5956">
      <w:pPr>
        <w:widowControl w:val="0"/>
        <w:numPr>
          <w:ilvl w:val="0"/>
          <w:numId w:val="17"/>
        </w:numPr>
        <w:tabs>
          <w:tab w:val="clear" w:pos="600"/>
          <w:tab w:val="num" w:pos="360"/>
        </w:tabs>
        <w:adjustRightInd w:val="0"/>
        <w:spacing w:after="0" w:line="360" w:lineRule="auto"/>
        <w:ind w:left="360" w:right="45"/>
        <w:jc w:val="both"/>
        <w:textAlignment w:val="baseline"/>
        <w:rPr>
          <w:rFonts w:ascii="Times New Roman" w:hAnsi="Times New Roman" w:cs="Times New Roman"/>
          <w:b/>
          <w:bCs/>
          <w:sz w:val="24"/>
          <w:szCs w:val="24"/>
        </w:rPr>
      </w:pPr>
      <w:r w:rsidRPr="00BC6D24">
        <w:rPr>
          <w:rFonts w:ascii="Times New Roman" w:hAnsi="Times New Roman" w:cs="Times New Roman"/>
          <w:b/>
          <w:bCs/>
          <w:sz w:val="24"/>
          <w:szCs w:val="24"/>
        </w:rPr>
        <w:t>Fases do Método Sintético</w:t>
      </w:r>
    </w:p>
    <w:p w:rsidR="003E5956" w:rsidRPr="003E5956" w:rsidRDefault="003E5956" w:rsidP="003E5956">
      <w:pPr>
        <w:spacing w:after="0" w:line="360" w:lineRule="auto"/>
        <w:ind w:right="45"/>
        <w:jc w:val="both"/>
        <w:rPr>
          <w:rFonts w:ascii="Times New Roman" w:hAnsi="Times New Roman" w:cs="Times New Roman"/>
          <w:sz w:val="24"/>
          <w:szCs w:val="24"/>
        </w:rPr>
      </w:pPr>
    </w:p>
    <w:p w:rsidR="003E5956" w:rsidRPr="0047657B" w:rsidRDefault="003E5956" w:rsidP="008E3509">
      <w:pPr>
        <w:spacing w:after="0" w:line="360" w:lineRule="auto"/>
        <w:ind w:right="45" w:firstLine="540"/>
        <w:jc w:val="both"/>
        <w:rPr>
          <w:rFonts w:ascii="Times New Roman" w:hAnsi="Times New Roman" w:cs="Times New Roman"/>
          <w:b/>
          <w:bCs/>
          <w:sz w:val="24"/>
          <w:szCs w:val="24"/>
        </w:rPr>
      </w:pPr>
      <w:r w:rsidRPr="0047657B">
        <w:rPr>
          <w:rFonts w:ascii="Times New Roman" w:hAnsi="Times New Roman" w:cs="Times New Roman"/>
          <w:b/>
          <w:bCs/>
          <w:sz w:val="24"/>
          <w:szCs w:val="24"/>
        </w:rPr>
        <w:t xml:space="preserve">A. </w:t>
      </w:r>
      <w:r w:rsidR="003E3291" w:rsidRPr="0047657B">
        <w:rPr>
          <w:rFonts w:ascii="Times New Roman" w:hAnsi="Times New Roman" w:cs="Times New Roman"/>
          <w:b/>
          <w:bCs/>
          <w:sz w:val="24"/>
          <w:szCs w:val="24"/>
        </w:rPr>
        <w:t>Leitura das Letras</w:t>
      </w:r>
    </w:p>
    <w:p w:rsidR="003E5956" w:rsidRPr="003E5956" w:rsidRDefault="0047657B" w:rsidP="0047657B">
      <w:pPr>
        <w:tabs>
          <w:tab w:val="left" w:pos="1470"/>
        </w:tabs>
        <w:spacing w:after="0" w:line="360" w:lineRule="auto"/>
        <w:ind w:right="45"/>
        <w:jc w:val="both"/>
        <w:rPr>
          <w:rFonts w:ascii="Times New Roman" w:hAnsi="Times New Roman" w:cs="Times New Roman"/>
          <w:sz w:val="24"/>
          <w:szCs w:val="24"/>
        </w:rPr>
      </w:pPr>
      <w:r>
        <w:rPr>
          <w:rFonts w:ascii="Times New Roman" w:hAnsi="Times New Roman" w:cs="Times New Roman"/>
          <w:sz w:val="24"/>
          <w:szCs w:val="24"/>
        </w:rPr>
        <w:tab/>
      </w:r>
    </w:p>
    <w:p w:rsidR="003E5956" w:rsidRPr="003E5956" w:rsidRDefault="003E5956" w:rsidP="003E5956">
      <w:pPr>
        <w:numPr>
          <w:ilvl w:val="1"/>
          <w:numId w:val="11"/>
        </w:numPr>
        <w:tabs>
          <w:tab w:val="clear" w:pos="1680"/>
          <w:tab w:val="num" w:pos="900"/>
        </w:tabs>
        <w:spacing w:after="0" w:line="360" w:lineRule="auto"/>
        <w:ind w:right="45" w:hanging="1140"/>
        <w:jc w:val="both"/>
        <w:rPr>
          <w:rFonts w:ascii="Times New Roman" w:hAnsi="Times New Roman" w:cs="Times New Roman"/>
          <w:sz w:val="24"/>
          <w:szCs w:val="24"/>
        </w:rPr>
      </w:pPr>
      <w:r w:rsidRPr="003E5956">
        <w:rPr>
          <w:rFonts w:ascii="Times New Roman" w:hAnsi="Times New Roman" w:cs="Times New Roman"/>
          <w:sz w:val="24"/>
          <w:szCs w:val="24"/>
        </w:rPr>
        <w:t>visão e reconhecimento da forma;</w:t>
      </w:r>
    </w:p>
    <w:p w:rsidR="003E5956" w:rsidRPr="003E5956" w:rsidRDefault="003E5956" w:rsidP="003E5956">
      <w:pPr>
        <w:numPr>
          <w:ilvl w:val="1"/>
          <w:numId w:val="11"/>
        </w:numPr>
        <w:tabs>
          <w:tab w:val="clear" w:pos="1680"/>
          <w:tab w:val="num" w:pos="900"/>
        </w:tabs>
        <w:spacing w:after="0" w:line="360" w:lineRule="auto"/>
        <w:ind w:right="45" w:hanging="1140"/>
        <w:jc w:val="both"/>
        <w:rPr>
          <w:rFonts w:ascii="Times New Roman" w:hAnsi="Times New Roman" w:cs="Times New Roman"/>
          <w:sz w:val="24"/>
          <w:szCs w:val="24"/>
        </w:rPr>
      </w:pPr>
      <w:r w:rsidRPr="003E5956">
        <w:rPr>
          <w:rFonts w:ascii="Times New Roman" w:hAnsi="Times New Roman" w:cs="Times New Roman"/>
          <w:sz w:val="24"/>
          <w:szCs w:val="24"/>
        </w:rPr>
        <w:t>emissão de um som complementar,</w:t>
      </w:r>
    </w:p>
    <w:p w:rsidR="003E5956" w:rsidRPr="003E5956" w:rsidRDefault="003E5956" w:rsidP="003E5956">
      <w:pPr>
        <w:numPr>
          <w:ilvl w:val="1"/>
          <w:numId w:val="11"/>
        </w:numPr>
        <w:tabs>
          <w:tab w:val="clear" w:pos="1680"/>
          <w:tab w:val="num" w:pos="900"/>
        </w:tabs>
        <w:spacing w:after="0" w:line="360" w:lineRule="auto"/>
        <w:ind w:right="45" w:hanging="1140"/>
        <w:jc w:val="both"/>
        <w:rPr>
          <w:rFonts w:ascii="Times New Roman" w:hAnsi="Times New Roman" w:cs="Times New Roman"/>
          <w:sz w:val="24"/>
          <w:szCs w:val="24"/>
        </w:rPr>
      </w:pPr>
      <w:r w:rsidRPr="003E5956">
        <w:rPr>
          <w:rFonts w:ascii="Times New Roman" w:hAnsi="Times New Roman" w:cs="Times New Roman"/>
          <w:sz w:val="24"/>
          <w:szCs w:val="24"/>
        </w:rPr>
        <w:t>reprodução gráfica da forma.</w:t>
      </w:r>
    </w:p>
    <w:p w:rsidR="003E5956" w:rsidRPr="003E5956" w:rsidRDefault="003E5956" w:rsidP="003E5956">
      <w:pPr>
        <w:spacing w:after="0" w:line="360" w:lineRule="auto"/>
        <w:ind w:right="45"/>
        <w:jc w:val="both"/>
        <w:rPr>
          <w:rFonts w:ascii="Times New Roman" w:hAnsi="Times New Roman" w:cs="Times New Roman"/>
          <w:sz w:val="24"/>
          <w:szCs w:val="24"/>
        </w:rPr>
      </w:pPr>
    </w:p>
    <w:p w:rsidR="00FC4337" w:rsidRDefault="00FC4337" w:rsidP="00FC4337">
      <w:pPr>
        <w:spacing w:after="0" w:line="360" w:lineRule="auto"/>
        <w:ind w:right="45" w:firstLine="540"/>
        <w:jc w:val="both"/>
        <w:rPr>
          <w:rFonts w:ascii="Times New Roman" w:hAnsi="Times New Roman" w:cs="Times New Roman"/>
          <w:sz w:val="24"/>
          <w:szCs w:val="24"/>
        </w:rPr>
      </w:pPr>
      <w:r>
        <w:rPr>
          <w:rFonts w:ascii="Times New Roman" w:hAnsi="Times New Roman" w:cs="Times New Roman"/>
          <w:sz w:val="24"/>
          <w:szCs w:val="24"/>
        </w:rPr>
        <w:t xml:space="preserve">A passagem da </w:t>
      </w:r>
      <w:r w:rsidR="003E5956" w:rsidRPr="003E5956">
        <w:rPr>
          <w:rFonts w:ascii="Times New Roman" w:hAnsi="Times New Roman" w:cs="Times New Roman"/>
          <w:sz w:val="24"/>
          <w:szCs w:val="24"/>
        </w:rPr>
        <w:t>1</w:t>
      </w:r>
      <w:r>
        <w:rPr>
          <w:rFonts w:ascii="Times New Roman" w:hAnsi="Times New Roman" w:cs="Times New Roman"/>
          <w:sz w:val="24"/>
          <w:szCs w:val="24"/>
        </w:rPr>
        <w:t xml:space="preserve">.ª etapa para a </w:t>
      </w:r>
      <w:r w:rsidR="003E5956" w:rsidRPr="003E5956">
        <w:rPr>
          <w:rFonts w:ascii="Times New Roman" w:hAnsi="Times New Roman" w:cs="Times New Roman"/>
          <w:sz w:val="24"/>
          <w:szCs w:val="24"/>
        </w:rPr>
        <w:t>2</w:t>
      </w:r>
      <w:r>
        <w:rPr>
          <w:rFonts w:ascii="Times New Roman" w:hAnsi="Times New Roman" w:cs="Times New Roman"/>
          <w:sz w:val="24"/>
          <w:szCs w:val="24"/>
        </w:rPr>
        <w:t>.ª etapa</w:t>
      </w:r>
      <w:r w:rsidR="003E5956" w:rsidRPr="003E5956">
        <w:rPr>
          <w:rFonts w:ascii="Times New Roman" w:hAnsi="Times New Roman" w:cs="Times New Roman"/>
          <w:sz w:val="24"/>
          <w:szCs w:val="24"/>
        </w:rPr>
        <w:t xml:space="preserve"> corresponde a uma leitura. A passagem da 1.ª etapa para a 3.ª corresponde à cópia, enquanto que a enunciação de sons conduz ao grafismo pelo ditado.</w:t>
      </w:r>
    </w:p>
    <w:p w:rsidR="00E647BF" w:rsidRDefault="00E647BF" w:rsidP="00FC4337">
      <w:pPr>
        <w:spacing w:after="0" w:line="360" w:lineRule="auto"/>
        <w:ind w:right="45" w:firstLine="540"/>
        <w:jc w:val="both"/>
        <w:rPr>
          <w:rFonts w:ascii="Times New Roman" w:hAnsi="Times New Roman" w:cs="Times New Roman"/>
          <w:sz w:val="24"/>
          <w:szCs w:val="24"/>
        </w:rPr>
      </w:pPr>
    </w:p>
    <w:p w:rsidR="0047657B" w:rsidRDefault="0047657B" w:rsidP="00FC4337">
      <w:pPr>
        <w:spacing w:after="0" w:line="360" w:lineRule="auto"/>
        <w:ind w:right="45" w:firstLine="540"/>
        <w:jc w:val="both"/>
        <w:rPr>
          <w:rFonts w:ascii="Times New Roman" w:hAnsi="Times New Roman" w:cs="Times New Roman"/>
          <w:sz w:val="24"/>
          <w:szCs w:val="24"/>
        </w:rPr>
      </w:pPr>
    </w:p>
    <w:p w:rsidR="003E5956" w:rsidRPr="0047657B" w:rsidRDefault="003E5956" w:rsidP="00FC4337">
      <w:pPr>
        <w:spacing w:after="0" w:line="360" w:lineRule="auto"/>
        <w:ind w:right="45" w:firstLine="540"/>
        <w:jc w:val="both"/>
        <w:rPr>
          <w:rFonts w:ascii="Times New Roman" w:hAnsi="Times New Roman" w:cs="Times New Roman"/>
          <w:b/>
          <w:sz w:val="24"/>
          <w:szCs w:val="24"/>
        </w:rPr>
      </w:pPr>
      <w:r w:rsidRPr="0047657B">
        <w:rPr>
          <w:rFonts w:ascii="Times New Roman" w:hAnsi="Times New Roman" w:cs="Times New Roman"/>
          <w:b/>
          <w:bCs/>
          <w:sz w:val="24"/>
          <w:szCs w:val="24"/>
        </w:rPr>
        <w:lastRenderedPageBreak/>
        <w:t xml:space="preserve">B. </w:t>
      </w:r>
      <w:r w:rsidR="003E3291" w:rsidRPr="0047657B">
        <w:rPr>
          <w:rFonts w:ascii="Times New Roman" w:hAnsi="Times New Roman" w:cs="Times New Roman"/>
          <w:b/>
          <w:bCs/>
          <w:sz w:val="24"/>
          <w:szCs w:val="24"/>
        </w:rPr>
        <w:t>Fase da Sílaba</w:t>
      </w:r>
    </w:p>
    <w:p w:rsidR="003E5956" w:rsidRPr="003E5956" w:rsidRDefault="003E5956" w:rsidP="003E5956">
      <w:pPr>
        <w:spacing w:after="0" w:line="360" w:lineRule="auto"/>
        <w:ind w:right="45"/>
        <w:jc w:val="both"/>
        <w:rPr>
          <w:rFonts w:ascii="Times New Roman" w:hAnsi="Times New Roman" w:cs="Times New Roman"/>
          <w:b/>
          <w:bCs/>
          <w:sz w:val="24"/>
          <w:szCs w:val="24"/>
        </w:rPr>
      </w:pPr>
    </w:p>
    <w:p w:rsidR="003E5956" w:rsidRPr="003E5956" w:rsidRDefault="003E5956" w:rsidP="009E0A55">
      <w:pPr>
        <w:spacing w:after="0" w:line="360" w:lineRule="auto"/>
        <w:ind w:right="45" w:firstLine="567"/>
        <w:jc w:val="both"/>
        <w:rPr>
          <w:rFonts w:ascii="Times New Roman" w:hAnsi="Times New Roman" w:cs="Times New Roman"/>
          <w:sz w:val="24"/>
          <w:szCs w:val="24"/>
        </w:rPr>
      </w:pPr>
      <w:r w:rsidRPr="003E5956">
        <w:rPr>
          <w:rFonts w:ascii="Times New Roman" w:hAnsi="Times New Roman" w:cs="Times New Roman"/>
          <w:sz w:val="24"/>
          <w:szCs w:val="24"/>
        </w:rPr>
        <w:t>O professor deve estar atento às dificuldades das crianças. Ela não compreende como é que o professor lhe ensina que o “</w:t>
      </w:r>
      <w:r w:rsidRPr="003E5956">
        <w:rPr>
          <w:rFonts w:ascii="Times New Roman" w:hAnsi="Times New Roman" w:cs="Times New Roman"/>
          <w:i/>
          <w:iCs/>
          <w:sz w:val="24"/>
          <w:szCs w:val="24"/>
        </w:rPr>
        <w:t>b”</w:t>
      </w:r>
      <w:r w:rsidRPr="003E5956">
        <w:rPr>
          <w:rFonts w:ascii="Times New Roman" w:hAnsi="Times New Roman" w:cs="Times New Roman"/>
          <w:sz w:val="24"/>
          <w:szCs w:val="24"/>
        </w:rPr>
        <w:t xml:space="preserve"> é um “</w:t>
      </w:r>
      <w:r w:rsidRPr="003E5956">
        <w:rPr>
          <w:rFonts w:ascii="Times New Roman" w:hAnsi="Times New Roman" w:cs="Times New Roman"/>
          <w:i/>
          <w:iCs/>
          <w:sz w:val="24"/>
          <w:szCs w:val="24"/>
        </w:rPr>
        <w:t>bê</w:t>
      </w:r>
      <w:r w:rsidRPr="003E5956">
        <w:rPr>
          <w:rFonts w:ascii="Times New Roman" w:hAnsi="Times New Roman" w:cs="Times New Roman"/>
          <w:sz w:val="24"/>
          <w:szCs w:val="24"/>
        </w:rPr>
        <w:t>” e depois pede-lhe para esquecer o que lhe ensinou quando lhe propõe que leia: “</w:t>
      </w:r>
      <w:r w:rsidRPr="003E5956">
        <w:rPr>
          <w:rFonts w:ascii="Times New Roman" w:hAnsi="Times New Roman" w:cs="Times New Roman"/>
          <w:i/>
          <w:iCs/>
          <w:sz w:val="24"/>
          <w:szCs w:val="24"/>
        </w:rPr>
        <w:t>ba</w:t>
      </w:r>
      <w:r w:rsidRPr="003E5956">
        <w:rPr>
          <w:rFonts w:ascii="Times New Roman" w:hAnsi="Times New Roman" w:cs="Times New Roman"/>
          <w:sz w:val="24"/>
          <w:szCs w:val="24"/>
        </w:rPr>
        <w:t>”, que “</w:t>
      </w:r>
      <w:r w:rsidRPr="003E5956">
        <w:rPr>
          <w:rFonts w:ascii="Times New Roman" w:hAnsi="Times New Roman" w:cs="Times New Roman"/>
          <w:i/>
          <w:iCs/>
          <w:sz w:val="24"/>
          <w:szCs w:val="24"/>
        </w:rPr>
        <w:t>ba</w:t>
      </w:r>
      <w:r w:rsidRPr="003E5956">
        <w:rPr>
          <w:rFonts w:ascii="Times New Roman" w:hAnsi="Times New Roman" w:cs="Times New Roman"/>
          <w:sz w:val="24"/>
          <w:szCs w:val="24"/>
        </w:rPr>
        <w:t>” não é “</w:t>
      </w:r>
      <w:r w:rsidRPr="003E5956">
        <w:rPr>
          <w:rFonts w:ascii="Times New Roman" w:hAnsi="Times New Roman" w:cs="Times New Roman"/>
          <w:i/>
          <w:iCs/>
          <w:sz w:val="24"/>
          <w:szCs w:val="24"/>
        </w:rPr>
        <w:t>bê+a”</w:t>
      </w:r>
      <w:r w:rsidRPr="003E5956">
        <w:rPr>
          <w:rFonts w:ascii="Times New Roman" w:hAnsi="Times New Roman" w:cs="Times New Roman"/>
          <w:sz w:val="24"/>
          <w:szCs w:val="24"/>
        </w:rPr>
        <w:t xml:space="preserve"> mas apenas “</w:t>
      </w:r>
      <w:r w:rsidRPr="003E5956">
        <w:rPr>
          <w:rFonts w:ascii="Times New Roman" w:hAnsi="Times New Roman" w:cs="Times New Roman"/>
          <w:i/>
          <w:iCs/>
          <w:sz w:val="24"/>
          <w:szCs w:val="24"/>
        </w:rPr>
        <w:t>ba”</w:t>
      </w:r>
      <w:r w:rsidRPr="003E5956">
        <w:rPr>
          <w:rFonts w:ascii="Times New Roman" w:hAnsi="Times New Roman" w:cs="Times New Roman"/>
          <w:sz w:val="24"/>
          <w:szCs w:val="24"/>
        </w:rPr>
        <w:t>.</w:t>
      </w:r>
    </w:p>
    <w:p w:rsidR="003E5956" w:rsidRDefault="003E5956" w:rsidP="009E0A55">
      <w:pPr>
        <w:spacing w:after="0" w:line="360" w:lineRule="auto"/>
        <w:ind w:right="45" w:firstLine="567"/>
        <w:jc w:val="both"/>
        <w:rPr>
          <w:rFonts w:ascii="Times New Roman" w:hAnsi="Times New Roman" w:cs="Times New Roman"/>
          <w:sz w:val="24"/>
          <w:szCs w:val="24"/>
        </w:rPr>
      </w:pPr>
      <w:r w:rsidRPr="003E5956">
        <w:rPr>
          <w:rFonts w:ascii="Times New Roman" w:hAnsi="Times New Roman" w:cs="Times New Roman"/>
          <w:sz w:val="24"/>
          <w:szCs w:val="24"/>
        </w:rPr>
        <w:t>Outras dificuldades podem surgir à medida que se vão apresentando sílabas formadas por:</w:t>
      </w:r>
    </w:p>
    <w:p w:rsidR="00E53B53" w:rsidRPr="003E5956" w:rsidRDefault="00E53B53" w:rsidP="009E0A55">
      <w:pPr>
        <w:spacing w:after="0" w:line="360" w:lineRule="auto"/>
        <w:ind w:right="45" w:firstLine="567"/>
        <w:jc w:val="both"/>
        <w:rPr>
          <w:rFonts w:ascii="Times New Roman" w:hAnsi="Times New Roman" w:cs="Times New Roman"/>
          <w:sz w:val="24"/>
          <w:szCs w:val="24"/>
        </w:rPr>
      </w:pPr>
    </w:p>
    <w:p w:rsidR="003E5956" w:rsidRPr="003E5956" w:rsidRDefault="003E5956" w:rsidP="003E5956">
      <w:pPr>
        <w:numPr>
          <w:ilvl w:val="0"/>
          <w:numId w:val="12"/>
        </w:numPr>
        <w:spacing w:after="0" w:line="360" w:lineRule="auto"/>
        <w:ind w:right="45"/>
        <w:jc w:val="both"/>
        <w:rPr>
          <w:rFonts w:ascii="Times New Roman" w:hAnsi="Times New Roman" w:cs="Times New Roman"/>
          <w:sz w:val="24"/>
          <w:szCs w:val="24"/>
        </w:rPr>
      </w:pPr>
      <w:r w:rsidRPr="003E5956">
        <w:rPr>
          <w:rFonts w:ascii="Times New Roman" w:hAnsi="Times New Roman" w:cs="Times New Roman"/>
          <w:sz w:val="24"/>
          <w:szCs w:val="24"/>
        </w:rPr>
        <w:t>consoante</w:t>
      </w:r>
      <w:r w:rsidR="00FC4337">
        <w:rPr>
          <w:rFonts w:ascii="Times New Roman" w:hAnsi="Times New Roman" w:cs="Times New Roman"/>
          <w:sz w:val="24"/>
          <w:szCs w:val="24"/>
        </w:rPr>
        <w:t xml:space="preserve"> </w:t>
      </w:r>
      <w:r w:rsidRPr="003E5956">
        <w:rPr>
          <w:rFonts w:ascii="Times New Roman" w:hAnsi="Times New Roman" w:cs="Times New Roman"/>
          <w:sz w:val="24"/>
          <w:szCs w:val="24"/>
        </w:rPr>
        <w:t>+</w:t>
      </w:r>
      <w:r w:rsidR="00FC4337">
        <w:rPr>
          <w:rFonts w:ascii="Times New Roman" w:hAnsi="Times New Roman" w:cs="Times New Roman"/>
          <w:sz w:val="24"/>
          <w:szCs w:val="24"/>
        </w:rPr>
        <w:t xml:space="preserve"> </w:t>
      </w:r>
      <w:r w:rsidRPr="003E5956">
        <w:rPr>
          <w:rFonts w:ascii="Times New Roman" w:hAnsi="Times New Roman" w:cs="Times New Roman"/>
          <w:sz w:val="24"/>
          <w:szCs w:val="24"/>
        </w:rPr>
        <w:t>vogal</w:t>
      </w:r>
      <w:r w:rsidR="00FC4337">
        <w:rPr>
          <w:rFonts w:ascii="Times New Roman" w:hAnsi="Times New Roman" w:cs="Times New Roman"/>
          <w:sz w:val="24"/>
          <w:szCs w:val="24"/>
        </w:rPr>
        <w:t xml:space="preserve"> </w:t>
      </w:r>
      <w:r w:rsidRPr="003E5956">
        <w:rPr>
          <w:rFonts w:ascii="Times New Roman" w:hAnsi="Times New Roman" w:cs="Times New Roman"/>
          <w:sz w:val="24"/>
          <w:szCs w:val="24"/>
        </w:rPr>
        <w:t>+</w:t>
      </w:r>
      <w:r w:rsidR="00FC4337">
        <w:rPr>
          <w:rFonts w:ascii="Times New Roman" w:hAnsi="Times New Roman" w:cs="Times New Roman"/>
          <w:sz w:val="24"/>
          <w:szCs w:val="24"/>
        </w:rPr>
        <w:t xml:space="preserve"> </w:t>
      </w:r>
      <w:r w:rsidRPr="003E5956">
        <w:rPr>
          <w:rFonts w:ascii="Times New Roman" w:hAnsi="Times New Roman" w:cs="Times New Roman"/>
          <w:sz w:val="24"/>
          <w:szCs w:val="24"/>
        </w:rPr>
        <w:t xml:space="preserve">consoante = </w:t>
      </w:r>
      <w:r w:rsidRPr="003E5956">
        <w:rPr>
          <w:rFonts w:ascii="Times New Roman" w:hAnsi="Times New Roman" w:cs="Times New Roman"/>
          <w:b/>
          <w:bCs/>
          <w:sz w:val="24"/>
          <w:szCs w:val="24"/>
        </w:rPr>
        <w:t xml:space="preserve">por </w:t>
      </w:r>
      <w:r w:rsidRPr="003E5956">
        <w:rPr>
          <w:rFonts w:ascii="Times New Roman" w:hAnsi="Times New Roman" w:cs="Times New Roman"/>
          <w:sz w:val="24"/>
          <w:szCs w:val="24"/>
        </w:rPr>
        <w:t>- ta = porta</w:t>
      </w:r>
    </w:p>
    <w:p w:rsidR="003E5956" w:rsidRPr="003E5956" w:rsidRDefault="003E5956" w:rsidP="003E5956">
      <w:pPr>
        <w:numPr>
          <w:ilvl w:val="0"/>
          <w:numId w:val="12"/>
        </w:numPr>
        <w:spacing w:after="0" w:line="360" w:lineRule="auto"/>
        <w:ind w:right="45"/>
        <w:jc w:val="both"/>
        <w:rPr>
          <w:rFonts w:ascii="Times New Roman" w:hAnsi="Times New Roman" w:cs="Times New Roman"/>
          <w:sz w:val="24"/>
          <w:szCs w:val="24"/>
        </w:rPr>
      </w:pPr>
      <w:r w:rsidRPr="003E5956">
        <w:rPr>
          <w:rFonts w:ascii="Times New Roman" w:hAnsi="Times New Roman" w:cs="Times New Roman"/>
          <w:sz w:val="24"/>
          <w:szCs w:val="24"/>
        </w:rPr>
        <w:t>consoante</w:t>
      </w:r>
      <w:r w:rsidR="00FC4337">
        <w:rPr>
          <w:rFonts w:ascii="Times New Roman" w:hAnsi="Times New Roman" w:cs="Times New Roman"/>
          <w:sz w:val="24"/>
          <w:szCs w:val="24"/>
        </w:rPr>
        <w:t xml:space="preserve"> </w:t>
      </w:r>
      <w:r w:rsidRPr="003E5956">
        <w:rPr>
          <w:rFonts w:ascii="Times New Roman" w:hAnsi="Times New Roman" w:cs="Times New Roman"/>
          <w:sz w:val="24"/>
          <w:szCs w:val="24"/>
        </w:rPr>
        <w:t>+</w:t>
      </w:r>
      <w:r w:rsidR="00FC4337">
        <w:rPr>
          <w:rFonts w:ascii="Times New Roman" w:hAnsi="Times New Roman" w:cs="Times New Roman"/>
          <w:sz w:val="24"/>
          <w:szCs w:val="24"/>
        </w:rPr>
        <w:t xml:space="preserve"> </w:t>
      </w:r>
      <w:r w:rsidRPr="003E5956">
        <w:rPr>
          <w:rFonts w:ascii="Times New Roman" w:hAnsi="Times New Roman" w:cs="Times New Roman"/>
          <w:sz w:val="24"/>
          <w:szCs w:val="24"/>
        </w:rPr>
        <w:t>consoante</w:t>
      </w:r>
      <w:r w:rsidR="00FC4337">
        <w:rPr>
          <w:rFonts w:ascii="Times New Roman" w:hAnsi="Times New Roman" w:cs="Times New Roman"/>
          <w:sz w:val="24"/>
          <w:szCs w:val="24"/>
        </w:rPr>
        <w:t xml:space="preserve"> </w:t>
      </w:r>
      <w:r w:rsidRPr="003E5956">
        <w:rPr>
          <w:rFonts w:ascii="Times New Roman" w:hAnsi="Times New Roman" w:cs="Times New Roman"/>
          <w:sz w:val="24"/>
          <w:szCs w:val="24"/>
        </w:rPr>
        <w:t>+</w:t>
      </w:r>
      <w:r w:rsidR="00FC4337">
        <w:rPr>
          <w:rFonts w:ascii="Times New Roman" w:hAnsi="Times New Roman" w:cs="Times New Roman"/>
          <w:sz w:val="24"/>
          <w:szCs w:val="24"/>
        </w:rPr>
        <w:t xml:space="preserve"> </w:t>
      </w:r>
      <w:r w:rsidRPr="003E5956">
        <w:rPr>
          <w:rFonts w:ascii="Times New Roman" w:hAnsi="Times New Roman" w:cs="Times New Roman"/>
          <w:sz w:val="24"/>
          <w:szCs w:val="24"/>
        </w:rPr>
        <w:t xml:space="preserve">vogal = </w:t>
      </w:r>
      <w:r w:rsidRPr="003E5956">
        <w:rPr>
          <w:rFonts w:ascii="Times New Roman" w:hAnsi="Times New Roman" w:cs="Times New Roman"/>
          <w:b/>
          <w:bCs/>
          <w:sz w:val="24"/>
          <w:szCs w:val="24"/>
        </w:rPr>
        <w:t>pra</w:t>
      </w:r>
      <w:r w:rsidRPr="003E5956">
        <w:rPr>
          <w:rFonts w:ascii="Times New Roman" w:hAnsi="Times New Roman" w:cs="Times New Roman"/>
          <w:sz w:val="24"/>
          <w:szCs w:val="24"/>
        </w:rPr>
        <w:t xml:space="preserve"> – ta = prata</w:t>
      </w:r>
    </w:p>
    <w:p w:rsidR="003E5956" w:rsidRDefault="003E5956" w:rsidP="009D4050">
      <w:pPr>
        <w:numPr>
          <w:ilvl w:val="0"/>
          <w:numId w:val="12"/>
        </w:numPr>
        <w:spacing w:after="0" w:line="360" w:lineRule="auto"/>
        <w:ind w:right="45"/>
        <w:jc w:val="both"/>
        <w:rPr>
          <w:rFonts w:ascii="Times New Roman" w:hAnsi="Times New Roman" w:cs="Times New Roman"/>
          <w:sz w:val="24"/>
          <w:szCs w:val="24"/>
        </w:rPr>
      </w:pPr>
      <w:r w:rsidRPr="003E5956">
        <w:rPr>
          <w:rFonts w:ascii="Times New Roman" w:hAnsi="Times New Roman" w:cs="Times New Roman"/>
          <w:sz w:val="24"/>
          <w:szCs w:val="24"/>
        </w:rPr>
        <w:t>consoante</w:t>
      </w:r>
      <w:r w:rsidR="00FC4337">
        <w:rPr>
          <w:rFonts w:ascii="Times New Roman" w:hAnsi="Times New Roman" w:cs="Times New Roman"/>
          <w:sz w:val="24"/>
          <w:szCs w:val="24"/>
        </w:rPr>
        <w:t xml:space="preserve"> </w:t>
      </w:r>
      <w:r w:rsidRPr="003E5956">
        <w:rPr>
          <w:rFonts w:ascii="Times New Roman" w:hAnsi="Times New Roman" w:cs="Times New Roman"/>
          <w:sz w:val="24"/>
          <w:szCs w:val="24"/>
        </w:rPr>
        <w:t>+</w:t>
      </w:r>
      <w:r w:rsidR="00FC4337">
        <w:rPr>
          <w:rFonts w:ascii="Times New Roman" w:hAnsi="Times New Roman" w:cs="Times New Roman"/>
          <w:sz w:val="24"/>
          <w:szCs w:val="24"/>
        </w:rPr>
        <w:t xml:space="preserve"> </w:t>
      </w:r>
      <w:r w:rsidRPr="003E5956">
        <w:rPr>
          <w:rFonts w:ascii="Times New Roman" w:hAnsi="Times New Roman" w:cs="Times New Roman"/>
          <w:sz w:val="24"/>
          <w:szCs w:val="24"/>
        </w:rPr>
        <w:t>vogal</w:t>
      </w:r>
      <w:r w:rsidR="00FC4337">
        <w:rPr>
          <w:rFonts w:ascii="Times New Roman" w:hAnsi="Times New Roman" w:cs="Times New Roman"/>
          <w:sz w:val="24"/>
          <w:szCs w:val="24"/>
        </w:rPr>
        <w:t xml:space="preserve"> </w:t>
      </w:r>
      <w:r w:rsidRPr="003E5956">
        <w:rPr>
          <w:rFonts w:ascii="Times New Roman" w:hAnsi="Times New Roman" w:cs="Times New Roman"/>
          <w:sz w:val="24"/>
          <w:szCs w:val="24"/>
        </w:rPr>
        <w:t>+</w:t>
      </w:r>
      <w:r w:rsidR="00FC4337">
        <w:rPr>
          <w:rFonts w:ascii="Times New Roman" w:hAnsi="Times New Roman" w:cs="Times New Roman"/>
          <w:sz w:val="24"/>
          <w:szCs w:val="24"/>
        </w:rPr>
        <w:t xml:space="preserve"> </w:t>
      </w:r>
      <w:r w:rsidRPr="003E5956">
        <w:rPr>
          <w:rFonts w:ascii="Times New Roman" w:hAnsi="Times New Roman" w:cs="Times New Roman"/>
          <w:sz w:val="24"/>
          <w:szCs w:val="24"/>
        </w:rPr>
        <w:t xml:space="preserve">vogal = má – </w:t>
      </w:r>
      <w:r w:rsidRPr="003E5956">
        <w:rPr>
          <w:rFonts w:ascii="Times New Roman" w:hAnsi="Times New Roman" w:cs="Times New Roman"/>
          <w:b/>
          <w:bCs/>
          <w:sz w:val="24"/>
          <w:szCs w:val="24"/>
        </w:rPr>
        <w:t>qui</w:t>
      </w:r>
      <w:r w:rsidRPr="003E5956">
        <w:rPr>
          <w:rFonts w:ascii="Times New Roman" w:hAnsi="Times New Roman" w:cs="Times New Roman"/>
          <w:sz w:val="24"/>
          <w:szCs w:val="24"/>
        </w:rPr>
        <w:t xml:space="preserve"> – na = máquina</w:t>
      </w:r>
    </w:p>
    <w:p w:rsidR="00F23488" w:rsidRPr="009D4050" w:rsidRDefault="00F23488" w:rsidP="00F23488">
      <w:pPr>
        <w:spacing w:after="0" w:line="360" w:lineRule="auto"/>
        <w:ind w:left="1425" w:right="45"/>
        <w:jc w:val="both"/>
        <w:rPr>
          <w:rFonts w:ascii="Times New Roman" w:hAnsi="Times New Roman" w:cs="Times New Roman"/>
          <w:sz w:val="24"/>
          <w:szCs w:val="24"/>
        </w:rPr>
      </w:pPr>
    </w:p>
    <w:p w:rsidR="008E3509" w:rsidRDefault="003E5956" w:rsidP="009E0A55">
      <w:pPr>
        <w:spacing w:after="0" w:line="360" w:lineRule="auto"/>
        <w:ind w:right="45" w:firstLine="708"/>
        <w:jc w:val="both"/>
        <w:rPr>
          <w:rFonts w:ascii="Times New Roman" w:hAnsi="Times New Roman" w:cs="Times New Roman"/>
          <w:sz w:val="24"/>
          <w:szCs w:val="24"/>
        </w:rPr>
      </w:pPr>
      <w:r w:rsidRPr="003E5956">
        <w:rPr>
          <w:rFonts w:ascii="Times New Roman" w:hAnsi="Times New Roman" w:cs="Times New Roman"/>
          <w:sz w:val="24"/>
          <w:szCs w:val="24"/>
        </w:rPr>
        <w:t>A reversibilidade não constitui uma característica das crianças destas idades, dificultando a aprendizagem de sílabas com letras trocadas:</w:t>
      </w:r>
    </w:p>
    <w:p w:rsidR="00E53B53" w:rsidRPr="003E5956" w:rsidRDefault="00E53B53" w:rsidP="009E0A55">
      <w:pPr>
        <w:spacing w:after="0" w:line="360" w:lineRule="auto"/>
        <w:ind w:right="45" w:firstLine="708"/>
        <w:jc w:val="both"/>
        <w:rPr>
          <w:rFonts w:ascii="Times New Roman" w:hAnsi="Times New Roman" w:cs="Times New Roman"/>
          <w:sz w:val="24"/>
          <w:szCs w:val="24"/>
        </w:rPr>
      </w:pPr>
    </w:p>
    <w:p w:rsidR="003E5956" w:rsidRPr="003E5956" w:rsidRDefault="003E5956" w:rsidP="003E5956">
      <w:pPr>
        <w:numPr>
          <w:ilvl w:val="0"/>
          <w:numId w:val="13"/>
        </w:numPr>
        <w:spacing w:after="0" w:line="360" w:lineRule="auto"/>
        <w:ind w:right="45"/>
        <w:jc w:val="both"/>
        <w:rPr>
          <w:rFonts w:ascii="Times New Roman" w:hAnsi="Times New Roman" w:cs="Times New Roman"/>
          <w:sz w:val="24"/>
          <w:szCs w:val="24"/>
        </w:rPr>
      </w:pPr>
      <w:r w:rsidRPr="003E5956">
        <w:rPr>
          <w:rFonts w:ascii="Times New Roman" w:hAnsi="Times New Roman" w:cs="Times New Roman"/>
          <w:sz w:val="24"/>
          <w:szCs w:val="24"/>
        </w:rPr>
        <w:t xml:space="preserve">pra …. par – </w:t>
      </w:r>
      <w:r w:rsidRPr="003E5956">
        <w:rPr>
          <w:rFonts w:ascii="Times New Roman" w:hAnsi="Times New Roman" w:cs="Times New Roman"/>
          <w:b/>
          <w:bCs/>
          <w:sz w:val="24"/>
          <w:szCs w:val="24"/>
        </w:rPr>
        <w:t>pra</w:t>
      </w:r>
      <w:r w:rsidRPr="003E5956">
        <w:rPr>
          <w:rFonts w:ascii="Times New Roman" w:hAnsi="Times New Roman" w:cs="Times New Roman"/>
          <w:sz w:val="24"/>
          <w:szCs w:val="24"/>
        </w:rPr>
        <w:t xml:space="preserve">to e </w:t>
      </w:r>
      <w:r w:rsidRPr="003E5956">
        <w:rPr>
          <w:rFonts w:ascii="Times New Roman" w:hAnsi="Times New Roman" w:cs="Times New Roman"/>
          <w:b/>
          <w:bCs/>
          <w:sz w:val="24"/>
          <w:szCs w:val="24"/>
        </w:rPr>
        <w:t>par</w:t>
      </w:r>
      <w:r w:rsidRPr="003E5956">
        <w:rPr>
          <w:rFonts w:ascii="Times New Roman" w:hAnsi="Times New Roman" w:cs="Times New Roman"/>
          <w:sz w:val="24"/>
          <w:szCs w:val="24"/>
        </w:rPr>
        <w:t>to</w:t>
      </w:r>
    </w:p>
    <w:p w:rsidR="003E5956" w:rsidRDefault="003E5956" w:rsidP="003E5956">
      <w:pPr>
        <w:numPr>
          <w:ilvl w:val="0"/>
          <w:numId w:val="13"/>
        </w:num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t xml:space="preserve">bar …. bra – </w:t>
      </w:r>
      <w:r w:rsidRPr="003E5956">
        <w:rPr>
          <w:rFonts w:ascii="Times New Roman" w:hAnsi="Times New Roman" w:cs="Times New Roman"/>
          <w:b/>
          <w:bCs/>
          <w:sz w:val="24"/>
          <w:szCs w:val="24"/>
        </w:rPr>
        <w:t>bar</w:t>
      </w:r>
      <w:r w:rsidRPr="003E5956">
        <w:rPr>
          <w:rFonts w:ascii="Times New Roman" w:hAnsi="Times New Roman" w:cs="Times New Roman"/>
          <w:sz w:val="24"/>
          <w:szCs w:val="24"/>
        </w:rPr>
        <w:t xml:space="preserve">co e </w:t>
      </w:r>
      <w:r w:rsidRPr="003E5956">
        <w:rPr>
          <w:rFonts w:ascii="Times New Roman" w:hAnsi="Times New Roman" w:cs="Times New Roman"/>
          <w:b/>
          <w:bCs/>
          <w:sz w:val="24"/>
          <w:szCs w:val="24"/>
        </w:rPr>
        <w:t>bra</w:t>
      </w:r>
      <w:r w:rsidRPr="003E5956">
        <w:rPr>
          <w:rFonts w:ascii="Times New Roman" w:hAnsi="Times New Roman" w:cs="Times New Roman"/>
          <w:sz w:val="24"/>
          <w:szCs w:val="24"/>
        </w:rPr>
        <w:t>ço</w:t>
      </w:r>
    </w:p>
    <w:p w:rsidR="008953AC" w:rsidRPr="003E5956" w:rsidRDefault="008953AC" w:rsidP="008953AC">
      <w:pPr>
        <w:spacing w:after="0" w:line="360" w:lineRule="auto"/>
        <w:ind w:left="1425" w:right="43"/>
        <w:jc w:val="both"/>
        <w:rPr>
          <w:rFonts w:ascii="Times New Roman" w:hAnsi="Times New Roman" w:cs="Times New Roman"/>
          <w:sz w:val="24"/>
          <w:szCs w:val="24"/>
        </w:rPr>
      </w:pPr>
    </w:p>
    <w:p w:rsidR="003E5956" w:rsidRDefault="003E5956" w:rsidP="009E0A55">
      <w:pPr>
        <w:spacing w:after="0" w:line="360" w:lineRule="auto"/>
        <w:ind w:right="43" w:firstLine="708"/>
        <w:jc w:val="both"/>
        <w:rPr>
          <w:rFonts w:ascii="Times New Roman" w:hAnsi="Times New Roman" w:cs="Times New Roman"/>
          <w:sz w:val="24"/>
          <w:szCs w:val="24"/>
        </w:rPr>
      </w:pPr>
      <w:r w:rsidRPr="003E5956">
        <w:rPr>
          <w:rFonts w:ascii="Times New Roman" w:hAnsi="Times New Roman" w:cs="Times New Roman"/>
          <w:sz w:val="24"/>
          <w:szCs w:val="24"/>
        </w:rPr>
        <w:t>Quanto ao valor da gravura</w:t>
      </w:r>
      <w:r w:rsidR="00805656">
        <w:rPr>
          <w:rFonts w:ascii="Times New Roman" w:hAnsi="Times New Roman" w:cs="Times New Roman"/>
          <w:sz w:val="24"/>
          <w:szCs w:val="24"/>
        </w:rPr>
        <w:t>, esta nem sempre corresponde</w:t>
      </w:r>
      <w:r w:rsidRPr="003E5956">
        <w:rPr>
          <w:rFonts w:ascii="Times New Roman" w:hAnsi="Times New Roman" w:cs="Times New Roman"/>
          <w:sz w:val="24"/>
          <w:szCs w:val="24"/>
        </w:rPr>
        <w:t xml:space="preserve"> à associação que o aluno dela faz com a letra apresentada:</w:t>
      </w:r>
    </w:p>
    <w:p w:rsidR="00E53B53" w:rsidRPr="003E5956" w:rsidRDefault="00E53B53" w:rsidP="009E0A55">
      <w:pPr>
        <w:spacing w:after="0" w:line="360" w:lineRule="auto"/>
        <w:ind w:right="43" w:firstLine="708"/>
        <w:jc w:val="both"/>
        <w:rPr>
          <w:rFonts w:ascii="Times New Roman" w:hAnsi="Times New Roman" w:cs="Times New Roman"/>
          <w:sz w:val="24"/>
          <w:szCs w:val="24"/>
        </w:rPr>
      </w:pPr>
    </w:p>
    <w:p w:rsidR="003E5956"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b/>
          <w:sz w:val="24"/>
          <w:szCs w:val="24"/>
        </w:rPr>
        <w:t>Ex</w:t>
      </w:r>
      <w:r w:rsidR="00E53B53">
        <w:rPr>
          <w:rFonts w:ascii="Times New Roman" w:hAnsi="Times New Roman" w:cs="Times New Roman"/>
          <w:b/>
          <w:sz w:val="24"/>
          <w:szCs w:val="24"/>
        </w:rPr>
        <w:t>.</w:t>
      </w:r>
      <w:r w:rsidRPr="003E5956">
        <w:rPr>
          <w:rFonts w:ascii="Times New Roman" w:hAnsi="Times New Roman" w:cs="Times New Roman"/>
          <w:b/>
          <w:sz w:val="24"/>
          <w:szCs w:val="24"/>
        </w:rPr>
        <w:t>:</w:t>
      </w:r>
      <w:r w:rsidRPr="003E5956">
        <w:rPr>
          <w:rFonts w:ascii="Times New Roman" w:hAnsi="Times New Roman" w:cs="Times New Roman"/>
          <w:sz w:val="24"/>
          <w:szCs w:val="24"/>
        </w:rPr>
        <w:t xml:space="preserve"> “</w:t>
      </w:r>
      <w:r w:rsidRPr="003E5956">
        <w:rPr>
          <w:rFonts w:ascii="Times New Roman" w:hAnsi="Times New Roman" w:cs="Times New Roman"/>
          <w:i/>
          <w:iCs/>
          <w:sz w:val="24"/>
          <w:szCs w:val="24"/>
        </w:rPr>
        <w:t>i</w:t>
      </w:r>
      <w:r w:rsidRPr="003E5956">
        <w:rPr>
          <w:rFonts w:ascii="Times New Roman" w:hAnsi="Times New Roman" w:cs="Times New Roman"/>
          <w:sz w:val="24"/>
          <w:szCs w:val="24"/>
        </w:rPr>
        <w:t>” tanto pode suscitar a ideia de uma igreja como de uma capela.</w:t>
      </w:r>
    </w:p>
    <w:p w:rsidR="00F22B7A" w:rsidRPr="003E5956" w:rsidRDefault="00F22B7A" w:rsidP="003E5956">
      <w:pPr>
        <w:spacing w:after="0" w:line="360" w:lineRule="auto"/>
        <w:ind w:right="43"/>
        <w:jc w:val="both"/>
        <w:rPr>
          <w:rFonts w:ascii="Times New Roman" w:hAnsi="Times New Roman" w:cs="Times New Roman"/>
          <w:sz w:val="24"/>
          <w:szCs w:val="24"/>
        </w:rPr>
      </w:pPr>
    </w:p>
    <w:p w:rsidR="00E647BF" w:rsidRDefault="00F22B7A" w:rsidP="00F22B7A">
      <w:pPr>
        <w:spacing w:after="0" w:line="360" w:lineRule="auto"/>
        <w:ind w:right="43"/>
        <w:jc w:val="cente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1419225" cy="1925615"/>
            <wp:effectExtent l="19050" t="0" r="9525" b="0"/>
            <wp:docPr id="192" name="Imagem 8" descr="C:\Users\utilizador\Pictures\Imagem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tilizador\Pictures\Imagem1.png"/>
                    <pic:cNvPicPr>
                      <a:picLocks noChangeAspect="1" noChangeArrowheads="1"/>
                    </pic:cNvPicPr>
                  </pic:nvPicPr>
                  <pic:blipFill>
                    <a:blip r:embed="rId8"/>
                    <a:srcRect/>
                    <a:stretch>
                      <a:fillRect/>
                    </a:stretch>
                  </pic:blipFill>
                  <pic:spPr bwMode="auto">
                    <a:xfrm>
                      <a:off x="0" y="0"/>
                      <a:ext cx="1419225" cy="1925615"/>
                    </a:xfrm>
                    <a:prstGeom prst="rect">
                      <a:avLst/>
                    </a:prstGeom>
                    <a:noFill/>
                    <a:ln w="9525">
                      <a:noFill/>
                      <a:miter lim="800000"/>
                      <a:headEnd/>
                      <a:tailEnd/>
                    </a:ln>
                  </pic:spPr>
                </pic:pic>
              </a:graphicData>
            </a:graphic>
          </wp:inline>
        </w:drawing>
      </w:r>
    </w:p>
    <w:p w:rsidR="00F22B7A" w:rsidRPr="00F23488" w:rsidRDefault="00B83264" w:rsidP="00F22B7A">
      <w:pPr>
        <w:spacing w:after="0" w:line="360" w:lineRule="auto"/>
        <w:ind w:right="43"/>
        <w:jc w:val="center"/>
        <w:rPr>
          <w:rFonts w:ascii="Times New Roman" w:hAnsi="Times New Roman" w:cs="Times New Roman"/>
          <w:iCs/>
          <w:sz w:val="20"/>
          <w:szCs w:val="20"/>
        </w:rPr>
      </w:pPr>
      <w:r>
        <w:rPr>
          <w:rFonts w:ascii="Times New Roman" w:hAnsi="Times New Roman" w:cs="Times New Roman"/>
          <w:b/>
          <w:iCs/>
          <w:sz w:val="20"/>
          <w:szCs w:val="20"/>
        </w:rPr>
        <w:t xml:space="preserve">Imagem </w:t>
      </w:r>
      <w:r w:rsidR="00F23488">
        <w:rPr>
          <w:rFonts w:ascii="Times New Roman" w:hAnsi="Times New Roman" w:cs="Times New Roman"/>
          <w:b/>
          <w:iCs/>
          <w:sz w:val="20"/>
          <w:szCs w:val="20"/>
        </w:rPr>
        <w:t>1</w:t>
      </w:r>
      <w:r w:rsidR="00F22B7A">
        <w:rPr>
          <w:rFonts w:ascii="Times New Roman" w:hAnsi="Times New Roman" w:cs="Times New Roman"/>
          <w:b/>
          <w:iCs/>
          <w:sz w:val="20"/>
          <w:szCs w:val="20"/>
        </w:rPr>
        <w:t xml:space="preserve"> – </w:t>
      </w:r>
      <w:r w:rsidR="00F23488">
        <w:rPr>
          <w:rFonts w:ascii="Times New Roman" w:hAnsi="Times New Roman" w:cs="Times New Roman"/>
          <w:iCs/>
          <w:sz w:val="20"/>
          <w:szCs w:val="20"/>
        </w:rPr>
        <w:t>Imagem de uma Igreja.</w:t>
      </w:r>
    </w:p>
    <w:p w:rsidR="00F22B7A" w:rsidRDefault="00F22B7A" w:rsidP="003E5956">
      <w:pPr>
        <w:spacing w:after="0" w:line="360" w:lineRule="auto"/>
        <w:ind w:right="43"/>
        <w:jc w:val="both"/>
        <w:rPr>
          <w:rFonts w:ascii="Times New Roman" w:hAnsi="Times New Roman" w:cs="Times New Roman"/>
          <w:b/>
          <w:sz w:val="24"/>
          <w:szCs w:val="24"/>
        </w:rPr>
      </w:pPr>
    </w:p>
    <w:p w:rsidR="003E5956" w:rsidRPr="003E5956"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b/>
          <w:sz w:val="24"/>
          <w:szCs w:val="24"/>
        </w:rPr>
        <w:lastRenderedPageBreak/>
        <w:t>Ex</w:t>
      </w:r>
      <w:r w:rsidR="00E53B53">
        <w:rPr>
          <w:rFonts w:ascii="Times New Roman" w:hAnsi="Times New Roman" w:cs="Times New Roman"/>
          <w:b/>
          <w:sz w:val="24"/>
          <w:szCs w:val="24"/>
        </w:rPr>
        <w:t>.</w:t>
      </w:r>
      <w:r w:rsidRPr="003E5956">
        <w:rPr>
          <w:rFonts w:ascii="Times New Roman" w:hAnsi="Times New Roman" w:cs="Times New Roman"/>
          <w:b/>
          <w:sz w:val="24"/>
          <w:szCs w:val="24"/>
        </w:rPr>
        <w:t>:</w:t>
      </w:r>
      <w:r w:rsidRPr="003E5956">
        <w:rPr>
          <w:rFonts w:ascii="Times New Roman" w:hAnsi="Times New Roman" w:cs="Times New Roman"/>
          <w:sz w:val="24"/>
          <w:szCs w:val="24"/>
        </w:rPr>
        <w:t xml:space="preserve"> “</w:t>
      </w:r>
      <w:r w:rsidRPr="003E5956">
        <w:rPr>
          <w:rFonts w:ascii="Times New Roman" w:hAnsi="Times New Roman" w:cs="Times New Roman"/>
          <w:i/>
          <w:iCs/>
          <w:sz w:val="24"/>
          <w:szCs w:val="24"/>
        </w:rPr>
        <w:t>e</w:t>
      </w:r>
      <w:r w:rsidRPr="003E5956">
        <w:rPr>
          <w:rFonts w:ascii="Times New Roman" w:hAnsi="Times New Roman" w:cs="Times New Roman"/>
          <w:sz w:val="24"/>
          <w:szCs w:val="24"/>
        </w:rPr>
        <w:t>” de “</w:t>
      </w:r>
      <w:r w:rsidRPr="003E5956">
        <w:rPr>
          <w:rFonts w:ascii="Times New Roman" w:hAnsi="Times New Roman" w:cs="Times New Roman"/>
          <w:i/>
          <w:iCs/>
          <w:sz w:val="24"/>
          <w:szCs w:val="24"/>
        </w:rPr>
        <w:t>égua</w:t>
      </w:r>
      <w:r w:rsidRPr="003E5956">
        <w:rPr>
          <w:rFonts w:ascii="Times New Roman" w:hAnsi="Times New Roman" w:cs="Times New Roman"/>
          <w:sz w:val="24"/>
          <w:szCs w:val="24"/>
        </w:rPr>
        <w:t>”, “</w:t>
      </w:r>
      <w:r w:rsidRPr="003E5956">
        <w:rPr>
          <w:rFonts w:ascii="Times New Roman" w:hAnsi="Times New Roman" w:cs="Times New Roman"/>
          <w:i/>
          <w:iCs/>
          <w:sz w:val="24"/>
          <w:szCs w:val="24"/>
        </w:rPr>
        <w:t>p</w:t>
      </w:r>
      <w:r w:rsidRPr="003E5956">
        <w:rPr>
          <w:rFonts w:ascii="Times New Roman" w:hAnsi="Times New Roman" w:cs="Times New Roman"/>
          <w:sz w:val="24"/>
          <w:szCs w:val="24"/>
        </w:rPr>
        <w:t>” de “</w:t>
      </w:r>
      <w:r w:rsidRPr="003E5956">
        <w:rPr>
          <w:rFonts w:ascii="Times New Roman" w:hAnsi="Times New Roman" w:cs="Times New Roman"/>
          <w:i/>
          <w:iCs/>
          <w:sz w:val="24"/>
          <w:szCs w:val="24"/>
        </w:rPr>
        <w:t>popó</w:t>
      </w:r>
      <w:r w:rsidRPr="003E5956">
        <w:rPr>
          <w:rFonts w:ascii="Times New Roman" w:hAnsi="Times New Roman" w:cs="Times New Roman"/>
          <w:sz w:val="24"/>
          <w:szCs w:val="24"/>
        </w:rPr>
        <w:t>”, “</w:t>
      </w:r>
      <w:r w:rsidRPr="003E5956">
        <w:rPr>
          <w:rFonts w:ascii="Times New Roman" w:hAnsi="Times New Roman" w:cs="Times New Roman"/>
          <w:i/>
          <w:iCs/>
          <w:sz w:val="24"/>
          <w:szCs w:val="24"/>
        </w:rPr>
        <w:t>p”</w:t>
      </w:r>
      <w:r w:rsidRPr="003E5956">
        <w:rPr>
          <w:rFonts w:ascii="Times New Roman" w:hAnsi="Times New Roman" w:cs="Times New Roman"/>
          <w:sz w:val="24"/>
          <w:szCs w:val="24"/>
        </w:rPr>
        <w:t xml:space="preserve"> de “</w:t>
      </w:r>
      <w:r w:rsidRPr="003E5956">
        <w:rPr>
          <w:rFonts w:ascii="Times New Roman" w:hAnsi="Times New Roman" w:cs="Times New Roman"/>
          <w:i/>
          <w:iCs/>
          <w:sz w:val="24"/>
          <w:szCs w:val="24"/>
        </w:rPr>
        <w:t>pato</w:t>
      </w:r>
      <w:r w:rsidRPr="003E5956">
        <w:rPr>
          <w:rFonts w:ascii="Times New Roman" w:hAnsi="Times New Roman" w:cs="Times New Roman"/>
          <w:sz w:val="24"/>
          <w:szCs w:val="24"/>
        </w:rPr>
        <w:t>” pode a sua gravura ser associada a “</w:t>
      </w:r>
      <w:r w:rsidRPr="003E5956">
        <w:rPr>
          <w:rFonts w:ascii="Times New Roman" w:hAnsi="Times New Roman" w:cs="Times New Roman"/>
          <w:i/>
          <w:iCs/>
          <w:sz w:val="24"/>
          <w:szCs w:val="24"/>
        </w:rPr>
        <w:t>cavalo</w:t>
      </w:r>
      <w:r w:rsidRPr="003E5956">
        <w:rPr>
          <w:rFonts w:ascii="Times New Roman" w:hAnsi="Times New Roman" w:cs="Times New Roman"/>
          <w:sz w:val="24"/>
          <w:szCs w:val="24"/>
        </w:rPr>
        <w:t>”, “</w:t>
      </w:r>
      <w:r w:rsidRPr="003E5956">
        <w:rPr>
          <w:rFonts w:ascii="Times New Roman" w:hAnsi="Times New Roman" w:cs="Times New Roman"/>
          <w:i/>
          <w:iCs/>
          <w:sz w:val="24"/>
          <w:szCs w:val="24"/>
        </w:rPr>
        <w:t>carro</w:t>
      </w:r>
      <w:r w:rsidRPr="003E5956">
        <w:rPr>
          <w:rFonts w:ascii="Times New Roman" w:hAnsi="Times New Roman" w:cs="Times New Roman"/>
          <w:sz w:val="24"/>
          <w:szCs w:val="24"/>
        </w:rPr>
        <w:t>”, “</w:t>
      </w:r>
      <w:r w:rsidRPr="003E5956">
        <w:rPr>
          <w:rFonts w:ascii="Times New Roman" w:hAnsi="Times New Roman" w:cs="Times New Roman"/>
          <w:i/>
          <w:iCs/>
          <w:sz w:val="24"/>
          <w:szCs w:val="24"/>
        </w:rPr>
        <w:t>marreco</w:t>
      </w:r>
      <w:r w:rsidRPr="003E5956">
        <w:rPr>
          <w:rFonts w:ascii="Times New Roman" w:hAnsi="Times New Roman" w:cs="Times New Roman"/>
          <w:sz w:val="24"/>
          <w:szCs w:val="24"/>
        </w:rPr>
        <w:t>”, respectivamente consoante as vivências quotidianas dos alunos.</w:t>
      </w:r>
    </w:p>
    <w:p w:rsidR="00E647BF" w:rsidRPr="0047657B" w:rsidRDefault="00E647BF" w:rsidP="003E5956">
      <w:pPr>
        <w:spacing w:after="0" w:line="360" w:lineRule="auto"/>
        <w:ind w:right="45"/>
        <w:jc w:val="both"/>
        <w:rPr>
          <w:rFonts w:ascii="Times New Roman" w:hAnsi="Times New Roman" w:cs="Times New Roman"/>
          <w:b/>
          <w:sz w:val="24"/>
          <w:szCs w:val="24"/>
        </w:rPr>
      </w:pPr>
    </w:p>
    <w:p w:rsidR="003E3291" w:rsidRPr="0047657B" w:rsidRDefault="003E3291" w:rsidP="009E0A55">
      <w:pPr>
        <w:pStyle w:val="PargrafodaLista"/>
        <w:numPr>
          <w:ilvl w:val="0"/>
          <w:numId w:val="15"/>
        </w:numPr>
        <w:tabs>
          <w:tab w:val="clear" w:pos="4254"/>
          <w:tab w:val="num" w:pos="851"/>
        </w:tabs>
        <w:spacing w:after="0" w:line="360" w:lineRule="auto"/>
        <w:ind w:right="43" w:hanging="3687"/>
        <w:jc w:val="both"/>
        <w:rPr>
          <w:rFonts w:ascii="Times New Roman" w:hAnsi="Times New Roman" w:cs="Times New Roman"/>
          <w:b/>
          <w:bCs/>
          <w:sz w:val="24"/>
          <w:szCs w:val="24"/>
        </w:rPr>
      </w:pPr>
      <w:r w:rsidRPr="0047657B">
        <w:rPr>
          <w:rFonts w:ascii="Times New Roman" w:hAnsi="Times New Roman" w:cs="Times New Roman"/>
          <w:b/>
          <w:bCs/>
          <w:sz w:val="24"/>
          <w:szCs w:val="24"/>
        </w:rPr>
        <w:t>Leitura de Palavras</w:t>
      </w:r>
    </w:p>
    <w:p w:rsidR="003E3291" w:rsidRPr="003E3291" w:rsidRDefault="003E3291" w:rsidP="003E3291">
      <w:pPr>
        <w:pStyle w:val="PargrafodaLista"/>
        <w:spacing w:after="0" w:line="360" w:lineRule="auto"/>
        <w:ind w:right="43"/>
        <w:jc w:val="both"/>
        <w:rPr>
          <w:rFonts w:ascii="Times New Roman" w:hAnsi="Times New Roman" w:cs="Times New Roman"/>
          <w:b/>
          <w:bCs/>
          <w:sz w:val="24"/>
          <w:szCs w:val="24"/>
        </w:rPr>
      </w:pPr>
    </w:p>
    <w:p w:rsidR="003E5956" w:rsidRPr="003E5956" w:rsidRDefault="003E5956" w:rsidP="008E3509">
      <w:pPr>
        <w:spacing w:after="0" w:line="360" w:lineRule="auto"/>
        <w:ind w:left="357" w:right="43" w:firstLine="708"/>
        <w:jc w:val="both"/>
        <w:rPr>
          <w:rFonts w:ascii="Times New Roman" w:hAnsi="Times New Roman" w:cs="Times New Roman"/>
          <w:sz w:val="24"/>
          <w:szCs w:val="24"/>
        </w:rPr>
      </w:pPr>
      <w:r w:rsidRPr="003E5956">
        <w:rPr>
          <w:rFonts w:ascii="Times New Roman" w:hAnsi="Times New Roman" w:cs="Times New Roman"/>
          <w:sz w:val="24"/>
          <w:szCs w:val="24"/>
        </w:rPr>
        <w:t>A aprendizagem da criança realizou-se seguindo as etapas:</w:t>
      </w:r>
    </w:p>
    <w:p w:rsidR="003E5956" w:rsidRPr="003E5956" w:rsidRDefault="003E5956" w:rsidP="003E5956">
      <w:pPr>
        <w:numPr>
          <w:ilvl w:val="0"/>
          <w:numId w:val="14"/>
        </w:num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t>aprendizagem das letras;</w:t>
      </w:r>
    </w:p>
    <w:p w:rsidR="003E5956" w:rsidRPr="003E5956" w:rsidRDefault="003E5956" w:rsidP="003E5956">
      <w:pPr>
        <w:numPr>
          <w:ilvl w:val="0"/>
          <w:numId w:val="14"/>
        </w:num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t>associação das letras em sílabas;</w:t>
      </w:r>
    </w:p>
    <w:p w:rsidR="003E5956" w:rsidRPr="003E5956" w:rsidRDefault="003E5956" w:rsidP="003E5956">
      <w:pPr>
        <w:numPr>
          <w:ilvl w:val="0"/>
          <w:numId w:val="14"/>
        </w:num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t>associação as letras em palavras.</w:t>
      </w:r>
    </w:p>
    <w:p w:rsidR="003E5956" w:rsidRPr="003E5956" w:rsidRDefault="003E5956" w:rsidP="003E5956">
      <w:pPr>
        <w:spacing w:after="0" w:line="360" w:lineRule="auto"/>
        <w:ind w:left="1065" w:right="43"/>
        <w:jc w:val="both"/>
        <w:rPr>
          <w:rFonts w:ascii="Times New Roman" w:hAnsi="Times New Roman" w:cs="Times New Roman"/>
          <w:sz w:val="24"/>
          <w:szCs w:val="24"/>
        </w:rPr>
      </w:pPr>
    </w:p>
    <w:p w:rsidR="003E5956" w:rsidRPr="003E5956" w:rsidRDefault="003E5956" w:rsidP="0047657B">
      <w:pPr>
        <w:spacing w:after="0" w:line="360" w:lineRule="auto"/>
        <w:ind w:right="43" w:firstLine="567"/>
        <w:jc w:val="both"/>
        <w:rPr>
          <w:rFonts w:ascii="Times New Roman" w:hAnsi="Times New Roman" w:cs="Times New Roman"/>
          <w:sz w:val="24"/>
          <w:szCs w:val="24"/>
        </w:rPr>
      </w:pPr>
      <w:r w:rsidRPr="003E5956">
        <w:rPr>
          <w:rFonts w:ascii="Times New Roman" w:hAnsi="Times New Roman" w:cs="Times New Roman"/>
          <w:sz w:val="24"/>
          <w:szCs w:val="24"/>
        </w:rPr>
        <w:t>A leitura de uma palavra pressupõe o reconhecimento global da palavra.</w:t>
      </w:r>
    </w:p>
    <w:p w:rsidR="003E5956" w:rsidRPr="003E5956" w:rsidRDefault="003E5956" w:rsidP="009E0A55">
      <w:pPr>
        <w:spacing w:after="0" w:line="360" w:lineRule="auto"/>
        <w:ind w:right="43" w:firstLine="567"/>
        <w:jc w:val="both"/>
        <w:rPr>
          <w:rFonts w:ascii="Times New Roman" w:hAnsi="Times New Roman" w:cs="Times New Roman"/>
          <w:sz w:val="24"/>
          <w:szCs w:val="24"/>
        </w:rPr>
      </w:pPr>
      <w:r w:rsidRPr="003E5956">
        <w:rPr>
          <w:rFonts w:ascii="Times New Roman" w:hAnsi="Times New Roman" w:cs="Times New Roman"/>
          <w:sz w:val="24"/>
          <w:szCs w:val="24"/>
        </w:rPr>
        <w:t>Outra dificuldade está relacionada com os sons que se habituou a atribuir aos grafemas e que por vezes são bem diferentes para os mesmos grafemas. Assim, se habituou a pronunciar “</w:t>
      </w:r>
      <w:r w:rsidRPr="003E5956">
        <w:rPr>
          <w:rFonts w:ascii="Times New Roman" w:hAnsi="Times New Roman" w:cs="Times New Roman"/>
          <w:i/>
          <w:iCs/>
          <w:sz w:val="24"/>
          <w:szCs w:val="24"/>
        </w:rPr>
        <w:t>co”</w:t>
      </w:r>
      <w:r w:rsidRPr="003E5956">
        <w:rPr>
          <w:rFonts w:ascii="Times New Roman" w:hAnsi="Times New Roman" w:cs="Times New Roman"/>
          <w:sz w:val="24"/>
          <w:szCs w:val="24"/>
        </w:rPr>
        <w:t xml:space="preserve"> em “</w:t>
      </w:r>
      <w:r w:rsidRPr="003E5956">
        <w:rPr>
          <w:rFonts w:ascii="Times New Roman" w:hAnsi="Times New Roman" w:cs="Times New Roman"/>
          <w:i/>
          <w:iCs/>
          <w:sz w:val="24"/>
          <w:szCs w:val="24"/>
        </w:rPr>
        <w:t>cola</w:t>
      </w:r>
      <w:r w:rsidRPr="003E5956">
        <w:rPr>
          <w:rFonts w:ascii="Times New Roman" w:hAnsi="Times New Roman" w:cs="Times New Roman"/>
          <w:sz w:val="24"/>
          <w:szCs w:val="24"/>
        </w:rPr>
        <w:t xml:space="preserve">” ou </w:t>
      </w:r>
      <w:r w:rsidRPr="003E5956">
        <w:rPr>
          <w:rFonts w:ascii="Times New Roman" w:hAnsi="Times New Roman" w:cs="Times New Roman"/>
          <w:i/>
          <w:iCs/>
          <w:sz w:val="24"/>
          <w:szCs w:val="24"/>
        </w:rPr>
        <w:t>“escola”</w:t>
      </w:r>
      <w:r w:rsidRPr="003E5956">
        <w:rPr>
          <w:rFonts w:ascii="Times New Roman" w:hAnsi="Times New Roman" w:cs="Times New Roman"/>
          <w:sz w:val="24"/>
          <w:szCs w:val="24"/>
        </w:rPr>
        <w:t xml:space="preserve"> dificilmente reconhecerá a palavra </w:t>
      </w:r>
      <w:r w:rsidRPr="003E5956">
        <w:rPr>
          <w:rFonts w:ascii="Times New Roman" w:hAnsi="Times New Roman" w:cs="Times New Roman"/>
          <w:i/>
          <w:iCs/>
          <w:sz w:val="24"/>
          <w:szCs w:val="24"/>
        </w:rPr>
        <w:t>“conta”</w:t>
      </w:r>
      <w:r w:rsidRPr="003E5956">
        <w:rPr>
          <w:rFonts w:ascii="Times New Roman" w:hAnsi="Times New Roman" w:cs="Times New Roman"/>
          <w:sz w:val="24"/>
          <w:szCs w:val="24"/>
        </w:rPr>
        <w:t xml:space="preserve">, dificuldade que apenas será ultrapassada através de comparações da oralização e atribuição de um sentido. </w:t>
      </w:r>
    </w:p>
    <w:p w:rsidR="003E5956" w:rsidRPr="003E5956" w:rsidRDefault="003E5956" w:rsidP="003E5956">
      <w:pPr>
        <w:spacing w:after="0" w:line="360" w:lineRule="auto"/>
        <w:ind w:right="43"/>
        <w:jc w:val="both"/>
        <w:rPr>
          <w:rFonts w:ascii="Times New Roman" w:hAnsi="Times New Roman" w:cs="Times New Roman"/>
          <w:sz w:val="24"/>
          <w:szCs w:val="24"/>
        </w:rPr>
      </w:pPr>
    </w:p>
    <w:p w:rsidR="003E5956" w:rsidRPr="0047657B" w:rsidRDefault="003E5956" w:rsidP="009E0A55">
      <w:pPr>
        <w:tabs>
          <w:tab w:val="left" w:pos="851"/>
          <w:tab w:val="left" w:pos="1134"/>
        </w:tabs>
        <w:spacing w:after="0" w:line="360" w:lineRule="auto"/>
        <w:ind w:right="43" w:firstLine="567"/>
        <w:jc w:val="both"/>
        <w:rPr>
          <w:rFonts w:ascii="Times New Roman" w:hAnsi="Times New Roman" w:cs="Times New Roman"/>
          <w:b/>
          <w:bCs/>
          <w:sz w:val="24"/>
          <w:szCs w:val="24"/>
        </w:rPr>
      </w:pPr>
      <w:r w:rsidRPr="005911E3">
        <w:rPr>
          <w:rFonts w:ascii="Times New Roman" w:hAnsi="Times New Roman" w:cs="Times New Roman"/>
          <w:b/>
          <w:bCs/>
          <w:sz w:val="24"/>
          <w:szCs w:val="24"/>
        </w:rPr>
        <w:t>D</w:t>
      </w:r>
      <w:r w:rsidRPr="0047657B">
        <w:rPr>
          <w:rFonts w:ascii="Times New Roman" w:hAnsi="Times New Roman" w:cs="Times New Roman"/>
          <w:b/>
          <w:bCs/>
          <w:sz w:val="24"/>
          <w:szCs w:val="24"/>
        </w:rPr>
        <w:t xml:space="preserve">. </w:t>
      </w:r>
      <w:r w:rsidR="003E3291" w:rsidRPr="0047657B">
        <w:rPr>
          <w:rFonts w:ascii="Times New Roman" w:hAnsi="Times New Roman" w:cs="Times New Roman"/>
          <w:b/>
          <w:bCs/>
          <w:sz w:val="24"/>
          <w:szCs w:val="24"/>
        </w:rPr>
        <w:t>Leitura de Frases</w:t>
      </w:r>
      <w:r w:rsidR="0047657B">
        <w:rPr>
          <w:rFonts w:ascii="Times New Roman" w:hAnsi="Times New Roman" w:cs="Times New Roman"/>
          <w:b/>
          <w:bCs/>
          <w:sz w:val="24"/>
          <w:szCs w:val="24"/>
        </w:rPr>
        <w:t xml:space="preserve"> </w:t>
      </w:r>
    </w:p>
    <w:p w:rsidR="003E5956" w:rsidRPr="003E5956" w:rsidRDefault="003E5956" w:rsidP="003E5956">
      <w:pPr>
        <w:spacing w:after="0" w:line="360" w:lineRule="auto"/>
        <w:ind w:right="43"/>
        <w:jc w:val="both"/>
        <w:rPr>
          <w:rFonts w:ascii="Times New Roman" w:hAnsi="Times New Roman" w:cs="Times New Roman"/>
          <w:b/>
          <w:bCs/>
          <w:sz w:val="24"/>
          <w:szCs w:val="24"/>
        </w:rPr>
      </w:pPr>
    </w:p>
    <w:p w:rsidR="003E5956" w:rsidRPr="003E5956" w:rsidRDefault="003E5956" w:rsidP="009E0A55">
      <w:pPr>
        <w:spacing w:after="0" w:line="360" w:lineRule="auto"/>
        <w:ind w:right="43" w:firstLine="567"/>
        <w:jc w:val="both"/>
        <w:rPr>
          <w:rFonts w:ascii="Times New Roman" w:hAnsi="Times New Roman" w:cs="Times New Roman"/>
          <w:sz w:val="24"/>
          <w:szCs w:val="24"/>
        </w:rPr>
      </w:pPr>
      <w:r w:rsidRPr="003E5956">
        <w:rPr>
          <w:rFonts w:ascii="Times New Roman" w:hAnsi="Times New Roman" w:cs="Times New Roman"/>
          <w:sz w:val="24"/>
          <w:szCs w:val="24"/>
        </w:rPr>
        <w:t>Assim</w:t>
      </w:r>
      <w:r w:rsidR="00F52848">
        <w:rPr>
          <w:rFonts w:ascii="Times New Roman" w:hAnsi="Times New Roman" w:cs="Times New Roman"/>
          <w:sz w:val="24"/>
          <w:szCs w:val="24"/>
        </w:rPr>
        <w:t>,</w:t>
      </w:r>
      <w:r w:rsidRPr="003E5956">
        <w:rPr>
          <w:rFonts w:ascii="Times New Roman" w:hAnsi="Times New Roman" w:cs="Times New Roman"/>
          <w:sz w:val="24"/>
          <w:szCs w:val="24"/>
        </w:rPr>
        <w:t xml:space="preserve"> como a associação de sons nem sempre conduz à palavra, também nem sempre a leitura de palavras conduz à descoberta da frase.</w:t>
      </w:r>
    </w:p>
    <w:p w:rsidR="003E5956" w:rsidRPr="003E5956" w:rsidRDefault="003E5956" w:rsidP="009E0A55">
      <w:pPr>
        <w:spacing w:after="0" w:line="360" w:lineRule="auto"/>
        <w:ind w:right="43" w:firstLine="567"/>
        <w:jc w:val="both"/>
        <w:rPr>
          <w:rFonts w:ascii="Times New Roman" w:hAnsi="Times New Roman" w:cs="Times New Roman"/>
          <w:sz w:val="24"/>
          <w:szCs w:val="24"/>
        </w:rPr>
      </w:pPr>
      <w:r w:rsidRPr="003E5956">
        <w:rPr>
          <w:rFonts w:ascii="Times New Roman" w:hAnsi="Times New Roman" w:cs="Times New Roman"/>
          <w:sz w:val="24"/>
          <w:szCs w:val="24"/>
        </w:rPr>
        <w:t>A leitura de uma frase, palavra a palavra, coloca em pé de igualdade os elementos principais e secundários da frase e, como a memória de curto prazo é limitada, por vezes o aluno, ao chegar ao meio ou ao fim da frase, já não recorda o princípio ou o meio.</w:t>
      </w:r>
    </w:p>
    <w:p w:rsidR="003E5956" w:rsidRPr="003E5956" w:rsidRDefault="003E5956" w:rsidP="009E0A55">
      <w:pPr>
        <w:spacing w:after="0" w:line="360" w:lineRule="auto"/>
        <w:ind w:right="43" w:firstLine="567"/>
        <w:jc w:val="both"/>
        <w:rPr>
          <w:rFonts w:ascii="Times New Roman" w:hAnsi="Times New Roman" w:cs="Times New Roman"/>
          <w:sz w:val="24"/>
          <w:szCs w:val="24"/>
        </w:rPr>
      </w:pPr>
      <w:r w:rsidRPr="003E5956">
        <w:rPr>
          <w:rFonts w:ascii="Times New Roman" w:hAnsi="Times New Roman" w:cs="Times New Roman"/>
          <w:sz w:val="24"/>
          <w:szCs w:val="24"/>
        </w:rPr>
        <w:t>É-lhe exigido um esforço suplementar para passar de um conjunto de palavras, algumas sem sentido, outras representando objectos ou acções, para uma unidade linguística com sentido.</w:t>
      </w:r>
    </w:p>
    <w:p w:rsidR="003E5956" w:rsidRPr="003E5956" w:rsidRDefault="003E5956" w:rsidP="009E0A55">
      <w:pPr>
        <w:spacing w:after="0" w:line="360" w:lineRule="auto"/>
        <w:ind w:right="43" w:firstLine="567"/>
        <w:jc w:val="both"/>
        <w:rPr>
          <w:rFonts w:ascii="Times New Roman" w:hAnsi="Times New Roman" w:cs="Times New Roman"/>
          <w:sz w:val="24"/>
          <w:szCs w:val="24"/>
        </w:rPr>
      </w:pPr>
      <w:r w:rsidRPr="003E5956">
        <w:rPr>
          <w:rFonts w:ascii="Times New Roman" w:hAnsi="Times New Roman" w:cs="Times New Roman"/>
          <w:sz w:val="24"/>
          <w:szCs w:val="24"/>
        </w:rPr>
        <w:t>Resta ao professor aumentar o ritmo da leitura das palavras, para que a criança passe a ter acesso a um sentido, produzindo uma leitura mecânica.</w:t>
      </w:r>
    </w:p>
    <w:p w:rsidR="009474D0" w:rsidRDefault="009474D0" w:rsidP="003E5956">
      <w:pPr>
        <w:spacing w:after="0" w:line="360" w:lineRule="auto"/>
        <w:jc w:val="both"/>
        <w:rPr>
          <w:rFonts w:ascii="Times New Roman" w:hAnsi="Times New Roman" w:cs="Times New Roman"/>
          <w:b/>
          <w:bCs/>
          <w:sz w:val="24"/>
          <w:szCs w:val="24"/>
        </w:rPr>
      </w:pPr>
    </w:p>
    <w:p w:rsidR="00C05EE5" w:rsidRDefault="00C05EE5" w:rsidP="003E5956">
      <w:pPr>
        <w:spacing w:after="0" w:line="360" w:lineRule="auto"/>
        <w:jc w:val="both"/>
        <w:rPr>
          <w:rFonts w:ascii="Times New Roman" w:hAnsi="Times New Roman" w:cs="Times New Roman"/>
          <w:b/>
          <w:bCs/>
          <w:sz w:val="24"/>
          <w:szCs w:val="24"/>
        </w:rPr>
      </w:pPr>
    </w:p>
    <w:p w:rsidR="00C05EE5" w:rsidRPr="003E3291" w:rsidRDefault="00C05EE5" w:rsidP="003E5956">
      <w:pPr>
        <w:spacing w:after="0" w:line="360" w:lineRule="auto"/>
        <w:jc w:val="both"/>
        <w:rPr>
          <w:rFonts w:ascii="Times New Roman" w:hAnsi="Times New Roman" w:cs="Times New Roman"/>
          <w:b/>
          <w:bCs/>
          <w:sz w:val="24"/>
          <w:szCs w:val="24"/>
        </w:rPr>
      </w:pPr>
    </w:p>
    <w:p w:rsidR="009474D0" w:rsidRPr="009474D0" w:rsidRDefault="00501F97" w:rsidP="00501F97">
      <w:pPr>
        <w:pStyle w:val="PargrafodaLista"/>
        <w:numPr>
          <w:ilvl w:val="1"/>
          <w:numId w:val="27"/>
        </w:numPr>
        <w:spacing w:after="0" w:line="360" w:lineRule="auto"/>
        <w:ind w:left="709" w:hanging="709"/>
        <w:jc w:val="both"/>
        <w:rPr>
          <w:rFonts w:ascii="Times New Roman" w:hAnsi="Times New Roman" w:cs="Times New Roman"/>
          <w:b/>
          <w:smallCaps/>
          <w:shadow/>
          <w:noProof/>
          <w:sz w:val="26"/>
          <w:szCs w:val="26"/>
        </w:rPr>
      </w:pPr>
      <w:r>
        <w:rPr>
          <w:rFonts w:ascii="Times New Roman" w:hAnsi="Times New Roman" w:cs="Times New Roman"/>
          <w:b/>
          <w:smallCaps/>
          <w:shadow/>
          <w:noProof/>
          <w:sz w:val="26"/>
          <w:szCs w:val="26"/>
        </w:rPr>
        <w:lastRenderedPageBreak/>
        <w:t>O</w:t>
      </w:r>
      <w:r w:rsidR="00F52848" w:rsidRPr="002D0843">
        <w:rPr>
          <w:rFonts w:ascii="Times New Roman" w:hAnsi="Times New Roman" w:cs="Times New Roman"/>
          <w:b/>
          <w:smallCaps/>
          <w:shadow/>
          <w:noProof/>
          <w:sz w:val="26"/>
          <w:szCs w:val="26"/>
        </w:rPr>
        <w:t xml:space="preserve"> Método Global (ou Analítico)</w:t>
      </w:r>
    </w:p>
    <w:p w:rsidR="00F52848" w:rsidRPr="003E5956" w:rsidRDefault="00F52848" w:rsidP="009474D0">
      <w:pPr>
        <w:spacing w:after="0" w:line="360" w:lineRule="auto"/>
        <w:jc w:val="both"/>
        <w:rPr>
          <w:rFonts w:ascii="Times New Roman" w:hAnsi="Times New Roman" w:cs="Times New Roman"/>
          <w:b/>
          <w:bCs/>
          <w:sz w:val="24"/>
          <w:szCs w:val="24"/>
        </w:rPr>
      </w:pP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Este método surgiu na Bélgica, com Ovídio Decroly, e era destinado a ensinar a ler as crianças com dificuldades.</w:t>
      </w:r>
    </w:p>
    <w:p w:rsidR="003E5956" w:rsidRPr="003E5956" w:rsidRDefault="003E5956" w:rsidP="009D4050">
      <w:pPr>
        <w:spacing w:after="0" w:line="360" w:lineRule="auto"/>
        <w:ind w:right="43"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Como contraponto ao método sintético que se considerou desadequado, apareceu a corrente pedagógico/didáctica a propor um procedimento totalmente inverso que consistia em partir do todo para as partes e do conhecido para o desconhecido. </w:t>
      </w:r>
    </w:p>
    <w:p w:rsidR="003E5956" w:rsidRPr="003E5956" w:rsidRDefault="003E5956" w:rsidP="009D4050">
      <w:pPr>
        <w:spacing w:after="0" w:line="360" w:lineRule="auto"/>
        <w:ind w:right="43"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Segundo o professor </w:t>
      </w:r>
      <w:r w:rsidRPr="003E5956">
        <w:rPr>
          <w:rFonts w:ascii="Times New Roman" w:hAnsi="Times New Roman" w:cs="Times New Roman"/>
          <w:i/>
          <w:iCs/>
          <w:sz w:val="24"/>
          <w:szCs w:val="24"/>
        </w:rPr>
        <w:t>João Maria de Oliveira</w:t>
      </w:r>
      <w:r w:rsidRPr="003E5956">
        <w:rPr>
          <w:rFonts w:ascii="Times New Roman" w:hAnsi="Times New Roman" w:cs="Times New Roman"/>
          <w:sz w:val="24"/>
          <w:szCs w:val="24"/>
        </w:rPr>
        <w:t>,</w:t>
      </w:r>
      <w:r w:rsidR="00F52848">
        <w:rPr>
          <w:rFonts w:ascii="Times New Roman" w:hAnsi="Times New Roman" w:cs="Times New Roman"/>
          <w:sz w:val="24"/>
          <w:szCs w:val="24"/>
        </w:rPr>
        <w:t xml:space="preserve"> já citado no âmbito do método sintético,</w:t>
      </w:r>
      <w:r w:rsidRPr="003E5956">
        <w:rPr>
          <w:rFonts w:ascii="Times New Roman" w:hAnsi="Times New Roman" w:cs="Times New Roman"/>
          <w:sz w:val="24"/>
          <w:szCs w:val="24"/>
        </w:rPr>
        <w:t xml:space="preserve"> “na iniciação desportiva equivaleria a pôr a criança, primeiro, em contacto com a modalidade em questão, vendo primeiramente e depois colocá-la em contacto com a bola (por exemplo) em situação de jogo, tomando contacto directo e imediato com a modalidade que depois iria dominando à medida que as dificuldades lhe fossem surgindo e de harmonia com as capacidades de cada aluno da sua turma. As correcções necessárias seriam sempre feitas em situação corrente de jogo jogado. As atitudes e os movimentos necessários nunca seriam analisados fora do contacto do jogo corrent</w:t>
      </w:r>
      <w:r w:rsidR="00805656">
        <w:rPr>
          <w:rFonts w:ascii="Times New Roman" w:hAnsi="Times New Roman" w:cs="Times New Roman"/>
          <w:sz w:val="24"/>
          <w:szCs w:val="24"/>
        </w:rPr>
        <w:t>e. Tudo seria visto globalmente,</w:t>
      </w:r>
      <w:r w:rsidRPr="003E5956">
        <w:rPr>
          <w:rFonts w:ascii="Times New Roman" w:hAnsi="Times New Roman" w:cs="Times New Roman"/>
          <w:sz w:val="24"/>
          <w:szCs w:val="24"/>
        </w:rPr>
        <w:t xml:space="preserve"> por isso o método também se chama Global. </w:t>
      </w:r>
    </w:p>
    <w:p w:rsidR="003E5956" w:rsidRPr="003E5956" w:rsidRDefault="003E5956" w:rsidP="009D4050">
      <w:pPr>
        <w:pStyle w:val="NormalJustificado"/>
        <w:ind w:left="0" w:firstLine="708"/>
      </w:pPr>
      <w:r w:rsidRPr="003E5956">
        <w:t xml:space="preserve">Na iniciação musical corresponderia a que se ouvisse primeiramente uma canção simples, do princípio ao fim, cantando-a depois até a decorar. A pouco e pouco o aluno vai tirando, por ele, a suas conclusões. Se depois lhe for dado o texto global escrito, em simultâneo com a pauta musical, o aluno vai percebendo por ele e à sua medida, o som das notas musicais e a sua posição relativa, as figuras, etc. </w:t>
      </w:r>
    </w:p>
    <w:p w:rsidR="003E5956" w:rsidRPr="003E5956" w:rsidRDefault="003E5956" w:rsidP="009D4050">
      <w:pPr>
        <w:pStyle w:val="NormalJustificado"/>
        <w:ind w:left="0" w:firstLine="708"/>
      </w:pPr>
      <w:r w:rsidRPr="003E5956">
        <w:t>Na aprendizagem de mecânico o aluno começaria simplesmente por observar o automóvel, e depois de tanto observar até começaria por diferenciar as marcas e os modelos. Observando o motor a trabalhar, iria tendo a percepção de todo o motor e da sua função, assim como, se relacionavam as diversas peças. A aprendizagem começava pelo todo, por uma visão global do automóvel e do seu motor e só contactaria com alguma peça se fosse retirada do seu sítio e da sua função.</w:t>
      </w:r>
    </w:p>
    <w:p w:rsidR="003E5956" w:rsidRPr="003E5956" w:rsidRDefault="003E5956" w:rsidP="009D4050">
      <w:pPr>
        <w:spacing w:after="0" w:line="360" w:lineRule="auto"/>
        <w:ind w:right="43" w:firstLine="708"/>
        <w:jc w:val="both"/>
        <w:rPr>
          <w:rFonts w:ascii="Times New Roman" w:hAnsi="Times New Roman" w:cs="Times New Roman"/>
          <w:sz w:val="24"/>
          <w:szCs w:val="24"/>
        </w:rPr>
      </w:pPr>
      <w:r w:rsidRPr="003E5956">
        <w:rPr>
          <w:rFonts w:ascii="Times New Roman" w:hAnsi="Times New Roman" w:cs="Times New Roman"/>
          <w:sz w:val="24"/>
          <w:szCs w:val="24"/>
        </w:rPr>
        <w:t>Na aprendizagem da leitura e da escrita, o aluno aprende primeiro um texto escrito. À medida que contacta com o texto que já decorou, vai-se apercebendo a par e passo e à medida das suas capacidades, das suas partes componentes, tirando as suas conclusões. É natural que a pouco e pouco</w:t>
      </w:r>
      <w:r w:rsidR="0047657B">
        <w:rPr>
          <w:rFonts w:ascii="Times New Roman" w:hAnsi="Times New Roman" w:cs="Times New Roman"/>
          <w:sz w:val="24"/>
          <w:szCs w:val="24"/>
        </w:rPr>
        <w:t>,</w:t>
      </w:r>
      <w:r w:rsidRPr="003E5956">
        <w:rPr>
          <w:rFonts w:ascii="Times New Roman" w:hAnsi="Times New Roman" w:cs="Times New Roman"/>
          <w:sz w:val="24"/>
          <w:szCs w:val="24"/>
        </w:rPr>
        <w:t xml:space="preserve"> e por ele</w:t>
      </w:r>
      <w:r w:rsidR="0047657B">
        <w:rPr>
          <w:rFonts w:ascii="Times New Roman" w:hAnsi="Times New Roman" w:cs="Times New Roman"/>
          <w:sz w:val="24"/>
          <w:szCs w:val="24"/>
        </w:rPr>
        <w:t>,</w:t>
      </w:r>
      <w:r w:rsidRPr="003E5956">
        <w:rPr>
          <w:rFonts w:ascii="Times New Roman" w:hAnsi="Times New Roman" w:cs="Times New Roman"/>
          <w:sz w:val="24"/>
          <w:szCs w:val="24"/>
        </w:rPr>
        <w:t xml:space="preserve"> comece a identificar palavras que lhe aparecem em todos e depois em alguns dos textos</w:t>
      </w:r>
      <w:r w:rsidR="0047657B">
        <w:rPr>
          <w:rFonts w:ascii="Times New Roman" w:hAnsi="Times New Roman" w:cs="Times New Roman"/>
          <w:sz w:val="24"/>
          <w:szCs w:val="24"/>
        </w:rPr>
        <w:t>,</w:t>
      </w:r>
      <w:r w:rsidRPr="003E5956">
        <w:rPr>
          <w:rFonts w:ascii="Times New Roman" w:hAnsi="Times New Roman" w:cs="Times New Roman"/>
          <w:sz w:val="24"/>
          <w:szCs w:val="24"/>
        </w:rPr>
        <w:t xml:space="preserve"> que já decorou. </w:t>
      </w:r>
      <w:r w:rsidRPr="003E5956">
        <w:rPr>
          <w:rFonts w:ascii="Times New Roman" w:hAnsi="Times New Roman" w:cs="Times New Roman"/>
          <w:sz w:val="24"/>
          <w:szCs w:val="24"/>
        </w:rPr>
        <w:lastRenderedPageBreak/>
        <w:t>E assim</w:t>
      </w:r>
      <w:r w:rsidR="00E53B53">
        <w:rPr>
          <w:rFonts w:ascii="Times New Roman" w:hAnsi="Times New Roman" w:cs="Times New Roman"/>
          <w:sz w:val="24"/>
          <w:szCs w:val="24"/>
        </w:rPr>
        <w:t xml:space="preserve"> comece</w:t>
      </w:r>
      <w:r w:rsidRPr="003E5956">
        <w:rPr>
          <w:rFonts w:ascii="Times New Roman" w:hAnsi="Times New Roman" w:cs="Times New Roman"/>
          <w:sz w:val="24"/>
          <w:szCs w:val="24"/>
        </w:rPr>
        <w:t xml:space="preserve"> a ler sozinho algumas palavras e mesmo algumas pequenas frases, que tendo algumas palavras que já conhece e outras que não conhece, conclua pelo sentido a frase completa. E o aluno começa a ler quase sozinho. Na escrita, o aluno vai escrevendo a frase ou frases cuja leitura já conhece como um todo, não distinguindo as letras nem as palavras, de início. Foi este o método obrigatoriamente usado</w:t>
      </w:r>
      <w:r w:rsidR="00974D00">
        <w:rPr>
          <w:rFonts w:ascii="Times New Roman" w:hAnsi="Times New Roman" w:cs="Times New Roman"/>
          <w:sz w:val="24"/>
          <w:szCs w:val="24"/>
        </w:rPr>
        <w:t xml:space="preserve"> nas colónias portuguesas, julgamos</w:t>
      </w:r>
      <w:r w:rsidRPr="003E5956">
        <w:rPr>
          <w:rFonts w:ascii="Times New Roman" w:hAnsi="Times New Roman" w:cs="Times New Roman"/>
          <w:sz w:val="24"/>
          <w:szCs w:val="24"/>
        </w:rPr>
        <w:t xml:space="preserve"> que até ao 25 de Abril e à sua independência. Todos os professores teriam de trabalhar com este método que partia do todo para as partes e do conhecido para o desconhecido. </w:t>
      </w:r>
    </w:p>
    <w:p w:rsidR="009474D0" w:rsidRDefault="003E5956" w:rsidP="009474D0">
      <w:pPr>
        <w:spacing w:after="0" w:line="360" w:lineRule="auto"/>
        <w:ind w:right="43" w:firstLine="850"/>
        <w:jc w:val="both"/>
        <w:rPr>
          <w:rFonts w:ascii="Times New Roman" w:hAnsi="Times New Roman" w:cs="Times New Roman"/>
          <w:sz w:val="24"/>
          <w:szCs w:val="24"/>
        </w:rPr>
      </w:pPr>
      <w:r w:rsidRPr="003E5956">
        <w:rPr>
          <w:rFonts w:ascii="Times New Roman" w:hAnsi="Times New Roman" w:cs="Times New Roman"/>
          <w:sz w:val="24"/>
          <w:szCs w:val="24"/>
        </w:rPr>
        <w:t>O todo e o conhecido era o texto decorado, porque os alunos percebiam e interessavam-se por ca</w:t>
      </w:r>
      <w:r w:rsidR="00974D00">
        <w:rPr>
          <w:rFonts w:ascii="Times New Roman" w:hAnsi="Times New Roman" w:cs="Times New Roman"/>
          <w:sz w:val="24"/>
          <w:szCs w:val="24"/>
        </w:rPr>
        <w:t xml:space="preserve">da história contada e as partes </w:t>
      </w:r>
      <w:r w:rsidRPr="003E5956">
        <w:rPr>
          <w:rFonts w:ascii="Times New Roman" w:hAnsi="Times New Roman" w:cs="Times New Roman"/>
          <w:sz w:val="24"/>
          <w:szCs w:val="24"/>
        </w:rPr>
        <w:t xml:space="preserve">e o desconhecido eram as letras, porque um Pê ou um Bê, que eram as partes, não eram deles conhecidas, e por isso não lhe despertavam qualquer interesse. Tudo partia do global e por isso se chamou método Global. </w:t>
      </w:r>
    </w:p>
    <w:p w:rsidR="00C05EE5" w:rsidRDefault="00C05EE5" w:rsidP="009474D0">
      <w:pPr>
        <w:spacing w:after="0" w:line="360" w:lineRule="auto"/>
        <w:ind w:right="43" w:firstLine="850"/>
        <w:jc w:val="both"/>
        <w:rPr>
          <w:rFonts w:ascii="Times New Roman" w:hAnsi="Times New Roman" w:cs="Times New Roman"/>
          <w:b/>
          <w:bCs/>
          <w:sz w:val="24"/>
          <w:szCs w:val="24"/>
        </w:rPr>
      </w:pPr>
    </w:p>
    <w:p w:rsidR="003E5956" w:rsidRPr="009474D0" w:rsidRDefault="003E5956" w:rsidP="009474D0">
      <w:pPr>
        <w:spacing w:after="0" w:line="360" w:lineRule="auto"/>
        <w:ind w:right="43" w:firstLine="850"/>
        <w:jc w:val="both"/>
        <w:rPr>
          <w:rFonts w:ascii="Times New Roman" w:hAnsi="Times New Roman" w:cs="Times New Roman"/>
          <w:sz w:val="24"/>
          <w:szCs w:val="24"/>
        </w:rPr>
      </w:pPr>
      <w:r w:rsidRPr="003E5956">
        <w:rPr>
          <w:rFonts w:ascii="Times New Roman" w:hAnsi="Times New Roman" w:cs="Times New Roman"/>
          <w:b/>
          <w:bCs/>
          <w:sz w:val="24"/>
          <w:szCs w:val="24"/>
        </w:rPr>
        <w:t>Podemos dizer que a aprendizagem global da leitura e da escrita, porque global, é essencialmente acção:</w:t>
      </w:r>
    </w:p>
    <w:p w:rsidR="003E5956" w:rsidRPr="003E5956" w:rsidRDefault="003E5956" w:rsidP="003E5956">
      <w:pPr>
        <w:spacing w:after="0" w:line="360" w:lineRule="auto"/>
        <w:ind w:right="43" w:firstLine="720"/>
        <w:jc w:val="both"/>
        <w:rPr>
          <w:rFonts w:ascii="Times New Roman" w:hAnsi="Times New Roman" w:cs="Times New Roman"/>
          <w:b/>
          <w:bCs/>
          <w:sz w:val="24"/>
          <w:szCs w:val="24"/>
        </w:rPr>
      </w:pPr>
    </w:p>
    <w:p w:rsidR="003E5956" w:rsidRPr="003E5956" w:rsidRDefault="003E5956" w:rsidP="003E5956">
      <w:pPr>
        <w:spacing w:after="0" w:line="360" w:lineRule="auto"/>
        <w:ind w:right="43"/>
        <w:jc w:val="both"/>
        <w:rPr>
          <w:rFonts w:ascii="Times New Roman" w:hAnsi="Times New Roman" w:cs="Times New Roman"/>
          <w:b/>
          <w:bCs/>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Quando o aluno descobre “símbolos-mensagem”, no meio que o rodeia;</w:t>
      </w:r>
    </w:p>
    <w:p w:rsidR="003E5956" w:rsidRPr="003E5956"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quando fala sobre eles, isto é, comunica a sua interpretação da mensagem que ele julga transmitir;</w:t>
      </w:r>
    </w:p>
    <w:p w:rsidR="00974D00"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quando, só ou em grupo, observa atentamente objectos e gravuras;</w:t>
      </w:r>
    </w:p>
    <w:p w:rsidR="003E5956" w:rsidRPr="003E5956" w:rsidRDefault="00974D00"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003E5956" w:rsidRPr="003E5956">
        <w:rPr>
          <w:rFonts w:ascii="Times New Roman" w:hAnsi="Times New Roman" w:cs="Times New Roman"/>
          <w:sz w:val="24"/>
          <w:szCs w:val="24"/>
        </w:rPr>
        <w:t xml:space="preserve"> quando expressa oralmente a sua opinião sobre o observado;</w:t>
      </w:r>
    </w:p>
    <w:p w:rsidR="003E5956" w:rsidRPr="003E5956"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quando mima algo que lhe tenha captado a atenção ou observa outras mímicas, procurando compreender e interpretar a acção mimada;</w:t>
      </w:r>
    </w:p>
    <w:p w:rsidR="003E5956" w:rsidRPr="003E5956"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quando canta uma canção que contém a frase ou expressa o sentido da frase seleccionada;</w:t>
      </w:r>
    </w:p>
    <w:p w:rsidR="003E5956" w:rsidRPr="003E5956"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quando observa o professor a colar gravuras, frases e a registar no quadro ou no painel a “frase significativa”;</w:t>
      </w:r>
    </w:p>
    <w:p w:rsidR="003E5956"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quando cola a gravura e a frase no caderno e a ilustra;</w:t>
      </w:r>
    </w:p>
    <w:p w:rsidR="00C05EE5" w:rsidRDefault="00C05EE5" w:rsidP="003E5956">
      <w:pPr>
        <w:spacing w:after="0" w:line="360" w:lineRule="auto"/>
        <w:ind w:right="43"/>
        <w:jc w:val="both"/>
        <w:rPr>
          <w:rFonts w:ascii="Times New Roman" w:hAnsi="Times New Roman" w:cs="Times New Roman"/>
          <w:sz w:val="24"/>
          <w:szCs w:val="24"/>
        </w:rPr>
      </w:pPr>
    </w:p>
    <w:p w:rsidR="00C05EE5" w:rsidRDefault="00C05EE5" w:rsidP="003E5956">
      <w:pPr>
        <w:spacing w:after="0" w:line="360" w:lineRule="auto"/>
        <w:ind w:right="43"/>
        <w:jc w:val="both"/>
        <w:rPr>
          <w:rFonts w:ascii="Times New Roman" w:hAnsi="Times New Roman" w:cs="Times New Roman"/>
          <w:sz w:val="24"/>
          <w:szCs w:val="24"/>
        </w:rPr>
      </w:pPr>
    </w:p>
    <w:p w:rsidR="00C05EE5" w:rsidRDefault="00C05EE5" w:rsidP="003E5956">
      <w:pPr>
        <w:spacing w:after="0" w:line="360" w:lineRule="auto"/>
        <w:ind w:right="43"/>
        <w:jc w:val="both"/>
        <w:rPr>
          <w:rFonts w:ascii="Times New Roman" w:hAnsi="Times New Roman" w:cs="Times New Roman"/>
          <w:sz w:val="24"/>
          <w:szCs w:val="24"/>
        </w:rPr>
      </w:pPr>
    </w:p>
    <w:p w:rsidR="00C05EE5" w:rsidRPr="003E5956" w:rsidRDefault="00C05EE5" w:rsidP="003E5956">
      <w:pPr>
        <w:spacing w:after="0" w:line="360" w:lineRule="auto"/>
        <w:ind w:right="43"/>
        <w:jc w:val="both"/>
        <w:rPr>
          <w:rFonts w:ascii="Times New Roman" w:hAnsi="Times New Roman" w:cs="Times New Roman"/>
          <w:sz w:val="24"/>
          <w:szCs w:val="24"/>
        </w:rPr>
      </w:pPr>
    </w:p>
    <w:p w:rsidR="003E5956"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lastRenderedPageBreak/>
        <w:sym w:font="Wingdings" w:char="F0E0"/>
      </w:r>
      <w:r w:rsidRPr="003E5956">
        <w:rPr>
          <w:rFonts w:ascii="Times New Roman" w:hAnsi="Times New Roman" w:cs="Times New Roman"/>
          <w:sz w:val="24"/>
          <w:szCs w:val="24"/>
        </w:rPr>
        <w:t xml:space="preserve"> quando leva para casa a frase trabalhada na escola e a mostra ao pais e irmãos, orgulhoso porque “já sabe ler”.</w:t>
      </w:r>
    </w:p>
    <w:p w:rsidR="009D4050" w:rsidRPr="003E5956" w:rsidRDefault="009D4050" w:rsidP="003E5956">
      <w:pPr>
        <w:spacing w:after="0" w:line="360" w:lineRule="auto"/>
        <w:ind w:right="43"/>
        <w:jc w:val="both"/>
        <w:rPr>
          <w:rFonts w:ascii="Times New Roman" w:hAnsi="Times New Roman" w:cs="Times New Roman"/>
          <w:sz w:val="24"/>
          <w:szCs w:val="24"/>
        </w:rPr>
      </w:pPr>
    </w:p>
    <w:p w:rsidR="005911E3" w:rsidRDefault="00F22B7A" w:rsidP="00F22B7A">
      <w:pPr>
        <w:spacing w:after="0" w:line="360" w:lineRule="auto"/>
        <w:ind w:right="43"/>
        <w:jc w:val="center"/>
        <w:rPr>
          <w:rFonts w:ascii="Times New Roman" w:hAnsi="Times New Roman" w:cs="Times New Roman"/>
          <w:sz w:val="24"/>
          <w:szCs w:val="24"/>
        </w:rPr>
      </w:pPr>
      <w:r w:rsidRPr="00F22B7A">
        <w:rPr>
          <w:rFonts w:ascii="Times New Roman" w:hAnsi="Times New Roman" w:cs="Times New Roman"/>
          <w:noProof/>
          <w:sz w:val="24"/>
          <w:szCs w:val="24"/>
          <w:lang w:eastAsia="pt-PT"/>
        </w:rPr>
        <w:drawing>
          <wp:inline distT="0" distB="0" distL="0" distR="0">
            <wp:extent cx="2457450" cy="1571625"/>
            <wp:effectExtent l="19050" t="0" r="0" b="0"/>
            <wp:docPr id="31" name="Imagem 3" descr="DSC06434"/>
            <wp:cNvGraphicFramePr/>
            <a:graphic xmlns:a="http://schemas.openxmlformats.org/drawingml/2006/main">
              <a:graphicData uri="http://schemas.openxmlformats.org/drawingml/2006/picture">
                <pic:pic xmlns:pic="http://schemas.openxmlformats.org/drawingml/2006/picture">
                  <pic:nvPicPr>
                    <pic:cNvPr id="82949" name="Picture 5" descr="DSC06434"/>
                    <pic:cNvPicPr>
                      <a:picLocks noChangeAspect="1" noChangeArrowheads="1"/>
                    </pic:cNvPicPr>
                  </pic:nvPicPr>
                  <pic:blipFill>
                    <a:blip r:embed="rId9" cstate="print"/>
                    <a:srcRect/>
                    <a:stretch>
                      <a:fillRect/>
                    </a:stretch>
                  </pic:blipFill>
                  <pic:spPr bwMode="auto">
                    <a:xfrm>
                      <a:off x="0" y="0"/>
                      <a:ext cx="2457450" cy="1571625"/>
                    </a:xfrm>
                    <a:prstGeom prst="rect">
                      <a:avLst/>
                    </a:prstGeom>
                    <a:noFill/>
                    <a:ln w="9525">
                      <a:noFill/>
                      <a:miter lim="800000"/>
                      <a:headEnd/>
                      <a:tailEnd/>
                    </a:ln>
                    <a:effectLst/>
                  </pic:spPr>
                </pic:pic>
              </a:graphicData>
            </a:graphic>
          </wp:inline>
        </w:drawing>
      </w:r>
    </w:p>
    <w:p w:rsidR="00F22B7A" w:rsidRPr="00C05EE5" w:rsidRDefault="00B83264" w:rsidP="00C05EE5">
      <w:pPr>
        <w:spacing w:after="0" w:line="360" w:lineRule="auto"/>
        <w:ind w:right="43"/>
        <w:jc w:val="center"/>
        <w:rPr>
          <w:rFonts w:ascii="Times New Roman" w:hAnsi="Times New Roman" w:cs="Times New Roman"/>
          <w:iCs/>
          <w:sz w:val="20"/>
          <w:szCs w:val="20"/>
        </w:rPr>
      </w:pPr>
      <w:r>
        <w:rPr>
          <w:rFonts w:ascii="Times New Roman" w:hAnsi="Times New Roman" w:cs="Times New Roman"/>
          <w:b/>
          <w:iCs/>
          <w:sz w:val="20"/>
          <w:szCs w:val="20"/>
        </w:rPr>
        <w:t xml:space="preserve">Imagem </w:t>
      </w:r>
      <w:r w:rsidR="00DD3957">
        <w:rPr>
          <w:rFonts w:ascii="Times New Roman" w:hAnsi="Times New Roman" w:cs="Times New Roman"/>
          <w:b/>
          <w:iCs/>
          <w:sz w:val="20"/>
          <w:szCs w:val="20"/>
        </w:rPr>
        <w:t>2</w:t>
      </w:r>
      <w:r>
        <w:rPr>
          <w:rFonts w:ascii="Times New Roman" w:hAnsi="Times New Roman" w:cs="Times New Roman"/>
          <w:b/>
          <w:iCs/>
          <w:sz w:val="20"/>
          <w:szCs w:val="20"/>
        </w:rPr>
        <w:t xml:space="preserve"> </w:t>
      </w:r>
      <w:r w:rsidR="00F22B7A">
        <w:rPr>
          <w:rFonts w:ascii="Times New Roman" w:hAnsi="Times New Roman" w:cs="Times New Roman"/>
          <w:b/>
          <w:iCs/>
          <w:sz w:val="20"/>
          <w:szCs w:val="20"/>
        </w:rPr>
        <w:t xml:space="preserve">– </w:t>
      </w:r>
      <w:r w:rsidR="00C05EE5">
        <w:rPr>
          <w:rFonts w:ascii="Times New Roman" w:hAnsi="Times New Roman" w:cs="Times New Roman"/>
          <w:iCs/>
          <w:sz w:val="20"/>
          <w:szCs w:val="20"/>
        </w:rPr>
        <w:t xml:space="preserve">Actividade para praticar a letra “D”. </w:t>
      </w:r>
    </w:p>
    <w:p w:rsidR="00E647BF" w:rsidRPr="003E5956" w:rsidRDefault="00E647BF" w:rsidP="003E5956">
      <w:pPr>
        <w:spacing w:after="0" w:line="360" w:lineRule="auto"/>
        <w:ind w:right="43"/>
        <w:jc w:val="both"/>
        <w:rPr>
          <w:rFonts w:ascii="Times New Roman" w:hAnsi="Times New Roman" w:cs="Times New Roman"/>
          <w:sz w:val="24"/>
          <w:szCs w:val="24"/>
        </w:rPr>
      </w:pPr>
    </w:p>
    <w:p w:rsidR="003E5956" w:rsidRPr="003E5956" w:rsidRDefault="003E3291" w:rsidP="003E5956">
      <w:pPr>
        <w:spacing w:after="0" w:line="360" w:lineRule="auto"/>
        <w:ind w:right="43"/>
        <w:jc w:val="both"/>
        <w:rPr>
          <w:rFonts w:ascii="Times New Roman" w:hAnsi="Times New Roman" w:cs="Times New Roman"/>
          <w:b/>
          <w:bCs/>
          <w:sz w:val="24"/>
          <w:szCs w:val="24"/>
          <w:u w:val="single"/>
        </w:rPr>
      </w:pPr>
      <w:r>
        <w:rPr>
          <w:rFonts w:ascii="Times New Roman" w:hAnsi="Times New Roman" w:cs="Times New Roman"/>
          <w:b/>
          <w:bCs/>
          <w:sz w:val="24"/>
          <w:szCs w:val="24"/>
          <w:u w:val="single"/>
        </w:rPr>
        <w:t>Exercícios</w:t>
      </w:r>
      <w:r w:rsidR="00C3394E">
        <w:rPr>
          <w:rFonts w:ascii="Times New Roman" w:hAnsi="Times New Roman" w:cs="Times New Roman"/>
          <w:b/>
          <w:bCs/>
          <w:sz w:val="24"/>
          <w:szCs w:val="24"/>
          <w:u w:val="single"/>
        </w:rPr>
        <w:t>:</w:t>
      </w:r>
    </w:p>
    <w:p w:rsidR="003E5956" w:rsidRPr="003E5956" w:rsidRDefault="003E5956" w:rsidP="003E5956">
      <w:pPr>
        <w:spacing w:after="0" w:line="360" w:lineRule="auto"/>
        <w:ind w:left="-142" w:right="43" w:firstLine="142"/>
        <w:jc w:val="both"/>
        <w:rPr>
          <w:rFonts w:ascii="Times New Roman" w:hAnsi="Times New Roman" w:cs="Times New Roman"/>
          <w:b/>
          <w:bCs/>
          <w:sz w:val="24"/>
          <w:szCs w:val="24"/>
        </w:rPr>
      </w:pPr>
    </w:p>
    <w:p w:rsidR="003E5956" w:rsidRPr="003E5956" w:rsidRDefault="003E3291" w:rsidP="003E5956">
      <w:pPr>
        <w:spacing w:after="0" w:line="360" w:lineRule="auto"/>
        <w:ind w:right="43"/>
        <w:jc w:val="both"/>
        <w:rPr>
          <w:rFonts w:ascii="Times New Roman" w:hAnsi="Times New Roman" w:cs="Times New Roman"/>
          <w:b/>
          <w:bCs/>
          <w:sz w:val="24"/>
          <w:szCs w:val="24"/>
        </w:rPr>
      </w:pPr>
      <w:r>
        <w:rPr>
          <w:rFonts w:ascii="Times New Roman" w:hAnsi="Times New Roman" w:cs="Times New Roman"/>
          <w:b/>
          <w:bCs/>
          <w:sz w:val="24"/>
          <w:szCs w:val="24"/>
        </w:rPr>
        <w:t>Passo n</w:t>
      </w:r>
      <w:r w:rsidR="003E5956" w:rsidRPr="003E5956">
        <w:rPr>
          <w:rFonts w:ascii="Times New Roman" w:hAnsi="Times New Roman" w:cs="Times New Roman"/>
          <w:b/>
          <w:bCs/>
          <w:sz w:val="24"/>
          <w:szCs w:val="24"/>
        </w:rPr>
        <w:t xml:space="preserve">º1: </w:t>
      </w:r>
    </w:p>
    <w:p w:rsidR="003E5956" w:rsidRPr="003E5956" w:rsidRDefault="003E5956" w:rsidP="003E5956">
      <w:pPr>
        <w:spacing w:after="0" w:line="360" w:lineRule="auto"/>
        <w:ind w:left="-142" w:right="43" w:firstLine="142"/>
        <w:jc w:val="both"/>
        <w:rPr>
          <w:rFonts w:ascii="Times New Roman" w:hAnsi="Times New Roman" w:cs="Times New Roman"/>
          <w:sz w:val="24"/>
          <w:szCs w:val="24"/>
        </w:rPr>
      </w:pPr>
    </w:p>
    <w:p w:rsidR="003E5956" w:rsidRPr="003E5956" w:rsidRDefault="003E5956" w:rsidP="009D4050">
      <w:pPr>
        <w:spacing w:after="0" w:line="360" w:lineRule="auto"/>
        <w:ind w:right="43" w:firstLine="708"/>
        <w:jc w:val="both"/>
        <w:rPr>
          <w:rFonts w:ascii="Times New Roman" w:hAnsi="Times New Roman" w:cs="Times New Roman"/>
          <w:sz w:val="24"/>
          <w:szCs w:val="24"/>
        </w:rPr>
      </w:pPr>
      <w:r w:rsidRPr="003E5956">
        <w:rPr>
          <w:rFonts w:ascii="Times New Roman" w:hAnsi="Times New Roman" w:cs="Times New Roman"/>
          <w:sz w:val="24"/>
          <w:szCs w:val="24"/>
        </w:rPr>
        <w:t>As actividades apresentadas são aquelas que convidam a criança a falar, a falar de tudo e de todos, sem assuntos previamente seleccionados e sem outra preocupação que não seja a de proporcionar situações de fala, que conduzam, gradual e progressivamente, a uma linguagem cada vez mais espontânea e estruturada. É a fase da “preparação global”.</w:t>
      </w:r>
    </w:p>
    <w:p w:rsidR="0047657B" w:rsidRPr="003E5956" w:rsidRDefault="0047657B" w:rsidP="003E5956">
      <w:pPr>
        <w:spacing w:after="0" w:line="360" w:lineRule="auto"/>
        <w:ind w:right="43"/>
        <w:jc w:val="both"/>
        <w:rPr>
          <w:rFonts w:ascii="Times New Roman" w:hAnsi="Times New Roman" w:cs="Times New Roman"/>
          <w:sz w:val="24"/>
          <w:szCs w:val="24"/>
        </w:rPr>
      </w:pPr>
    </w:p>
    <w:p w:rsidR="003E5956" w:rsidRPr="003E5956" w:rsidRDefault="003E3291" w:rsidP="003E5956">
      <w:pPr>
        <w:spacing w:after="0" w:line="360" w:lineRule="auto"/>
        <w:ind w:right="43"/>
        <w:jc w:val="both"/>
        <w:rPr>
          <w:rFonts w:ascii="Times New Roman" w:hAnsi="Times New Roman" w:cs="Times New Roman"/>
          <w:b/>
          <w:bCs/>
          <w:sz w:val="24"/>
          <w:szCs w:val="24"/>
        </w:rPr>
      </w:pPr>
      <w:r>
        <w:rPr>
          <w:rFonts w:ascii="Times New Roman" w:hAnsi="Times New Roman" w:cs="Times New Roman"/>
          <w:b/>
          <w:bCs/>
          <w:sz w:val="24"/>
          <w:szCs w:val="24"/>
        </w:rPr>
        <w:t>Passo n</w:t>
      </w:r>
      <w:r w:rsidR="003E5956" w:rsidRPr="003E5956">
        <w:rPr>
          <w:rFonts w:ascii="Times New Roman" w:hAnsi="Times New Roman" w:cs="Times New Roman"/>
          <w:b/>
          <w:bCs/>
          <w:sz w:val="24"/>
          <w:szCs w:val="24"/>
        </w:rPr>
        <w:t>º 2:</w:t>
      </w:r>
    </w:p>
    <w:p w:rsidR="003E5956" w:rsidRPr="003E5956" w:rsidRDefault="003E5956" w:rsidP="003E5956">
      <w:pPr>
        <w:spacing w:after="0" w:line="360" w:lineRule="auto"/>
        <w:ind w:left="-142" w:right="43" w:firstLine="142"/>
        <w:jc w:val="both"/>
        <w:rPr>
          <w:rFonts w:ascii="Times New Roman" w:hAnsi="Times New Roman" w:cs="Times New Roman"/>
          <w:b/>
          <w:bCs/>
          <w:sz w:val="24"/>
          <w:szCs w:val="24"/>
          <w:u w:val="single"/>
        </w:rPr>
      </w:pPr>
    </w:p>
    <w:p w:rsidR="003E5956" w:rsidRPr="003E5956" w:rsidRDefault="003E5956" w:rsidP="009D4050">
      <w:pPr>
        <w:spacing w:after="0" w:line="360" w:lineRule="auto"/>
        <w:ind w:right="43"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Aproveitando-se as actividades anteriores, criam-se e aproveitam-se momentos destinados a estruturar vivências, levando os alunos a expressá-las, aproveitando desses relatos a frase que traduza a acção marcante dessa vivência e que o professor regista, no quadro, em papel cenário e tiras de cartolina. O aluno começa a compreender que aquilo que ele diz pode ser registado e visualizado pelos companheiros, que há uma relação entre o que ele diz e aquilo que o professor desenha no quadro. Numa 1ª fase desta etapa o professor deve escolher frases com sentido, frases em que exista um acordo claro entre significante e significado. Estas frases escritas no quadro vão-se apagando à medida que outras vão acontecendo. As expostas tiras de cartolina não podem ser levadas para casa por todos os alunos, daqui surgindo a necessidade do aparecimento do </w:t>
      </w:r>
      <w:r w:rsidRPr="003E5956">
        <w:rPr>
          <w:rFonts w:ascii="Times New Roman" w:hAnsi="Times New Roman" w:cs="Times New Roman"/>
          <w:b/>
          <w:bCs/>
          <w:sz w:val="24"/>
          <w:szCs w:val="24"/>
        </w:rPr>
        <w:t>livro do aluno</w:t>
      </w:r>
      <w:r w:rsidRPr="003E5956">
        <w:rPr>
          <w:rFonts w:ascii="Times New Roman" w:hAnsi="Times New Roman" w:cs="Times New Roman"/>
          <w:sz w:val="24"/>
          <w:szCs w:val="24"/>
        </w:rPr>
        <w:t xml:space="preserve">. </w:t>
      </w:r>
    </w:p>
    <w:p w:rsidR="003E5956" w:rsidRPr="003E5956" w:rsidRDefault="003E5956" w:rsidP="003E5956">
      <w:pPr>
        <w:spacing w:after="0" w:line="360" w:lineRule="auto"/>
        <w:ind w:right="43" w:firstLine="720"/>
        <w:jc w:val="both"/>
        <w:rPr>
          <w:rFonts w:ascii="Times New Roman" w:hAnsi="Times New Roman" w:cs="Times New Roman"/>
          <w:sz w:val="24"/>
          <w:szCs w:val="24"/>
        </w:rPr>
      </w:pPr>
      <w:r w:rsidRPr="003E5956">
        <w:rPr>
          <w:rFonts w:ascii="Times New Roman" w:hAnsi="Times New Roman" w:cs="Times New Roman"/>
          <w:sz w:val="24"/>
          <w:szCs w:val="24"/>
        </w:rPr>
        <w:lastRenderedPageBreak/>
        <w:t xml:space="preserve">Do trabalho com estas frases, vai nascendo a capacidade de o aluno reconhecer a mesma palavra em frases diferentes, de utilizar palavras de diversas frases para construir frases novas. </w:t>
      </w:r>
    </w:p>
    <w:p w:rsidR="008E3509" w:rsidRDefault="008E3509" w:rsidP="003E5956">
      <w:pPr>
        <w:spacing w:after="0" w:line="360" w:lineRule="auto"/>
        <w:ind w:right="43"/>
        <w:jc w:val="both"/>
        <w:rPr>
          <w:rFonts w:ascii="Times New Roman" w:hAnsi="Times New Roman" w:cs="Times New Roman"/>
          <w:b/>
          <w:bCs/>
          <w:sz w:val="24"/>
          <w:szCs w:val="24"/>
        </w:rPr>
      </w:pPr>
    </w:p>
    <w:p w:rsidR="003E5956" w:rsidRPr="003E5956" w:rsidRDefault="003E3291" w:rsidP="003E5956">
      <w:pPr>
        <w:spacing w:after="0" w:line="360" w:lineRule="auto"/>
        <w:ind w:right="43"/>
        <w:jc w:val="both"/>
        <w:rPr>
          <w:rFonts w:ascii="Times New Roman" w:hAnsi="Times New Roman" w:cs="Times New Roman"/>
          <w:sz w:val="24"/>
          <w:szCs w:val="24"/>
        </w:rPr>
      </w:pPr>
      <w:r>
        <w:rPr>
          <w:rFonts w:ascii="Times New Roman" w:hAnsi="Times New Roman" w:cs="Times New Roman"/>
          <w:b/>
          <w:bCs/>
          <w:sz w:val="24"/>
          <w:szCs w:val="24"/>
        </w:rPr>
        <w:t>Passo n</w:t>
      </w:r>
      <w:r w:rsidR="003E5956" w:rsidRPr="003E5956">
        <w:rPr>
          <w:rFonts w:ascii="Times New Roman" w:hAnsi="Times New Roman" w:cs="Times New Roman"/>
          <w:b/>
          <w:bCs/>
          <w:sz w:val="24"/>
          <w:szCs w:val="24"/>
        </w:rPr>
        <w:t>º 3:</w:t>
      </w:r>
      <w:r w:rsidR="003E5956" w:rsidRPr="003E5956">
        <w:rPr>
          <w:rFonts w:ascii="Times New Roman" w:hAnsi="Times New Roman" w:cs="Times New Roman"/>
          <w:sz w:val="24"/>
          <w:szCs w:val="24"/>
        </w:rPr>
        <w:t xml:space="preserve"> </w:t>
      </w:r>
    </w:p>
    <w:p w:rsidR="003E5956" w:rsidRPr="003E5956" w:rsidRDefault="003E5956" w:rsidP="003E5956">
      <w:pPr>
        <w:spacing w:after="0" w:line="360" w:lineRule="auto"/>
        <w:ind w:right="43"/>
        <w:jc w:val="both"/>
        <w:rPr>
          <w:rFonts w:ascii="Times New Roman" w:hAnsi="Times New Roman" w:cs="Times New Roman"/>
          <w:sz w:val="24"/>
          <w:szCs w:val="24"/>
        </w:rPr>
      </w:pPr>
    </w:p>
    <w:p w:rsidR="003E5956" w:rsidRPr="003E5956" w:rsidRDefault="003E5956" w:rsidP="009D4050">
      <w:pPr>
        <w:spacing w:after="0" w:line="360" w:lineRule="auto"/>
        <w:ind w:right="43" w:firstLine="708"/>
        <w:jc w:val="both"/>
        <w:rPr>
          <w:rFonts w:ascii="Times New Roman" w:hAnsi="Times New Roman" w:cs="Times New Roman"/>
          <w:sz w:val="24"/>
          <w:szCs w:val="24"/>
        </w:rPr>
      </w:pPr>
      <w:r w:rsidRPr="003E5956">
        <w:rPr>
          <w:rFonts w:ascii="Times New Roman" w:hAnsi="Times New Roman" w:cs="Times New Roman"/>
          <w:sz w:val="24"/>
          <w:szCs w:val="24"/>
        </w:rPr>
        <w:t>O professor retoma as frases trabalhadas nas fases anteriores e leva a que, através de exercícios de observação atenta, os alunos descubram nelas elementos comuns (palavras) e os utilizem na construção de novas frases, em exercícios estruturais de substituição de alguns elementos de uma frase por elementos de outras frases ou sugeridos pelo aluno, multiplicando, assim, as oportunidades de leitura.</w:t>
      </w:r>
    </w:p>
    <w:p w:rsidR="003E5956" w:rsidRDefault="003E5956" w:rsidP="003E5956">
      <w:pPr>
        <w:spacing w:after="0" w:line="360" w:lineRule="auto"/>
        <w:ind w:right="43" w:firstLine="720"/>
        <w:jc w:val="both"/>
        <w:rPr>
          <w:rFonts w:ascii="Times New Roman" w:hAnsi="Times New Roman" w:cs="Times New Roman"/>
          <w:sz w:val="24"/>
          <w:szCs w:val="24"/>
        </w:rPr>
      </w:pPr>
      <w:r w:rsidRPr="003E5956">
        <w:rPr>
          <w:rFonts w:ascii="Times New Roman" w:hAnsi="Times New Roman" w:cs="Times New Roman"/>
          <w:sz w:val="24"/>
          <w:szCs w:val="24"/>
        </w:rPr>
        <w:t xml:space="preserve">Frases do tipo: </w:t>
      </w:r>
      <w:r w:rsidRPr="003E5956">
        <w:rPr>
          <w:rFonts w:ascii="Times New Roman" w:hAnsi="Times New Roman" w:cs="Times New Roman"/>
          <w:b/>
          <w:bCs/>
          <w:i/>
          <w:iCs/>
          <w:sz w:val="24"/>
          <w:szCs w:val="24"/>
        </w:rPr>
        <w:t>“O João ofereceu uma flor à professora”</w:t>
      </w:r>
      <w:r w:rsidRPr="003E5956">
        <w:rPr>
          <w:rFonts w:ascii="Times New Roman" w:hAnsi="Times New Roman" w:cs="Times New Roman"/>
          <w:sz w:val="24"/>
          <w:szCs w:val="24"/>
        </w:rPr>
        <w:t xml:space="preserve"> podem propiciar um convite para uma nova visualização e mais completa assimilação dos nomes dos companheiros:</w:t>
      </w:r>
    </w:p>
    <w:p w:rsidR="00E647BF" w:rsidRPr="003E5956" w:rsidRDefault="00E647BF" w:rsidP="003E5956">
      <w:pPr>
        <w:spacing w:after="0" w:line="360" w:lineRule="auto"/>
        <w:ind w:right="43" w:firstLine="720"/>
        <w:jc w:val="both"/>
        <w:rPr>
          <w:rFonts w:ascii="Times New Roman" w:hAnsi="Times New Roman" w:cs="Times New Roman"/>
          <w:sz w:val="24"/>
          <w:szCs w:val="24"/>
        </w:rPr>
      </w:pPr>
    </w:p>
    <w:p w:rsidR="003E5956" w:rsidRPr="003E5956" w:rsidRDefault="00E647BF" w:rsidP="003E5956">
      <w:pPr>
        <w:spacing w:after="0" w:line="360" w:lineRule="auto"/>
        <w:ind w:left="-142" w:right="43" w:firstLine="142"/>
        <w:jc w:val="both"/>
        <w:rPr>
          <w:rFonts w:ascii="Times New Roman" w:hAnsi="Times New Roman" w:cs="Times New Roman"/>
          <w:sz w:val="24"/>
          <w:szCs w:val="24"/>
        </w:rPr>
      </w:pPr>
      <w:r>
        <w:rPr>
          <w:rFonts w:ascii="Times New Roman" w:hAnsi="Times New Roman" w:cs="Times New Roman"/>
          <w:sz w:val="24"/>
          <w:szCs w:val="24"/>
        </w:rPr>
        <w:t>- O João deu uma flor ao irmão.</w:t>
      </w:r>
    </w:p>
    <w:p w:rsidR="003E5956" w:rsidRPr="003E5956" w:rsidRDefault="003E5956" w:rsidP="003E5956">
      <w:pPr>
        <w:spacing w:after="0" w:line="360" w:lineRule="auto"/>
        <w:ind w:left="-142" w:right="43" w:firstLine="142"/>
        <w:jc w:val="both"/>
        <w:rPr>
          <w:rFonts w:ascii="Times New Roman" w:hAnsi="Times New Roman" w:cs="Times New Roman"/>
          <w:sz w:val="24"/>
          <w:szCs w:val="24"/>
        </w:rPr>
      </w:pPr>
      <w:r w:rsidRPr="003E5956">
        <w:rPr>
          <w:rFonts w:ascii="Times New Roman" w:hAnsi="Times New Roman" w:cs="Times New Roman"/>
          <w:sz w:val="24"/>
          <w:szCs w:val="24"/>
        </w:rPr>
        <w:t>- A Mari</w:t>
      </w:r>
      <w:r w:rsidR="00E647BF">
        <w:rPr>
          <w:rFonts w:ascii="Times New Roman" w:hAnsi="Times New Roman" w:cs="Times New Roman"/>
          <w:sz w:val="24"/>
          <w:szCs w:val="24"/>
        </w:rPr>
        <w:t>a ofereceu um bolo à professora.</w:t>
      </w:r>
    </w:p>
    <w:p w:rsidR="00E647BF"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t xml:space="preserve">- </w:t>
      </w:r>
      <w:r w:rsidR="00E647BF">
        <w:rPr>
          <w:rFonts w:ascii="Times New Roman" w:hAnsi="Times New Roman" w:cs="Times New Roman"/>
          <w:sz w:val="24"/>
          <w:szCs w:val="24"/>
        </w:rPr>
        <w:t>O Francisco viu a bola do Pedro</w:t>
      </w:r>
      <w:r w:rsidR="009D4050">
        <w:rPr>
          <w:rFonts w:ascii="Times New Roman" w:hAnsi="Times New Roman" w:cs="Times New Roman"/>
          <w:sz w:val="24"/>
          <w:szCs w:val="24"/>
        </w:rPr>
        <w:t>.</w:t>
      </w:r>
    </w:p>
    <w:p w:rsidR="00C05EE5" w:rsidRPr="003E5956" w:rsidRDefault="00C05EE5" w:rsidP="003E5956">
      <w:pPr>
        <w:spacing w:after="0" w:line="360" w:lineRule="auto"/>
        <w:ind w:right="43"/>
        <w:jc w:val="both"/>
        <w:rPr>
          <w:rFonts w:ascii="Times New Roman" w:hAnsi="Times New Roman" w:cs="Times New Roman"/>
          <w:sz w:val="24"/>
          <w:szCs w:val="24"/>
        </w:rPr>
      </w:pPr>
    </w:p>
    <w:p w:rsidR="00974D00" w:rsidRDefault="003E5956" w:rsidP="00974D00">
      <w:pPr>
        <w:spacing w:after="0" w:line="360" w:lineRule="auto"/>
        <w:ind w:right="43" w:firstLine="720"/>
        <w:jc w:val="both"/>
        <w:rPr>
          <w:rFonts w:ascii="Times New Roman" w:hAnsi="Times New Roman" w:cs="Times New Roman"/>
          <w:sz w:val="24"/>
          <w:szCs w:val="24"/>
        </w:rPr>
      </w:pPr>
      <w:r w:rsidRPr="003E5956">
        <w:rPr>
          <w:rFonts w:ascii="Times New Roman" w:hAnsi="Times New Roman" w:cs="Times New Roman"/>
          <w:sz w:val="24"/>
          <w:szCs w:val="24"/>
        </w:rPr>
        <w:t xml:space="preserve">Podem fazer-se várias actividades com estas frases trocando o sujeito da frase que passa a complemento indirecto e a passagem do complemento indirecto a sujeito, permitindo aos alunos construírem e lerem novas frases. </w:t>
      </w:r>
      <w:r w:rsidRPr="003E5956">
        <w:rPr>
          <w:rFonts w:ascii="Times New Roman" w:hAnsi="Times New Roman" w:cs="Times New Roman"/>
          <w:b/>
          <w:bCs/>
          <w:sz w:val="24"/>
          <w:szCs w:val="24"/>
        </w:rPr>
        <w:t>EXEMPLO</w:t>
      </w:r>
      <w:r w:rsidRPr="003E5956">
        <w:rPr>
          <w:rFonts w:ascii="Times New Roman" w:hAnsi="Times New Roman" w:cs="Times New Roman"/>
          <w:sz w:val="24"/>
          <w:szCs w:val="24"/>
        </w:rPr>
        <w:t xml:space="preserve">: </w:t>
      </w:r>
      <w:r w:rsidRPr="003E5956">
        <w:rPr>
          <w:rFonts w:ascii="Times New Roman" w:hAnsi="Times New Roman" w:cs="Times New Roman"/>
          <w:b/>
          <w:bCs/>
          <w:i/>
          <w:iCs/>
          <w:sz w:val="24"/>
          <w:szCs w:val="24"/>
        </w:rPr>
        <w:t>“A professora ofereceu um bolo à Maria”</w:t>
      </w:r>
      <w:r w:rsidRPr="003E5956">
        <w:rPr>
          <w:rFonts w:ascii="Times New Roman" w:hAnsi="Times New Roman" w:cs="Times New Roman"/>
          <w:sz w:val="24"/>
          <w:szCs w:val="24"/>
        </w:rPr>
        <w:t>.</w:t>
      </w:r>
    </w:p>
    <w:p w:rsidR="0047657B" w:rsidRDefault="0047657B" w:rsidP="00974D00">
      <w:pPr>
        <w:spacing w:after="0" w:line="360" w:lineRule="auto"/>
        <w:ind w:right="43"/>
        <w:jc w:val="both"/>
        <w:rPr>
          <w:rFonts w:ascii="Times New Roman" w:hAnsi="Times New Roman" w:cs="Times New Roman"/>
          <w:b/>
          <w:bCs/>
          <w:sz w:val="24"/>
          <w:szCs w:val="24"/>
        </w:rPr>
      </w:pPr>
    </w:p>
    <w:p w:rsidR="003E5956" w:rsidRPr="00974D00" w:rsidRDefault="003E5956" w:rsidP="00974D00">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b/>
          <w:bCs/>
          <w:sz w:val="24"/>
          <w:szCs w:val="24"/>
        </w:rPr>
        <w:t>Sendo assim, este método decompõe-se em:</w:t>
      </w:r>
    </w:p>
    <w:p w:rsidR="003E3291" w:rsidRPr="003E5956" w:rsidRDefault="003E3291" w:rsidP="003E5956">
      <w:pPr>
        <w:spacing w:after="0" w:line="360" w:lineRule="auto"/>
        <w:ind w:right="43"/>
        <w:jc w:val="both"/>
        <w:rPr>
          <w:rFonts w:ascii="Times New Roman" w:hAnsi="Times New Roman" w:cs="Times New Roman"/>
          <w:b/>
          <w:bCs/>
          <w:sz w:val="24"/>
          <w:szCs w:val="24"/>
        </w:rPr>
      </w:pPr>
    </w:p>
    <w:p w:rsidR="003E5956" w:rsidRPr="003E5956"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w:t>
      </w:r>
      <w:r w:rsidRPr="003E5956">
        <w:rPr>
          <w:rFonts w:ascii="Times New Roman" w:hAnsi="Times New Roman" w:cs="Times New Roman"/>
          <w:sz w:val="24"/>
          <w:szCs w:val="24"/>
          <w:u w:val="single"/>
        </w:rPr>
        <w:t>Palavras</w:t>
      </w:r>
      <w:r w:rsidRPr="003E5956">
        <w:rPr>
          <w:rFonts w:ascii="Times New Roman" w:hAnsi="Times New Roman" w:cs="Times New Roman"/>
          <w:sz w:val="24"/>
          <w:szCs w:val="24"/>
        </w:rPr>
        <w:t xml:space="preserve"> – diz respeito ao estudo das palavras, sem decompô-las, imediatamente, em sílabas; assim, quando as crianças conhecem determinadas palavras, é proposto que componham pequenos textos.</w:t>
      </w:r>
    </w:p>
    <w:p w:rsidR="008E3509" w:rsidRDefault="008E3509" w:rsidP="003E5956">
      <w:pPr>
        <w:spacing w:after="0" w:line="360" w:lineRule="auto"/>
        <w:ind w:right="43"/>
        <w:jc w:val="both"/>
        <w:rPr>
          <w:rFonts w:ascii="Times New Roman" w:hAnsi="Times New Roman" w:cs="Times New Roman"/>
          <w:sz w:val="24"/>
          <w:szCs w:val="24"/>
        </w:rPr>
      </w:pPr>
    </w:p>
    <w:p w:rsidR="003E5956" w:rsidRPr="003E5956" w:rsidRDefault="003E5956" w:rsidP="003E5956">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w:t>
      </w:r>
      <w:r w:rsidRPr="003E5956">
        <w:rPr>
          <w:rFonts w:ascii="Times New Roman" w:hAnsi="Times New Roman" w:cs="Times New Roman"/>
          <w:sz w:val="24"/>
          <w:szCs w:val="24"/>
          <w:u w:val="single"/>
        </w:rPr>
        <w:t>Frases</w:t>
      </w:r>
      <w:r w:rsidRPr="003E5956">
        <w:rPr>
          <w:rFonts w:ascii="Times New Roman" w:hAnsi="Times New Roman" w:cs="Times New Roman"/>
          <w:sz w:val="24"/>
          <w:szCs w:val="24"/>
        </w:rPr>
        <w:t xml:space="preserve"> – formam-se as orações de acordo com os interesses dominantes da sala. Depois de exposta uma oração, essa vai ser decomposta em palavras, depois em sílabas.</w:t>
      </w:r>
    </w:p>
    <w:p w:rsidR="008E3509" w:rsidRDefault="008E3509" w:rsidP="003E5956">
      <w:pPr>
        <w:spacing w:after="0" w:line="360" w:lineRule="auto"/>
        <w:ind w:right="43"/>
        <w:jc w:val="both"/>
        <w:rPr>
          <w:rFonts w:ascii="Times New Roman" w:hAnsi="Times New Roman" w:cs="Times New Roman"/>
          <w:sz w:val="24"/>
          <w:szCs w:val="24"/>
        </w:rPr>
      </w:pPr>
    </w:p>
    <w:p w:rsidR="00E647BF" w:rsidRPr="0047657B" w:rsidRDefault="003E5956" w:rsidP="003E3291">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lastRenderedPageBreak/>
        <w:sym w:font="Wingdings" w:char="F0E0"/>
      </w:r>
      <w:r w:rsidRPr="003E5956">
        <w:rPr>
          <w:rFonts w:ascii="Times New Roman" w:hAnsi="Times New Roman" w:cs="Times New Roman"/>
          <w:sz w:val="24"/>
          <w:szCs w:val="24"/>
        </w:rPr>
        <w:t xml:space="preserve"> </w:t>
      </w:r>
      <w:r w:rsidRPr="003E5956">
        <w:rPr>
          <w:rFonts w:ascii="Times New Roman" w:hAnsi="Times New Roman" w:cs="Times New Roman"/>
          <w:sz w:val="24"/>
          <w:szCs w:val="24"/>
          <w:u w:val="single"/>
        </w:rPr>
        <w:t>Conto</w:t>
      </w:r>
      <w:r w:rsidRPr="003E5956">
        <w:rPr>
          <w:rFonts w:ascii="Times New Roman" w:hAnsi="Times New Roman" w:cs="Times New Roman"/>
          <w:sz w:val="24"/>
          <w:szCs w:val="24"/>
        </w:rPr>
        <w:t xml:space="preserve"> – a ideia fundamental é fazer com que a criança entenda que ler é descobrir o que está escrito. Da mesma maneira que as modalidades anteriores, pretendia-se decompor pequenas histórias em partes cada vez menores: orações, expressões, palavras e sílabas. </w:t>
      </w:r>
    </w:p>
    <w:p w:rsidR="00DD3957" w:rsidRDefault="00DD3957"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98085B" w:rsidRDefault="0098085B" w:rsidP="003E3291">
      <w:pPr>
        <w:spacing w:after="0" w:line="360" w:lineRule="auto"/>
        <w:ind w:right="43"/>
        <w:jc w:val="both"/>
        <w:rPr>
          <w:rFonts w:ascii="Times New Roman" w:hAnsi="Times New Roman" w:cs="Times New Roman"/>
          <w:b/>
          <w:bCs/>
          <w:sz w:val="26"/>
          <w:szCs w:val="26"/>
          <w:u w:val="single"/>
        </w:rPr>
      </w:pPr>
    </w:p>
    <w:p w:rsidR="00F52848" w:rsidRPr="002D0843" w:rsidRDefault="00F52848" w:rsidP="00501F97">
      <w:pPr>
        <w:pStyle w:val="PargrafodaLista"/>
        <w:numPr>
          <w:ilvl w:val="1"/>
          <w:numId w:val="27"/>
        </w:numPr>
        <w:spacing w:after="0" w:line="360" w:lineRule="auto"/>
        <w:ind w:left="709" w:hanging="709"/>
        <w:jc w:val="both"/>
        <w:rPr>
          <w:rFonts w:ascii="Times New Roman" w:hAnsi="Times New Roman" w:cs="Times New Roman"/>
          <w:b/>
          <w:smallCaps/>
          <w:shadow/>
          <w:noProof/>
          <w:sz w:val="26"/>
          <w:szCs w:val="26"/>
        </w:rPr>
      </w:pPr>
      <w:r w:rsidRPr="002D0843">
        <w:rPr>
          <w:rFonts w:ascii="Times New Roman" w:hAnsi="Times New Roman" w:cs="Times New Roman"/>
          <w:b/>
          <w:smallCaps/>
          <w:shadow/>
          <w:noProof/>
          <w:sz w:val="26"/>
          <w:szCs w:val="26"/>
        </w:rPr>
        <w:lastRenderedPageBreak/>
        <w:t>Método Natural</w:t>
      </w:r>
    </w:p>
    <w:p w:rsidR="0098085B" w:rsidRPr="003E5956" w:rsidRDefault="0098085B" w:rsidP="003E5956">
      <w:pPr>
        <w:spacing w:after="0" w:line="360" w:lineRule="auto"/>
        <w:ind w:right="43"/>
        <w:jc w:val="both"/>
        <w:rPr>
          <w:rFonts w:ascii="Times New Roman" w:hAnsi="Times New Roman" w:cs="Times New Roman"/>
          <w:sz w:val="24"/>
          <w:szCs w:val="24"/>
          <w:u w:val="single"/>
        </w:rPr>
      </w:pPr>
    </w:p>
    <w:p w:rsidR="003E5956" w:rsidRPr="003E5956" w:rsidRDefault="003E5956" w:rsidP="003E5956">
      <w:pPr>
        <w:spacing w:after="0" w:line="360" w:lineRule="auto"/>
        <w:ind w:right="43" w:firstLine="720"/>
        <w:jc w:val="both"/>
        <w:rPr>
          <w:rFonts w:ascii="Times New Roman" w:hAnsi="Times New Roman" w:cs="Times New Roman"/>
          <w:sz w:val="24"/>
          <w:szCs w:val="24"/>
        </w:rPr>
      </w:pPr>
      <w:r w:rsidRPr="003E5956">
        <w:rPr>
          <w:rFonts w:ascii="Times New Roman" w:hAnsi="Times New Roman" w:cs="Times New Roman"/>
          <w:sz w:val="24"/>
          <w:szCs w:val="24"/>
        </w:rPr>
        <w:t xml:space="preserve">Este método é um método global, só que mais de acordo com os interesses vivenciais dos alunos. E chama-se natural porque se quer tão natural quanto é natural a mãe falar com o filho sobre os seus brinquedos, estando ao mesmo tempo o filho a aprender a falar sem que a mãe esteja com a preocupação de lhe ensinar seja o que for. </w:t>
      </w:r>
    </w:p>
    <w:p w:rsidR="003E5956" w:rsidRPr="003E5956" w:rsidRDefault="003E5956" w:rsidP="003E5956">
      <w:pPr>
        <w:spacing w:after="0" w:line="360" w:lineRule="auto"/>
        <w:ind w:right="43" w:firstLine="720"/>
        <w:jc w:val="both"/>
        <w:rPr>
          <w:rFonts w:ascii="Times New Roman" w:hAnsi="Times New Roman" w:cs="Times New Roman"/>
          <w:sz w:val="24"/>
          <w:szCs w:val="24"/>
        </w:rPr>
      </w:pPr>
      <w:r w:rsidRPr="003E5956">
        <w:rPr>
          <w:rFonts w:ascii="Times New Roman" w:hAnsi="Times New Roman" w:cs="Times New Roman"/>
          <w:sz w:val="24"/>
          <w:szCs w:val="24"/>
        </w:rPr>
        <w:t xml:space="preserve">É como se na iniciação desportiva nos debruçássemos sobre uma modalidade que os alunos descobriram como novidade e que levaram para a escola, cheios de interesse, no sentido do professor trabalhar essa modalidade com eles, em vez de ser sobre uma que o professor levou para a aula por ser já de prática universal. O professor, por exemplo, poderia pensar no andebol, mas os alunos, pelo método natural, poderiam “impor” os jogos sem fronteira que viram na véspera na televisão e de que todos falavam nesse dia à entrada da </w:t>
      </w:r>
      <w:r w:rsidR="00F72EC5">
        <w:rPr>
          <w:rFonts w:ascii="Times New Roman" w:hAnsi="Times New Roman" w:cs="Times New Roman"/>
          <w:sz w:val="24"/>
          <w:szCs w:val="24"/>
        </w:rPr>
        <w:t xml:space="preserve">sala da </w:t>
      </w:r>
      <w:r w:rsidRPr="003E5956">
        <w:rPr>
          <w:rFonts w:ascii="Times New Roman" w:hAnsi="Times New Roman" w:cs="Times New Roman"/>
          <w:sz w:val="24"/>
          <w:szCs w:val="24"/>
        </w:rPr>
        <w:t>aula.</w:t>
      </w:r>
    </w:p>
    <w:p w:rsidR="003E5956" w:rsidRPr="003E5956" w:rsidRDefault="003E5956" w:rsidP="003E5956">
      <w:pPr>
        <w:spacing w:after="0" w:line="360" w:lineRule="auto"/>
        <w:ind w:right="43" w:firstLine="720"/>
        <w:jc w:val="both"/>
        <w:rPr>
          <w:rFonts w:ascii="Times New Roman" w:hAnsi="Times New Roman" w:cs="Times New Roman"/>
          <w:sz w:val="24"/>
          <w:szCs w:val="24"/>
        </w:rPr>
      </w:pPr>
      <w:r w:rsidRPr="003E5956">
        <w:rPr>
          <w:rFonts w:ascii="Times New Roman" w:hAnsi="Times New Roman" w:cs="Times New Roman"/>
          <w:sz w:val="24"/>
          <w:szCs w:val="24"/>
        </w:rPr>
        <w:t>Na iniciação musical, em vez de tudo se basear numa canção que o professor já trazia pensada e preparada, seria sobre uma cantiga que os alunos inventaram espontaneamente lá na sala de aula, inventando cada um</w:t>
      </w:r>
      <w:r w:rsidR="00F72EC5">
        <w:rPr>
          <w:rFonts w:ascii="Times New Roman" w:hAnsi="Times New Roman" w:cs="Times New Roman"/>
          <w:sz w:val="24"/>
          <w:szCs w:val="24"/>
        </w:rPr>
        <w:t>,</w:t>
      </w:r>
      <w:r w:rsidRPr="003E5956">
        <w:rPr>
          <w:rFonts w:ascii="Times New Roman" w:hAnsi="Times New Roman" w:cs="Times New Roman"/>
          <w:sz w:val="24"/>
          <w:szCs w:val="24"/>
        </w:rPr>
        <w:t xml:space="preserve"> uma frase musical e que o professor globalmente organizou. E cada cantiga nova seria conseguida da mesma maneira, organizando-se assim um reportório da turma em que basearia toda a iniciação musical.</w:t>
      </w:r>
    </w:p>
    <w:p w:rsidR="003E5956" w:rsidRPr="003E5956" w:rsidRDefault="003E5956" w:rsidP="003E5956">
      <w:pPr>
        <w:spacing w:after="0" w:line="360" w:lineRule="auto"/>
        <w:ind w:right="43" w:firstLine="708"/>
        <w:jc w:val="both"/>
        <w:rPr>
          <w:rFonts w:ascii="Times New Roman" w:hAnsi="Times New Roman" w:cs="Times New Roman"/>
          <w:sz w:val="24"/>
          <w:szCs w:val="24"/>
        </w:rPr>
      </w:pPr>
      <w:r w:rsidRPr="003E5956">
        <w:rPr>
          <w:rFonts w:ascii="Times New Roman" w:hAnsi="Times New Roman" w:cs="Times New Roman"/>
          <w:sz w:val="24"/>
          <w:szCs w:val="24"/>
        </w:rPr>
        <w:t>Na iniciação da mecânica automóvel, tudo se passaria sobre um carro que os alunos tivessem visto e que os tivesse verdadeiramente interessado. E por cada lição nova sobre outro automóvel, teria por base outro que eles tivessem por aí observado. E ir-se-iam juntando os carros de estudo, organizando uma exposição.</w:t>
      </w:r>
    </w:p>
    <w:p w:rsidR="0098085B" w:rsidRPr="003E5956" w:rsidRDefault="003E5956" w:rsidP="0098085B">
      <w:pPr>
        <w:spacing w:after="0" w:line="360" w:lineRule="auto"/>
        <w:ind w:right="43" w:firstLine="720"/>
        <w:jc w:val="both"/>
        <w:rPr>
          <w:rFonts w:ascii="Times New Roman" w:hAnsi="Times New Roman" w:cs="Times New Roman"/>
          <w:sz w:val="24"/>
          <w:szCs w:val="24"/>
        </w:rPr>
      </w:pPr>
      <w:r w:rsidRPr="003E5956">
        <w:rPr>
          <w:rFonts w:ascii="Times New Roman" w:hAnsi="Times New Roman" w:cs="Times New Roman"/>
          <w:sz w:val="24"/>
          <w:szCs w:val="24"/>
        </w:rPr>
        <w:t>Na iniciação da leitura e da escrita não se utilizariam livros de textos com histórias já previamente escritas e preparadas para o efeito. O professor em conversa espontânea com os alunos ir-se-ia apercebendo qual o assunto que mais empolgaria a maioria da turma. Daí comporia pequenas frases, constituindo um pequeno texto que escreveria no quadro, por exemplo, e que o professor iria lendo com os alunos. Esses pequenos textos é que iriam constituindo o livro de estudo da turma. Os próprios alunos iriam também escrevendo esses textos, carimbando as letras numa folha, que depois seria policopiada para formar o livro de cada aluno com as histórias que todos propuseram durante um certo tempo. E sobre este livro se iriam fa</w:t>
      </w:r>
      <w:r w:rsidR="00E647BF">
        <w:rPr>
          <w:rFonts w:ascii="Times New Roman" w:hAnsi="Times New Roman" w:cs="Times New Roman"/>
          <w:sz w:val="24"/>
          <w:szCs w:val="24"/>
        </w:rPr>
        <w:t>zendo os exercícios de leitura.</w:t>
      </w:r>
    </w:p>
    <w:p w:rsidR="00F52848" w:rsidRPr="002D0843" w:rsidRDefault="00F52848" w:rsidP="00501F97">
      <w:pPr>
        <w:pStyle w:val="PargrafodaLista"/>
        <w:numPr>
          <w:ilvl w:val="1"/>
          <w:numId w:val="27"/>
        </w:numPr>
        <w:spacing w:after="0" w:line="360" w:lineRule="auto"/>
        <w:ind w:left="709" w:hanging="709"/>
        <w:jc w:val="both"/>
        <w:rPr>
          <w:rFonts w:ascii="Times New Roman" w:hAnsi="Times New Roman" w:cs="Times New Roman"/>
          <w:b/>
          <w:smallCaps/>
          <w:shadow/>
          <w:noProof/>
          <w:sz w:val="26"/>
          <w:szCs w:val="26"/>
        </w:rPr>
      </w:pPr>
      <w:r w:rsidRPr="002D0843">
        <w:rPr>
          <w:rFonts w:ascii="Times New Roman" w:hAnsi="Times New Roman" w:cs="Times New Roman"/>
          <w:b/>
          <w:smallCaps/>
          <w:shadow/>
          <w:noProof/>
          <w:sz w:val="26"/>
          <w:szCs w:val="26"/>
        </w:rPr>
        <w:lastRenderedPageBreak/>
        <w:t>Método Analítico - Sintético</w:t>
      </w:r>
    </w:p>
    <w:p w:rsidR="0098085B" w:rsidRPr="003E5956" w:rsidRDefault="0098085B" w:rsidP="00F52848">
      <w:pPr>
        <w:spacing w:after="0" w:line="360" w:lineRule="auto"/>
        <w:ind w:right="43"/>
        <w:jc w:val="both"/>
        <w:rPr>
          <w:rFonts w:ascii="Times New Roman" w:hAnsi="Times New Roman" w:cs="Times New Roman"/>
          <w:b/>
          <w:bCs/>
          <w:sz w:val="24"/>
          <w:szCs w:val="24"/>
        </w:rPr>
      </w:pP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Muitos professores entenderam que nos métodos globais ou analíticos os alunos ficavam muito e excessivamente dependentes de si próprios, porque eram levados a globalizar os textos, sem no entanto serem encaminhados até à análise da mais pequena parte constituinte da palavra – a letra. Admitiam até que muito dificilmente escreveriam sem erros ortográficos, por eventualmente não distinguirem todas as letras de cada palavra e não entenderem a sua função de síntese nos vocábulos. Muitos médicos psiquiatras e psicólogos culpam o método global pelos erros ortográficos que os seus pequenos pacientes dão, especialmente os que sofrem de dislexia e/ou disgrafia.</w:t>
      </w: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Então, muitos professores decidiram aplicar as vantagens próprias dos métodos globais, mas descendo em análise até à letra, para imediatamente a seguir proceder à síntese da mesma palavra, próprio do velho método sintético. Supunha-se que assim o aluno, ao compreender a palavra e o seu significado contextualizado, e ao desmontá-la e ao voltar a montá-la, entenderia o mecanismo da leitura da referida palavra. </w:t>
      </w:r>
    </w:p>
    <w:p w:rsidR="00753CCF" w:rsidRDefault="003E5956" w:rsidP="00DD3957">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O professor faria por aparecer uma qualquer história, por exemplo d</w:t>
      </w:r>
      <w:r w:rsidR="00F72EC5">
        <w:rPr>
          <w:rFonts w:ascii="Times New Roman" w:hAnsi="Times New Roman" w:cs="Times New Roman"/>
          <w:sz w:val="24"/>
          <w:szCs w:val="24"/>
        </w:rPr>
        <w:t xml:space="preserve">e </w:t>
      </w:r>
      <w:r w:rsidRPr="003E5956">
        <w:rPr>
          <w:rFonts w:ascii="Times New Roman" w:hAnsi="Times New Roman" w:cs="Times New Roman"/>
          <w:sz w:val="24"/>
          <w:szCs w:val="24"/>
        </w:rPr>
        <w:t>um gato, que funcionaria como centro de interesse e de contextualização, e que era a sua personagem,</w:t>
      </w:r>
      <w:r w:rsidR="00C05EE5">
        <w:rPr>
          <w:rFonts w:ascii="Times New Roman" w:hAnsi="Times New Roman" w:cs="Times New Roman"/>
          <w:sz w:val="24"/>
          <w:szCs w:val="24"/>
        </w:rPr>
        <w:t xml:space="preserve"> escrevia o nome no quadro negro</w:t>
      </w:r>
      <w:r w:rsidRPr="003E5956">
        <w:rPr>
          <w:rFonts w:ascii="Times New Roman" w:hAnsi="Times New Roman" w:cs="Times New Roman"/>
          <w:sz w:val="24"/>
          <w:szCs w:val="24"/>
        </w:rPr>
        <w:t xml:space="preserve"> e todos os alunos liam globalmente. </w:t>
      </w:r>
    </w:p>
    <w:p w:rsidR="00DD3957" w:rsidRDefault="00DD3957" w:rsidP="00DD3957">
      <w:pPr>
        <w:spacing w:after="0" w:line="360" w:lineRule="auto"/>
        <w:ind w:firstLine="708"/>
        <w:jc w:val="both"/>
        <w:rPr>
          <w:rFonts w:ascii="Times New Roman" w:hAnsi="Times New Roman" w:cs="Times New Roman"/>
          <w:sz w:val="24"/>
          <w:szCs w:val="24"/>
        </w:rPr>
      </w:pPr>
    </w:p>
    <w:p w:rsidR="00753CCF" w:rsidRDefault="00753CCF" w:rsidP="00753CCF">
      <w:pPr>
        <w:spacing w:after="0" w:line="360" w:lineRule="auto"/>
        <w:ind w:firstLine="708"/>
        <w:jc w:val="center"/>
        <w:rPr>
          <w:rFonts w:ascii="Times New Roman" w:hAnsi="Times New Roman" w:cs="Times New Roman"/>
          <w:sz w:val="24"/>
          <w:szCs w:val="24"/>
        </w:rPr>
      </w:pPr>
      <w:r w:rsidRPr="00753CCF">
        <w:rPr>
          <w:rFonts w:ascii="Times New Roman" w:hAnsi="Times New Roman" w:cs="Times New Roman"/>
          <w:noProof/>
          <w:sz w:val="24"/>
          <w:szCs w:val="24"/>
          <w:lang w:eastAsia="pt-PT"/>
        </w:rPr>
        <w:drawing>
          <wp:inline distT="0" distB="0" distL="0" distR="0">
            <wp:extent cx="1533525" cy="2038350"/>
            <wp:effectExtent l="19050" t="0" r="9525" b="0"/>
            <wp:docPr id="195" name="Imagem 5" descr="DSC06436"/>
            <wp:cNvGraphicFramePr/>
            <a:graphic xmlns:a="http://schemas.openxmlformats.org/drawingml/2006/main">
              <a:graphicData uri="http://schemas.openxmlformats.org/drawingml/2006/picture">
                <pic:pic xmlns:pic="http://schemas.openxmlformats.org/drawingml/2006/picture">
                  <pic:nvPicPr>
                    <pic:cNvPr id="90116" name="Picture 4" descr="DSC06436"/>
                    <pic:cNvPicPr>
                      <a:picLocks noChangeAspect="1" noChangeArrowheads="1"/>
                    </pic:cNvPicPr>
                  </pic:nvPicPr>
                  <pic:blipFill>
                    <a:blip r:embed="rId10" cstate="print"/>
                    <a:srcRect/>
                    <a:stretch>
                      <a:fillRect/>
                    </a:stretch>
                  </pic:blipFill>
                  <pic:spPr bwMode="auto">
                    <a:xfrm>
                      <a:off x="0" y="0"/>
                      <a:ext cx="1533525" cy="2038350"/>
                    </a:xfrm>
                    <a:prstGeom prst="rect">
                      <a:avLst/>
                    </a:prstGeom>
                    <a:noFill/>
                    <a:ln w="9525">
                      <a:noFill/>
                      <a:miter lim="800000"/>
                      <a:headEnd/>
                      <a:tailEnd/>
                    </a:ln>
                    <a:effectLst/>
                  </pic:spPr>
                </pic:pic>
              </a:graphicData>
            </a:graphic>
          </wp:inline>
        </w:drawing>
      </w:r>
    </w:p>
    <w:p w:rsidR="00753CCF" w:rsidRPr="00C05EE5" w:rsidRDefault="00B83264" w:rsidP="005B37A4">
      <w:pPr>
        <w:tabs>
          <w:tab w:val="left" w:pos="709"/>
        </w:tabs>
        <w:spacing w:after="0" w:line="360" w:lineRule="auto"/>
        <w:ind w:right="43"/>
        <w:jc w:val="center"/>
        <w:rPr>
          <w:rFonts w:ascii="Times New Roman" w:hAnsi="Times New Roman" w:cs="Times New Roman"/>
          <w:iCs/>
          <w:sz w:val="20"/>
          <w:szCs w:val="20"/>
        </w:rPr>
      </w:pPr>
      <w:r>
        <w:rPr>
          <w:rFonts w:ascii="Times New Roman" w:hAnsi="Times New Roman" w:cs="Times New Roman"/>
          <w:b/>
          <w:iCs/>
          <w:sz w:val="20"/>
          <w:szCs w:val="20"/>
        </w:rPr>
        <w:t xml:space="preserve">Imagem </w:t>
      </w:r>
      <w:r w:rsidR="00DD3957">
        <w:rPr>
          <w:rFonts w:ascii="Times New Roman" w:hAnsi="Times New Roman" w:cs="Times New Roman"/>
          <w:b/>
          <w:iCs/>
          <w:sz w:val="20"/>
          <w:szCs w:val="20"/>
        </w:rPr>
        <w:t>3</w:t>
      </w:r>
      <w:r w:rsidR="00753CCF">
        <w:rPr>
          <w:rFonts w:ascii="Times New Roman" w:hAnsi="Times New Roman" w:cs="Times New Roman"/>
          <w:b/>
          <w:iCs/>
          <w:sz w:val="20"/>
          <w:szCs w:val="20"/>
        </w:rPr>
        <w:t xml:space="preserve"> – </w:t>
      </w:r>
      <w:r w:rsidR="00C05EE5">
        <w:rPr>
          <w:rFonts w:ascii="Times New Roman" w:hAnsi="Times New Roman" w:cs="Times New Roman"/>
          <w:iCs/>
          <w:sz w:val="20"/>
          <w:szCs w:val="20"/>
        </w:rPr>
        <w:t>Texto “O gato de louça” para ensinar a letra “G”.</w:t>
      </w:r>
    </w:p>
    <w:p w:rsidR="005B37A4" w:rsidRPr="005B37A4" w:rsidRDefault="005B37A4" w:rsidP="005B37A4">
      <w:pPr>
        <w:tabs>
          <w:tab w:val="left" w:pos="709"/>
        </w:tabs>
        <w:spacing w:after="0" w:line="360" w:lineRule="auto"/>
        <w:ind w:right="43"/>
        <w:jc w:val="center"/>
        <w:rPr>
          <w:rFonts w:ascii="Times New Roman" w:hAnsi="Times New Roman" w:cs="Times New Roman"/>
          <w:b/>
          <w:iCs/>
          <w:sz w:val="20"/>
          <w:szCs w:val="20"/>
        </w:rPr>
      </w:pPr>
    </w:p>
    <w:p w:rsidR="00DD3957" w:rsidRDefault="00DD3957" w:rsidP="003E5956">
      <w:pPr>
        <w:spacing w:after="0" w:line="360" w:lineRule="auto"/>
        <w:ind w:firstLine="708"/>
        <w:jc w:val="both"/>
        <w:rPr>
          <w:rFonts w:ascii="Times New Roman" w:hAnsi="Times New Roman" w:cs="Times New Roman"/>
          <w:sz w:val="24"/>
          <w:szCs w:val="24"/>
        </w:rPr>
      </w:pP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lastRenderedPageBreak/>
        <w:t xml:space="preserve">Seguidamente, o professor levava os alunos a pronunciar a palavra devagarinho, de modo a isolar as suas sílabas, e ainda mais devagarinho, isolando as letras, ficando: </w:t>
      </w:r>
    </w:p>
    <w:p w:rsidR="003E5956" w:rsidRPr="003E5956" w:rsidRDefault="003E5956" w:rsidP="005911E3">
      <w:pPr>
        <w:spacing w:after="0" w:line="360" w:lineRule="auto"/>
        <w:ind w:right="43"/>
        <w:jc w:val="both"/>
        <w:rPr>
          <w:rFonts w:ascii="Times New Roman" w:hAnsi="Times New Roman" w:cs="Times New Roman"/>
          <w:sz w:val="24"/>
          <w:szCs w:val="24"/>
        </w:rPr>
      </w:pPr>
      <w:r w:rsidRPr="003E5956">
        <w:rPr>
          <w:rFonts w:ascii="Times New Roman" w:hAnsi="Times New Roman" w:cs="Times New Roman"/>
          <w:sz w:val="24"/>
          <w:szCs w:val="24"/>
        </w:rPr>
        <w:t xml:space="preserve">                                                                       gato </w:t>
      </w:r>
    </w:p>
    <w:p w:rsidR="003E5956" w:rsidRPr="003E5956" w:rsidRDefault="003E5956" w:rsidP="003E5956">
      <w:pPr>
        <w:spacing w:after="0" w:line="360" w:lineRule="auto"/>
        <w:ind w:left="-142" w:right="43" w:firstLine="142"/>
        <w:jc w:val="both"/>
        <w:rPr>
          <w:rFonts w:ascii="Times New Roman" w:hAnsi="Times New Roman" w:cs="Times New Roman"/>
          <w:sz w:val="24"/>
          <w:szCs w:val="24"/>
        </w:rPr>
      </w:pPr>
      <w:r w:rsidRPr="003E5956">
        <w:rPr>
          <w:rFonts w:ascii="Times New Roman" w:hAnsi="Times New Roman" w:cs="Times New Roman"/>
          <w:sz w:val="24"/>
          <w:szCs w:val="24"/>
        </w:rPr>
        <w:t xml:space="preserve">                                                                 ga……….to </w:t>
      </w:r>
    </w:p>
    <w:p w:rsidR="003E5956" w:rsidRPr="003E5956" w:rsidRDefault="003E5956" w:rsidP="003E5956">
      <w:pPr>
        <w:spacing w:after="0" w:line="360" w:lineRule="auto"/>
        <w:ind w:left="-142" w:right="43" w:firstLine="142"/>
        <w:jc w:val="both"/>
        <w:rPr>
          <w:rFonts w:ascii="Times New Roman" w:hAnsi="Times New Roman" w:cs="Times New Roman"/>
          <w:sz w:val="24"/>
          <w:szCs w:val="24"/>
        </w:rPr>
      </w:pPr>
      <w:r w:rsidRPr="003E5956">
        <w:rPr>
          <w:rFonts w:ascii="Times New Roman" w:hAnsi="Times New Roman" w:cs="Times New Roman"/>
          <w:sz w:val="24"/>
          <w:szCs w:val="24"/>
        </w:rPr>
        <w:t xml:space="preserve">                                                             g…a……..t…..o </w:t>
      </w:r>
    </w:p>
    <w:p w:rsidR="003E5956" w:rsidRPr="003E5956" w:rsidRDefault="003E5956" w:rsidP="003E5956">
      <w:pPr>
        <w:spacing w:after="0" w:line="360" w:lineRule="auto"/>
        <w:ind w:left="-142" w:right="43" w:firstLine="142"/>
        <w:jc w:val="both"/>
        <w:rPr>
          <w:rFonts w:ascii="Times New Roman" w:hAnsi="Times New Roman" w:cs="Times New Roman"/>
          <w:sz w:val="24"/>
          <w:szCs w:val="24"/>
        </w:rPr>
      </w:pPr>
      <w:r w:rsidRPr="003E5956">
        <w:rPr>
          <w:rFonts w:ascii="Times New Roman" w:hAnsi="Times New Roman" w:cs="Times New Roman"/>
          <w:sz w:val="24"/>
          <w:szCs w:val="24"/>
        </w:rPr>
        <w:t xml:space="preserve">          Depois era fazer a síntese e ficaria:            g…a……t…o </w:t>
      </w:r>
    </w:p>
    <w:p w:rsidR="003E5956" w:rsidRPr="003E5956" w:rsidRDefault="003E5956" w:rsidP="003E5956">
      <w:pPr>
        <w:spacing w:after="0" w:line="360" w:lineRule="auto"/>
        <w:ind w:left="-142" w:right="43" w:firstLine="142"/>
        <w:jc w:val="both"/>
        <w:rPr>
          <w:rFonts w:ascii="Times New Roman" w:hAnsi="Times New Roman" w:cs="Times New Roman"/>
          <w:sz w:val="24"/>
          <w:szCs w:val="24"/>
        </w:rPr>
      </w:pPr>
      <w:r w:rsidRPr="003E5956">
        <w:rPr>
          <w:rFonts w:ascii="Times New Roman" w:hAnsi="Times New Roman" w:cs="Times New Roman"/>
          <w:sz w:val="24"/>
          <w:szCs w:val="24"/>
        </w:rPr>
        <w:t xml:space="preserve">                                                                                   ga………to </w:t>
      </w:r>
    </w:p>
    <w:p w:rsidR="005B37A4" w:rsidRDefault="003E5956" w:rsidP="005B37A4">
      <w:pPr>
        <w:spacing w:after="0" w:line="360" w:lineRule="auto"/>
        <w:ind w:left="-142" w:right="43" w:firstLine="142"/>
        <w:jc w:val="both"/>
        <w:rPr>
          <w:rFonts w:ascii="Times New Roman" w:hAnsi="Times New Roman" w:cs="Times New Roman"/>
          <w:sz w:val="24"/>
          <w:szCs w:val="24"/>
        </w:rPr>
      </w:pPr>
      <w:r w:rsidRPr="003E5956">
        <w:rPr>
          <w:rFonts w:ascii="Times New Roman" w:hAnsi="Times New Roman" w:cs="Times New Roman"/>
          <w:sz w:val="24"/>
          <w:szCs w:val="24"/>
        </w:rPr>
        <w:t xml:space="preserve">                                                                                        gato          </w:t>
      </w:r>
    </w:p>
    <w:p w:rsidR="005B37A4" w:rsidRDefault="005B37A4" w:rsidP="00C05EE5">
      <w:pPr>
        <w:spacing w:after="0" w:line="360" w:lineRule="auto"/>
        <w:ind w:right="43"/>
        <w:jc w:val="both"/>
        <w:rPr>
          <w:rFonts w:ascii="Times New Roman" w:hAnsi="Times New Roman" w:cs="Times New Roman"/>
          <w:sz w:val="24"/>
          <w:szCs w:val="24"/>
        </w:rPr>
      </w:pPr>
    </w:p>
    <w:p w:rsidR="005B37A4" w:rsidRDefault="003E5956" w:rsidP="00DD3957">
      <w:pPr>
        <w:spacing w:after="0" w:line="360" w:lineRule="auto"/>
        <w:ind w:left="-142" w:right="43" w:firstLine="850"/>
        <w:jc w:val="both"/>
        <w:rPr>
          <w:rFonts w:ascii="Times New Roman" w:hAnsi="Times New Roman" w:cs="Times New Roman"/>
          <w:sz w:val="24"/>
          <w:szCs w:val="24"/>
        </w:rPr>
      </w:pPr>
      <w:r w:rsidRPr="003E5956">
        <w:rPr>
          <w:rFonts w:ascii="Times New Roman" w:hAnsi="Times New Roman" w:cs="Times New Roman"/>
          <w:sz w:val="24"/>
          <w:szCs w:val="24"/>
        </w:rPr>
        <w:t xml:space="preserve">E o aluno depois fazia o traçado do g. </w:t>
      </w:r>
    </w:p>
    <w:p w:rsidR="00DD3957" w:rsidRDefault="00DD3957" w:rsidP="00DD3957">
      <w:pPr>
        <w:spacing w:after="0" w:line="360" w:lineRule="auto"/>
        <w:ind w:left="-142" w:right="43" w:firstLine="850"/>
        <w:jc w:val="both"/>
        <w:rPr>
          <w:rFonts w:ascii="Times New Roman" w:hAnsi="Times New Roman" w:cs="Times New Roman"/>
          <w:sz w:val="24"/>
          <w:szCs w:val="24"/>
        </w:rPr>
      </w:pPr>
    </w:p>
    <w:p w:rsidR="00753CCF" w:rsidRDefault="00753CCF" w:rsidP="00753CCF">
      <w:pPr>
        <w:spacing w:after="0" w:line="360" w:lineRule="auto"/>
        <w:ind w:right="43" w:firstLine="708"/>
        <w:jc w:val="center"/>
        <w:rPr>
          <w:rFonts w:ascii="Times New Roman" w:hAnsi="Times New Roman" w:cs="Times New Roman"/>
          <w:sz w:val="24"/>
          <w:szCs w:val="24"/>
        </w:rPr>
      </w:pPr>
      <w:r w:rsidRPr="00753CCF">
        <w:rPr>
          <w:rFonts w:ascii="Times New Roman" w:hAnsi="Times New Roman" w:cs="Times New Roman"/>
          <w:noProof/>
          <w:sz w:val="24"/>
          <w:szCs w:val="24"/>
          <w:lang w:eastAsia="pt-PT"/>
        </w:rPr>
        <w:drawing>
          <wp:inline distT="0" distB="0" distL="0" distR="0">
            <wp:extent cx="1981200" cy="1219200"/>
            <wp:effectExtent l="19050" t="0" r="0" b="0"/>
            <wp:docPr id="196" name="Imagem 6" descr="DSC06437"/>
            <wp:cNvGraphicFramePr/>
            <a:graphic xmlns:a="http://schemas.openxmlformats.org/drawingml/2006/main">
              <a:graphicData uri="http://schemas.openxmlformats.org/drawingml/2006/picture">
                <pic:pic xmlns:pic="http://schemas.openxmlformats.org/drawingml/2006/picture">
                  <pic:nvPicPr>
                    <pic:cNvPr id="167940" name="Picture 4" descr="DSC06437"/>
                    <pic:cNvPicPr>
                      <a:picLocks noChangeAspect="1" noChangeArrowheads="1"/>
                    </pic:cNvPicPr>
                  </pic:nvPicPr>
                  <pic:blipFill>
                    <a:blip r:embed="rId11" cstate="print"/>
                    <a:srcRect/>
                    <a:stretch>
                      <a:fillRect/>
                    </a:stretch>
                  </pic:blipFill>
                  <pic:spPr bwMode="auto">
                    <a:xfrm>
                      <a:off x="0" y="0"/>
                      <a:ext cx="1981200" cy="1219200"/>
                    </a:xfrm>
                    <a:prstGeom prst="rect">
                      <a:avLst/>
                    </a:prstGeom>
                    <a:noFill/>
                    <a:ln w="9525">
                      <a:noFill/>
                      <a:miter lim="800000"/>
                      <a:headEnd/>
                      <a:tailEnd/>
                    </a:ln>
                    <a:effectLst/>
                  </pic:spPr>
                </pic:pic>
              </a:graphicData>
            </a:graphic>
          </wp:inline>
        </w:drawing>
      </w:r>
    </w:p>
    <w:p w:rsidR="00753CCF" w:rsidRPr="00DD3957" w:rsidRDefault="00B83264" w:rsidP="00DD3957">
      <w:pPr>
        <w:spacing w:after="0" w:line="360" w:lineRule="auto"/>
        <w:ind w:right="43" w:firstLine="709"/>
        <w:jc w:val="center"/>
        <w:rPr>
          <w:rFonts w:ascii="Times New Roman" w:hAnsi="Times New Roman" w:cs="Times New Roman"/>
          <w:iCs/>
          <w:sz w:val="20"/>
          <w:szCs w:val="20"/>
        </w:rPr>
      </w:pPr>
      <w:r>
        <w:rPr>
          <w:rFonts w:ascii="Times New Roman" w:hAnsi="Times New Roman" w:cs="Times New Roman"/>
          <w:b/>
          <w:iCs/>
          <w:sz w:val="20"/>
          <w:szCs w:val="20"/>
        </w:rPr>
        <w:t xml:space="preserve">Imagem </w:t>
      </w:r>
      <w:r w:rsidR="00DD3957">
        <w:rPr>
          <w:rFonts w:ascii="Times New Roman" w:hAnsi="Times New Roman" w:cs="Times New Roman"/>
          <w:b/>
          <w:iCs/>
          <w:sz w:val="20"/>
          <w:szCs w:val="20"/>
        </w:rPr>
        <w:t>4</w:t>
      </w:r>
      <w:r w:rsidR="00753CCF">
        <w:rPr>
          <w:rFonts w:ascii="Times New Roman" w:hAnsi="Times New Roman" w:cs="Times New Roman"/>
          <w:b/>
          <w:iCs/>
          <w:sz w:val="20"/>
          <w:szCs w:val="20"/>
        </w:rPr>
        <w:t xml:space="preserve"> – </w:t>
      </w:r>
      <w:r w:rsidR="00DD3957">
        <w:rPr>
          <w:rFonts w:ascii="Times New Roman" w:hAnsi="Times New Roman" w:cs="Times New Roman"/>
          <w:iCs/>
          <w:sz w:val="20"/>
          <w:szCs w:val="20"/>
        </w:rPr>
        <w:t>Traçado da letra “G”.</w:t>
      </w:r>
    </w:p>
    <w:p w:rsidR="00753CCF" w:rsidRPr="003E5956" w:rsidRDefault="00753CCF" w:rsidP="009D4050">
      <w:pPr>
        <w:spacing w:after="0" w:line="360" w:lineRule="auto"/>
        <w:ind w:right="43"/>
        <w:jc w:val="both"/>
        <w:rPr>
          <w:rFonts w:ascii="Times New Roman" w:hAnsi="Times New Roman" w:cs="Times New Roman"/>
          <w:sz w:val="24"/>
          <w:szCs w:val="24"/>
        </w:rPr>
      </w:pPr>
    </w:p>
    <w:p w:rsidR="003E5956" w:rsidRPr="003E5956" w:rsidRDefault="003E5956" w:rsidP="003E5956">
      <w:pPr>
        <w:spacing w:after="0" w:line="360" w:lineRule="auto"/>
        <w:ind w:right="43"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E procedia-se desta forma para todas as letras do alfabeto. Aqui havia professores que diziam o nome das letras e necessariamente o seu valor, e havia outros que se ficavam pelo seu valor tirado da palavra. </w:t>
      </w:r>
    </w:p>
    <w:p w:rsidR="003E5956" w:rsidRPr="003E5956" w:rsidRDefault="003E5956" w:rsidP="003E5956">
      <w:pPr>
        <w:spacing w:after="0" w:line="360" w:lineRule="auto"/>
        <w:ind w:right="43" w:firstLine="708"/>
        <w:jc w:val="both"/>
        <w:rPr>
          <w:rFonts w:ascii="Times New Roman" w:hAnsi="Times New Roman" w:cs="Times New Roman"/>
          <w:sz w:val="24"/>
          <w:szCs w:val="24"/>
        </w:rPr>
      </w:pPr>
      <w:r w:rsidRPr="003E5956">
        <w:rPr>
          <w:rFonts w:ascii="Times New Roman" w:hAnsi="Times New Roman" w:cs="Times New Roman"/>
          <w:sz w:val="24"/>
          <w:szCs w:val="24"/>
        </w:rPr>
        <w:t>Começaram depois a aparecer opiniões que diziam que por este método os alunos não chegavam a treinar o exercício da globalização, porque imediatamente passavam à análise e ainda por cima até à letra, o que era considerado excessivamente precoce pelos globalistas e começavam logo no exercício de síntese, o que seria considerado violento por obrigar a criança a distinguir muito precocemente a ínfima parte da palavra – a letra, e logo a seguir proceder à técnica do “</w:t>
      </w:r>
      <w:r w:rsidRPr="003E5956">
        <w:rPr>
          <w:rFonts w:ascii="Times New Roman" w:hAnsi="Times New Roman" w:cs="Times New Roman"/>
          <w:i/>
          <w:iCs/>
          <w:sz w:val="24"/>
          <w:szCs w:val="24"/>
        </w:rPr>
        <w:t xml:space="preserve">be </w:t>
      </w:r>
      <w:r w:rsidRPr="003E5956">
        <w:rPr>
          <w:rFonts w:ascii="Times New Roman" w:hAnsi="Times New Roman" w:cs="Times New Roman"/>
          <w:sz w:val="24"/>
          <w:szCs w:val="24"/>
        </w:rPr>
        <w:t xml:space="preserve">a </w:t>
      </w:r>
      <w:r w:rsidRPr="003E5956">
        <w:rPr>
          <w:rFonts w:ascii="Times New Roman" w:hAnsi="Times New Roman" w:cs="Times New Roman"/>
          <w:i/>
          <w:iCs/>
          <w:sz w:val="24"/>
          <w:szCs w:val="24"/>
        </w:rPr>
        <w:t>bá”</w:t>
      </w:r>
      <w:r w:rsidRPr="003E5956">
        <w:rPr>
          <w:rFonts w:ascii="Times New Roman" w:hAnsi="Times New Roman" w:cs="Times New Roman"/>
          <w:sz w:val="24"/>
          <w:szCs w:val="24"/>
        </w:rPr>
        <w:t xml:space="preserve">. </w:t>
      </w:r>
    </w:p>
    <w:p w:rsidR="003E5956" w:rsidRPr="003E5956" w:rsidRDefault="003E5956" w:rsidP="003E5956">
      <w:pPr>
        <w:spacing w:after="0" w:line="360" w:lineRule="auto"/>
        <w:ind w:right="43"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Quer dizer: achavam tudo muito rápido, com passos diferenciados e dados imediatamente a seguir uns aos outros, afirmando que daí resultariam inevitavelmente confusões aos alunos. </w:t>
      </w:r>
    </w:p>
    <w:p w:rsidR="00DD3957" w:rsidRDefault="00DD3957" w:rsidP="003E5956">
      <w:pPr>
        <w:spacing w:after="0" w:line="360" w:lineRule="auto"/>
        <w:ind w:right="43"/>
        <w:jc w:val="both"/>
        <w:rPr>
          <w:rFonts w:ascii="Times New Roman" w:hAnsi="Times New Roman" w:cs="Times New Roman"/>
          <w:b/>
          <w:bCs/>
          <w:sz w:val="24"/>
          <w:szCs w:val="24"/>
        </w:rPr>
      </w:pPr>
    </w:p>
    <w:p w:rsidR="0098085B" w:rsidRDefault="0098085B" w:rsidP="003E5956">
      <w:pPr>
        <w:spacing w:after="0" w:line="360" w:lineRule="auto"/>
        <w:ind w:right="43"/>
        <w:jc w:val="both"/>
        <w:rPr>
          <w:rFonts w:ascii="Times New Roman" w:hAnsi="Times New Roman" w:cs="Times New Roman"/>
          <w:b/>
          <w:bCs/>
          <w:sz w:val="24"/>
          <w:szCs w:val="24"/>
        </w:rPr>
      </w:pPr>
    </w:p>
    <w:p w:rsidR="003E5956" w:rsidRPr="005911E3" w:rsidRDefault="003E3291" w:rsidP="003E5956">
      <w:pPr>
        <w:spacing w:after="0" w:line="360" w:lineRule="auto"/>
        <w:ind w:right="43"/>
        <w:jc w:val="both"/>
        <w:rPr>
          <w:rFonts w:ascii="Times New Roman" w:hAnsi="Times New Roman" w:cs="Times New Roman"/>
          <w:b/>
          <w:bCs/>
          <w:sz w:val="24"/>
          <w:szCs w:val="24"/>
        </w:rPr>
      </w:pPr>
      <w:r w:rsidRPr="005911E3">
        <w:rPr>
          <w:rFonts w:ascii="Times New Roman" w:hAnsi="Times New Roman" w:cs="Times New Roman"/>
          <w:b/>
          <w:bCs/>
          <w:sz w:val="24"/>
          <w:szCs w:val="24"/>
        </w:rPr>
        <w:lastRenderedPageBreak/>
        <w:t>Limitações do Método Analítico – Sintético</w:t>
      </w:r>
    </w:p>
    <w:p w:rsidR="005911E3" w:rsidRDefault="005911E3" w:rsidP="003E5956">
      <w:pPr>
        <w:spacing w:after="0" w:line="360" w:lineRule="auto"/>
        <w:jc w:val="both"/>
        <w:rPr>
          <w:rFonts w:ascii="Times New Roman" w:hAnsi="Times New Roman" w:cs="Times New Roman"/>
          <w:sz w:val="24"/>
          <w:szCs w:val="24"/>
        </w:rPr>
      </w:pPr>
    </w:p>
    <w:p w:rsidR="00A73D9F" w:rsidRPr="00A73D9F" w:rsidRDefault="003E5956" w:rsidP="00A73D9F">
      <w:pPr>
        <w:pStyle w:val="PargrafodaLista"/>
        <w:numPr>
          <w:ilvl w:val="0"/>
          <w:numId w:val="34"/>
        </w:numPr>
        <w:spacing w:after="0" w:line="360" w:lineRule="auto"/>
        <w:jc w:val="both"/>
        <w:rPr>
          <w:rFonts w:ascii="Times New Roman" w:hAnsi="Times New Roman" w:cs="Times New Roman"/>
          <w:sz w:val="24"/>
          <w:szCs w:val="24"/>
        </w:rPr>
      </w:pPr>
      <w:r w:rsidRPr="00A73D9F">
        <w:rPr>
          <w:rFonts w:ascii="Times New Roman" w:hAnsi="Times New Roman" w:cs="Times New Roman"/>
          <w:sz w:val="24"/>
          <w:szCs w:val="24"/>
        </w:rPr>
        <w:t>Os passos globais são muito breves, não chegando os alunos a globalizar as palavras por se passar imediatamente à sua análise. Os alunos não treinam suficientemente os exercícios de globalização. Passam logo a trabalhar letra a letra.</w:t>
      </w:r>
    </w:p>
    <w:p w:rsidR="00A73D9F" w:rsidRPr="00A73D9F" w:rsidRDefault="003E5956" w:rsidP="00A73D9F">
      <w:pPr>
        <w:pStyle w:val="PargrafodaLista"/>
        <w:numPr>
          <w:ilvl w:val="0"/>
          <w:numId w:val="34"/>
        </w:numPr>
        <w:spacing w:after="0" w:line="360" w:lineRule="auto"/>
        <w:jc w:val="both"/>
        <w:rPr>
          <w:rFonts w:ascii="Times New Roman" w:hAnsi="Times New Roman" w:cs="Times New Roman"/>
          <w:sz w:val="24"/>
          <w:szCs w:val="24"/>
        </w:rPr>
      </w:pPr>
      <w:r w:rsidRPr="00A73D9F">
        <w:rPr>
          <w:rFonts w:ascii="Times New Roman" w:hAnsi="Times New Roman" w:cs="Times New Roman"/>
          <w:sz w:val="24"/>
          <w:szCs w:val="24"/>
        </w:rPr>
        <w:t xml:space="preserve">Não trabalha a frase suficientemente cedo. </w:t>
      </w:r>
    </w:p>
    <w:p w:rsidR="00A73D9F" w:rsidRPr="00A73D9F" w:rsidRDefault="003E5956" w:rsidP="00A73D9F">
      <w:pPr>
        <w:pStyle w:val="PargrafodaLista"/>
        <w:numPr>
          <w:ilvl w:val="0"/>
          <w:numId w:val="34"/>
        </w:numPr>
        <w:spacing w:after="0" w:line="360" w:lineRule="auto"/>
        <w:jc w:val="both"/>
        <w:rPr>
          <w:rFonts w:ascii="Times New Roman" w:hAnsi="Times New Roman" w:cs="Times New Roman"/>
          <w:sz w:val="24"/>
          <w:szCs w:val="24"/>
        </w:rPr>
      </w:pPr>
      <w:r w:rsidRPr="00A73D9F">
        <w:rPr>
          <w:rFonts w:ascii="Times New Roman" w:hAnsi="Times New Roman" w:cs="Times New Roman"/>
          <w:sz w:val="24"/>
          <w:szCs w:val="24"/>
        </w:rPr>
        <w:t xml:space="preserve">Na prática, acaba por ser muito mais sintético que analítico, porque o grande trabalho é formar logo palavras novas com as letras da palavra base. Usa muito o abecedário logo de início. Resulta numa leitura muito soletrante. </w:t>
      </w:r>
    </w:p>
    <w:p w:rsidR="00A73D9F" w:rsidRPr="00A73D9F" w:rsidRDefault="003E5956" w:rsidP="00A73D9F">
      <w:pPr>
        <w:pStyle w:val="PargrafodaLista"/>
        <w:numPr>
          <w:ilvl w:val="0"/>
          <w:numId w:val="34"/>
        </w:numPr>
        <w:spacing w:after="0" w:line="360" w:lineRule="auto"/>
        <w:jc w:val="both"/>
        <w:rPr>
          <w:rFonts w:ascii="Times New Roman" w:hAnsi="Times New Roman" w:cs="Times New Roman"/>
          <w:sz w:val="24"/>
          <w:szCs w:val="24"/>
        </w:rPr>
      </w:pPr>
      <w:r w:rsidRPr="00A73D9F">
        <w:rPr>
          <w:rFonts w:ascii="Times New Roman" w:hAnsi="Times New Roman" w:cs="Times New Roman"/>
          <w:sz w:val="24"/>
          <w:szCs w:val="24"/>
        </w:rPr>
        <w:t xml:space="preserve">Não cria autonomia nos alunos, no sentido de, por eles, fazerem descobertas. Está sempre e a todo o momento dependente do professor. </w:t>
      </w:r>
    </w:p>
    <w:p w:rsidR="00A73D9F" w:rsidRPr="00A73D9F" w:rsidRDefault="003E5956" w:rsidP="00A73D9F">
      <w:pPr>
        <w:pStyle w:val="PargrafodaLista"/>
        <w:numPr>
          <w:ilvl w:val="0"/>
          <w:numId w:val="34"/>
        </w:numPr>
        <w:spacing w:after="0" w:line="360" w:lineRule="auto"/>
        <w:jc w:val="both"/>
        <w:rPr>
          <w:rFonts w:ascii="Times New Roman" w:hAnsi="Times New Roman" w:cs="Times New Roman"/>
          <w:sz w:val="24"/>
          <w:szCs w:val="24"/>
        </w:rPr>
      </w:pPr>
      <w:r w:rsidRPr="00A73D9F">
        <w:rPr>
          <w:rFonts w:ascii="Times New Roman" w:hAnsi="Times New Roman" w:cs="Times New Roman"/>
          <w:sz w:val="24"/>
          <w:szCs w:val="24"/>
        </w:rPr>
        <w:t xml:space="preserve">Torna-se excessivamente expositivo. </w:t>
      </w:r>
    </w:p>
    <w:p w:rsidR="00A73D9F" w:rsidRPr="00A73D9F" w:rsidRDefault="003E5956" w:rsidP="00A73D9F">
      <w:pPr>
        <w:pStyle w:val="PargrafodaLista"/>
        <w:numPr>
          <w:ilvl w:val="0"/>
          <w:numId w:val="34"/>
        </w:numPr>
        <w:spacing w:after="0" w:line="360" w:lineRule="auto"/>
        <w:jc w:val="both"/>
        <w:rPr>
          <w:rFonts w:ascii="Times New Roman" w:hAnsi="Times New Roman" w:cs="Times New Roman"/>
          <w:sz w:val="24"/>
          <w:szCs w:val="24"/>
        </w:rPr>
      </w:pPr>
      <w:r w:rsidRPr="00A73D9F">
        <w:rPr>
          <w:rFonts w:ascii="Times New Roman" w:hAnsi="Times New Roman" w:cs="Times New Roman"/>
          <w:sz w:val="24"/>
          <w:szCs w:val="24"/>
        </w:rPr>
        <w:t xml:space="preserve">Não se baseia em material didáctico interessante e versátil.     </w:t>
      </w:r>
    </w:p>
    <w:p w:rsidR="005B37A4" w:rsidRDefault="005B37A4" w:rsidP="009D4050">
      <w:pPr>
        <w:spacing w:after="0" w:line="360" w:lineRule="auto"/>
        <w:jc w:val="both"/>
        <w:rPr>
          <w:rFonts w:ascii="Times New Roman" w:hAnsi="Times New Roman" w:cs="Times New Roman"/>
          <w:sz w:val="24"/>
          <w:szCs w:val="24"/>
        </w:rPr>
      </w:pPr>
    </w:p>
    <w:p w:rsidR="00DD3957" w:rsidRDefault="00DD3957" w:rsidP="009D4050">
      <w:pPr>
        <w:spacing w:after="0" w:line="360" w:lineRule="auto"/>
        <w:jc w:val="both"/>
        <w:rPr>
          <w:rFonts w:ascii="Times New Roman" w:hAnsi="Times New Roman" w:cs="Times New Roman"/>
          <w:sz w:val="24"/>
          <w:szCs w:val="24"/>
        </w:rPr>
      </w:pPr>
    </w:p>
    <w:p w:rsidR="00DD3957" w:rsidRDefault="00DD3957" w:rsidP="009D4050">
      <w:pPr>
        <w:spacing w:after="0" w:line="360" w:lineRule="auto"/>
        <w:jc w:val="both"/>
        <w:rPr>
          <w:rFonts w:ascii="Times New Roman" w:hAnsi="Times New Roman" w:cs="Times New Roman"/>
          <w:sz w:val="24"/>
          <w:szCs w:val="24"/>
        </w:rPr>
      </w:pPr>
    </w:p>
    <w:p w:rsidR="00DD3957" w:rsidRDefault="00DD3957" w:rsidP="009D4050">
      <w:pPr>
        <w:spacing w:after="0" w:line="360" w:lineRule="auto"/>
        <w:jc w:val="both"/>
        <w:rPr>
          <w:rFonts w:ascii="Times New Roman" w:hAnsi="Times New Roman" w:cs="Times New Roman"/>
          <w:sz w:val="24"/>
          <w:szCs w:val="24"/>
        </w:rPr>
      </w:pPr>
    </w:p>
    <w:p w:rsidR="00DD3957" w:rsidRDefault="00DD3957" w:rsidP="009D4050">
      <w:pPr>
        <w:spacing w:after="0" w:line="360" w:lineRule="auto"/>
        <w:jc w:val="both"/>
        <w:rPr>
          <w:rFonts w:ascii="Times New Roman" w:hAnsi="Times New Roman" w:cs="Times New Roman"/>
          <w:sz w:val="24"/>
          <w:szCs w:val="24"/>
        </w:rPr>
      </w:pPr>
    </w:p>
    <w:p w:rsidR="00DD3957" w:rsidRDefault="00DD3957" w:rsidP="009D4050">
      <w:pPr>
        <w:spacing w:after="0" w:line="360" w:lineRule="auto"/>
        <w:jc w:val="both"/>
        <w:rPr>
          <w:rFonts w:ascii="Times New Roman" w:hAnsi="Times New Roman" w:cs="Times New Roman"/>
          <w:sz w:val="24"/>
          <w:szCs w:val="24"/>
        </w:rPr>
      </w:pPr>
    </w:p>
    <w:p w:rsidR="00DD3957" w:rsidRDefault="00DD3957" w:rsidP="009D4050">
      <w:pPr>
        <w:spacing w:after="0" w:line="360" w:lineRule="auto"/>
        <w:jc w:val="both"/>
        <w:rPr>
          <w:rFonts w:ascii="Times New Roman" w:hAnsi="Times New Roman" w:cs="Times New Roman"/>
          <w:sz w:val="24"/>
          <w:szCs w:val="24"/>
        </w:rPr>
      </w:pPr>
    </w:p>
    <w:p w:rsidR="00DD3957" w:rsidRDefault="00DD3957" w:rsidP="009D4050">
      <w:pPr>
        <w:spacing w:after="0" w:line="360" w:lineRule="auto"/>
        <w:jc w:val="both"/>
        <w:rPr>
          <w:rFonts w:ascii="Times New Roman" w:hAnsi="Times New Roman" w:cs="Times New Roman"/>
          <w:sz w:val="24"/>
          <w:szCs w:val="24"/>
        </w:rPr>
      </w:pPr>
    </w:p>
    <w:p w:rsidR="00DD3957" w:rsidRDefault="00DD3957" w:rsidP="009D4050">
      <w:pPr>
        <w:spacing w:after="0" w:line="360" w:lineRule="auto"/>
        <w:jc w:val="both"/>
        <w:rPr>
          <w:rFonts w:ascii="Times New Roman" w:hAnsi="Times New Roman" w:cs="Times New Roman"/>
          <w:sz w:val="24"/>
          <w:szCs w:val="24"/>
        </w:rPr>
      </w:pPr>
    </w:p>
    <w:p w:rsidR="0098085B" w:rsidRDefault="0098085B" w:rsidP="009D4050">
      <w:pPr>
        <w:spacing w:after="0" w:line="360" w:lineRule="auto"/>
        <w:jc w:val="both"/>
        <w:rPr>
          <w:rFonts w:ascii="Times New Roman" w:hAnsi="Times New Roman" w:cs="Times New Roman"/>
          <w:sz w:val="24"/>
          <w:szCs w:val="24"/>
        </w:rPr>
      </w:pPr>
    </w:p>
    <w:p w:rsidR="00A73D9F" w:rsidRDefault="00A73D9F" w:rsidP="009D4050">
      <w:pPr>
        <w:spacing w:after="0" w:line="360" w:lineRule="auto"/>
        <w:jc w:val="both"/>
        <w:rPr>
          <w:rFonts w:ascii="Times New Roman" w:hAnsi="Times New Roman" w:cs="Times New Roman"/>
          <w:sz w:val="24"/>
          <w:szCs w:val="24"/>
        </w:rPr>
      </w:pPr>
    </w:p>
    <w:p w:rsidR="00A73D9F" w:rsidRDefault="00A73D9F" w:rsidP="009D4050">
      <w:pPr>
        <w:spacing w:after="0" w:line="360" w:lineRule="auto"/>
        <w:jc w:val="both"/>
        <w:rPr>
          <w:rFonts w:ascii="Times New Roman" w:hAnsi="Times New Roman" w:cs="Times New Roman"/>
          <w:sz w:val="24"/>
          <w:szCs w:val="24"/>
        </w:rPr>
      </w:pPr>
    </w:p>
    <w:p w:rsidR="00A73D9F" w:rsidRDefault="00A73D9F" w:rsidP="009D4050">
      <w:pPr>
        <w:spacing w:after="0" w:line="360" w:lineRule="auto"/>
        <w:jc w:val="both"/>
        <w:rPr>
          <w:rFonts w:ascii="Times New Roman" w:hAnsi="Times New Roman" w:cs="Times New Roman"/>
          <w:sz w:val="24"/>
          <w:szCs w:val="24"/>
        </w:rPr>
      </w:pPr>
    </w:p>
    <w:p w:rsidR="00A73D9F" w:rsidRDefault="00A73D9F" w:rsidP="009D4050">
      <w:pPr>
        <w:spacing w:after="0" w:line="360" w:lineRule="auto"/>
        <w:jc w:val="both"/>
        <w:rPr>
          <w:rFonts w:ascii="Times New Roman" w:hAnsi="Times New Roman" w:cs="Times New Roman"/>
          <w:sz w:val="24"/>
          <w:szCs w:val="24"/>
        </w:rPr>
      </w:pPr>
    </w:p>
    <w:p w:rsidR="00A73D9F" w:rsidRDefault="00A73D9F" w:rsidP="009D4050">
      <w:pPr>
        <w:spacing w:after="0" w:line="360" w:lineRule="auto"/>
        <w:jc w:val="both"/>
        <w:rPr>
          <w:rFonts w:ascii="Times New Roman" w:hAnsi="Times New Roman" w:cs="Times New Roman"/>
          <w:sz w:val="24"/>
          <w:szCs w:val="24"/>
        </w:rPr>
      </w:pPr>
    </w:p>
    <w:p w:rsidR="00A73D9F" w:rsidRDefault="00A73D9F" w:rsidP="009D4050">
      <w:pPr>
        <w:spacing w:after="0" w:line="360" w:lineRule="auto"/>
        <w:jc w:val="both"/>
        <w:rPr>
          <w:rFonts w:ascii="Times New Roman" w:hAnsi="Times New Roman" w:cs="Times New Roman"/>
          <w:sz w:val="24"/>
          <w:szCs w:val="24"/>
        </w:rPr>
      </w:pPr>
    </w:p>
    <w:p w:rsidR="00A73D9F" w:rsidRDefault="00A73D9F" w:rsidP="009D4050">
      <w:pPr>
        <w:spacing w:after="0" w:line="360" w:lineRule="auto"/>
        <w:jc w:val="both"/>
        <w:rPr>
          <w:rFonts w:ascii="Times New Roman" w:hAnsi="Times New Roman" w:cs="Times New Roman"/>
          <w:sz w:val="24"/>
          <w:szCs w:val="24"/>
        </w:rPr>
      </w:pPr>
    </w:p>
    <w:p w:rsidR="00A73D9F" w:rsidRDefault="00A73D9F" w:rsidP="009D4050">
      <w:pPr>
        <w:spacing w:after="0" w:line="360" w:lineRule="auto"/>
        <w:jc w:val="both"/>
        <w:rPr>
          <w:rFonts w:ascii="Times New Roman" w:hAnsi="Times New Roman" w:cs="Times New Roman"/>
          <w:sz w:val="24"/>
          <w:szCs w:val="24"/>
        </w:rPr>
      </w:pPr>
    </w:p>
    <w:p w:rsidR="00A73D9F" w:rsidRDefault="00A73D9F" w:rsidP="009D4050">
      <w:pPr>
        <w:spacing w:after="0" w:line="360" w:lineRule="auto"/>
        <w:jc w:val="both"/>
        <w:rPr>
          <w:rFonts w:ascii="Times New Roman" w:hAnsi="Times New Roman" w:cs="Times New Roman"/>
          <w:sz w:val="24"/>
          <w:szCs w:val="24"/>
        </w:rPr>
      </w:pPr>
    </w:p>
    <w:p w:rsidR="00A73D9F" w:rsidRPr="009D4050" w:rsidRDefault="00A73D9F" w:rsidP="009D4050">
      <w:pPr>
        <w:spacing w:after="0" w:line="360" w:lineRule="auto"/>
        <w:jc w:val="both"/>
        <w:rPr>
          <w:rFonts w:ascii="Times New Roman" w:hAnsi="Times New Roman" w:cs="Times New Roman"/>
          <w:sz w:val="24"/>
          <w:szCs w:val="24"/>
        </w:rPr>
      </w:pPr>
    </w:p>
    <w:p w:rsidR="00F52848" w:rsidRPr="002D0843" w:rsidRDefault="00F52848" w:rsidP="00410B9F">
      <w:pPr>
        <w:pStyle w:val="PargrafodaLista"/>
        <w:numPr>
          <w:ilvl w:val="1"/>
          <w:numId w:val="27"/>
        </w:numPr>
        <w:spacing w:after="0" w:line="360" w:lineRule="auto"/>
        <w:ind w:left="567" w:hanging="567"/>
        <w:jc w:val="both"/>
        <w:rPr>
          <w:rFonts w:ascii="Times New Roman" w:hAnsi="Times New Roman" w:cs="Times New Roman"/>
          <w:b/>
          <w:smallCaps/>
          <w:shadow/>
          <w:noProof/>
          <w:sz w:val="26"/>
          <w:szCs w:val="26"/>
        </w:rPr>
      </w:pPr>
      <w:r w:rsidRPr="002D0843">
        <w:rPr>
          <w:rFonts w:ascii="Times New Roman" w:hAnsi="Times New Roman" w:cs="Times New Roman"/>
          <w:b/>
          <w:smallCaps/>
          <w:shadow/>
          <w:noProof/>
          <w:sz w:val="26"/>
          <w:szCs w:val="26"/>
        </w:rPr>
        <w:lastRenderedPageBreak/>
        <w:t>Método das 28 Palavras</w:t>
      </w:r>
    </w:p>
    <w:p w:rsidR="003E5956" w:rsidRPr="003E5956" w:rsidRDefault="003E5956" w:rsidP="003E5956">
      <w:pPr>
        <w:spacing w:after="0" w:line="360" w:lineRule="auto"/>
        <w:ind w:left="-142" w:right="43" w:firstLine="22"/>
        <w:jc w:val="both"/>
        <w:rPr>
          <w:rFonts w:ascii="Times New Roman" w:hAnsi="Times New Roman" w:cs="Times New Roman"/>
          <w:b/>
          <w:bCs/>
          <w:sz w:val="24"/>
          <w:szCs w:val="24"/>
        </w:rPr>
      </w:pPr>
    </w:p>
    <w:p w:rsidR="003E5956" w:rsidRDefault="00805656" w:rsidP="003E5956">
      <w:pPr>
        <w:pStyle w:val="Textodebloco"/>
        <w:tabs>
          <w:tab w:val="left" w:pos="8460"/>
        </w:tabs>
        <w:spacing w:line="360" w:lineRule="auto"/>
        <w:ind w:left="0" w:right="44" w:firstLine="540"/>
      </w:pPr>
      <w:r>
        <w:t>Como reacção ao analítico-</w:t>
      </w:r>
      <w:r w:rsidR="003E5956" w:rsidRPr="003E5956">
        <w:t xml:space="preserve">sintético apareceu o método das 28 palavras. Por este método também são contextualizadas progressivamente 28 palavras, que vão sendo globalizadas, lidas e escritas pelos alunos, começando muito cedo a analisar cada palavra, mas só até à sílaba. O professor acaba por escrever a palavra numa tira de papel com cerca de </w:t>
      </w:r>
      <w:smartTag w:uri="urn:schemas-microsoft-com:office:smarttags" w:element="metricconverter">
        <w:smartTagPr>
          <w:attr w:name="ProductID" w:val="3 a"/>
        </w:smartTagPr>
        <w:r w:rsidR="003E5956" w:rsidRPr="003E5956">
          <w:t>3 a</w:t>
        </w:r>
      </w:smartTag>
      <w:r w:rsidR="003E5956" w:rsidRPr="003E5956">
        <w:t xml:space="preserve"> </w:t>
      </w:r>
      <w:smartTag w:uri="urn:schemas-microsoft-com:office:smarttags" w:element="metricconverter">
        <w:smartTagPr>
          <w:attr w:name="ProductID" w:val="4 cm"/>
        </w:smartTagPr>
        <w:r w:rsidR="003E5956" w:rsidRPr="003E5956">
          <w:t>4 cm</w:t>
        </w:r>
      </w:smartTag>
      <w:r w:rsidR="003E5956" w:rsidRPr="003E5956">
        <w:t xml:space="preserve"> de largura e de comprimento suficiente, e através duma leitura lenta e sincopada determinar onde acaba cada sílaba. E à frente dos alunos corta-se a tira de papel de modo que todas as sílabas fiquem separadas. E os alunos, com esses pedaços de papel/sílabas, reordenam/sintetizam novamente a palavra original. Acabado o trabalho nessa palavra, o professor guarda todas essas sílabas num expositor da sala, começando a constituir um silabário. E por cada uma das 28 palavras procederá sempre como se disse. Mas</w:t>
      </w:r>
      <w:r w:rsidR="002422B3">
        <w:t>,</w:t>
      </w:r>
      <w:r w:rsidR="003E5956" w:rsidRPr="003E5956">
        <w:t xml:space="preserve"> logo de princípio começa também a constituir novas palavras, além das 28, constituídas com as sílabas já armazenadas no momento da análise das palavras antecedentes. E também já propõe aos alunos que “cacem” as suas (descobrir novas palavras com as sílabas já existentes no silabário). E ao mesmo tempo vão escrevendo as palavrinhas, também com preocupações legográficas (ensino da escrita).</w:t>
      </w:r>
    </w:p>
    <w:p w:rsidR="005911E3" w:rsidRDefault="005911E3" w:rsidP="003E5956">
      <w:pPr>
        <w:pStyle w:val="Textodebloco"/>
        <w:tabs>
          <w:tab w:val="left" w:pos="8460"/>
        </w:tabs>
        <w:spacing w:line="360" w:lineRule="auto"/>
        <w:ind w:left="0" w:right="44" w:firstLine="540"/>
      </w:pPr>
    </w:p>
    <w:p w:rsidR="00A73D9F" w:rsidRPr="005911E3" w:rsidRDefault="00A73D9F" w:rsidP="00A73D9F">
      <w:pPr>
        <w:pStyle w:val="Textodebloco"/>
        <w:spacing w:line="360" w:lineRule="auto"/>
        <w:ind w:left="0"/>
        <w:rPr>
          <w:b/>
          <w:bCs/>
        </w:rPr>
      </w:pPr>
      <w:r w:rsidRPr="005911E3">
        <w:rPr>
          <w:b/>
          <w:bCs/>
        </w:rPr>
        <w:t>Vantagens deste método</w:t>
      </w:r>
    </w:p>
    <w:p w:rsidR="00A73D9F" w:rsidRDefault="00A73D9F" w:rsidP="003E5956">
      <w:pPr>
        <w:pStyle w:val="Textodebloco"/>
        <w:tabs>
          <w:tab w:val="left" w:pos="8460"/>
        </w:tabs>
        <w:spacing w:line="360" w:lineRule="auto"/>
        <w:ind w:left="0" w:right="44" w:firstLine="540"/>
      </w:pPr>
    </w:p>
    <w:p w:rsidR="00A73D9F" w:rsidRPr="003E5956" w:rsidRDefault="00A73D9F" w:rsidP="00A73D9F">
      <w:pPr>
        <w:pStyle w:val="Textodebloco"/>
        <w:spacing w:line="360" w:lineRule="auto"/>
        <w:ind w:left="0" w:right="44"/>
      </w:pPr>
      <w:r w:rsidRPr="003E5956">
        <w:sym w:font="Wingdings" w:char="F0E0"/>
      </w:r>
      <w:r w:rsidRPr="003E5956">
        <w:t xml:space="preserve"> Um método que atende à tendência natural da criança de reconhecer com mais facilidade o global em detrimento do pormenor.</w:t>
      </w:r>
    </w:p>
    <w:p w:rsidR="00A73D9F" w:rsidRPr="003E5956" w:rsidRDefault="00A73D9F" w:rsidP="00A73D9F">
      <w:pPr>
        <w:pStyle w:val="Textodebloco"/>
        <w:spacing w:line="360" w:lineRule="auto"/>
        <w:ind w:left="0" w:right="44"/>
      </w:pPr>
      <w:r w:rsidRPr="003E5956">
        <w:sym w:font="Wingdings" w:char="F0E0"/>
      </w:r>
      <w:r w:rsidRPr="003E5956">
        <w:t xml:space="preserve"> Parte das palavras que representam realidades concretas e que lhe são próximas.</w:t>
      </w:r>
    </w:p>
    <w:p w:rsidR="00A73D9F" w:rsidRPr="003E5956" w:rsidRDefault="00A73D9F" w:rsidP="00A73D9F">
      <w:pPr>
        <w:pStyle w:val="Textodebloco"/>
        <w:spacing w:line="360" w:lineRule="auto"/>
        <w:ind w:left="0" w:right="44"/>
      </w:pPr>
      <w:r w:rsidRPr="003E5956">
        <w:sym w:font="Wingdings" w:char="F0E0"/>
      </w:r>
      <w:r w:rsidRPr="003E5956">
        <w:t xml:space="preserve"> Desperta o interesse, pois permite uma grande variedade de exercícios que po</w:t>
      </w:r>
      <w:r>
        <w:t>dem ser feitos dentro e fora da</w:t>
      </w:r>
      <w:r w:rsidRPr="003E5956">
        <w:t xml:space="preserve"> escola ou da sala de aula que mais tarde levarão à descoberta de novas palavras.</w:t>
      </w:r>
    </w:p>
    <w:p w:rsidR="00A73D9F" w:rsidRDefault="00A73D9F" w:rsidP="00A73D9F">
      <w:pPr>
        <w:pStyle w:val="Textodebloco"/>
        <w:tabs>
          <w:tab w:val="left" w:pos="8460"/>
        </w:tabs>
        <w:spacing w:line="360" w:lineRule="auto"/>
        <w:ind w:left="0" w:right="44"/>
      </w:pPr>
      <w:r w:rsidRPr="003E5956">
        <w:sym w:font="Wingdings" w:char="F0E0"/>
      </w:r>
      <w:r w:rsidRPr="003E5956">
        <w:t xml:space="preserve"> É um método que apresenta uma taxa de sucesso assinalável com alunos que não conseguem aprender com o método analítico – sintético.</w:t>
      </w:r>
    </w:p>
    <w:p w:rsidR="00A73D9F" w:rsidRDefault="00A73D9F" w:rsidP="00A73D9F">
      <w:pPr>
        <w:pStyle w:val="Textodebloco"/>
        <w:tabs>
          <w:tab w:val="left" w:pos="8460"/>
        </w:tabs>
        <w:spacing w:line="360" w:lineRule="auto"/>
        <w:ind w:left="0" w:right="44"/>
      </w:pPr>
    </w:p>
    <w:p w:rsidR="00A73D9F" w:rsidRDefault="00A73D9F" w:rsidP="00A73D9F">
      <w:pPr>
        <w:pStyle w:val="Textodebloco"/>
        <w:tabs>
          <w:tab w:val="left" w:pos="8460"/>
        </w:tabs>
        <w:spacing w:line="360" w:lineRule="auto"/>
        <w:ind w:left="0" w:right="44"/>
      </w:pPr>
    </w:p>
    <w:p w:rsidR="00A73D9F" w:rsidRDefault="00A73D9F" w:rsidP="00A73D9F">
      <w:pPr>
        <w:pStyle w:val="Textodebloco"/>
        <w:tabs>
          <w:tab w:val="left" w:pos="8460"/>
        </w:tabs>
        <w:spacing w:line="360" w:lineRule="auto"/>
        <w:ind w:left="0" w:right="44"/>
      </w:pPr>
    </w:p>
    <w:p w:rsidR="00A73D9F" w:rsidRDefault="00A73D9F" w:rsidP="00A73D9F">
      <w:pPr>
        <w:pStyle w:val="Textodebloco"/>
        <w:tabs>
          <w:tab w:val="left" w:pos="8460"/>
        </w:tabs>
        <w:spacing w:line="360" w:lineRule="auto"/>
        <w:ind w:left="0" w:right="44"/>
      </w:pPr>
    </w:p>
    <w:p w:rsidR="00A73D9F" w:rsidRPr="003E5956" w:rsidRDefault="00A73D9F" w:rsidP="00A73D9F">
      <w:pPr>
        <w:pStyle w:val="Textodebloco"/>
        <w:tabs>
          <w:tab w:val="left" w:pos="8460"/>
        </w:tabs>
        <w:spacing w:line="360" w:lineRule="auto"/>
        <w:ind w:left="0" w:right="44"/>
      </w:pPr>
    </w:p>
    <w:p w:rsidR="00A73D9F" w:rsidRPr="005911E3" w:rsidRDefault="00A73D9F" w:rsidP="00A73D9F">
      <w:pPr>
        <w:pStyle w:val="Textodebloco"/>
        <w:tabs>
          <w:tab w:val="left" w:pos="8460"/>
        </w:tabs>
        <w:spacing w:line="360" w:lineRule="auto"/>
        <w:ind w:left="0" w:right="44"/>
      </w:pPr>
      <w:r w:rsidRPr="005911E3">
        <w:rPr>
          <w:b/>
          <w:bCs/>
        </w:rPr>
        <w:lastRenderedPageBreak/>
        <w:t>Desvantagens deste método</w:t>
      </w:r>
      <w:r w:rsidRPr="005911E3">
        <w:t xml:space="preserve">  </w:t>
      </w:r>
    </w:p>
    <w:p w:rsidR="00A73D9F" w:rsidRDefault="00A73D9F" w:rsidP="00A73D9F">
      <w:pPr>
        <w:pStyle w:val="Textodebloco"/>
        <w:spacing w:line="240" w:lineRule="auto"/>
        <w:ind w:left="0"/>
        <w:rPr>
          <w:sz w:val="28"/>
          <w:szCs w:val="28"/>
        </w:rPr>
      </w:pPr>
    </w:p>
    <w:p w:rsidR="00A73D9F" w:rsidRPr="003E5956" w:rsidRDefault="00A73D9F" w:rsidP="00A73D9F">
      <w:pPr>
        <w:pStyle w:val="Textodebloco"/>
        <w:spacing w:line="360" w:lineRule="auto"/>
        <w:ind w:left="0" w:right="44"/>
      </w:pPr>
      <w:r w:rsidRPr="003E5956">
        <w:sym w:font="Wingdings" w:char="F0E0"/>
      </w:r>
      <w:r w:rsidRPr="003E5956">
        <w:t xml:space="preserve"> Os professores que trabalham este método</w:t>
      </w:r>
      <w:r w:rsidR="00805656">
        <w:t>,</w:t>
      </w:r>
      <w:r w:rsidRPr="003E5956">
        <w:t xml:space="preserve"> apontam como a maior desvantagem</w:t>
      </w:r>
      <w:r w:rsidR="00805656">
        <w:t>,</w:t>
      </w:r>
      <w:r w:rsidRPr="003E5956">
        <w:t xml:space="preserve"> o facto de alguns alunos revelarem bastantes dificuldades em assimilarem casos de leitura.</w:t>
      </w:r>
    </w:p>
    <w:p w:rsidR="00E647BF" w:rsidRDefault="00E647BF" w:rsidP="009E0A55">
      <w:pPr>
        <w:pStyle w:val="Textodebloco"/>
        <w:spacing w:line="240" w:lineRule="auto"/>
        <w:ind w:left="0"/>
        <w:rPr>
          <w:b/>
          <w:bCs/>
        </w:rPr>
      </w:pPr>
    </w:p>
    <w:p w:rsidR="00E647BF" w:rsidRDefault="00E647BF" w:rsidP="009E0A55">
      <w:pPr>
        <w:pStyle w:val="Textodebloco"/>
        <w:spacing w:line="240" w:lineRule="auto"/>
        <w:ind w:left="0"/>
        <w:rPr>
          <w:b/>
          <w:bCs/>
        </w:rPr>
      </w:pPr>
    </w:p>
    <w:p w:rsidR="003E5956" w:rsidRDefault="00C3394E" w:rsidP="003E5956">
      <w:pPr>
        <w:pStyle w:val="Textodebloco"/>
        <w:spacing w:line="360" w:lineRule="auto"/>
        <w:ind w:left="0"/>
        <w:rPr>
          <w:b/>
          <w:bCs/>
        </w:rPr>
      </w:pPr>
      <w:r w:rsidRPr="005911E3">
        <w:rPr>
          <w:b/>
          <w:bCs/>
        </w:rPr>
        <w:t>Fases do método</w:t>
      </w:r>
    </w:p>
    <w:p w:rsidR="00A96527" w:rsidRDefault="00A96527" w:rsidP="009E0A55">
      <w:pPr>
        <w:pStyle w:val="Textodebloco"/>
        <w:spacing w:line="240" w:lineRule="auto"/>
        <w:ind w:left="0" w:right="584"/>
        <w:rPr>
          <w:b/>
          <w:bCs/>
        </w:rPr>
      </w:pPr>
    </w:p>
    <w:p w:rsidR="00A73D9F" w:rsidRPr="00A96527" w:rsidRDefault="00A73D9F" w:rsidP="009E0A55">
      <w:pPr>
        <w:pStyle w:val="Textodebloco"/>
        <w:spacing w:line="240" w:lineRule="auto"/>
        <w:ind w:left="0" w:right="584"/>
        <w:rPr>
          <w:b/>
          <w:bCs/>
        </w:rPr>
      </w:pPr>
    </w:p>
    <w:p w:rsidR="00DD3957" w:rsidRPr="003E5956" w:rsidRDefault="00A73D9F" w:rsidP="00DD3957">
      <w:pPr>
        <w:pStyle w:val="Textodebloco"/>
        <w:spacing w:line="480" w:lineRule="auto"/>
        <w:ind w:left="0"/>
      </w:pPr>
      <w:r>
        <w:sym w:font="Wingdings" w:char="F0E0"/>
      </w:r>
      <w:r>
        <w:t xml:space="preserve"> </w:t>
      </w:r>
      <w:r w:rsidR="002422B3" w:rsidRPr="003E5956">
        <w:t>Contar</w:t>
      </w:r>
      <w:r w:rsidR="003E5956" w:rsidRPr="003E5956">
        <w:t xml:space="preserve"> uma história;</w:t>
      </w:r>
    </w:p>
    <w:p w:rsidR="003E5956" w:rsidRPr="003E5956" w:rsidRDefault="00A73D9F" w:rsidP="00DD3957">
      <w:pPr>
        <w:pStyle w:val="Textodebloco"/>
        <w:spacing w:line="480" w:lineRule="auto"/>
        <w:ind w:left="0"/>
      </w:pPr>
      <w:r>
        <w:sym w:font="Wingdings" w:char="F0E0"/>
      </w:r>
      <w:r>
        <w:t xml:space="preserve"> </w:t>
      </w:r>
      <w:r w:rsidR="003E5956" w:rsidRPr="003E5956">
        <w:t>apresentação d</w:t>
      </w:r>
      <w:r w:rsidR="002422B3">
        <w:t xml:space="preserve">e </w:t>
      </w:r>
      <w:r w:rsidR="003E5956" w:rsidRPr="003E5956">
        <w:t>um cartaz;</w:t>
      </w:r>
    </w:p>
    <w:p w:rsidR="003E5956" w:rsidRPr="003E5956" w:rsidRDefault="00A73D9F" w:rsidP="00DD3957">
      <w:pPr>
        <w:pStyle w:val="Textodebloco"/>
        <w:spacing w:line="480" w:lineRule="auto"/>
        <w:ind w:left="0"/>
      </w:pPr>
      <w:r>
        <w:sym w:font="Wingdings" w:char="F0E0"/>
      </w:r>
      <w:r>
        <w:t xml:space="preserve"> </w:t>
      </w:r>
      <w:r w:rsidR="003E5956" w:rsidRPr="003E5956">
        <w:t>decomposição da palavra em sílabas;</w:t>
      </w:r>
    </w:p>
    <w:p w:rsidR="003E5956" w:rsidRPr="003E5956" w:rsidRDefault="00A73D9F" w:rsidP="00DD3957">
      <w:pPr>
        <w:pStyle w:val="Textodebloco"/>
        <w:spacing w:line="480" w:lineRule="auto"/>
        <w:ind w:left="0"/>
      </w:pPr>
      <w:r>
        <w:sym w:font="Wingdings" w:char="F0E0"/>
      </w:r>
      <w:r w:rsidR="003E5956" w:rsidRPr="003E5956">
        <w:t xml:space="preserve"> formação de novas palavras;</w:t>
      </w:r>
    </w:p>
    <w:p w:rsidR="003E5956" w:rsidRPr="003E5956" w:rsidRDefault="00A73D9F" w:rsidP="00DD3957">
      <w:pPr>
        <w:pStyle w:val="Textodebloco"/>
        <w:spacing w:line="480" w:lineRule="auto"/>
        <w:ind w:left="0"/>
      </w:pPr>
      <w:r>
        <w:sym w:font="Wingdings" w:char="F0E0"/>
      </w:r>
      <w:r>
        <w:t xml:space="preserve"> </w:t>
      </w:r>
      <w:r w:rsidR="003E5956" w:rsidRPr="003E5956">
        <w:t>apresentação das vogais;</w:t>
      </w:r>
    </w:p>
    <w:p w:rsidR="003E5956" w:rsidRPr="003E5956" w:rsidRDefault="00A73D9F" w:rsidP="00DD3957">
      <w:pPr>
        <w:pStyle w:val="Textodebloco"/>
        <w:spacing w:line="480" w:lineRule="auto"/>
        <w:ind w:left="0"/>
      </w:pPr>
      <w:r>
        <w:sym w:font="Wingdings" w:char="F0E0"/>
      </w:r>
      <w:r w:rsidR="003E5956" w:rsidRPr="003E5956">
        <w:t xml:space="preserve"> formação de frases;</w:t>
      </w:r>
    </w:p>
    <w:p w:rsidR="009E0A55" w:rsidRDefault="00A73D9F" w:rsidP="00DD3957">
      <w:pPr>
        <w:pStyle w:val="Textodebloco"/>
        <w:spacing w:line="480" w:lineRule="auto"/>
        <w:ind w:left="0"/>
      </w:pPr>
      <w:r>
        <w:sym w:font="Wingdings" w:char="F0E0"/>
      </w:r>
      <w:r w:rsidR="003E5956" w:rsidRPr="003E5956">
        <w:t xml:space="preserve"> articulação das sílabas com as vogais;</w:t>
      </w:r>
    </w:p>
    <w:p w:rsidR="003E5956" w:rsidRPr="003E5956" w:rsidRDefault="00A73D9F" w:rsidP="00DD3957">
      <w:pPr>
        <w:pStyle w:val="Textodebloco"/>
        <w:spacing w:line="480" w:lineRule="auto"/>
        <w:ind w:left="0"/>
      </w:pPr>
      <w:r>
        <w:sym w:font="Wingdings" w:char="F0E0"/>
      </w:r>
      <w:r w:rsidR="003E5956" w:rsidRPr="003E5956">
        <w:t xml:space="preserve"> composição de novas palavras;</w:t>
      </w:r>
    </w:p>
    <w:p w:rsidR="003E5956" w:rsidRPr="003E5956" w:rsidRDefault="00A73D9F" w:rsidP="00DD3957">
      <w:pPr>
        <w:pStyle w:val="Textodebloco"/>
        <w:spacing w:line="480" w:lineRule="auto"/>
        <w:ind w:left="0"/>
      </w:pPr>
      <w:r>
        <w:sym w:font="Wingdings" w:char="F0E0"/>
      </w:r>
      <w:r w:rsidR="003E5956" w:rsidRPr="003E5956">
        <w:t xml:space="preserve"> apresentação de mais algumas palavras – tipo;</w:t>
      </w:r>
    </w:p>
    <w:p w:rsidR="00A32FB4" w:rsidRPr="00C3394E" w:rsidRDefault="00A73D9F" w:rsidP="00DD3957">
      <w:pPr>
        <w:pStyle w:val="Textodebloco"/>
        <w:spacing w:line="480" w:lineRule="auto"/>
        <w:ind w:left="0"/>
      </w:pPr>
      <w:r>
        <w:sym w:font="Wingdings" w:char="F0E0"/>
      </w:r>
      <w:r w:rsidR="003E5956" w:rsidRPr="003E5956">
        <w:t xml:space="preserve"> noção de singular e plural.</w:t>
      </w:r>
    </w:p>
    <w:p w:rsidR="00DD3957" w:rsidRDefault="00DD3957" w:rsidP="003E5956">
      <w:pPr>
        <w:pStyle w:val="Textodebloco"/>
        <w:spacing w:line="360" w:lineRule="auto"/>
        <w:ind w:left="0"/>
        <w:rPr>
          <w:b/>
          <w:bCs/>
          <w:u w:val="single"/>
        </w:rPr>
      </w:pPr>
    </w:p>
    <w:p w:rsidR="00A73D9F" w:rsidRDefault="00A73D9F" w:rsidP="003E5956">
      <w:pPr>
        <w:pStyle w:val="Textodebloco"/>
        <w:spacing w:line="360" w:lineRule="auto"/>
        <w:ind w:left="0"/>
        <w:rPr>
          <w:b/>
          <w:bCs/>
          <w:u w:val="single"/>
        </w:rPr>
      </w:pPr>
    </w:p>
    <w:p w:rsidR="00A73D9F" w:rsidRDefault="00A73D9F" w:rsidP="003E5956">
      <w:pPr>
        <w:pStyle w:val="Textodebloco"/>
        <w:spacing w:line="360" w:lineRule="auto"/>
        <w:ind w:left="0"/>
        <w:rPr>
          <w:b/>
          <w:bCs/>
          <w:u w:val="single"/>
        </w:rPr>
      </w:pPr>
    </w:p>
    <w:p w:rsidR="00A73D9F" w:rsidRDefault="00A73D9F" w:rsidP="003E5956">
      <w:pPr>
        <w:pStyle w:val="Textodebloco"/>
        <w:spacing w:line="360" w:lineRule="auto"/>
        <w:ind w:left="0"/>
        <w:rPr>
          <w:b/>
          <w:bCs/>
          <w:u w:val="single"/>
        </w:rPr>
      </w:pPr>
    </w:p>
    <w:p w:rsidR="00A73D9F" w:rsidRDefault="00A73D9F" w:rsidP="003E5956">
      <w:pPr>
        <w:pStyle w:val="Textodebloco"/>
        <w:spacing w:line="360" w:lineRule="auto"/>
        <w:ind w:left="0"/>
        <w:rPr>
          <w:b/>
          <w:bCs/>
          <w:u w:val="single"/>
        </w:rPr>
      </w:pPr>
    </w:p>
    <w:p w:rsidR="00A73D9F" w:rsidRDefault="00A73D9F" w:rsidP="003E5956">
      <w:pPr>
        <w:pStyle w:val="Textodebloco"/>
        <w:spacing w:line="360" w:lineRule="auto"/>
        <w:ind w:left="0"/>
        <w:rPr>
          <w:b/>
          <w:bCs/>
          <w:u w:val="single"/>
        </w:rPr>
      </w:pPr>
    </w:p>
    <w:p w:rsidR="00A73D9F" w:rsidRDefault="00A73D9F" w:rsidP="003E5956">
      <w:pPr>
        <w:pStyle w:val="Textodebloco"/>
        <w:spacing w:line="360" w:lineRule="auto"/>
        <w:ind w:left="0"/>
        <w:rPr>
          <w:b/>
          <w:bCs/>
          <w:u w:val="single"/>
        </w:rPr>
      </w:pPr>
    </w:p>
    <w:p w:rsidR="00A73D9F" w:rsidRDefault="00A73D9F" w:rsidP="003E5956">
      <w:pPr>
        <w:pStyle w:val="Textodebloco"/>
        <w:spacing w:line="360" w:lineRule="auto"/>
        <w:ind w:left="0"/>
        <w:rPr>
          <w:b/>
          <w:bCs/>
          <w:u w:val="single"/>
        </w:rPr>
      </w:pPr>
    </w:p>
    <w:p w:rsidR="00A73D9F" w:rsidRDefault="00A73D9F" w:rsidP="003E5956">
      <w:pPr>
        <w:pStyle w:val="Textodebloco"/>
        <w:spacing w:line="360" w:lineRule="auto"/>
        <w:ind w:left="0"/>
        <w:rPr>
          <w:b/>
          <w:bCs/>
          <w:u w:val="single"/>
        </w:rPr>
      </w:pPr>
    </w:p>
    <w:p w:rsidR="00A73D9F" w:rsidRDefault="00A73D9F" w:rsidP="003E5956">
      <w:pPr>
        <w:pStyle w:val="Textodebloco"/>
        <w:spacing w:line="360" w:lineRule="auto"/>
        <w:ind w:left="0"/>
        <w:rPr>
          <w:b/>
          <w:bCs/>
          <w:u w:val="single"/>
        </w:rPr>
      </w:pPr>
    </w:p>
    <w:p w:rsidR="00A73D9F" w:rsidRDefault="00A73D9F" w:rsidP="003E5956">
      <w:pPr>
        <w:pStyle w:val="Textodebloco"/>
        <w:spacing w:line="360" w:lineRule="auto"/>
        <w:ind w:left="0"/>
        <w:rPr>
          <w:b/>
          <w:bCs/>
          <w:u w:val="single"/>
        </w:rPr>
      </w:pPr>
    </w:p>
    <w:p w:rsidR="00A73D9F" w:rsidRDefault="00A73D9F" w:rsidP="003E5956">
      <w:pPr>
        <w:pStyle w:val="Textodebloco"/>
        <w:spacing w:line="360" w:lineRule="auto"/>
        <w:ind w:left="0"/>
        <w:rPr>
          <w:b/>
          <w:bCs/>
          <w:u w:val="single"/>
        </w:rPr>
      </w:pPr>
    </w:p>
    <w:p w:rsidR="003E5956" w:rsidRPr="003E5956" w:rsidRDefault="00C3394E" w:rsidP="003E5956">
      <w:pPr>
        <w:pStyle w:val="Textodebloco"/>
        <w:spacing w:line="360" w:lineRule="auto"/>
        <w:ind w:left="0"/>
      </w:pPr>
      <w:r>
        <w:rPr>
          <w:b/>
          <w:bCs/>
          <w:u w:val="single"/>
        </w:rPr>
        <w:lastRenderedPageBreak/>
        <w:t xml:space="preserve">Exercícios: </w:t>
      </w:r>
    </w:p>
    <w:p w:rsidR="003E5956" w:rsidRPr="003E5956" w:rsidRDefault="003E5956" w:rsidP="003E5956">
      <w:pPr>
        <w:pStyle w:val="Textodebloco"/>
        <w:spacing w:line="360" w:lineRule="auto"/>
        <w:ind w:left="0"/>
        <w:rPr>
          <w:b/>
          <w:bCs/>
        </w:rPr>
      </w:pPr>
    </w:p>
    <w:p w:rsidR="003E5956" w:rsidRPr="003E5956" w:rsidRDefault="00C3394E" w:rsidP="003E5956">
      <w:pPr>
        <w:pStyle w:val="Textodebloco"/>
        <w:spacing w:line="360" w:lineRule="auto"/>
        <w:ind w:left="0"/>
        <w:rPr>
          <w:b/>
          <w:bCs/>
          <w:i/>
          <w:iCs/>
        </w:rPr>
      </w:pPr>
      <w:r>
        <w:rPr>
          <w:b/>
          <w:bCs/>
        </w:rPr>
        <w:t>Passo</w:t>
      </w:r>
      <w:r w:rsidR="005911E3">
        <w:rPr>
          <w:b/>
          <w:bCs/>
        </w:rPr>
        <w:t xml:space="preserve"> n.º </w:t>
      </w:r>
      <w:r w:rsidR="003E5956" w:rsidRPr="003E5956">
        <w:rPr>
          <w:b/>
          <w:bCs/>
        </w:rPr>
        <w:t xml:space="preserve">1: </w:t>
      </w:r>
      <w:r>
        <w:rPr>
          <w:b/>
          <w:bCs/>
        </w:rPr>
        <w:t>Aprendizagem da palavra</w:t>
      </w:r>
      <w:r w:rsidR="003E5956" w:rsidRPr="003E5956">
        <w:rPr>
          <w:b/>
          <w:bCs/>
          <w:i/>
          <w:iCs/>
        </w:rPr>
        <w:t xml:space="preserve"> </w:t>
      </w:r>
      <w:r w:rsidR="003E5956" w:rsidRPr="003E5956">
        <w:rPr>
          <w:bCs/>
          <w:i/>
          <w:iCs/>
        </w:rPr>
        <w:t>MENINA</w:t>
      </w:r>
    </w:p>
    <w:p w:rsidR="003E5956" w:rsidRPr="003E5956" w:rsidRDefault="003E5956" w:rsidP="003E5956">
      <w:pPr>
        <w:pStyle w:val="Textodebloco"/>
        <w:spacing w:line="360" w:lineRule="auto"/>
        <w:ind w:left="0"/>
        <w:rPr>
          <w:b/>
          <w:bCs/>
          <w:u w:val="single"/>
        </w:rPr>
      </w:pPr>
    </w:p>
    <w:p w:rsidR="00DD3957" w:rsidRPr="003E5956" w:rsidRDefault="003E5956" w:rsidP="003E5956">
      <w:pPr>
        <w:pStyle w:val="Textodebloco"/>
        <w:spacing w:line="360" w:lineRule="auto"/>
        <w:ind w:left="0" w:right="44"/>
      </w:pPr>
      <w:r w:rsidRPr="003E5956">
        <w:sym w:font="Wingdings" w:char="F0E0"/>
      </w:r>
      <w:r w:rsidRPr="003E5956">
        <w:t xml:space="preserve"> Contar uma história (Ex: “O Capuchinho Vermelho”), cujo objectivo principal é salientar a palavra-tipo: MENINA;</w:t>
      </w:r>
    </w:p>
    <w:p w:rsidR="003E5956" w:rsidRPr="003E5956" w:rsidRDefault="003E5956" w:rsidP="003E5956">
      <w:pPr>
        <w:pStyle w:val="Textodebloco"/>
        <w:tabs>
          <w:tab w:val="left" w:pos="8460"/>
        </w:tabs>
        <w:spacing w:line="360" w:lineRule="auto"/>
        <w:ind w:left="0" w:right="44"/>
      </w:pPr>
      <w:r w:rsidRPr="003E5956">
        <w:sym w:font="Wingdings" w:char="F0E0"/>
      </w:r>
      <w:r w:rsidRPr="003E5956">
        <w:t xml:space="preserve"> desenhar uma menina no quadro e pedir aos alunos que a desenhem no caderno;</w:t>
      </w:r>
    </w:p>
    <w:p w:rsidR="003E5956" w:rsidRPr="003E5956" w:rsidRDefault="003E5956" w:rsidP="003E5956">
      <w:pPr>
        <w:pStyle w:val="Textodebloco"/>
        <w:spacing w:line="360" w:lineRule="auto"/>
      </w:pPr>
      <w:r w:rsidRPr="003E5956">
        <w:rPr>
          <w:noProof/>
        </w:rPr>
        <w:drawing>
          <wp:anchor distT="0" distB="0" distL="114300" distR="114300" simplePos="0" relativeHeight="251581952" behindDoc="1" locked="0" layoutInCell="1" allowOverlap="1">
            <wp:simplePos x="0" y="0"/>
            <wp:positionH relativeFrom="column">
              <wp:posOffset>1263650</wp:posOffset>
            </wp:positionH>
            <wp:positionV relativeFrom="paragraph">
              <wp:posOffset>245745</wp:posOffset>
            </wp:positionV>
            <wp:extent cx="2133600" cy="2095500"/>
            <wp:effectExtent l="19050" t="0" r="0" b="0"/>
            <wp:wrapNone/>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2133600" cy="2095500"/>
                    </a:xfrm>
                    <a:prstGeom prst="rect">
                      <a:avLst/>
                    </a:prstGeom>
                    <a:noFill/>
                    <a:ln w="9525">
                      <a:noFill/>
                      <a:miter lim="800000"/>
                      <a:headEnd/>
                      <a:tailEnd/>
                    </a:ln>
                  </pic:spPr>
                </pic:pic>
              </a:graphicData>
            </a:graphic>
          </wp:anchor>
        </w:drawing>
      </w:r>
    </w:p>
    <w:p w:rsidR="003E5956" w:rsidRPr="003E5956" w:rsidRDefault="003E5956" w:rsidP="003E5956">
      <w:pPr>
        <w:spacing w:after="0" w:line="360" w:lineRule="auto"/>
        <w:jc w:val="both"/>
        <w:rPr>
          <w:rFonts w:ascii="Times New Roman" w:hAnsi="Times New Roman" w:cs="Times New Roman"/>
          <w:sz w:val="24"/>
          <w:szCs w:val="24"/>
        </w:rPr>
      </w:pPr>
    </w:p>
    <w:p w:rsidR="003E5956" w:rsidRPr="003E5956" w:rsidRDefault="003E5956" w:rsidP="003E5956">
      <w:pPr>
        <w:spacing w:after="0" w:line="360" w:lineRule="auto"/>
        <w:jc w:val="both"/>
        <w:rPr>
          <w:rFonts w:ascii="Times New Roman" w:hAnsi="Times New Roman" w:cs="Times New Roman"/>
          <w:sz w:val="24"/>
          <w:szCs w:val="24"/>
        </w:rPr>
      </w:pPr>
    </w:p>
    <w:p w:rsidR="003E5956" w:rsidRPr="003E5956" w:rsidRDefault="003E5956" w:rsidP="003E5956">
      <w:pPr>
        <w:spacing w:after="0" w:line="360" w:lineRule="auto"/>
        <w:jc w:val="both"/>
        <w:rPr>
          <w:rFonts w:ascii="Times New Roman" w:hAnsi="Times New Roman" w:cs="Times New Roman"/>
          <w:sz w:val="24"/>
          <w:szCs w:val="24"/>
        </w:rPr>
      </w:pPr>
    </w:p>
    <w:p w:rsidR="003E5956" w:rsidRPr="003E5956" w:rsidRDefault="003E5956" w:rsidP="003E5956">
      <w:pPr>
        <w:spacing w:after="0" w:line="360" w:lineRule="auto"/>
        <w:ind w:right="43"/>
        <w:jc w:val="both"/>
        <w:rPr>
          <w:rFonts w:ascii="Times New Roman" w:hAnsi="Times New Roman" w:cs="Times New Roman"/>
          <w:sz w:val="24"/>
          <w:szCs w:val="24"/>
        </w:rPr>
      </w:pPr>
    </w:p>
    <w:p w:rsidR="006467D5" w:rsidRDefault="006467D5" w:rsidP="006467D5">
      <w:pPr>
        <w:spacing w:after="0" w:line="360" w:lineRule="auto"/>
        <w:ind w:right="43"/>
        <w:rPr>
          <w:rFonts w:ascii="Times New Roman" w:hAnsi="Times New Roman" w:cs="Times New Roman"/>
          <w:b/>
          <w:iCs/>
          <w:sz w:val="20"/>
          <w:szCs w:val="20"/>
        </w:rPr>
      </w:pPr>
      <w:r>
        <w:rPr>
          <w:rFonts w:ascii="Times New Roman" w:hAnsi="Times New Roman" w:cs="Times New Roman"/>
          <w:b/>
          <w:iCs/>
          <w:sz w:val="20"/>
          <w:szCs w:val="20"/>
        </w:rPr>
        <w:tab/>
      </w:r>
      <w:r>
        <w:rPr>
          <w:rFonts w:ascii="Times New Roman" w:hAnsi="Times New Roman" w:cs="Times New Roman"/>
          <w:b/>
          <w:iCs/>
          <w:sz w:val="20"/>
          <w:szCs w:val="20"/>
        </w:rPr>
        <w:tab/>
      </w:r>
    </w:p>
    <w:p w:rsidR="00F126E6" w:rsidRDefault="00F126E6" w:rsidP="00F126E6">
      <w:pPr>
        <w:spacing w:after="0" w:line="360" w:lineRule="auto"/>
        <w:ind w:left="2832" w:right="43"/>
        <w:rPr>
          <w:rFonts w:ascii="Times New Roman" w:hAnsi="Times New Roman" w:cs="Times New Roman"/>
          <w:b/>
          <w:iCs/>
          <w:sz w:val="20"/>
          <w:szCs w:val="20"/>
        </w:rPr>
      </w:pPr>
      <w:r>
        <w:rPr>
          <w:rFonts w:ascii="Times New Roman" w:hAnsi="Times New Roman" w:cs="Times New Roman"/>
          <w:b/>
          <w:iCs/>
          <w:sz w:val="20"/>
          <w:szCs w:val="20"/>
        </w:rPr>
        <w:t xml:space="preserve">           </w:t>
      </w:r>
    </w:p>
    <w:p w:rsidR="003E5956" w:rsidRPr="00962589" w:rsidRDefault="006467D5" w:rsidP="00962589">
      <w:pPr>
        <w:spacing w:after="0" w:line="360" w:lineRule="auto"/>
        <w:ind w:left="2832" w:right="43" w:hanging="2832"/>
        <w:jc w:val="center"/>
        <w:rPr>
          <w:rFonts w:ascii="Times New Roman" w:hAnsi="Times New Roman" w:cs="Times New Roman"/>
          <w:b/>
          <w:iCs/>
          <w:sz w:val="20"/>
          <w:szCs w:val="20"/>
        </w:rPr>
      </w:pPr>
      <w:r>
        <w:rPr>
          <w:rFonts w:ascii="Times New Roman" w:hAnsi="Times New Roman" w:cs="Times New Roman"/>
          <w:b/>
          <w:iCs/>
          <w:sz w:val="20"/>
          <w:szCs w:val="20"/>
        </w:rPr>
        <w:t>Imagem</w:t>
      </w:r>
      <w:r w:rsidR="00B83264">
        <w:rPr>
          <w:rFonts w:ascii="Times New Roman" w:hAnsi="Times New Roman" w:cs="Times New Roman"/>
          <w:b/>
          <w:iCs/>
          <w:sz w:val="20"/>
          <w:szCs w:val="20"/>
        </w:rPr>
        <w:t xml:space="preserve"> </w:t>
      </w:r>
      <w:r w:rsidR="00DD3957">
        <w:rPr>
          <w:rFonts w:ascii="Times New Roman" w:hAnsi="Times New Roman" w:cs="Times New Roman"/>
          <w:b/>
          <w:iCs/>
          <w:sz w:val="20"/>
          <w:szCs w:val="20"/>
        </w:rPr>
        <w:t>5</w:t>
      </w:r>
      <w:r w:rsidR="00962589">
        <w:rPr>
          <w:rFonts w:ascii="Times New Roman" w:hAnsi="Times New Roman" w:cs="Times New Roman"/>
          <w:b/>
          <w:iCs/>
          <w:sz w:val="20"/>
          <w:szCs w:val="20"/>
        </w:rPr>
        <w:t xml:space="preserve"> – </w:t>
      </w:r>
      <w:r w:rsidR="003E5956" w:rsidRPr="00962589">
        <w:rPr>
          <w:rFonts w:ascii="Times New Roman" w:hAnsi="Times New Roman" w:cs="Times New Roman"/>
          <w:iCs/>
          <w:sz w:val="20"/>
          <w:szCs w:val="20"/>
        </w:rPr>
        <w:t>Grafism</w:t>
      </w:r>
      <w:r w:rsidR="0057627C" w:rsidRPr="00962589">
        <w:rPr>
          <w:rFonts w:ascii="Times New Roman" w:hAnsi="Times New Roman" w:cs="Times New Roman"/>
          <w:iCs/>
          <w:sz w:val="20"/>
          <w:szCs w:val="20"/>
        </w:rPr>
        <w:t>o usado para a palavra “menina”</w:t>
      </w:r>
      <w:r w:rsidR="00271ED1">
        <w:rPr>
          <w:rFonts w:ascii="Times New Roman" w:hAnsi="Times New Roman" w:cs="Times New Roman"/>
          <w:iCs/>
          <w:sz w:val="20"/>
          <w:szCs w:val="20"/>
        </w:rPr>
        <w:t>:</w:t>
      </w:r>
    </w:p>
    <w:p w:rsidR="003E5956" w:rsidRPr="00962589" w:rsidRDefault="00853302" w:rsidP="00F126E6">
      <w:pPr>
        <w:spacing w:after="0" w:line="360" w:lineRule="auto"/>
        <w:ind w:right="43"/>
        <w:jc w:val="center"/>
        <w:rPr>
          <w:rFonts w:ascii="Times New Roman" w:hAnsi="Times New Roman" w:cs="Times New Roman"/>
          <w:iCs/>
          <w:sz w:val="20"/>
          <w:szCs w:val="20"/>
        </w:rPr>
      </w:pPr>
      <w:r>
        <w:rPr>
          <w:rFonts w:ascii="Times New Roman" w:hAnsi="Times New Roman" w:cs="Times New Roman"/>
          <w:iCs/>
          <w:sz w:val="20"/>
          <w:szCs w:val="20"/>
        </w:rPr>
        <w:t xml:space="preserve">            </w:t>
      </w:r>
      <w:r w:rsidR="00271ED1">
        <w:rPr>
          <w:rFonts w:ascii="Times New Roman" w:hAnsi="Times New Roman" w:cs="Times New Roman"/>
          <w:iCs/>
          <w:sz w:val="20"/>
          <w:szCs w:val="20"/>
        </w:rPr>
        <w:t>d</w:t>
      </w:r>
      <w:r w:rsidR="003E5956" w:rsidRPr="00962589">
        <w:rPr>
          <w:rFonts w:ascii="Times New Roman" w:hAnsi="Times New Roman" w:cs="Times New Roman"/>
          <w:iCs/>
          <w:sz w:val="20"/>
          <w:szCs w:val="20"/>
        </w:rPr>
        <w:t>esenhado por uma aluna do 1º ano</w:t>
      </w:r>
      <w:r w:rsidR="00271ED1">
        <w:rPr>
          <w:rFonts w:ascii="Times New Roman" w:hAnsi="Times New Roman" w:cs="Times New Roman"/>
          <w:iCs/>
          <w:sz w:val="20"/>
          <w:szCs w:val="20"/>
        </w:rPr>
        <w:t>.</w:t>
      </w:r>
    </w:p>
    <w:p w:rsidR="003E5956" w:rsidRPr="003E5956" w:rsidRDefault="003E5956" w:rsidP="003E5956">
      <w:pPr>
        <w:spacing w:after="0" w:line="360" w:lineRule="auto"/>
        <w:ind w:right="43"/>
        <w:jc w:val="both"/>
        <w:rPr>
          <w:rFonts w:ascii="Times New Roman" w:hAnsi="Times New Roman" w:cs="Times New Roman"/>
          <w:i/>
          <w:iCs/>
          <w:sz w:val="24"/>
          <w:szCs w:val="24"/>
        </w:rPr>
      </w:pPr>
    </w:p>
    <w:p w:rsidR="003E5956" w:rsidRPr="003E5956" w:rsidRDefault="003E5956" w:rsidP="003E5956">
      <w:pPr>
        <w:pStyle w:val="Textodebloco"/>
        <w:spacing w:line="360" w:lineRule="auto"/>
        <w:ind w:left="0" w:right="44"/>
      </w:pPr>
      <w:r w:rsidRPr="003E5956">
        <w:sym w:font="Wingdings" w:char="F0E0"/>
      </w:r>
      <w:r w:rsidRPr="003E5956">
        <w:t xml:space="preserve"> o desenho é indispensável, pois, além de ser um óptimo exercício para controlo motor, vai servir de associação entre a palavra e a figura;</w:t>
      </w:r>
    </w:p>
    <w:p w:rsidR="00AD31D2" w:rsidRPr="003E5956" w:rsidRDefault="003E5956" w:rsidP="003E5956">
      <w:pPr>
        <w:pStyle w:val="Textodebloco"/>
        <w:tabs>
          <w:tab w:val="left" w:pos="8100"/>
          <w:tab w:val="left" w:pos="8460"/>
        </w:tabs>
        <w:spacing w:line="360" w:lineRule="auto"/>
        <w:ind w:left="0" w:right="44"/>
      </w:pPr>
      <w:r w:rsidRPr="003E5956">
        <w:sym w:font="Wingdings" w:char="F0E0"/>
      </w:r>
      <w:r w:rsidRPr="003E5956">
        <w:t xml:space="preserve"> apresentar a palavra “menina” tanto manuscrita como em formato de imprensa;</w:t>
      </w:r>
    </w:p>
    <w:p w:rsidR="009D4050" w:rsidRDefault="003E5956" w:rsidP="003E5956">
      <w:pPr>
        <w:pStyle w:val="Textodebloco"/>
        <w:spacing w:line="360" w:lineRule="auto"/>
        <w:ind w:left="0" w:right="44"/>
      </w:pPr>
      <w:r w:rsidRPr="003E5956">
        <w:sym w:font="Wingdings" w:char="F0E0"/>
      </w:r>
      <w:r w:rsidRPr="003E5956">
        <w:t>escreve-se no quadro, com o dedo no ar, no caderno ou de outras formas a palavra em letra manuscrita. Este exercício é muito importante, especialmente para os alunos que estão a iniciar a escrita pela primeira vez e que nunca tiveram contacto com a escrita manuscrita;</w:t>
      </w:r>
    </w:p>
    <w:p w:rsidR="0014354A" w:rsidRDefault="0014354A" w:rsidP="003E5956">
      <w:pPr>
        <w:pStyle w:val="Textodebloco"/>
        <w:spacing w:line="360" w:lineRule="auto"/>
        <w:ind w:left="0" w:right="44"/>
      </w:pPr>
    </w:p>
    <w:p w:rsidR="00962589" w:rsidRPr="0014354A" w:rsidRDefault="0014354A" w:rsidP="0014354A">
      <w:pPr>
        <w:pStyle w:val="Textodebloco"/>
        <w:spacing w:line="360" w:lineRule="auto"/>
        <w:ind w:left="0" w:right="44"/>
        <w:jc w:val="center"/>
      </w:pPr>
      <w:r>
        <w:rPr>
          <w:noProof/>
        </w:rPr>
        <w:drawing>
          <wp:inline distT="0" distB="0" distL="0" distR="0">
            <wp:extent cx="1942797" cy="1457325"/>
            <wp:effectExtent l="19050" t="0" r="303" b="0"/>
            <wp:docPr id="226" name="Imagem 2" descr="C:\Users\utilizador\Pictures\Externato Camões\DSC001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tilizador\Pictures\Externato Camões\DSC00155.JPG"/>
                    <pic:cNvPicPr>
                      <a:picLocks noChangeAspect="1" noChangeArrowheads="1"/>
                    </pic:cNvPicPr>
                  </pic:nvPicPr>
                  <pic:blipFill>
                    <a:blip r:embed="rId13" cstate="print"/>
                    <a:srcRect/>
                    <a:stretch>
                      <a:fillRect/>
                    </a:stretch>
                  </pic:blipFill>
                  <pic:spPr bwMode="auto">
                    <a:xfrm>
                      <a:off x="0" y="0"/>
                      <a:ext cx="1943101" cy="1457553"/>
                    </a:xfrm>
                    <a:prstGeom prst="rect">
                      <a:avLst/>
                    </a:prstGeom>
                    <a:noFill/>
                    <a:ln w="9525">
                      <a:noFill/>
                      <a:miter lim="800000"/>
                      <a:headEnd/>
                      <a:tailEnd/>
                    </a:ln>
                  </pic:spPr>
                </pic:pic>
              </a:graphicData>
            </a:graphic>
          </wp:inline>
        </w:drawing>
      </w:r>
      <w:r>
        <w:rPr>
          <w:noProof/>
        </w:rPr>
        <w:drawing>
          <wp:inline distT="0" distB="0" distL="0" distR="0">
            <wp:extent cx="1936724" cy="1452770"/>
            <wp:effectExtent l="19050" t="0" r="6376" b="0"/>
            <wp:docPr id="230" name="Imagem 3" descr="C:\Users\utilizador\Pictures\Externato Camões\DSC00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tilizador\Pictures\Externato Camões\DSC00141.JPG"/>
                    <pic:cNvPicPr>
                      <a:picLocks noChangeAspect="1" noChangeArrowheads="1"/>
                    </pic:cNvPicPr>
                  </pic:nvPicPr>
                  <pic:blipFill>
                    <a:blip r:embed="rId14" cstate="print"/>
                    <a:srcRect/>
                    <a:stretch>
                      <a:fillRect/>
                    </a:stretch>
                  </pic:blipFill>
                  <pic:spPr bwMode="auto">
                    <a:xfrm>
                      <a:off x="0" y="0"/>
                      <a:ext cx="1937027" cy="1452997"/>
                    </a:xfrm>
                    <a:prstGeom prst="rect">
                      <a:avLst/>
                    </a:prstGeom>
                    <a:noFill/>
                    <a:ln w="9525">
                      <a:noFill/>
                      <a:miter lim="800000"/>
                      <a:headEnd/>
                      <a:tailEnd/>
                    </a:ln>
                  </pic:spPr>
                </pic:pic>
              </a:graphicData>
            </a:graphic>
          </wp:inline>
        </w:drawing>
      </w:r>
    </w:p>
    <w:p w:rsidR="00E647BF" w:rsidRPr="00962589" w:rsidRDefault="006467D5" w:rsidP="0014354A">
      <w:pPr>
        <w:pStyle w:val="Textodebloco"/>
        <w:spacing w:line="360" w:lineRule="auto"/>
        <w:ind w:left="0" w:right="44"/>
        <w:jc w:val="center"/>
        <w:rPr>
          <w:b/>
          <w:sz w:val="20"/>
          <w:szCs w:val="20"/>
        </w:rPr>
      </w:pPr>
      <w:r>
        <w:rPr>
          <w:b/>
          <w:sz w:val="20"/>
          <w:szCs w:val="20"/>
        </w:rPr>
        <w:t>Imagem</w:t>
      </w:r>
      <w:r w:rsidR="00B83264">
        <w:rPr>
          <w:b/>
          <w:sz w:val="20"/>
          <w:szCs w:val="20"/>
        </w:rPr>
        <w:t xml:space="preserve"> </w:t>
      </w:r>
      <w:r w:rsidR="00DD3957">
        <w:rPr>
          <w:b/>
          <w:sz w:val="20"/>
          <w:szCs w:val="20"/>
        </w:rPr>
        <w:t>6</w:t>
      </w:r>
      <w:r w:rsidR="00962589">
        <w:rPr>
          <w:b/>
          <w:sz w:val="20"/>
          <w:szCs w:val="20"/>
        </w:rPr>
        <w:t xml:space="preserve"> – </w:t>
      </w:r>
      <w:r w:rsidR="009D4050">
        <w:rPr>
          <w:sz w:val="20"/>
          <w:szCs w:val="20"/>
        </w:rPr>
        <w:t xml:space="preserve">Letra </w:t>
      </w:r>
      <w:r w:rsidR="00DD3957">
        <w:rPr>
          <w:sz w:val="20"/>
          <w:szCs w:val="20"/>
        </w:rPr>
        <w:t>“</w:t>
      </w:r>
      <w:r w:rsidR="0014354A">
        <w:rPr>
          <w:sz w:val="20"/>
          <w:szCs w:val="20"/>
        </w:rPr>
        <w:t>M</w:t>
      </w:r>
      <w:r w:rsidR="00DD3957">
        <w:rPr>
          <w:sz w:val="20"/>
          <w:szCs w:val="20"/>
        </w:rPr>
        <w:t>”</w:t>
      </w:r>
      <w:r w:rsidR="009D4050">
        <w:rPr>
          <w:sz w:val="20"/>
          <w:szCs w:val="20"/>
        </w:rPr>
        <w:t xml:space="preserve"> </w:t>
      </w:r>
      <w:r w:rsidR="00AA6041">
        <w:rPr>
          <w:sz w:val="20"/>
          <w:szCs w:val="20"/>
        </w:rPr>
        <w:t>manuscrita</w:t>
      </w:r>
      <w:r w:rsidR="00271ED1">
        <w:rPr>
          <w:sz w:val="20"/>
          <w:szCs w:val="20"/>
        </w:rPr>
        <w:t>.</w:t>
      </w:r>
    </w:p>
    <w:p w:rsidR="00F126E6" w:rsidRPr="00E647BF" w:rsidRDefault="00F126E6" w:rsidP="00E647BF">
      <w:pPr>
        <w:pStyle w:val="Textodebloco"/>
        <w:spacing w:line="360" w:lineRule="auto"/>
        <w:ind w:left="0" w:right="44" w:firstLine="708"/>
        <w:jc w:val="center"/>
        <w:rPr>
          <w:b/>
          <w:sz w:val="20"/>
          <w:szCs w:val="20"/>
        </w:rPr>
      </w:pPr>
    </w:p>
    <w:p w:rsidR="00A73D9F" w:rsidRPr="00A73D9F" w:rsidRDefault="003E5956" w:rsidP="00A73D9F">
      <w:pPr>
        <w:pStyle w:val="Textodebloco"/>
        <w:spacing w:line="360" w:lineRule="auto"/>
        <w:ind w:left="0" w:right="44"/>
      </w:pPr>
      <w:r w:rsidRPr="003E5956">
        <w:sym w:font="Wingdings" w:char="F0E0"/>
      </w:r>
      <w:r w:rsidRPr="003E5956">
        <w:t xml:space="preserve"> quando todos os alunos tiverem concluído com sucesso este passo pode-se passar para o passo seguinte.</w:t>
      </w:r>
    </w:p>
    <w:p w:rsidR="003E5956" w:rsidRPr="003E5956" w:rsidRDefault="00C3394E" w:rsidP="003E5956">
      <w:pPr>
        <w:pStyle w:val="Textodebloco"/>
        <w:spacing w:line="360" w:lineRule="auto"/>
        <w:ind w:left="0"/>
        <w:rPr>
          <w:b/>
          <w:bCs/>
        </w:rPr>
      </w:pPr>
      <w:r>
        <w:rPr>
          <w:b/>
          <w:bCs/>
        </w:rPr>
        <w:lastRenderedPageBreak/>
        <w:t>Passo</w:t>
      </w:r>
      <w:r w:rsidR="005911E3">
        <w:rPr>
          <w:b/>
          <w:bCs/>
        </w:rPr>
        <w:t xml:space="preserve"> n.º</w:t>
      </w:r>
      <w:r w:rsidR="003E5956" w:rsidRPr="003E5956">
        <w:rPr>
          <w:b/>
          <w:bCs/>
        </w:rPr>
        <w:t xml:space="preserve"> 2:</w:t>
      </w:r>
    </w:p>
    <w:p w:rsidR="003E5956" w:rsidRPr="003E5956" w:rsidRDefault="003E5956" w:rsidP="003E5956">
      <w:pPr>
        <w:pStyle w:val="Textodebloco"/>
        <w:spacing w:line="360" w:lineRule="auto"/>
        <w:ind w:left="0"/>
      </w:pPr>
    </w:p>
    <w:p w:rsidR="003E5956" w:rsidRPr="003E5956" w:rsidRDefault="003E5956" w:rsidP="003E5956">
      <w:pPr>
        <w:pStyle w:val="Textodebloco"/>
        <w:tabs>
          <w:tab w:val="left" w:pos="8460"/>
        </w:tabs>
        <w:spacing w:line="360" w:lineRule="auto"/>
        <w:ind w:left="0" w:right="44"/>
      </w:pPr>
      <w:r w:rsidRPr="003E5956">
        <w:sym w:font="Wingdings" w:char="F0E0"/>
      </w:r>
      <w:r w:rsidRPr="003E5956">
        <w:t xml:space="preserve"> Partindo do diálogo com os alunos, lembrando a história contada anteriormente do “Capuchinho </w:t>
      </w:r>
      <w:r w:rsidR="00F126E6">
        <w:t>Vermelho”, mostra-se novamente a</w:t>
      </w:r>
      <w:r w:rsidRPr="003E5956">
        <w:t xml:space="preserve"> desenho da menina; </w:t>
      </w:r>
    </w:p>
    <w:p w:rsidR="003E5956" w:rsidRPr="003E5956" w:rsidRDefault="008953AC" w:rsidP="003E5956">
      <w:pPr>
        <w:pStyle w:val="Textodebloco"/>
        <w:spacing w:line="360" w:lineRule="auto"/>
      </w:pPr>
      <w:r>
        <w:rPr>
          <w:noProof/>
        </w:rPr>
        <w:drawing>
          <wp:anchor distT="0" distB="0" distL="114300" distR="114300" simplePos="0" relativeHeight="251586048" behindDoc="0" locked="0" layoutInCell="1" allowOverlap="1">
            <wp:simplePos x="0" y="0"/>
            <wp:positionH relativeFrom="column">
              <wp:posOffset>1749425</wp:posOffset>
            </wp:positionH>
            <wp:positionV relativeFrom="paragraph">
              <wp:posOffset>139065</wp:posOffset>
            </wp:positionV>
            <wp:extent cx="1230975" cy="1590675"/>
            <wp:effectExtent l="19050" t="0" r="7275" b="0"/>
            <wp:wrapNone/>
            <wp:docPr id="10" name="Imagem 10" descr="j0415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j0415614"/>
                    <pic:cNvPicPr>
                      <a:picLocks noChangeAspect="1" noChangeArrowheads="1"/>
                    </pic:cNvPicPr>
                  </pic:nvPicPr>
                  <pic:blipFill>
                    <a:blip r:embed="rId15"/>
                    <a:srcRect/>
                    <a:stretch>
                      <a:fillRect/>
                    </a:stretch>
                  </pic:blipFill>
                  <pic:spPr bwMode="auto">
                    <a:xfrm>
                      <a:off x="0" y="0"/>
                      <a:ext cx="1230975" cy="1590675"/>
                    </a:xfrm>
                    <a:prstGeom prst="rect">
                      <a:avLst/>
                    </a:prstGeom>
                    <a:noFill/>
                    <a:ln w="9525">
                      <a:noFill/>
                      <a:miter lim="800000"/>
                      <a:headEnd/>
                      <a:tailEnd/>
                    </a:ln>
                  </pic:spPr>
                </pic:pic>
              </a:graphicData>
            </a:graphic>
          </wp:anchor>
        </w:drawing>
      </w: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A32FB4" w:rsidRDefault="00A32FB4" w:rsidP="005911E3">
      <w:pPr>
        <w:pStyle w:val="Textodebloco"/>
        <w:spacing w:line="360" w:lineRule="auto"/>
        <w:ind w:left="0"/>
      </w:pPr>
    </w:p>
    <w:p w:rsidR="008953AC" w:rsidRDefault="008953AC" w:rsidP="005911E3">
      <w:pPr>
        <w:pStyle w:val="Textodebloco"/>
        <w:spacing w:line="360" w:lineRule="auto"/>
        <w:ind w:left="0"/>
      </w:pPr>
    </w:p>
    <w:p w:rsidR="008953AC" w:rsidRDefault="008953AC" w:rsidP="005911E3">
      <w:pPr>
        <w:pStyle w:val="Textodebloco"/>
        <w:spacing w:line="360" w:lineRule="auto"/>
        <w:ind w:left="0"/>
      </w:pPr>
    </w:p>
    <w:p w:rsidR="00962589" w:rsidRDefault="00962589" w:rsidP="002A5581">
      <w:pPr>
        <w:pStyle w:val="Textodebloco"/>
        <w:spacing w:line="360" w:lineRule="auto"/>
        <w:ind w:left="0"/>
        <w:rPr>
          <w:b/>
          <w:sz w:val="20"/>
          <w:szCs w:val="20"/>
        </w:rPr>
      </w:pPr>
    </w:p>
    <w:p w:rsidR="00F126E6" w:rsidRPr="00962589" w:rsidRDefault="006467D5" w:rsidP="00962589">
      <w:pPr>
        <w:pStyle w:val="Textodebloco"/>
        <w:spacing w:line="360" w:lineRule="auto"/>
        <w:ind w:left="0"/>
        <w:jc w:val="center"/>
        <w:rPr>
          <w:b/>
          <w:sz w:val="20"/>
          <w:szCs w:val="20"/>
        </w:rPr>
      </w:pPr>
      <w:r>
        <w:rPr>
          <w:b/>
          <w:sz w:val="20"/>
          <w:szCs w:val="20"/>
        </w:rPr>
        <w:t>Imagem</w:t>
      </w:r>
      <w:r w:rsidR="00B83264">
        <w:rPr>
          <w:b/>
          <w:sz w:val="20"/>
          <w:szCs w:val="20"/>
        </w:rPr>
        <w:t xml:space="preserve"> </w:t>
      </w:r>
      <w:r w:rsidR="00DD3957">
        <w:rPr>
          <w:b/>
          <w:sz w:val="20"/>
          <w:szCs w:val="20"/>
        </w:rPr>
        <w:t>7</w:t>
      </w:r>
      <w:r w:rsidR="00962589">
        <w:rPr>
          <w:b/>
          <w:sz w:val="20"/>
          <w:szCs w:val="20"/>
        </w:rPr>
        <w:t xml:space="preserve"> – </w:t>
      </w:r>
      <w:r w:rsidR="00F126E6" w:rsidRPr="00962589">
        <w:rPr>
          <w:sz w:val="20"/>
          <w:szCs w:val="20"/>
        </w:rPr>
        <w:t>A Capuchinho Vermelho</w:t>
      </w:r>
      <w:r w:rsidR="00271ED1">
        <w:rPr>
          <w:sz w:val="20"/>
          <w:szCs w:val="20"/>
        </w:rPr>
        <w:t>.</w:t>
      </w:r>
    </w:p>
    <w:p w:rsidR="00E647BF" w:rsidRPr="00E647BF" w:rsidRDefault="00E647BF" w:rsidP="00E647BF">
      <w:pPr>
        <w:pStyle w:val="Textodebloco"/>
        <w:spacing w:line="360" w:lineRule="auto"/>
        <w:ind w:left="0"/>
        <w:jc w:val="center"/>
        <w:rPr>
          <w:b/>
          <w:sz w:val="20"/>
          <w:szCs w:val="20"/>
        </w:rPr>
      </w:pPr>
    </w:p>
    <w:p w:rsidR="003E5956" w:rsidRPr="003E5956" w:rsidRDefault="003E5956" w:rsidP="003E5956">
      <w:pPr>
        <w:pStyle w:val="Textodebloco"/>
        <w:spacing w:line="360" w:lineRule="auto"/>
        <w:ind w:left="0" w:right="44"/>
      </w:pPr>
      <w:r w:rsidRPr="003E5956">
        <w:sym w:font="Wingdings" w:char="F0E0"/>
      </w:r>
      <w:r w:rsidRPr="003E5956">
        <w:t xml:space="preserve"> a criança escreve a palavra </w:t>
      </w:r>
      <w:r w:rsidRPr="003E5956">
        <w:rPr>
          <w:i/>
          <w:iCs/>
        </w:rPr>
        <w:t>menina</w:t>
      </w:r>
      <w:r w:rsidRPr="003E5956">
        <w:t xml:space="preserve"> no quadro ou no caderno. Desta forma o professor pode verificar se existem dificuldades ou deficiências na escrita da palavra aprendida;</w:t>
      </w:r>
    </w:p>
    <w:p w:rsidR="00AD31D2" w:rsidRDefault="003E5956" w:rsidP="006467D5">
      <w:pPr>
        <w:pStyle w:val="Textodebloco"/>
        <w:spacing w:line="360" w:lineRule="auto"/>
        <w:ind w:left="0" w:right="44"/>
      </w:pPr>
      <w:r w:rsidRPr="003E5956">
        <w:sym w:font="Wingdings" w:char="F0E0"/>
      </w:r>
      <w:r w:rsidRPr="003E5956">
        <w:t xml:space="preserve"> é colocada num painel</w:t>
      </w:r>
      <w:r w:rsidR="00805656">
        <w:t>,</w:t>
      </w:r>
      <w:r w:rsidRPr="003E5956">
        <w:t xml:space="preserve"> que deverá existir na sala de aula</w:t>
      </w:r>
      <w:r w:rsidR="00805656">
        <w:t>,</w:t>
      </w:r>
      <w:r w:rsidRPr="003E5956">
        <w:t xml:space="preserve"> a imagem da menina e a respectiva palavra em letra manuscrita e de imprensa.</w:t>
      </w:r>
    </w:p>
    <w:p w:rsidR="006467D5" w:rsidRPr="003E5956" w:rsidRDefault="00E647BF" w:rsidP="006467D5">
      <w:pPr>
        <w:pStyle w:val="Textodebloco"/>
        <w:spacing w:line="360" w:lineRule="auto"/>
        <w:ind w:left="0" w:right="44"/>
      </w:pPr>
      <w:r>
        <w:rPr>
          <w:noProof/>
        </w:rPr>
        <w:drawing>
          <wp:anchor distT="0" distB="0" distL="114300" distR="114300" simplePos="0" relativeHeight="251585024" behindDoc="0" locked="0" layoutInCell="1" allowOverlap="1">
            <wp:simplePos x="0" y="0"/>
            <wp:positionH relativeFrom="column">
              <wp:posOffset>1892300</wp:posOffset>
            </wp:positionH>
            <wp:positionV relativeFrom="paragraph">
              <wp:posOffset>147955</wp:posOffset>
            </wp:positionV>
            <wp:extent cx="1166753" cy="1343025"/>
            <wp:effectExtent l="19050" t="0" r="0" b="0"/>
            <wp:wrapNone/>
            <wp:docPr id="9" name="Imagem 9" descr="j0398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j0398159"/>
                    <pic:cNvPicPr>
                      <a:picLocks noChangeAspect="1" noChangeArrowheads="1"/>
                    </pic:cNvPicPr>
                  </pic:nvPicPr>
                  <pic:blipFill>
                    <a:blip r:embed="rId16"/>
                    <a:srcRect/>
                    <a:stretch>
                      <a:fillRect/>
                    </a:stretch>
                  </pic:blipFill>
                  <pic:spPr bwMode="auto">
                    <a:xfrm>
                      <a:off x="0" y="0"/>
                      <a:ext cx="1166753" cy="1343025"/>
                    </a:xfrm>
                    <a:prstGeom prst="rect">
                      <a:avLst/>
                    </a:prstGeom>
                    <a:noFill/>
                    <a:ln w="9525">
                      <a:noFill/>
                      <a:miter lim="800000"/>
                      <a:headEnd/>
                      <a:tailEnd/>
                    </a:ln>
                  </pic:spPr>
                </pic:pic>
              </a:graphicData>
            </a:graphic>
          </wp:anchor>
        </w:drawing>
      </w:r>
    </w:p>
    <w:p w:rsidR="003E5956" w:rsidRPr="003E5956" w:rsidRDefault="003E5956" w:rsidP="003E5956">
      <w:pPr>
        <w:spacing w:after="0" w:line="360" w:lineRule="auto"/>
        <w:jc w:val="both"/>
        <w:rPr>
          <w:rFonts w:ascii="Times New Roman" w:hAnsi="Times New Roman" w:cs="Times New Roman"/>
          <w:sz w:val="24"/>
          <w:szCs w:val="24"/>
        </w:rPr>
      </w:pPr>
    </w:p>
    <w:p w:rsidR="003E5956" w:rsidRPr="003E5956" w:rsidRDefault="003E5956" w:rsidP="003E5956">
      <w:pPr>
        <w:spacing w:after="0" w:line="360" w:lineRule="auto"/>
        <w:jc w:val="both"/>
        <w:rPr>
          <w:rFonts w:ascii="Times New Roman" w:hAnsi="Times New Roman" w:cs="Times New Roman"/>
          <w:sz w:val="24"/>
          <w:szCs w:val="24"/>
        </w:rPr>
      </w:pPr>
    </w:p>
    <w:p w:rsidR="003E5956" w:rsidRPr="003E5956" w:rsidRDefault="003E5956" w:rsidP="003E5956">
      <w:pPr>
        <w:spacing w:after="0" w:line="360" w:lineRule="auto"/>
        <w:jc w:val="both"/>
        <w:rPr>
          <w:rFonts w:ascii="Times New Roman" w:hAnsi="Times New Roman" w:cs="Times New Roman"/>
          <w:sz w:val="24"/>
          <w:szCs w:val="24"/>
        </w:rPr>
      </w:pPr>
    </w:p>
    <w:p w:rsidR="003E5956" w:rsidRPr="003E5956" w:rsidRDefault="003E5956" w:rsidP="003E5956">
      <w:pPr>
        <w:spacing w:after="0" w:line="360" w:lineRule="auto"/>
        <w:jc w:val="both"/>
        <w:rPr>
          <w:rFonts w:ascii="Times New Roman" w:hAnsi="Times New Roman" w:cs="Times New Roman"/>
          <w:sz w:val="24"/>
          <w:szCs w:val="24"/>
        </w:rPr>
      </w:pPr>
    </w:p>
    <w:p w:rsidR="008953AC" w:rsidRDefault="008953AC" w:rsidP="00E647BF">
      <w:pPr>
        <w:spacing w:after="0" w:line="360" w:lineRule="auto"/>
        <w:jc w:val="both"/>
        <w:rPr>
          <w:rFonts w:ascii="Times New Roman" w:hAnsi="Times New Roman" w:cs="Times New Roman"/>
          <w:sz w:val="24"/>
          <w:szCs w:val="24"/>
        </w:rPr>
      </w:pPr>
    </w:p>
    <w:p w:rsidR="003E5956" w:rsidRPr="00250143" w:rsidRDefault="003E5956" w:rsidP="003E5956">
      <w:pPr>
        <w:spacing w:after="0" w:line="360" w:lineRule="auto"/>
        <w:ind w:left="2124" w:firstLine="708"/>
        <w:jc w:val="both"/>
        <w:rPr>
          <w:rFonts w:ascii="Times New Roman" w:hAnsi="Times New Roman" w:cs="Times New Roman"/>
          <w:i/>
          <w:sz w:val="24"/>
          <w:szCs w:val="24"/>
        </w:rPr>
      </w:pPr>
      <w:r w:rsidRPr="00250143">
        <w:rPr>
          <w:rFonts w:ascii="Times New Roman" w:hAnsi="Times New Roman" w:cs="Times New Roman"/>
          <w:i/>
          <w:sz w:val="24"/>
          <w:szCs w:val="24"/>
        </w:rPr>
        <w:t>Menina                menina</w:t>
      </w:r>
    </w:p>
    <w:p w:rsidR="00F126E6" w:rsidRPr="00962589" w:rsidRDefault="003E5956" w:rsidP="00962589">
      <w:pPr>
        <w:spacing w:after="0" w:line="360" w:lineRule="auto"/>
        <w:ind w:left="2124"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MENINA       </w:t>
      </w:r>
      <w:r w:rsidR="00A32FB4">
        <w:rPr>
          <w:rFonts w:ascii="Times New Roman" w:hAnsi="Times New Roman" w:cs="Times New Roman"/>
          <w:sz w:val="24"/>
          <w:szCs w:val="24"/>
        </w:rPr>
        <w:t xml:space="preserve">   </w:t>
      </w:r>
      <w:r w:rsidRPr="003E5956">
        <w:rPr>
          <w:rFonts w:ascii="Times New Roman" w:hAnsi="Times New Roman" w:cs="Times New Roman"/>
          <w:sz w:val="24"/>
          <w:szCs w:val="24"/>
        </w:rPr>
        <w:t xml:space="preserve">  menina</w:t>
      </w:r>
    </w:p>
    <w:p w:rsidR="00F126E6" w:rsidRPr="00962589" w:rsidRDefault="006467D5" w:rsidP="00962589">
      <w:pPr>
        <w:pStyle w:val="Textodebloco"/>
        <w:spacing w:line="360" w:lineRule="auto"/>
        <w:ind w:left="0" w:firstLine="708"/>
        <w:jc w:val="center"/>
        <w:rPr>
          <w:b/>
          <w:bCs/>
          <w:sz w:val="20"/>
          <w:szCs w:val="20"/>
        </w:rPr>
      </w:pPr>
      <w:r>
        <w:rPr>
          <w:b/>
          <w:bCs/>
          <w:sz w:val="20"/>
          <w:szCs w:val="20"/>
        </w:rPr>
        <w:t>Imagem</w:t>
      </w:r>
      <w:r w:rsidR="00B83264">
        <w:rPr>
          <w:b/>
          <w:bCs/>
          <w:sz w:val="20"/>
          <w:szCs w:val="20"/>
        </w:rPr>
        <w:t xml:space="preserve"> </w:t>
      </w:r>
      <w:r w:rsidR="00DD3957">
        <w:rPr>
          <w:b/>
          <w:bCs/>
          <w:sz w:val="20"/>
          <w:szCs w:val="20"/>
        </w:rPr>
        <w:t>8</w:t>
      </w:r>
      <w:r w:rsidR="00962589">
        <w:rPr>
          <w:b/>
          <w:bCs/>
          <w:sz w:val="20"/>
          <w:szCs w:val="20"/>
        </w:rPr>
        <w:t xml:space="preserve"> – </w:t>
      </w:r>
      <w:r w:rsidR="00F126E6" w:rsidRPr="00962589">
        <w:rPr>
          <w:sz w:val="20"/>
          <w:szCs w:val="20"/>
        </w:rPr>
        <w:t>Menina e a respectiva palavra em letra manuscrita e de imprensa</w:t>
      </w:r>
      <w:r w:rsidR="00271ED1">
        <w:rPr>
          <w:sz w:val="20"/>
          <w:szCs w:val="20"/>
        </w:rPr>
        <w:t>.</w:t>
      </w:r>
    </w:p>
    <w:p w:rsidR="006467D5" w:rsidRDefault="006467D5" w:rsidP="003E5956">
      <w:pPr>
        <w:pStyle w:val="Textodebloco"/>
        <w:spacing w:line="360" w:lineRule="auto"/>
        <w:ind w:left="0"/>
        <w:rPr>
          <w:b/>
          <w:bCs/>
          <w:sz w:val="20"/>
          <w:szCs w:val="20"/>
        </w:rPr>
      </w:pPr>
    </w:p>
    <w:p w:rsidR="00962589" w:rsidRPr="00F126E6" w:rsidRDefault="00962589" w:rsidP="003E5956">
      <w:pPr>
        <w:pStyle w:val="Textodebloco"/>
        <w:spacing w:line="360" w:lineRule="auto"/>
        <w:ind w:left="0"/>
        <w:rPr>
          <w:b/>
          <w:bCs/>
          <w:sz w:val="20"/>
          <w:szCs w:val="20"/>
        </w:rPr>
      </w:pPr>
    </w:p>
    <w:p w:rsidR="003E5956" w:rsidRPr="003E5956" w:rsidRDefault="00C3394E" w:rsidP="003E5956">
      <w:pPr>
        <w:pStyle w:val="Textodebloco"/>
        <w:spacing w:line="360" w:lineRule="auto"/>
        <w:ind w:left="0"/>
        <w:rPr>
          <w:b/>
          <w:bCs/>
          <w:i/>
          <w:iCs/>
        </w:rPr>
      </w:pPr>
      <w:r>
        <w:rPr>
          <w:b/>
          <w:bCs/>
        </w:rPr>
        <w:t>Passo</w:t>
      </w:r>
      <w:r w:rsidR="003E5956" w:rsidRPr="003E5956">
        <w:rPr>
          <w:b/>
          <w:bCs/>
        </w:rPr>
        <w:t xml:space="preserve"> </w:t>
      </w:r>
      <w:r w:rsidR="005911E3">
        <w:rPr>
          <w:b/>
          <w:bCs/>
        </w:rPr>
        <w:t xml:space="preserve">n.º </w:t>
      </w:r>
      <w:r w:rsidR="003E5956" w:rsidRPr="003E5956">
        <w:rPr>
          <w:b/>
          <w:bCs/>
        </w:rPr>
        <w:t xml:space="preserve">3: </w:t>
      </w:r>
      <w:r>
        <w:rPr>
          <w:b/>
          <w:bCs/>
        </w:rPr>
        <w:t>Aprendizagem da palavra</w:t>
      </w:r>
      <w:r w:rsidR="003E5956" w:rsidRPr="003E5956">
        <w:rPr>
          <w:b/>
          <w:bCs/>
          <w:i/>
          <w:iCs/>
        </w:rPr>
        <w:t xml:space="preserve"> </w:t>
      </w:r>
      <w:r w:rsidR="003E5956" w:rsidRPr="00C3394E">
        <w:rPr>
          <w:bCs/>
          <w:i/>
          <w:iCs/>
        </w:rPr>
        <w:t>MENINO</w:t>
      </w:r>
    </w:p>
    <w:p w:rsidR="003E5956" w:rsidRPr="003E5956" w:rsidRDefault="003E5956" w:rsidP="003E5956">
      <w:pPr>
        <w:pStyle w:val="Textodebloco"/>
        <w:spacing w:line="360" w:lineRule="auto"/>
        <w:ind w:left="0"/>
        <w:rPr>
          <w:b/>
          <w:bCs/>
          <w:i/>
          <w:iCs/>
        </w:rPr>
      </w:pPr>
    </w:p>
    <w:p w:rsidR="003E5956" w:rsidRPr="003E5956" w:rsidRDefault="003E5956" w:rsidP="003E5956">
      <w:pPr>
        <w:pStyle w:val="Textodebloco"/>
        <w:tabs>
          <w:tab w:val="left" w:pos="8460"/>
        </w:tabs>
        <w:spacing w:line="360" w:lineRule="auto"/>
        <w:ind w:left="0" w:right="44"/>
      </w:pPr>
      <w:r w:rsidRPr="003E5956">
        <w:sym w:font="Wingdings" w:char="F0E0"/>
      </w:r>
      <w:r w:rsidRPr="003E5956">
        <w:t xml:space="preserve"> Para a aprendizagem da palavra </w:t>
      </w:r>
      <w:r w:rsidRPr="003E5956">
        <w:rPr>
          <w:i/>
          <w:iCs/>
        </w:rPr>
        <w:t>menino</w:t>
      </w:r>
      <w:r w:rsidRPr="003E5956">
        <w:t xml:space="preserve"> pode-se fazer um simples exercício gráfico de distinção;</w:t>
      </w:r>
    </w:p>
    <w:p w:rsidR="003E5956" w:rsidRPr="003E5956" w:rsidRDefault="003E5956" w:rsidP="003E5956">
      <w:pPr>
        <w:pStyle w:val="Textodebloco"/>
        <w:spacing w:line="360" w:lineRule="auto"/>
        <w:ind w:left="0" w:right="44"/>
      </w:pPr>
      <w:r w:rsidRPr="003E5956">
        <w:sym w:font="Wingdings" w:char="F0E0"/>
      </w:r>
      <w:r w:rsidRPr="003E5956">
        <w:t xml:space="preserve"> começa-se por desenhar um menino, com  semelhanças com a letra “o” manuscrita, e pede-se às crianças para copiarem para o caderno;</w:t>
      </w:r>
    </w:p>
    <w:p w:rsidR="003E5956" w:rsidRPr="003E5956" w:rsidRDefault="003E5956" w:rsidP="003E5956">
      <w:pPr>
        <w:pStyle w:val="Textodebloco"/>
        <w:spacing w:line="360" w:lineRule="auto"/>
        <w:ind w:left="0" w:right="44"/>
      </w:pPr>
      <w:r w:rsidRPr="003E5956">
        <w:lastRenderedPageBreak/>
        <w:sym w:font="Wingdings" w:char="F0E0"/>
      </w:r>
      <w:r w:rsidRPr="003E5956">
        <w:t xml:space="preserve"> de seguida apresenta-se a palavra menino e o respectivo cartaz;</w:t>
      </w:r>
    </w:p>
    <w:p w:rsidR="003E5956" w:rsidRPr="003E5956" w:rsidRDefault="003E5956" w:rsidP="003E5956">
      <w:pPr>
        <w:pStyle w:val="Textodebloco"/>
        <w:spacing w:line="360" w:lineRule="auto"/>
        <w:ind w:left="0" w:right="44"/>
      </w:pPr>
      <w:r w:rsidRPr="003E5956">
        <w:sym w:font="Wingdings" w:char="F0E0"/>
      </w:r>
      <w:r w:rsidRPr="003E5956">
        <w:t xml:space="preserve"> seguem-se os mesmo passos usados para a apresentação da palavra </w:t>
      </w:r>
      <w:r w:rsidRPr="003E5956">
        <w:rPr>
          <w:i/>
          <w:iCs/>
        </w:rPr>
        <w:t>menina</w:t>
      </w:r>
      <w:r w:rsidRPr="003E5956">
        <w:t>;</w:t>
      </w:r>
    </w:p>
    <w:p w:rsidR="0047657B" w:rsidRDefault="003E5956" w:rsidP="003E5956">
      <w:pPr>
        <w:pStyle w:val="Textodebloco"/>
        <w:spacing w:line="360" w:lineRule="auto"/>
        <w:ind w:left="0" w:right="44"/>
      </w:pPr>
      <w:r w:rsidRPr="003E5956">
        <w:sym w:font="Wingdings" w:char="F0E0"/>
      </w:r>
      <w:r w:rsidRPr="003E5956">
        <w:t xml:space="preserve"> adicionam-se ao painel</w:t>
      </w:r>
      <w:r w:rsidR="00805656">
        <w:t>,</w:t>
      </w:r>
      <w:r w:rsidRPr="003E5956">
        <w:t xml:space="preserve"> os cartazes do menino e da menina</w:t>
      </w:r>
      <w:r w:rsidR="00805656">
        <w:t>,</w:t>
      </w:r>
      <w:r w:rsidRPr="003E5956">
        <w:t xml:space="preserve"> juntamente com as palavras de imprensa e manuscritas de cada uma das palavras;</w:t>
      </w:r>
    </w:p>
    <w:p w:rsidR="003E5956" w:rsidRDefault="0047657B" w:rsidP="003E5956">
      <w:pPr>
        <w:pStyle w:val="Textodebloco"/>
        <w:spacing w:line="360" w:lineRule="auto"/>
        <w:ind w:left="0" w:right="44"/>
      </w:pPr>
      <w:r>
        <w:rPr>
          <w:noProof/>
        </w:rPr>
        <w:drawing>
          <wp:anchor distT="0" distB="0" distL="114300" distR="114300" simplePos="0" relativeHeight="251582976" behindDoc="1" locked="0" layoutInCell="1" allowOverlap="1">
            <wp:simplePos x="0" y="0"/>
            <wp:positionH relativeFrom="column">
              <wp:posOffset>1006475</wp:posOffset>
            </wp:positionH>
            <wp:positionV relativeFrom="paragraph">
              <wp:posOffset>-328295</wp:posOffset>
            </wp:positionV>
            <wp:extent cx="3657600" cy="3600450"/>
            <wp:effectExtent l="19050" t="0" r="0" b="0"/>
            <wp:wrapNone/>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3657600" cy="3600450"/>
                    </a:xfrm>
                    <a:prstGeom prst="rect">
                      <a:avLst/>
                    </a:prstGeom>
                    <a:noFill/>
                    <a:ln w="9525">
                      <a:noFill/>
                      <a:miter lim="800000"/>
                      <a:headEnd/>
                      <a:tailEnd/>
                    </a:ln>
                  </pic:spPr>
                </pic:pic>
              </a:graphicData>
            </a:graphic>
          </wp:anchor>
        </w:drawing>
      </w:r>
      <w:r w:rsidR="003E5956" w:rsidRPr="003E5956">
        <w:sym w:font="Wingdings" w:char="F0E0"/>
      </w:r>
      <w:r w:rsidR="003E5956" w:rsidRPr="003E5956">
        <w:t xml:space="preserve"> aproveita-se o painel para se fazerem exercícios de identificação das palavras e de escrita;</w:t>
      </w:r>
    </w:p>
    <w:p w:rsidR="006467D5" w:rsidRDefault="006467D5" w:rsidP="003E5956">
      <w:pPr>
        <w:pStyle w:val="Textodebloco"/>
        <w:spacing w:line="360" w:lineRule="auto"/>
        <w:ind w:left="0" w:right="44"/>
      </w:pPr>
    </w:p>
    <w:p w:rsidR="008953AC" w:rsidRPr="003E5956" w:rsidRDefault="008953AC" w:rsidP="003E5956">
      <w:pPr>
        <w:pStyle w:val="Textodebloco"/>
        <w:spacing w:line="360" w:lineRule="auto"/>
        <w:ind w:left="0" w:right="44"/>
      </w:pP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72131C" w:rsidRDefault="0072131C" w:rsidP="00962589">
      <w:pPr>
        <w:spacing w:after="0" w:line="360" w:lineRule="auto"/>
        <w:ind w:right="43"/>
        <w:jc w:val="center"/>
        <w:rPr>
          <w:rFonts w:ascii="Times New Roman" w:hAnsi="Times New Roman" w:cs="Times New Roman"/>
          <w:b/>
          <w:iCs/>
          <w:sz w:val="20"/>
          <w:szCs w:val="20"/>
        </w:rPr>
      </w:pPr>
    </w:p>
    <w:p w:rsidR="003E5956" w:rsidRPr="00962589" w:rsidRDefault="006467D5" w:rsidP="00962589">
      <w:pPr>
        <w:spacing w:after="0" w:line="360" w:lineRule="auto"/>
        <w:ind w:right="43"/>
        <w:jc w:val="center"/>
        <w:rPr>
          <w:rFonts w:ascii="Times New Roman" w:hAnsi="Times New Roman" w:cs="Times New Roman"/>
          <w:b/>
          <w:iCs/>
          <w:sz w:val="20"/>
          <w:szCs w:val="20"/>
        </w:rPr>
      </w:pPr>
      <w:r w:rsidRPr="006467D5">
        <w:rPr>
          <w:rFonts w:ascii="Times New Roman" w:hAnsi="Times New Roman" w:cs="Times New Roman"/>
          <w:b/>
          <w:iCs/>
          <w:sz w:val="20"/>
          <w:szCs w:val="20"/>
        </w:rPr>
        <w:t>Imagem</w:t>
      </w:r>
      <w:r w:rsidR="00B83264">
        <w:rPr>
          <w:rFonts w:ascii="Times New Roman" w:hAnsi="Times New Roman" w:cs="Times New Roman"/>
          <w:b/>
          <w:iCs/>
          <w:sz w:val="20"/>
          <w:szCs w:val="20"/>
        </w:rPr>
        <w:t xml:space="preserve"> </w:t>
      </w:r>
      <w:r w:rsidR="00DD3957">
        <w:rPr>
          <w:rFonts w:ascii="Times New Roman" w:hAnsi="Times New Roman" w:cs="Times New Roman"/>
          <w:b/>
          <w:iCs/>
          <w:sz w:val="20"/>
          <w:szCs w:val="20"/>
        </w:rPr>
        <w:t>9</w:t>
      </w:r>
      <w:r w:rsidR="00962589">
        <w:rPr>
          <w:rFonts w:ascii="Times New Roman" w:hAnsi="Times New Roman" w:cs="Times New Roman"/>
          <w:b/>
          <w:iCs/>
          <w:sz w:val="20"/>
          <w:szCs w:val="20"/>
        </w:rPr>
        <w:t xml:space="preserve"> – </w:t>
      </w:r>
      <w:r w:rsidR="003E5956" w:rsidRPr="00962589">
        <w:rPr>
          <w:rFonts w:ascii="Times New Roman" w:hAnsi="Times New Roman" w:cs="Times New Roman"/>
          <w:iCs/>
          <w:sz w:val="20"/>
          <w:szCs w:val="20"/>
        </w:rPr>
        <w:t>Grafi</w:t>
      </w:r>
      <w:r w:rsidR="0057627C" w:rsidRPr="00962589">
        <w:rPr>
          <w:rFonts w:ascii="Times New Roman" w:hAnsi="Times New Roman" w:cs="Times New Roman"/>
          <w:iCs/>
          <w:sz w:val="20"/>
          <w:szCs w:val="20"/>
        </w:rPr>
        <w:t>smo usado para a palavra “menino”</w:t>
      </w:r>
      <w:r w:rsidR="00271ED1">
        <w:rPr>
          <w:rFonts w:ascii="Times New Roman" w:hAnsi="Times New Roman" w:cs="Times New Roman"/>
          <w:iCs/>
          <w:sz w:val="20"/>
          <w:szCs w:val="20"/>
        </w:rPr>
        <w:t>:</w:t>
      </w:r>
    </w:p>
    <w:p w:rsidR="003E5956" w:rsidRDefault="00962589" w:rsidP="00F126E6">
      <w:pPr>
        <w:spacing w:after="0" w:line="360" w:lineRule="auto"/>
        <w:ind w:right="43"/>
        <w:jc w:val="center"/>
        <w:rPr>
          <w:rFonts w:ascii="Times New Roman" w:hAnsi="Times New Roman" w:cs="Times New Roman"/>
          <w:iCs/>
          <w:sz w:val="20"/>
          <w:szCs w:val="20"/>
        </w:rPr>
      </w:pPr>
      <w:r w:rsidRPr="00962589">
        <w:rPr>
          <w:rFonts w:ascii="Times New Roman" w:hAnsi="Times New Roman" w:cs="Times New Roman"/>
          <w:iCs/>
          <w:sz w:val="20"/>
          <w:szCs w:val="20"/>
        </w:rPr>
        <w:t xml:space="preserve">          </w:t>
      </w:r>
      <w:r w:rsidR="00853302">
        <w:rPr>
          <w:rFonts w:ascii="Times New Roman" w:hAnsi="Times New Roman" w:cs="Times New Roman"/>
          <w:iCs/>
          <w:sz w:val="20"/>
          <w:szCs w:val="20"/>
        </w:rPr>
        <w:t xml:space="preserve"> </w:t>
      </w:r>
      <w:r w:rsidR="00271ED1">
        <w:rPr>
          <w:rFonts w:ascii="Times New Roman" w:hAnsi="Times New Roman" w:cs="Times New Roman"/>
          <w:iCs/>
          <w:sz w:val="20"/>
          <w:szCs w:val="20"/>
        </w:rPr>
        <w:t>d</w:t>
      </w:r>
      <w:r w:rsidR="003E5956" w:rsidRPr="00962589">
        <w:rPr>
          <w:rFonts w:ascii="Times New Roman" w:hAnsi="Times New Roman" w:cs="Times New Roman"/>
          <w:iCs/>
          <w:sz w:val="20"/>
          <w:szCs w:val="20"/>
        </w:rPr>
        <w:t>esenhado por um aluno do 1º ano</w:t>
      </w:r>
      <w:r w:rsidR="00271ED1">
        <w:rPr>
          <w:rFonts w:ascii="Times New Roman" w:hAnsi="Times New Roman" w:cs="Times New Roman"/>
          <w:iCs/>
          <w:sz w:val="20"/>
          <w:szCs w:val="20"/>
        </w:rPr>
        <w:t>.</w:t>
      </w:r>
    </w:p>
    <w:p w:rsidR="00962589" w:rsidRPr="00962589" w:rsidRDefault="00962589" w:rsidP="00F126E6">
      <w:pPr>
        <w:spacing w:after="0" w:line="360" w:lineRule="auto"/>
        <w:ind w:right="43"/>
        <w:jc w:val="center"/>
        <w:rPr>
          <w:rFonts w:ascii="Times New Roman" w:hAnsi="Times New Roman" w:cs="Times New Roman"/>
          <w:iCs/>
          <w:sz w:val="20"/>
          <w:szCs w:val="20"/>
        </w:rPr>
      </w:pPr>
    </w:p>
    <w:p w:rsidR="003E5956" w:rsidRPr="003E5956" w:rsidRDefault="003E5956" w:rsidP="00A32FB4">
      <w:pPr>
        <w:pStyle w:val="Textodebloco"/>
        <w:tabs>
          <w:tab w:val="left" w:pos="8460"/>
        </w:tabs>
        <w:spacing w:line="360" w:lineRule="auto"/>
        <w:ind w:left="0" w:right="44"/>
      </w:pPr>
      <w:r w:rsidRPr="003E5956">
        <w:sym w:font="Wingdings" w:char="F0E0"/>
      </w:r>
      <w:r w:rsidRPr="003E5956">
        <w:t xml:space="preserve"> nas próximas aulas pode-se começar por colocar novamente, no painel, as palavras junto dos desenhos de forma a exercitar as palavras conhecidas.</w:t>
      </w:r>
    </w:p>
    <w:p w:rsidR="0072131C" w:rsidRDefault="0072131C" w:rsidP="003E5956">
      <w:pPr>
        <w:pStyle w:val="Textodebloco"/>
        <w:spacing w:line="360" w:lineRule="auto"/>
        <w:ind w:left="0"/>
        <w:rPr>
          <w:b/>
          <w:bCs/>
        </w:rPr>
      </w:pPr>
    </w:p>
    <w:p w:rsidR="003E5956" w:rsidRPr="003E5956" w:rsidRDefault="00C3394E" w:rsidP="003E5956">
      <w:pPr>
        <w:pStyle w:val="Textodebloco"/>
        <w:spacing w:line="360" w:lineRule="auto"/>
        <w:ind w:left="0"/>
        <w:rPr>
          <w:b/>
          <w:bCs/>
          <w:i/>
          <w:iCs/>
        </w:rPr>
      </w:pPr>
      <w:r>
        <w:rPr>
          <w:b/>
          <w:bCs/>
        </w:rPr>
        <w:t>Passo</w:t>
      </w:r>
      <w:r w:rsidR="003E5956" w:rsidRPr="003E5956">
        <w:rPr>
          <w:b/>
          <w:bCs/>
        </w:rPr>
        <w:t xml:space="preserve"> </w:t>
      </w:r>
      <w:r w:rsidR="005911E3">
        <w:rPr>
          <w:b/>
          <w:bCs/>
        </w:rPr>
        <w:t xml:space="preserve">n.º </w:t>
      </w:r>
      <w:r w:rsidR="003E5956" w:rsidRPr="003E5956">
        <w:rPr>
          <w:b/>
          <w:bCs/>
        </w:rPr>
        <w:t>4: A</w:t>
      </w:r>
      <w:r>
        <w:rPr>
          <w:b/>
          <w:bCs/>
        </w:rPr>
        <w:t>prendizagem da palavra</w:t>
      </w:r>
      <w:r>
        <w:rPr>
          <w:b/>
          <w:bCs/>
          <w:i/>
          <w:iCs/>
        </w:rPr>
        <w:t xml:space="preserve"> </w:t>
      </w:r>
      <w:r w:rsidR="003E5956" w:rsidRPr="00C3394E">
        <w:rPr>
          <w:bCs/>
          <w:i/>
          <w:iCs/>
        </w:rPr>
        <w:t>SAPATO</w:t>
      </w:r>
    </w:p>
    <w:p w:rsidR="003E5956" w:rsidRPr="003E5956" w:rsidRDefault="003E5956" w:rsidP="003E5956">
      <w:pPr>
        <w:pStyle w:val="Textodebloco"/>
        <w:spacing w:line="360" w:lineRule="auto"/>
        <w:ind w:left="0"/>
        <w:rPr>
          <w:b/>
          <w:bCs/>
          <w:i/>
          <w:iCs/>
        </w:rPr>
      </w:pPr>
    </w:p>
    <w:p w:rsidR="003E5956" w:rsidRDefault="003E5956" w:rsidP="003E5956">
      <w:pPr>
        <w:pStyle w:val="Textodebloco"/>
        <w:spacing w:line="360" w:lineRule="auto"/>
        <w:ind w:left="0" w:right="44"/>
      </w:pPr>
      <w:r w:rsidRPr="003E5956">
        <w:sym w:font="Wingdings" w:char="F0E0"/>
      </w:r>
      <w:r w:rsidRPr="003E5956">
        <w:t xml:space="preserve"> Começar este passo com a revisão das palavras anteriormente apresentadas; </w:t>
      </w:r>
    </w:p>
    <w:p w:rsidR="008E3509" w:rsidRPr="003E5956" w:rsidRDefault="008E3509" w:rsidP="003E5956">
      <w:pPr>
        <w:pStyle w:val="Textodebloco"/>
        <w:spacing w:line="360" w:lineRule="auto"/>
        <w:ind w:left="0" w:right="44"/>
      </w:pPr>
      <w:r>
        <w:rPr>
          <w:noProof/>
        </w:rPr>
        <w:drawing>
          <wp:anchor distT="0" distB="0" distL="114300" distR="114300" simplePos="0" relativeHeight="251589120" behindDoc="0" locked="0" layoutInCell="1" allowOverlap="1">
            <wp:simplePos x="0" y="0"/>
            <wp:positionH relativeFrom="column">
              <wp:posOffset>1873250</wp:posOffset>
            </wp:positionH>
            <wp:positionV relativeFrom="paragraph">
              <wp:posOffset>227965</wp:posOffset>
            </wp:positionV>
            <wp:extent cx="1238250" cy="1049073"/>
            <wp:effectExtent l="19050" t="0" r="0" b="0"/>
            <wp:wrapNone/>
            <wp:docPr id="13" name="Imagem 13" descr="j0406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j0406226"/>
                    <pic:cNvPicPr>
                      <a:picLocks noChangeAspect="1" noChangeArrowheads="1"/>
                    </pic:cNvPicPr>
                  </pic:nvPicPr>
                  <pic:blipFill>
                    <a:blip r:embed="rId18"/>
                    <a:srcRect/>
                    <a:stretch>
                      <a:fillRect/>
                    </a:stretch>
                  </pic:blipFill>
                  <pic:spPr bwMode="auto">
                    <a:xfrm>
                      <a:off x="0" y="0"/>
                      <a:ext cx="1238250" cy="1049073"/>
                    </a:xfrm>
                    <a:prstGeom prst="rect">
                      <a:avLst/>
                    </a:prstGeom>
                    <a:noFill/>
                    <a:ln w="9525">
                      <a:noFill/>
                      <a:miter lim="800000"/>
                      <a:headEnd/>
                      <a:tailEnd/>
                    </a:ln>
                  </pic:spPr>
                </pic:pic>
              </a:graphicData>
            </a:graphic>
          </wp:anchor>
        </w:drawing>
      </w: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3E5956" w:rsidRPr="003E5956" w:rsidRDefault="003E5956" w:rsidP="003E5956">
      <w:pPr>
        <w:spacing w:after="0" w:line="360" w:lineRule="auto"/>
        <w:ind w:left="2832"/>
        <w:jc w:val="both"/>
        <w:rPr>
          <w:rFonts w:ascii="Times New Roman" w:hAnsi="Times New Roman" w:cs="Times New Roman"/>
          <w:sz w:val="24"/>
          <w:szCs w:val="24"/>
        </w:rPr>
      </w:pPr>
      <w:r w:rsidRPr="003E5956">
        <w:rPr>
          <w:rFonts w:ascii="Times New Roman" w:hAnsi="Times New Roman" w:cs="Times New Roman"/>
          <w:sz w:val="24"/>
          <w:szCs w:val="24"/>
        </w:rPr>
        <w:t xml:space="preserve">         </w:t>
      </w:r>
    </w:p>
    <w:p w:rsidR="008953AC" w:rsidRDefault="008953AC" w:rsidP="002A5581">
      <w:pPr>
        <w:spacing w:after="0" w:line="360" w:lineRule="auto"/>
        <w:jc w:val="both"/>
        <w:rPr>
          <w:rFonts w:ascii="Times New Roman" w:hAnsi="Times New Roman" w:cs="Times New Roman"/>
          <w:sz w:val="24"/>
          <w:szCs w:val="24"/>
        </w:rPr>
      </w:pPr>
    </w:p>
    <w:p w:rsidR="003E5956" w:rsidRPr="00250143" w:rsidRDefault="003A1F36" w:rsidP="006467D5">
      <w:pPr>
        <w:spacing w:after="0" w:line="360" w:lineRule="auto"/>
        <w:ind w:left="2124" w:firstLine="708"/>
        <w:jc w:val="both"/>
        <w:rPr>
          <w:rFonts w:ascii="Times New Roman" w:hAnsi="Times New Roman" w:cs="Times New Roman"/>
          <w:i/>
          <w:sz w:val="24"/>
          <w:szCs w:val="24"/>
        </w:rPr>
      </w:pPr>
      <w:r>
        <w:rPr>
          <w:rFonts w:ascii="Times New Roman" w:hAnsi="Times New Roman" w:cs="Times New Roman"/>
          <w:i/>
          <w:sz w:val="24"/>
          <w:szCs w:val="24"/>
        </w:rPr>
        <w:t xml:space="preserve"> </w:t>
      </w:r>
      <w:r w:rsidR="003E5956" w:rsidRPr="00250143">
        <w:rPr>
          <w:rFonts w:ascii="Times New Roman" w:hAnsi="Times New Roman" w:cs="Times New Roman"/>
          <w:i/>
          <w:sz w:val="24"/>
          <w:szCs w:val="24"/>
        </w:rPr>
        <w:t>Sapato                sapato</w:t>
      </w:r>
    </w:p>
    <w:p w:rsidR="006467D5" w:rsidRPr="002A5581" w:rsidRDefault="003E5956" w:rsidP="002A5581">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 xml:space="preserve">                 </w:t>
      </w:r>
      <w:r w:rsidR="006467D5">
        <w:rPr>
          <w:rFonts w:ascii="Times New Roman" w:hAnsi="Times New Roman" w:cs="Times New Roman"/>
          <w:sz w:val="24"/>
          <w:szCs w:val="24"/>
        </w:rPr>
        <w:t xml:space="preserve">                               </w:t>
      </w:r>
      <w:r w:rsidR="00C3394E">
        <w:rPr>
          <w:rFonts w:ascii="Times New Roman" w:hAnsi="Times New Roman" w:cs="Times New Roman"/>
          <w:sz w:val="24"/>
          <w:szCs w:val="24"/>
        </w:rPr>
        <w:t xml:space="preserve">SAPATO           </w:t>
      </w:r>
      <w:r w:rsidRPr="003E5956">
        <w:rPr>
          <w:rFonts w:ascii="Times New Roman" w:hAnsi="Times New Roman" w:cs="Times New Roman"/>
          <w:sz w:val="24"/>
          <w:szCs w:val="24"/>
        </w:rPr>
        <w:t>sapato</w:t>
      </w:r>
    </w:p>
    <w:p w:rsidR="0057627C" w:rsidRPr="002A5581" w:rsidRDefault="006467D5" w:rsidP="002A5581">
      <w:pPr>
        <w:pStyle w:val="Textodebloco"/>
        <w:spacing w:line="360" w:lineRule="auto"/>
        <w:ind w:left="0" w:right="44"/>
        <w:jc w:val="center"/>
        <w:rPr>
          <w:b/>
          <w:sz w:val="20"/>
          <w:szCs w:val="20"/>
        </w:rPr>
      </w:pPr>
      <w:r w:rsidRPr="006467D5">
        <w:rPr>
          <w:b/>
          <w:sz w:val="20"/>
          <w:szCs w:val="20"/>
        </w:rPr>
        <w:t>Imagem</w:t>
      </w:r>
      <w:r w:rsidR="00B83264">
        <w:rPr>
          <w:b/>
          <w:sz w:val="20"/>
          <w:szCs w:val="20"/>
        </w:rPr>
        <w:t xml:space="preserve"> </w:t>
      </w:r>
      <w:r w:rsidR="00DD3957">
        <w:rPr>
          <w:b/>
          <w:sz w:val="20"/>
          <w:szCs w:val="20"/>
        </w:rPr>
        <w:t>10</w:t>
      </w:r>
      <w:r w:rsidR="002A5581">
        <w:rPr>
          <w:b/>
          <w:sz w:val="20"/>
          <w:szCs w:val="20"/>
        </w:rPr>
        <w:t xml:space="preserve"> – </w:t>
      </w:r>
      <w:r w:rsidR="0057627C" w:rsidRPr="002A5581">
        <w:rPr>
          <w:sz w:val="20"/>
          <w:szCs w:val="20"/>
        </w:rPr>
        <w:t>Sapato e a respectiva palavra em letra manuscrita e de imprensa</w:t>
      </w:r>
      <w:r w:rsidR="00271ED1">
        <w:rPr>
          <w:sz w:val="20"/>
          <w:szCs w:val="20"/>
        </w:rPr>
        <w:t>.</w:t>
      </w:r>
    </w:p>
    <w:p w:rsidR="005B37A4" w:rsidRDefault="005B37A4" w:rsidP="003E5956">
      <w:pPr>
        <w:pStyle w:val="Textodebloco"/>
        <w:spacing w:line="360" w:lineRule="auto"/>
        <w:ind w:left="0" w:right="44"/>
      </w:pPr>
    </w:p>
    <w:p w:rsidR="00A73D9F" w:rsidRDefault="00A73D9F" w:rsidP="003E5956">
      <w:pPr>
        <w:pStyle w:val="Textodebloco"/>
        <w:spacing w:line="360" w:lineRule="auto"/>
        <w:ind w:left="0" w:right="44"/>
      </w:pPr>
    </w:p>
    <w:p w:rsidR="00A73D9F" w:rsidRDefault="00A73D9F" w:rsidP="003E5956">
      <w:pPr>
        <w:pStyle w:val="Textodebloco"/>
        <w:spacing w:line="360" w:lineRule="auto"/>
        <w:ind w:left="0" w:right="44"/>
      </w:pPr>
    </w:p>
    <w:p w:rsidR="00A73D9F" w:rsidRDefault="00A73D9F" w:rsidP="003E5956">
      <w:pPr>
        <w:pStyle w:val="Textodebloco"/>
        <w:spacing w:line="360" w:lineRule="auto"/>
        <w:ind w:left="0" w:right="44"/>
      </w:pPr>
    </w:p>
    <w:p w:rsidR="00A73D9F" w:rsidRDefault="00A73D9F" w:rsidP="003E5956">
      <w:pPr>
        <w:pStyle w:val="Textodebloco"/>
        <w:spacing w:line="360" w:lineRule="auto"/>
        <w:ind w:left="0" w:right="44"/>
      </w:pPr>
    </w:p>
    <w:p w:rsidR="00A73D9F" w:rsidRDefault="00A73D9F" w:rsidP="003E5956">
      <w:pPr>
        <w:pStyle w:val="Textodebloco"/>
        <w:spacing w:line="360" w:lineRule="auto"/>
        <w:ind w:left="0" w:right="44"/>
      </w:pPr>
    </w:p>
    <w:p w:rsidR="006467D5" w:rsidRDefault="003E5956" w:rsidP="003E5956">
      <w:pPr>
        <w:pStyle w:val="Textodebloco"/>
        <w:spacing w:line="360" w:lineRule="auto"/>
        <w:ind w:left="0" w:right="44"/>
      </w:pPr>
      <w:r w:rsidRPr="003E5956">
        <w:lastRenderedPageBreak/>
        <w:sym w:font="Wingdings" w:char="F0E0"/>
      </w:r>
      <w:r w:rsidRPr="003E5956">
        <w:t xml:space="preserve"> usar a história da “Gata Borralheira”; </w:t>
      </w:r>
    </w:p>
    <w:p w:rsidR="004C1A8C" w:rsidRPr="003E5956" w:rsidRDefault="002A5581" w:rsidP="003E5956">
      <w:pPr>
        <w:pStyle w:val="Textodebloco"/>
        <w:spacing w:line="360" w:lineRule="auto"/>
        <w:ind w:left="0" w:right="44"/>
      </w:pPr>
      <w:r>
        <w:rPr>
          <w:noProof/>
        </w:rPr>
        <w:drawing>
          <wp:anchor distT="0" distB="0" distL="114300" distR="114300" simplePos="0" relativeHeight="251587072" behindDoc="0" locked="0" layoutInCell="1" allowOverlap="1">
            <wp:simplePos x="0" y="0"/>
            <wp:positionH relativeFrom="column">
              <wp:posOffset>1873250</wp:posOffset>
            </wp:positionH>
            <wp:positionV relativeFrom="paragraph">
              <wp:posOffset>138430</wp:posOffset>
            </wp:positionV>
            <wp:extent cx="1285031" cy="1400175"/>
            <wp:effectExtent l="19050" t="0" r="0" b="0"/>
            <wp:wrapNone/>
            <wp:docPr id="11" name="Imagem 11" descr="j0415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j0415612"/>
                    <pic:cNvPicPr>
                      <a:picLocks noChangeAspect="1" noChangeArrowheads="1"/>
                    </pic:cNvPicPr>
                  </pic:nvPicPr>
                  <pic:blipFill>
                    <a:blip r:embed="rId19">
                      <a:lum contrast="20000"/>
                    </a:blip>
                    <a:srcRect/>
                    <a:stretch>
                      <a:fillRect/>
                    </a:stretch>
                  </pic:blipFill>
                  <pic:spPr bwMode="auto">
                    <a:xfrm>
                      <a:off x="0" y="0"/>
                      <a:ext cx="1285031" cy="1400175"/>
                    </a:xfrm>
                    <a:prstGeom prst="rect">
                      <a:avLst/>
                    </a:prstGeom>
                    <a:noFill/>
                    <a:ln w="9525">
                      <a:noFill/>
                      <a:miter lim="800000"/>
                      <a:headEnd/>
                      <a:tailEnd/>
                    </a:ln>
                  </pic:spPr>
                </pic:pic>
              </a:graphicData>
            </a:graphic>
          </wp:anchor>
        </w:drawing>
      </w: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A96527" w:rsidRDefault="00A96527" w:rsidP="003E5956">
      <w:pPr>
        <w:pStyle w:val="Textodebloco"/>
        <w:spacing w:line="360" w:lineRule="auto"/>
        <w:ind w:left="0" w:right="44"/>
      </w:pPr>
    </w:p>
    <w:p w:rsidR="0057627C" w:rsidRPr="002A5581" w:rsidRDefault="00B83264" w:rsidP="002A5581">
      <w:pPr>
        <w:pStyle w:val="Textodebloco"/>
        <w:spacing w:line="360" w:lineRule="auto"/>
        <w:ind w:left="0" w:right="44"/>
        <w:jc w:val="center"/>
        <w:rPr>
          <w:b/>
          <w:sz w:val="20"/>
          <w:szCs w:val="20"/>
        </w:rPr>
      </w:pPr>
      <w:r>
        <w:rPr>
          <w:b/>
          <w:sz w:val="20"/>
          <w:szCs w:val="20"/>
        </w:rPr>
        <w:t xml:space="preserve">Imagem </w:t>
      </w:r>
      <w:r w:rsidR="00DD3957">
        <w:rPr>
          <w:b/>
          <w:sz w:val="20"/>
          <w:szCs w:val="20"/>
        </w:rPr>
        <w:t>11</w:t>
      </w:r>
      <w:r w:rsidR="002A5581">
        <w:rPr>
          <w:b/>
          <w:sz w:val="20"/>
          <w:szCs w:val="20"/>
        </w:rPr>
        <w:t xml:space="preserve"> – </w:t>
      </w:r>
      <w:r w:rsidR="0057627C" w:rsidRPr="002A5581">
        <w:rPr>
          <w:sz w:val="20"/>
          <w:szCs w:val="20"/>
        </w:rPr>
        <w:t>A Gata Borralheira</w:t>
      </w:r>
      <w:r w:rsidR="00271ED1">
        <w:rPr>
          <w:sz w:val="20"/>
          <w:szCs w:val="20"/>
        </w:rPr>
        <w:t>.</w:t>
      </w:r>
    </w:p>
    <w:p w:rsidR="006467D5" w:rsidRDefault="006467D5" w:rsidP="003E5956">
      <w:pPr>
        <w:pStyle w:val="Textodebloco"/>
        <w:spacing w:line="360" w:lineRule="auto"/>
        <w:ind w:left="0" w:right="44"/>
      </w:pPr>
    </w:p>
    <w:p w:rsidR="003E5956" w:rsidRPr="003E5956" w:rsidRDefault="003E5956" w:rsidP="003E5956">
      <w:pPr>
        <w:pStyle w:val="Textodebloco"/>
        <w:spacing w:line="360" w:lineRule="auto"/>
        <w:ind w:left="0" w:right="44"/>
      </w:pPr>
      <w:r w:rsidRPr="003E5956">
        <w:sym w:font="Wingdings" w:char="F0E0"/>
      </w:r>
      <w:r w:rsidRPr="003E5956">
        <w:t xml:space="preserve"> pode-se desenhar ao longo da história ou até apresentar como imagem um sapato de salto alto, voltado para o lado esquerdo pois o seu formato lembra um “S”;</w:t>
      </w:r>
    </w:p>
    <w:p w:rsidR="003E5956" w:rsidRPr="003E5956" w:rsidRDefault="003E5956" w:rsidP="003E5956">
      <w:pPr>
        <w:pStyle w:val="Textodebloco"/>
        <w:spacing w:line="360" w:lineRule="auto"/>
        <w:ind w:left="0" w:right="44"/>
      </w:pPr>
      <w:r w:rsidRPr="003E5956">
        <w:sym w:font="Wingdings" w:char="F0E0"/>
      </w:r>
      <w:r w:rsidRPr="003E5956">
        <w:t xml:space="preserve"> segue-se o mesmo tipo de exercícios aplicados às anteriores palavras</w:t>
      </w:r>
      <w:r w:rsidR="0047657B">
        <w:t xml:space="preserve"> para fixar a nova palavra-tipo;</w:t>
      </w:r>
    </w:p>
    <w:p w:rsidR="0072131C" w:rsidRPr="0047657B" w:rsidRDefault="003E5956" w:rsidP="00E647BF">
      <w:pPr>
        <w:pStyle w:val="Textodebloco"/>
        <w:spacing w:line="360" w:lineRule="auto"/>
        <w:ind w:left="0" w:right="44"/>
      </w:pPr>
      <w:r w:rsidRPr="003E5956">
        <w:sym w:font="Wingdings" w:char="F0E0"/>
      </w:r>
      <w:r w:rsidRPr="003E5956">
        <w:t xml:space="preserve"> junta-se ao painel a imagem do sapato e as palavras-tipo manuscritas e em formato de imprensa.</w:t>
      </w:r>
    </w:p>
    <w:p w:rsidR="0072131C" w:rsidRDefault="0072131C" w:rsidP="00E647BF">
      <w:pPr>
        <w:pStyle w:val="Textodebloco"/>
        <w:spacing w:line="360" w:lineRule="auto"/>
        <w:ind w:left="0" w:right="44"/>
        <w:rPr>
          <w:b/>
          <w:bCs/>
        </w:rPr>
      </w:pPr>
    </w:p>
    <w:p w:rsidR="003E5956" w:rsidRPr="00E647BF" w:rsidRDefault="00C3394E" w:rsidP="00E647BF">
      <w:pPr>
        <w:pStyle w:val="Textodebloco"/>
        <w:spacing w:line="360" w:lineRule="auto"/>
        <w:ind w:left="0" w:right="44"/>
      </w:pPr>
      <w:r>
        <w:rPr>
          <w:b/>
          <w:bCs/>
        </w:rPr>
        <w:t>Passo</w:t>
      </w:r>
      <w:r w:rsidR="003E5956" w:rsidRPr="003E5956">
        <w:rPr>
          <w:b/>
          <w:bCs/>
        </w:rPr>
        <w:t xml:space="preserve"> </w:t>
      </w:r>
      <w:r w:rsidR="005911E3">
        <w:rPr>
          <w:b/>
          <w:bCs/>
        </w:rPr>
        <w:t xml:space="preserve">n.º </w:t>
      </w:r>
      <w:r w:rsidR="003E5956" w:rsidRPr="003E5956">
        <w:rPr>
          <w:b/>
          <w:bCs/>
        </w:rPr>
        <w:t xml:space="preserve">5: </w:t>
      </w:r>
      <w:r>
        <w:rPr>
          <w:b/>
          <w:bCs/>
        </w:rPr>
        <w:t>Aprendizagem da palavra</w:t>
      </w:r>
      <w:r w:rsidR="003E5956" w:rsidRPr="003E5956">
        <w:rPr>
          <w:b/>
          <w:bCs/>
          <w:i/>
          <w:iCs/>
        </w:rPr>
        <w:t xml:space="preserve"> </w:t>
      </w:r>
      <w:r w:rsidR="003E5956" w:rsidRPr="00C3394E">
        <w:rPr>
          <w:bCs/>
          <w:i/>
          <w:iCs/>
        </w:rPr>
        <w:t>BOTA</w:t>
      </w:r>
    </w:p>
    <w:p w:rsidR="003E5956" w:rsidRPr="003E5956" w:rsidRDefault="003E5956" w:rsidP="003E5956">
      <w:pPr>
        <w:pStyle w:val="Textodebloco"/>
        <w:spacing w:line="360" w:lineRule="auto"/>
        <w:ind w:left="0"/>
      </w:pPr>
    </w:p>
    <w:p w:rsidR="003E5956" w:rsidRDefault="003E5956" w:rsidP="003E5956">
      <w:pPr>
        <w:pStyle w:val="Textodebloco"/>
        <w:tabs>
          <w:tab w:val="left" w:pos="8460"/>
        </w:tabs>
        <w:spacing w:line="360" w:lineRule="auto"/>
        <w:ind w:left="0" w:right="44"/>
      </w:pPr>
      <w:r w:rsidRPr="003E5956">
        <w:sym w:font="Wingdings" w:char="F0E0"/>
      </w:r>
      <w:r w:rsidRPr="003E5956">
        <w:t xml:space="preserve"> Seguem-se as mesmas orientações para a </w:t>
      </w:r>
      <w:r w:rsidR="00805656">
        <w:t>a</w:t>
      </w:r>
      <w:r w:rsidRPr="003E5956">
        <w:t xml:space="preserve">presentação e exercitação desta palavra; </w:t>
      </w:r>
    </w:p>
    <w:p w:rsidR="0072131C" w:rsidRDefault="0072131C" w:rsidP="003E5956">
      <w:pPr>
        <w:pStyle w:val="Textodebloco"/>
        <w:tabs>
          <w:tab w:val="left" w:pos="8460"/>
        </w:tabs>
        <w:spacing w:line="360" w:lineRule="auto"/>
        <w:ind w:left="0" w:right="44"/>
      </w:pPr>
      <w:r>
        <w:rPr>
          <w:noProof/>
        </w:rPr>
        <w:drawing>
          <wp:anchor distT="0" distB="0" distL="114300" distR="114300" simplePos="0" relativeHeight="251588096" behindDoc="0" locked="0" layoutInCell="1" allowOverlap="1">
            <wp:simplePos x="0" y="0"/>
            <wp:positionH relativeFrom="column">
              <wp:posOffset>1873250</wp:posOffset>
            </wp:positionH>
            <wp:positionV relativeFrom="paragraph">
              <wp:posOffset>121285</wp:posOffset>
            </wp:positionV>
            <wp:extent cx="1485900" cy="1323975"/>
            <wp:effectExtent l="19050" t="0" r="0" b="0"/>
            <wp:wrapNone/>
            <wp:docPr id="12" name="Imagem 12" descr="j0407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j0407902"/>
                    <pic:cNvPicPr>
                      <a:picLocks noChangeAspect="1" noChangeArrowheads="1"/>
                    </pic:cNvPicPr>
                  </pic:nvPicPr>
                  <pic:blipFill>
                    <a:blip r:embed="rId20"/>
                    <a:srcRect/>
                    <a:stretch>
                      <a:fillRect/>
                    </a:stretch>
                  </pic:blipFill>
                  <pic:spPr bwMode="auto">
                    <a:xfrm>
                      <a:off x="0" y="0"/>
                      <a:ext cx="1485900" cy="1323975"/>
                    </a:xfrm>
                    <a:prstGeom prst="rect">
                      <a:avLst/>
                    </a:prstGeom>
                    <a:noFill/>
                    <a:ln w="9525">
                      <a:noFill/>
                      <a:miter lim="800000"/>
                      <a:headEnd/>
                      <a:tailEnd/>
                    </a:ln>
                  </pic:spPr>
                </pic:pic>
              </a:graphicData>
            </a:graphic>
          </wp:anchor>
        </w:drawing>
      </w:r>
    </w:p>
    <w:p w:rsidR="002A5581" w:rsidRDefault="002A5581" w:rsidP="003E5956">
      <w:pPr>
        <w:pStyle w:val="Textodebloco"/>
        <w:tabs>
          <w:tab w:val="left" w:pos="8460"/>
        </w:tabs>
        <w:spacing w:line="360" w:lineRule="auto"/>
        <w:ind w:left="0" w:right="44"/>
      </w:pPr>
    </w:p>
    <w:p w:rsidR="003E5956" w:rsidRPr="003E5956" w:rsidRDefault="003E5956" w:rsidP="002A5581">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 xml:space="preserve"> </w:t>
      </w:r>
    </w:p>
    <w:p w:rsidR="0072131C" w:rsidRDefault="006467D5" w:rsidP="006467D5">
      <w:pPr>
        <w:spacing w:after="0" w:line="360" w:lineRule="auto"/>
        <w:ind w:left="2832"/>
        <w:jc w:val="both"/>
        <w:rPr>
          <w:rFonts w:ascii="Times New Roman" w:hAnsi="Times New Roman" w:cs="Times New Roman"/>
          <w:sz w:val="24"/>
          <w:szCs w:val="24"/>
        </w:rPr>
      </w:pPr>
      <w:r>
        <w:rPr>
          <w:rFonts w:ascii="Times New Roman" w:hAnsi="Times New Roman" w:cs="Times New Roman"/>
          <w:sz w:val="24"/>
          <w:szCs w:val="24"/>
        </w:rPr>
        <w:t xml:space="preserve">       </w:t>
      </w:r>
    </w:p>
    <w:p w:rsidR="0072131C" w:rsidRDefault="0072131C" w:rsidP="006467D5">
      <w:pPr>
        <w:spacing w:after="0" w:line="360" w:lineRule="auto"/>
        <w:ind w:left="2832"/>
        <w:jc w:val="both"/>
        <w:rPr>
          <w:rFonts w:ascii="Times New Roman" w:hAnsi="Times New Roman" w:cs="Times New Roman"/>
          <w:sz w:val="24"/>
          <w:szCs w:val="24"/>
        </w:rPr>
      </w:pPr>
    </w:p>
    <w:p w:rsidR="0072131C" w:rsidRDefault="0072131C" w:rsidP="006467D5">
      <w:pPr>
        <w:spacing w:after="0" w:line="360" w:lineRule="auto"/>
        <w:ind w:left="2832"/>
        <w:jc w:val="both"/>
        <w:rPr>
          <w:rFonts w:ascii="Times New Roman" w:hAnsi="Times New Roman" w:cs="Times New Roman"/>
          <w:sz w:val="24"/>
          <w:szCs w:val="24"/>
        </w:rPr>
      </w:pPr>
    </w:p>
    <w:p w:rsidR="003E5956" w:rsidRPr="00250143" w:rsidRDefault="0072131C" w:rsidP="006467D5">
      <w:pPr>
        <w:spacing w:after="0" w:line="360" w:lineRule="auto"/>
        <w:ind w:left="2832"/>
        <w:jc w:val="both"/>
        <w:rPr>
          <w:rFonts w:ascii="Times New Roman" w:hAnsi="Times New Roman" w:cs="Times New Roman"/>
          <w:i/>
          <w:sz w:val="24"/>
          <w:szCs w:val="24"/>
        </w:rPr>
      </w:pPr>
      <w:r w:rsidRPr="00250143">
        <w:rPr>
          <w:rFonts w:ascii="Times New Roman" w:hAnsi="Times New Roman" w:cs="Times New Roman"/>
          <w:i/>
          <w:sz w:val="24"/>
          <w:szCs w:val="24"/>
        </w:rPr>
        <w:t xml:space="preserve">       </w:t>
      </w:r>
      <w:r w:rsidR="003E5956" w:rsidRPr="00250143">
        <w:rPr>
          <w:rFonts w:ascii="Times New Roman" w:hAnsi="Times New Roman" w:cs="Times New Roman"/>
          <w:i/>
          <w:sz w:val="24"/>
          <w:szCs w:val="24"/>
        </w:rPr>
        <w:t xml:space="preserve">Bota        </w:t>
      </w:r>
      <w:r w:rsidR="008953AC" w:rsidRPr="00250143">
        <w:rPr>
          <w:rFonts w:ascii="Times New Roman" w:hAnsi="Times New Roman" w:cs="Times New Roman"/>
          <w:i/>
          <w:sz w:val="24"/>
          <w:szCs w:val="24"/>
        </w:rPr>
        <w:t xml:space="preserve">  </w:t>
      </w:r>
      <w:r w:rsidR="003E5956" w:rsidRPr="00250143">
        <w:rPr>
          <w:rFonts w:ascii="Times New Roman" w:hAnsi="Times New Roman" w:cs="Times New Roman"/>
          <w:i/>
          <w:sz w:val="24"/>
          <w:szCs w:val="24"/>
        </w:rPr>
        <w:t xml:space="preserve">  bota</w:t>
      </w:r>
    </w:p>
    <w:p w:rsidR="006467D5" w:rsidRDefault="006467D5" w:rsidP="002A5581">
      <w:pPr>
        <w:spacing w:after="0" w:line="360" w:lineRule="auto"/>
        <w:ind w:left="2832"/>
        <w:jc w:val="both"/>
        <w:rPr>
          <w:rFonts w:ascii="Times New Roman" w:hAnsi="Times New Roman" w:cs="Times New Roman"/>
          <w:sz w:val="24"/>
          <w:szCs w:val="24"/>
        </w:rPr>
      </w:pPr>
      <w:r>
        <w:rPr>
          <w:rFonts w:ascii="Times New Roman" w:hAnsi="Times New Roman" w:cs="Times New Roman"/>
          <w:sz w:val="24"/>
          <w:szCs w:val="24"/>
        </w:rPr>
        <w:t xml:space="preserve">  </w:t>
      </w:r>
      <w:r w:rsidR="00A32FB4">
        <w:rPr>
          <w:rFonts w:ascii="Times New Roman" w:hAnsi="Times New Roman" w:cs="Times New Roman"/>
          <w:sz w:val="24"/>
          <w:szCs w:val="24"/>
        </w:rPr>
        <w:t xml:space="preserve">  </w:t>
      </w:r>
      <w:r w:rsidR="003E5956" w:rsidRPr="003E5956">
        <w:rPr>
          <w:rFonts w:ascii="Times New Roman" w:hAnsi="Times New Roman" w:cs="Times New Roman"/>
          <w:sz w:val="24"/>
          <w:szCs w:val="24"/>
        </w:rPr>
        <w:t xml:space="preserve">   BOTA         bota</w:t>
      </w:r>
    </w:p>
    <w:p w:rsidR="002A5581" w:rsidRDefault="006467D5" w:rsidP="002A5581">
      <w:pPr>
        <w:spacing w:after="0" w:line="360" w:lineRule="auto"/>
        <w:jc w:val="center"/>
        <w:rPr>
          <w:rFonts w:ascii="Times New Roman" w:hAnsi="Times New Roman" w:cs="Times New Roman"/>
          <w:b/>
          <w:sz w:val="20"/>
          <w:szCs w:val="20"/>
        </w:rPr>
      </w:pPr>
      <w:r w:rsidRPr="002A5581">
        <w:rPr>
          <w:rFonts w:ascii="Times New Roman" w:hAnsi="Times New Roman" w:cs="Times New Roman"/>
          <w:b/>
          <w:sz w:val="20"/>
          <w:szCs w:val="20"/>
        </w:rPr>
        <w:t>Imagem</w:t>
      </w:r>
      <w:r w:rsidR="00B83264">
        <w:rPr>
          <w:rFonts w:ascii="Times New Roman" w:hAnsi="Times New Roman" w:cs="Times New Roman"/>
          <w:b/>
          <w:sz w:val="20"/>
          <w:szCs w:val="20"/>
        </w:rPr>
        <w:t xml:space="preserve"> </w:t>
      </w:r>
      <w:r w:rsidR="00DD3957">
        <w:rPr>
          <w:rFonts w:ascii="Times New Roman" w:hAnsi="Times New Roman" w:cs="Times New Roman"/>
          <w:b/>
          <w:sz w:val="20"/>
          <w:szCs w:val="20"/>
        </w:rPr>
        <w:t>12</w:t>
      </w:r>
      <w:r w:rsidR="002A5581" w:rsidRPr="002A5581">
        <w:rPr>
          <w:rFonts w:ascii="Times New Roman" w:hAnsi="Times New Roman" w:cs="Times New Roman"/>
          <w:b/>
          <w:sz w:val="20"/>
          <w:szCs w:val="20"/>
        </w:rPr>
        <w:t xml:space="preserve"> – </w:t>
      </w:r>
      <w:r w:rsidR="0057627C" w:rsidRPr="002A5581">
        <w:rPr>
          <w:rFonts w:ascii="Times New Roman" w:hAnsi="Times New Roman" w:cs="Times New Roman"/>
          <w:sz w:val="20"/>
          <w:szCs w:val="20"/>
        </w:rPr>
        <w:t>Bota e a respectiva palavra em letra manuscrita e de imprensa</w:t>
      </w:r>
      <w:r w:rsidR="00DC2266">
        <w:rPr>
          <w:rFonts w:ascii="Times New Roman" w:hAnsi="Times New Roman" w:cs="Times New Roman"/>
          <w:sz w:val="20"/>
          <w:szCs w:val="20"/>
        </w:rPr>
        <w:t>.</w:t>
      </w:r>
    </w:p>
    <w:p w:rsidR="0072131C" w:rsidRDefault="0072131C" w:rsidP="002A5581">
      <w:pPr>
        <w:spacing w:after="0" w:line="360" w:lineRule="auto"/>
        <w:rPr>
          <w:rFonts w:ascii="Times New Roman" w:hAnsi="Times New Roman" w:cs="Times New Roman"/>
          <w:sz w:val="24"/>
          <w:szCs w:val="24"/>
        </w:rPr>
      </w:pPr>
    </w:p>
    <w:p w:rsidR="005B37A4" w:rsidRDefault="005B37A4" w:rsidP="002A5581">
      <w:pPr>
        <w:spacing w:after="0" w:line="360" w:lineRule="auto"/>
        <w:rPr>
          <w:rFonts w:ascii="Times New Roman" w:hAnsi="Times New Roman" w:cs="Times New Roman"/>
          <w:sz w:val="24"/>
          <w:szCs w:val="24"/>
        </w:rPr>
      </w:pPr>
    </w:p>
    <w:p w:rsidR="005B37A4" w:rsidRDefault="005B37A4" w:rsidP="002A5581">
      <w:pPr>
        <w:spacing w:after="0" w:line="360" w:lineRule="auto"/>
        <w:rPr>
          <w:rFonts w:ascii="Times New Roman" w:hAnsi="Times New Roman" w:cs="Times New Roman"/>
          <w:sz w:val="24"/>
          <w:szCs w:val="24"/>
        </w:rPr>
      </w:pPr>
    </w:p>
    <w:p w:rsidR="005B37A4" w:rsidRDefault="005B37A4" w:rsidP="002A5581">
      <w:pPr>
        <w:spacing w:after="0" w:line="360" w:lineRule="auto"/>
        <w:rPr>
          <w:rFonts w:ascii="Times New Roman" w:hAnsi="Times New Roman" w:cs="Times New Roman"/>
          <w:sz w:val="24"/>
          <w:szCs w:val="24"/>
        </w:rPr>
      </w:pPr>
    </w:p>
    <w:p w:rsidR="005B37A4" w:rsidRDefault="005B37A4" w:rsidP="002A5581">
      <w:pPr>
        <w:spacing w:after="0" w:line="360" w:lineRule="auto"/>
        <w:rPr>
          <w:rFonts w:ascii="Times New Roman" w:hAnsi="Times New Roman" w:cs="Times New Roman"/>
          <w:sz w:val="24"/>
          <w:szCs w:val="24"/>
        </w:rPr>
      </w:pPr>
    </w:p>
    <w:p w:rsidR="003E5956" w:rsidRDefault="003E5956" w:rsidP="002A5581">
      <w:pPr>
        <w:spacing w:after="0" w:line="360" w:lineRule="auto"/>
        <w:rPr>
          <w:rFonts w:ascii="Times New Roman" w:hAnsi="Times New Roman" w:cs="Times New Roman"/>
          <w:sz w:val="24"/>
          <w:szCs w:val="24"/>
        </w:rPr>
      </w:pPr>
      <w:r w:rsidRPr="003E5956">
        <w:rPr>
          <w:rFonts w:ascii="Times New Roman" w:hAnsi="Times New Roman" w:cs="Times New Roman"/>
          <w:sz w:val="24"/>
          <w:szCs w:val="24"/>
        </w:rPr>
        <w:lastRenderedPageBreak/>
        <w:sym w:font="Wingdings" w:char="F0E0"/>
      </w:r>
      <w:r w:rsidRPr="003E5956">
        <w:rPr>
          <w:rFonts w:ascii="Times New Roman" w:hAnsi="Times New Roman" w:cs="Times New Roman"/>
          <w:sz w:val="24"/>
          <w:szCs w:val="24"/>
        </w:rPr>
        <w:t xml:space="preserve"> apresenta-se a história do “Gato das Botas”;</w:t>
      </w:r>
    </w:p>
    <w:p w:rsidR="00A73D9F" w:rsidRPr="002A5581" w:rsidRDefault="00A73D9F" w:rsidP="002A5581">
      <w:pPr>
        <w:spacing w:after="0" w:line="360" w:lineRule="auto"/>
        <w:rPr>
          <w:rFonts w:ascii="Times New Roman" w:hAnsi="Times New Roman" w:cs="Times New Roman"/>
          <w:b/>
          <w:sz w:val="20"/>
          <w:szCs w:val="20"/>
        </w:rPr>
      </w:pPr>
      <w:r>
        <w:rPr>
          <w:rFonts w:ascii="Times New Roman" w:hAnsi="Times New Roman" w:cs="Times New Roman"/>
          <w:b/>
          <w:noProof/>
          <w:sz w:val="20"/>
          <w:szCs w:val="20"/>
          <w:lang w:eastAsia="pt-PT"/>
        </w:rPr>
        <w:drawing>
          <wp:anchor distT="0" distB="0" distL="114300" distR="114300" simplePos="0" relativeHeight="251590144" behindDoc="0" locked="0" layoutInCell="1" allowOverlap="1">
            <wp:simplePos x="0" y="0"/>
            <wp:positionH relativeFrom="column">
              <wp:posOffset>1778000</wp:posOffset>
            </wp:positionH>
            <wp:positionV relativeFrom="paragraph">
              <wp:posOffset>142240</wp:posOffset>
            </wp:positionV>
            <wp:extent cx="1581150" cy="1562100"/>
            <wp:effectExtent l="19050" t="0" r="0" b="0"/>
            <wp:wrapNone/>
            <wp:docPr id="14" name="Imagem 14" descr="j0346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j0346665"/>
                    <pic:cNvPicPr>
                      <a:picLocks noChangeAspect="1" noChangeArrowheads="1"/>
                    </pic:cNvPicPr>
                  </pic:nvPicPr>
                  <pic:blipFill>
                    <a:blip r:embed="rId21"/>
                    <a:srcRect/>
                    <a:stretch>
                      <a:fillRect/>
                    </a:stretch>
                  </pic:blipFill>
                  <pic:spPr bwMode="auto">
                    <a:xfrm>
                      <a:off x="0" y="0"/>
                      <a:ext cx="1581150" cy="1562100"/>
                    </a:xfrm>
                    <a:prstGeom prst="rect">
                      <a:avLst/>
                    </a:prstGeom>
                    <a:noFill/>
                    <a:ln w="9525">
                      <a:noFill/>
                      <a:miter lim="800000"/>
                      <a:headEnd/>
                      <a:tailEnd/>
                    </a:ln>
                  </pic:spPr>
                </pic:pic>
              </a:graphicData>
            </a:graphic>
          </wp:anchor>
        </w:drawing>
      </w:r>
    </w:p>
    <w:p w:rsidR="00391688" w:rsidRPr="003E5956" w:rsidRDefault="00391688" w:rsidP="003E5956">
      <w:pPr>
        <w:spacing w:after="0" w:line="360" w:lineRule="auto"/>
        <w:jc w:val="both"/>
        <w:rPr>
          <w:rFonts w:ascii="Times New Roman" w:hAnsi="Times New Roman" w:cs="Times New Roman"/>
          <w:sz w:val="24"/>
          <w:szCs w:val="24"/>
        </w:rPr>
      </w:pP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6467D5" w:rsidRDefault="006467D5" w:rsidP="002A5581">
      <w:pPr>
        <w:pStyle w:val="Textodebloco"/>
        <w:spacing w:line="360" w:lineRule="auto"/>
        <w:ind w:left="0" w:right="44"/>
      </w:pPr>
    </w:p>
    <w:p w:rsidR="006467D5" w:rsidRPr="002A5581" w:rsidRDefault="006467D5" w:rsidP="002A5581">
      <w:pPr>
        <w:pStyle w:val="Textodebloco"/>
        <w:spacing w:line="360" w:lineRule="auto"/>
        <w:ind w:left="0" w:right="44"/>
        <w:jc w:val="center"/>
        <w:rPr>
          <w:b/>
          <w:sz w:val="20"/>
          <w:szCs w:val="20"/>
        </w:rPr>
      </w:pPr>
      <w:r w:rsidRPr="006467D5">
        <w:rPr>
          <w:b/>
          <w:sz w:val="20"/>
          <w:szCs w:val="20"/>
        </w:rPr>
        <w:t>Imagem</w:t>
      </w:r>
      <w:r w:rsidR="00B83264">
        <w:rPr>
          <w:b/>
          <w:sz w:val="20"/>
          <w:szCs w:val="20"/>
        </w:rPr>
        <w:t xml:space="preserve"> </w:t>
      </w:r>
      <w:r w:rsidR="00DD3957">
        <w:rPr>
          <w:b/>
          <w:sz w:val="20"/>
          <w:szCs w:val="20"/>
        </w:rPr>
        <w:t>13</w:t>
      </w:r>
      <w:r w:rsidR="002A5581">
        <w:rPr>
          <w:b/>
          <w:sz w:val="20"/>
          <w:szCs w:val="20"/>
        </w:rPr>
        <w:t xml:space="preserve"> – </w:t>
      </w:r>
      <w:r w:rsidR="0066150B" w:rsidRPr="0072131C">
        <w:rPr>
          <w:sz w:val="20"/>
          <w:szCs w:val="20"/>
        </w:rPr>
        <w:t>O Gato das Botas</w:t>
      </w:r>
      <w:r w:rsidR="00DC2266">
        <w:rPr>
          <w:sz w:val="20"/>
          <w:szCs w:val="20"/>
        </w:rPr>
        <w:t>.</w:t>
      </w:r>
    </w:p>
    <w:p w:rsidR="0066150B" w:rsidRPr="0066150B" w:rsidRDefault="0066150B" w:rsidP="0066150B">
      <w:pPr>
        <w:pStyle w:val="Textodebloco"/>
        <w:spacing w:line="360" w:lineRule="auto"/>
        <w:ind w:left="0" w:right="44"/>
        <w:jc w:val="center"/>
        <w:rPr>
          <w:i/>
        </w:rPr>
      </w:pPr>
    </w:p>
    <w:p w:rsidR="003E5956" w:rsidRPr="003E5956" w:rsidRDefault="003E5956" w:rsidP="003E5956">
      <w:pPr>
        <w:pStyle w:val="Textodebloco"/>
        <w:spacing w:line="360" w:lineRule="auto"/>
        <w:ind w:left="0" w:right="44"/>
      </w:pPr>
      <w:r w:rsidRPr="003E5956">
        <w:sym w:font="Wingdings" w:char="F0E0"/>
      </w:r>
      <w:r w:rsidRPr="003E5956">
        <w:t xml:space="preserve"> desenha-se no quadro ou apresenta-se uma imagem de uma bota virada para o lado direito</w:t>
      </w:r>
      <w:r w:rsidR="00805656">
        <w:t>,</w:t>
      </w:r>
      <w:r w:rsidRPr="003E5956">
        <w:t xml:space="preserve"> de maneira que esta lembre a letra “b”;</w:t>
      </w:r>
    </w:p>
    <w:p w:rsidR="003E5956" w:rsidRPr="003E5956" w:rsidRDefault="003E5956" w:rsidP="003E5956">
      <w:pPr>
        <w:pStyle w:val="Textodebloco"/>
        <w:tabs>
          <w:tab w:val="left" w:pos="8460"/>
        </w:tabs>
        <w:spacing w:line="360" w:lineRule="auto"/>
        <w:ind w:left="0" w:right="44"/>
      </w:pPr>
      <w:r w:rsidRPr="003E5956">
        <w:sym w:font="Wingdings" w:char="F0E0"/>
      </w:r>
      <w:r w:rsidRPr="003E5956">
        <w:t xml:space="preserve"> junta-se ao painel.</w:t>
      </w:r>
    </w:p>
    <w:p w:rsidR="003E5956" w:rsidRDefault="003E5956" w:rsidP="003E5956">
      <w:pPr>
        <w:pStyle w:val="Textodebloco"/>
        <w:spacing w:line="360" w:lineRule="auto"/>
        <w:ind w:left="0"/>
        <w:rPr>
          <w:b/>
          <w:bCs/>
          <w:u w:val="single"/>
        </w:rPr>
      </w:pPr>
    </w:p>
    <w:p w:rsidR="003E5956" w:rsidRPr="003E5956" w:rsidRDefault="00C3394E" w:rsidP="003E5956">
      <w:pPr>
        <w:pStyle w:val="Textodebloco"/>
        <w:spacing w:line="360" w:lineRule="auto"/>
        <w:ind w:left="0"/>
        <w:rPr>
          <w:b/>
          <w:bCs/>
          <w:i/>
          <w:iCs/>
        </w:rPr>
      </w:pPr>
      <w:r>
        <w:rPr>
          <w:b/>
          <w:bCs/>
        </w:rPr>
        <w:t>Passo</w:t>
      </w:r>
      <w:r w:rsidR="003E5956" w:rsidRPr="003E5956">
        <w:rPr>
          <w:b/>
          <w:bCs/>
        </w:rPr>
        <w:t xml:space="preserve"> </w:t>
      </w:r>
      <w:r w:rsidR="005911E3">
        <w:rPr>
          <w:b/>
          <w:bCs/>
        </w:rPr>
        <w:t xml:space="preserve">n.º </w:t>
      </w:r>
      <w:r w:rsidR="003E5956" w:rsidRPr="003E5956">
        <w:rPr>
          <w:b/>
          <w:bCs/>
        </w:rPr>
        <w:t>6:</w:t>
      </w:r>
      <w:r>
        <w:rPr>
          <w:b/>
          <w:bCs/>
        </w:rPr>
        <w:t xml:space="preserve"> Aprendizagem da palavra</w:t>
      </w:r>
      <w:r w:rsidR="003E5956" w:rsidRPr="003E5956">
        <w:rPr>
          <w:b/>
          <w:bCs/>
        </w:rPr>
        <w:t xml:space="preserve"> </w:t>
      </w:r>
      <w:r w:rsidR="003E5956" w:rsidRPr="00C3394E">
        <w:rPr>
          <w:bCs/>
          <w:i/>
          <w:iCs/>
        </w:rPr>
        <w:t>UVA</w:t>
      </w:r>
    </w:p>
    <w:p w:rsidR="003E5956" w:rsidRPr="003E5956" w:rsidRDefault="003E5956" w:rsidP="003E5956">
      <w:pPr>
        <w:pStyle w:val="Textodebloco"/>
        <w:spacing w:line="360" w:lineRule="auto"/>
        <w:ind w:left="0"/>
        <w:rPr>
          <w:b/>
          <w:bCs/>
          <w:i/>
          <w:iCs/>
        </w:rPr>
      </w:pPr>
    </w:p>
    <w:p w:rsidR="00AD31D2" w:rsidRDefault="003E5956" w:rsidP="003E5956">
      <w:pPr>
        <w:pStyle w:val="Textodebloco"/>
        <w:spacing w:line="360" w:lineRule="auto"/>
        <w:ind w:left="0" w:right="44"/>
      </w:pPr>
      <w:r w:rsidRPr="003E5956">
        <w:sym w:font="Wingdings" w:char="F0E0"/>
      </w:r>
      <w:r w:rsidRPr="003E5956">
        <w:t xml:space="preserve"> Pode-se utilizar o mesmo esquema que o utilizado anteriormente para a apresentação da palavra uv</w:t>
      </w:r>
      <w:r w:rsidR="0066150B">
        <w:t>a: uma história “A Raposa e as U</w:t>
      </w:r>
      <w:r w:rsidRPr="003E5956">
        <w:t>vas”, pode-se levar para a aula uvas e falar acerca deste fruto ou até dia</w:t>
      </w:r>
      <w:r w:rsidR="00805656">
        <w:t>logar acerca das vindimas (se</w:t>
      </w:r>
      <w:r w:rsidRPr="003E5956">
        <w:t xml:space="preserve"> estiver nessa época do ano); </w:t>
      </w:r>
    </w:p>
    <w:p w:rsidR="00AD31D2" w:rsidRPr="003E5956" w:rsidRDefault="005B37A4" w:rsidP="003E5956">
      <w:pPr>
        <w:pStyle w:val="Textodebloco"/>
        <w:spacing w:line="360" w:lineRule="auto"/>
        <w:ind w:left="0" w:right="44"/>
      </w:pPr>
      <w:r>
        <w:rPr>
          <w:noProof/>
        </w:rPr>
        <w:drawing>
          <wp:anchor distT="0" distB="0" distL="114300" distR="114300" simplePos="0" relativeHeight="251601408" behindDoc="1" locked="0" layoutInCell="1" allowOverlap="1">
            <wp:simplePos x="0" y="0"/>
            <wp:positionH relativeFrom="column">
              <wp:posOffset>2025650</wp:posOffset>
            </wp:positionH>
            <wp:positionV relativeFrom="paragraph">
              <wp:posOffset>179070</wp:posOffset>
            </wp:positionV>
            <wp:extent cx="909955" cy="1371600"/>
            <wp:effectExtent l="19050" t="0" r="4445" b="0"/>
            <wp:wrapNone/>
            <wp:docPr id="25" name="Imagem 25" descr="http://www.estudiodolivro.pt/images/pu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estudiodolivro.pt/images/pu35.jpg"/>
                    <pic:cNvPicPr>
                      <a:picLocks noChangeAspect="1" noChangeArrowheads="1"/>
                    </pic:cNvPicPr>
                  </pic:nvPicPr>
                  <pic:blipFill>
                    <a:blip r:embed="rId22" r:link="rId23"/>
                    <a:srcRect/>
                    <a:stretch>
                      <a:fillRect/>
                    </a:stretch>
                  </pic:blipFill>
                  <pic:spPr bwMode="auto">
                    <a:xfrm>
                      <a:off x="0" y="0"/>
                      <a:ext cx="909955" cy="1371600"/>
                    </a:xfrm>
                    <a:prstGeom prst="rect">
                      <a:avLst/>
                    </a:prstGeom>
                    <a:noFill/>
                    <a:ln w="9525">
                      <a:noFill/>
                      <a:miter lim="800000"/>
                      <a:headEnd/>
                      <a:tailEnd/>
                    </a:ln>
                  </pic:spPr>
                </pic:pic>
              </a:graphicData>
            </a:graphic>
          </wp:anchor>
        </w:drawing>
      </w: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AD31D2" w:rsidRDefault="00AD31D2" w:rsidP="002A5581">
      <w:pPr>
        <w:pStyle w:val="Textodebloco"/>
        <w:spacing w:line="360" w:lineRule="auto"/>
        <w:ind w:left="0"/>
        <w:jc w:val="center"/>
        <w:rPr>
          <w:b/>
          <w:sz w:val="20"/>
          <w:szCs w:val="20"/>
        </w:rPr>
      </w:pPr>
    </w:p>
    <w:p w:rsidR="00AD31D2" w:rsidRDefault="00AD31D2" w:rsidP="002A5581">
      <w:pPr>
        <w:pStyle w:val="Textodebloco"/>
        <w:spacing w:line="360" w:lineRule="auto"/>
        <w:ind w:left="0"/>
        <w:jc w:val="center"/>
        <w:rPr>
          <w:b/>
          <w:sz w:val="20"/>
          <w:szCs w:val="20"/>
        </w:rPr>
      </w:pPr>
    </w:p>
    <w:p w:rsidR="005B37A4" w:rsidRDefault="00391688" w:rsidP="00DD3957">
      <w:pPr>
        <w:pStyle w:val="Textodebloco"/>
        <w:spacing w:line="360" w:lineRule="auto"/>
        <w:ind w:left="0"/>
        <w:jc w:val="center"/>
        <w:rPr>
          <w:b/>
          <w:sz w:val="20"/>
          <w:szCs w:val="20"/>
        </w:rPr>
      </w:pPr>
      <w:r w:rsidRPr="00391688">
        <w:rPr>
          <w:b/>
          <w:sz w:val="20"/>
          <w:szCs w:val="20"/>
        </w:rPr>
        <w:t>Imagem</w:t>
      </w:r>
      <w:r w:rsidR="00B83264">
        <w:rPr>
          <w:b/>
          <w:sz w:val="20"/>
          <w:szCs w:val="20"/>
        </w:rPr>
        <w:t xml:space="preserve"> </w:t>
      </w:r>
      <w:r w:rsidR="00DD3957">
        <w:rPr>
          <w:b/>
          <w:sz w:val="20"/>
          <w:szCs w:val="20"/>
        </w:rPr>
        <w:t>14</w:t>
      </w:r>
      <w:r w:rsidR="002A5581">
        <w:rPr>
          <w:b/>
          <w:sz w:val="20"/>
          <w:szCs w:val="20"/>
        </w:rPr>
        <w:t xml:space="preserve"> – </w:t>
      </w:r>
      <w:r w:rsidR="0066150B" w:rsidRPr="00AD31D2">
        <w:rPr>
          <w:sz w:val="20"/>
          <w:szCs w:val="20"/>
        </w:rPr>
        <w:t>Capa do livro: A Raposa e as Uvas</w:t>
      </w:r>
      <w:r w:rsidR="00DC2266">
        <w:rPr>
          <w:sz w:val="20"/>
          <w:szCs w:val="20"/>
        </w:rPr>
        <w:t>.</w:t>
      </w:r>
    </w:p>
    <w:p w:rsidR="00DD3957" w:rsidRDefault="00DD3957" w:rsidP="00DD3957">
      <w:pPr>
        <w:pStyle w:val="Textodebloco"/>
        <w:spacing w:line="360" w:lineRule="auto"/>
        <w:ind w:left="0"/>
        <w:jc w:val="center"/>
        <w:rPr>
          <w:b/>
          <w:sz w:val="20"/>
          <w:szCs w:val="20"/>
        </w:rPr>
      </w:pPr>
    </w:p>
    <w:p w:rsidR="00DD3957" w:rsidRDefault="00DD3957" w:rsidP="00DD3957">
      <w:pPr>
        <w:pStyle w:val="Textodebloco"/>
        <w:spacing w:line="360" w:lineRule="auto"/>
        <w:ind w:left="0"/>
        <w:jc w:val="center"/>
        <w:rPr>
          <w:b/>
          <w:sz w:val="20"/>
          <w:szCs w:val="20"/>
        </w:rPr>
      </w:pPr>
    </w:p>
    <w:p w:rsidR="00DD3957" w:rsidRDefault="00DD3957" w:rsidP="00DD3957">
      <w:pPr>
        <w:pStyle w:val="Textodebloco"/>
        <w:spacing w:line="360" w:lineRule="auto"/>
        <w:ind w:left="0"/>
        <w:jc w:val="center"/>
        <w:rPr>
          <w:b/>
          <w:sz w:val="20"/>
          <w:szCs w:val="20"/>
        </w:rPr>
      </w:pPr>
    </w:p>
    <w:p w:rsidR="00DD3957" w:rsidRDefault="00DD3957" w:rsidP="00DD3957">
      <w:pPr>
        <w:pStyle w:val="Textodebloco"/>
        <w:spacing w:line="360" w:lineRule="auto"/>
        <w:ind w:left="0"/>
        <w:jc w:val="center"/>
        <w:rPr>
          <w:b/>
          <w:sz w:val="20"/>
          <w:szCs w:val="20"/>
        </w:rPr>
      </w:pPr>
    </w:p>
    <w:p w:rsidR="00DD3957" w:rsidRDefault="00DD3957" w:rsidP="00DD3957">
      <w:pPr>
        <w:pStyle w:val="Textodebloco"/>
        <w:spacing w:line="360" w:lineRule="auto"/>
        <w:ind w:left="0"/>
        <w:jc w:val="center"/>
        <w:rPr>
          <w:b/>
          <w:sz w:val="20"/>
          <w:szCs w:val="20"/>
        </w:rPr>
      </w:pPr>
    </w:p>
    <w:p w:rsidR="00DD3957" w:rsidRDefault="00DD3957" w:rsidP="00DD3957">
      <w:pPr>
        <w:pStyle w:val="Textodebloco"/>
        <w:spacing w:line="360" w:lineRule="auto"/>
        <w:ind w:left="0"/>
        <w:jc w:val="center"/>
        <w:rPr>
          <w:b/>
          <w:sz w:val="20"/>
          <w:szCs w:val="20"/>
        </w:rPr>
      </w:pPr>
    </w:p>
    <w:p w:rsidR="00DD3957" w:rsidRPr="00DD3957" w:rsidRDefault="00DD3957" w:rsidP="00DD3957">
      <w:pPr>
        <w:pStyle w:val="Textodebloco"/>
        <w:spacing w:line="360" w:lineRule="auto"/>
        <w:ind w:left="0"/>
        <w:jc w:val="center"/>
        <w:rPr>
          <w:b/>
          <w:sz w:val="20"/>
          <w:szCs w:val="20"/>
        </w:rPr>
      </w:pPr>
    </w:p>
    <w:p w:rsidR="005B37A4" w:rsidRPr="003E5956" w:rsidRDefault="005B37A4" w:rsidP="00391688">
      <w:pPr>
        <w:pStyle w:val="Textodebloco"/>
        <w:spacing w:line="360" w:lineRule="auto"/>
        <w:jc w:val="center"/>
      </w:pPr>
    </w:p>
    <w:p w:rsidR="003E5956" w:rsidRDefault="003E5956" w:rsidP="003E5956">
      <w:pPr>
        <w:pStyle w:val="Textodebloco"/>
        <w:tabs>
          <w:tab w:val="left" w:pos="8460"/>
        </w:tabs>
        <w:spacing w:line="360" w:lineRule="auto"/>
        <w:ind w:left="0" w:right="44"/>
      </w:pPr>
      <w:r w:rsidRPr="003E5956">
        <w:lastRenderedPageBreak/>
        <w:sym w:font="Wingdings" w:char="F0E0"/>
      </w:r>
      <w:r w:rsidRPr="003E5956">
        <w:t xml:space="preserve"> apresenta-se o cartaz com a imagem de uma uva (pode ser uma imagem de um cacho, contudo deve-se perceber que o cartaz refere-se a uma uva e não a várias uvas) e com as palavras manuscritas e em formato de imprensa;    </w:t>
      </w:r>
    </w:p>
    <w:p w:rsidR="008953AC" w:rsidRPr="003E5956" w:rsidRDefault="008953AC" w:rsidP="003E5956">
      <w:pPr>
        <w:pStyle w:val="Textodebloco"/>
        <w:tabs>
          <w:tab w:val="left" w:pos="8460"/>
        </w:tabs>
        <w:spacing w:line="360" w:lineRule="auto"/>
        <w:ind w:left="0" w:right="44"/>
      </w:pPr>
      <w:r>
        <w:rPr>
          <w:noProof/>
        </w:rPr>
        <w:drawing>
          <wp:anchor distT="0" distB="0" distL="114300" distR="114300" simplePos="0" relativeHeight="251591168" behindDoc="0" locked="0" layoutInCell="1" allowOverlap="1">
            <wp:simplePos x="0" y="0"/>
            <wp:positionH relativeFrom="column">
              <wp:posOffset>2091690</wp:posOffset>
            </wp:positionH>
            <wp:positionV relativeFrom="paragraph">
              <wp:posOffset>19050</wp:posOffset>
            </wp:positionV>
            <wp:extent cx="1124876" cy="1514475"/>
            <wp:effectExtent l="19050" t="0" r="0" b="0"/>
            <wp:wrapNone/>
            <wp:docPr id="15" name="Imagem 15" descr="MCj04238700000%5b1%5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Cj04238700000%5b1%5d"/>
                    <pic:cNvPicPr>
                      <a:picLocks noChangeAspect="1" noChangeArrowheads="1"/>
                    </pic:cNvPicPr>
                  </pic:nvPicPr>
                  <pic:blipFill>
                    <a:blip r:embed="rId24"/>
                    <a:srcRect/>
                    <a:stretch>
                      <a:fillRect/>
                    </a:stretch>
                  </pic:blipFill>
                  <pic:spPr bwMode="auto">
                    <a:xfrm>
                      <a:off x="0" y="0"/>
                      <a:ext cx="1124876" cy="1514475"/>
                    </a:xfrm>
                    <a:prstGeom prst="rect">
                      <a:avLst/>
                    </a:prstGeom>
                    <a:noFill/>
                    <a:ln w="9525">
                      <a:noFill/>
                      <a:miter lim="800000"/>
                      <a:headEnd/>
                      <a:tailEnd/>
                    </a:ln>
                  </pic:spPr>
                </pic:pic>
              </a:graphicData>
            </a:graphic>
          </wp:anchor>
        </w:drawing>
      </w:r>
    </w:p>
    <w:p w:rsidR="003E5956" w:rsidRPr="003E5956" w:rsidRDefault="003E5956" w:rsidP="00A32FB4">
      <w:pPr>
        <w:pStyle w:val="Textodebloco"/>
        <w:spacing w:line="360" w:lineRule="auto"/>
        <w:ind w:left="0"/>
      </w:pPr>
    </w:p>
    <w:p w:rsidR="003E5956" w:rsidRPr="003E5956" w:rsidRDefault="003E5956" w:rsidP="003E5956">
      <w:pPr>
        <w:pStyle w:val="Textodebloco"/>
        <w:spacing w:line="360" w:lineRule="auto"/>
      </w:pPr>
    </w:p>
    <w:p w:rsidR="003E5956" w:rsidRPr="003E5956" w:rsidRDefault="003E5956" w:rsidP="003E5956">
      <w:pPr>
        <w:pStyle w:val="Textodebloco"/>
        <w:spacing w:line="360" w:lineRule="auto"/>
      </w:pPr>
    </w:p>
    <w:p w:rsidR="003E5956" w:rsidRPr="003E5956" w:rsidRDefault="003E5956" w:rsidP="003E5956">
      <w:pPr>
        <w:spacing w:after="0" w:line="360" w:lineRule="auto"/>
        <w:ind w:left="2832"/>
        <w:jc w:val="both"/>
        <w:rPr>
          <w:rFonts w:ascii="Times New Roman" w:hAnsi="Times New Roman" w:cs="Times New Roman"/>
          <w:sz w:val="24"/>
          <w:szCs w:val="24"/>
        </w:rPr>
      </w:pPr>
      <w:r w:rsidRPr="003E5956">
        <w:rPr>
          <w:rFonts w:ascii="Times New Roman" w:hAnsi="Times New Roman" w:cs="Times New Roman"/>
          <w:sz w:val="24"/>
          <w:szCs w:val="24"/>
        </w:rPr>
        <w:t xml:space="preserve">              </w:t>
      </w:r>
    </w:p>
    <w:p w:rsidR="002D073E" w:rsidRDefault="003E5956" w:rsidP="008953AC">
      <w:pPr>
        <w:spacing w:after="0" w:line="360" w:lineRule="auto"/>
        <w:ind w:left="3540"/>
        <w:jc w:val="both"/>
        <w:rPr>
          <w:rFonts w:ascii="Times New Roman" w:hAnsi="Times New Roman" w:cs="Times New Roman"/>
          <w:sz w:val="24"/>
          <w:szCs w:val="24"/>
        </w:rPr>
      </w:pPr>
      <w:r w:rsidRPr="003E5956">
        <w:rPr>
          <w:rFonts w:ascii="Times New Roman" w:hAnsi="Times New Roman" w:cs="Times New Roman"/>
          <w:sz w:val="24"/>
          <w:szCs w:val="24"/>
        </w:rPr>
        <w:t xml:space="preserve"> </w:t>
      </w:r>
    </w:p>
    <w:p w:rsidR="003E5956" w:rsidRPr="00250143" w:rsidRDefault="003E5956" w:rsidP="00A32FB4">
      <w:pPr>
        <w:spacing w:after="0" w:line="360" w:lineRule="auto"/>
        <w:jc w:val="center"/>
        <w:rPr>
          <w:rFonts w:ascii="Times New Roman" w:hAnsi="Times New Roman" w:cs="Times New Roman"/>
          <w:i/>
          <w:sz w:val="24"/>
          <w:szCs w:val="24"/>
        </w:rPr>
      </w:pPr>
      <w:r w:rsidRPr="00250143">
        <w:rPr>
          <w:rFonts w:ascii="Times New Roman" w:hAnsi="Times New Roman" w:cs="Times New Roman"/>
          <w:i/>
          <w:sz w:val="24"/>
          <w:szCs w:val="24"/>
        </w:rPr>
        <w:t>Uva           uva</w:t>
      </w:r>
    </w:p>
    <w:p w:rsidR="002D073E" w:rsidRPr="00AD31D2" w:rsidRDefault="00391688" w:rsidP="00AD31D2">
      <w:pPr>
        <w:spacing w:after="0" w:line="360" w:lineRule="auto"/>
        <w:ind w:left="2832"/>
        <w:jc w:val="both"/>
        <w:rPr>
          <w:rFonts w:ascii="Times New Roman" w:hAnsi="Times New Roman" w:cs="Times New Roman"/>
          <w:sz w:val="24"/>
          <w:szCs w:val="24"/>
        </w:rPr>
      </w:pPr>
      <w:r>
        <w:rPr>
          <w:rFonts w:ascii="Times New Roman" w:hAnsi="Times New Roman" w:cs="Times New Roman"/>
          <w:sz w:val="24"/>
          <w:szCs w:val="24"/>
        </w:rPr>
        <w:t xml:space="preserve">          </w:t>
      </w:r>
      <w:r w:rsidR="003E5956" w:rsidRPr="003E5956">
        <w:rPr>
          <w:rFonts w:ascii="Times New Roman" w:hAnsi="Times New Roman" w:cs="Times New Roman"/>
          <w:sz w:val="24"/>
          <w:szCs w:val="24"/>
        </w:rPr>
        <w:t xml:space="preserve">UVA      </w:t>
      </w:r>
      <w:r w:rsidR="008953AC">
        <w:rPr>
          <w:rFonts w:ascii="Times New Roman" w:hAnsi="Times New Roman" w:cs="Times New Roman"/>
          <w:sz w:val="24"/>
          <w:szCs w:val="24"/>
        </w:rPr>
        <w:t xml:space="preserve"> </w:t>
      </w:r>
      <w:r w:rsidR="003E5956" w:rsidRPr="003E5956">
        <w:rPr>
          <w:rFonts w:ascii="Times New Roman" w:hAnsi="Times New Roman" w:cs="Times New Roman"/>
          <w:sz w:val="24"/>
          <w:szCs w:val="24"/>
        </w:rPr>
        <w:t xml:space="preserve"> uva</w:t>
      </w:r>
    </w:p>
    <w:p w:rsidR="0066150B" w:rsidRPr="00AD31D2" w:rsidRDefault="00391688" w:rsidP="00AD31D2">
      <w:pPr>
        <w:pStyle w:val="Textodebloco"/>
        <w:spacing w:line="360" w:lineRule="auto"/>
        <w:ind w:left="0" w:right="44"/>
        <w:jc w:val="center"/>
        <w:rPr>
          <w:b/>
          <w:sz w:val="20"/>
          <w:szCs w:val="20"/>
        </w:rPr>
      </w:pPr>
      <w:r w:rsidRPr="00391688">
        <w:rPr>
          <w:b/>
          <w:sz w:val="20"/>
          <w:szCs w:val="20"/>
        </w:rPr>
        <w:t>Imagem</w:t>
      </w:r>
      <w:r w:rsidR="00B83264">
        <w:rPr>
          <w:b/>
          <w:sz w:val="20"/>
          <w:szCs w:val="20"/>
        </w:rPr>
        <w:t xml:space="preserve"> </w:t>
      </w:r>
      <w:r w:rsidR="00DD3957">
        <w:rPr>
          <w:b/>
          <w:sz w:val="20"/>
          <w:szCs w:val="20"/>
        </w:rPr>
        <w:t>15</w:t>
      </w:r>
      <w:r w:rsidR="00AD31D2">
        <w:rPr>
          <w:b/>
          <w:sz w:val="20"/>
          <w:szCs w:val="20"/>
        </w:rPr>
        <w:t xml:space="preserve"> – </w:t>
      </w:r>
      <w:r w:rsidR="0066150B" w:rsidRPr="00AD31D2">
        <w:rPr>
          <w:sz w:val="20"/>
          <w:szCs w:val="20"/>
        </w:rPr>
        <w:t>Cacho de uvas e a respectiva palavra em letra manuscrita e de imprensa</w:t>
      </w:r>
      <w:r w:rsidR="00DC2266">
        <w:rPr>
          <w:sz w:val="20"/>
          <w:szCs w:val="20"/>
        </w:rPr>
        <w:t>.</w:t>
      </w:r>
    </w:p>
    <w:p w:rsidR="00391688" w:rsidRDefault="00391688" w:rsidP="003E5956">
      <w:pPr>
        <w:pStyle w:val="Textodebloco"/>
        <w:spacing w:line="360" w:lineRule="auto"/>
        <w:ind w:left="0" w:right="44"/>
      </w:pPr>
    </w:p>
    <w:p w:rsidR="003E5956" w:rsidRPr="003E5956" w:rsidRDefault="003E5956" w:rsidP="003E5956">
      <w:pPr>
        <w:pStyle w:val="Textodebloco"/>
        <w:spacing w:line="360" w:lineRule="auto"/>
        <w:ind w:left="0" w:right="44"/>
      </w:pPr>
      <w:r w:rsidRPr="003E5956">
        <w:sym w:font="Wingdings" w:char="F0E0"/>
      </w:r>
      <w:r w:rsidRPr="003E5956">
        <w:t xml:space="preserve"> junta-se a imagem e as palavras ao painel.</w:t>
      </w:r>
    </w:p>
    <w:p w:rsidR="00B03AF7" w:rsidRDefault="00B03AF7" w:rsidP="003E5956">
      <w:pPr>
        <w:pStyle w:val="Textodebloco"/>
        <w:spacing w:line="360" w:lineRule="auto"/>
        <w:ind w:left="0"/>
      </w:pPr>
    </w:p>
    <w:p w:rsidR="003E5956" w:rsidRPr="003E5956" w:rsidRDefault="00C3394E" w:rsidP="003E5956">
      <w:pPr>
        <w:pStyle w:val="Textodebloco"/>
        <w:spacing w:line="360" w:lineRule="auto"/>
        <w:ind w:left="0"/>
        <w:rPr>
          <w:b/>
          <w:bCs/>
        </w:rPr>
      </w:pPr>
      <w:r>
        <w:rPr>
          <w:b/>
          <w:bCs/>
        </w:rPr>
        <w:t>Passo</w:t>
      </w:r>
      <w:r w:rsidR="003E5956" w:rsidRPr="003E5956">
        <w:rPr>
          <w:b/>
          <w:bCs/>
        </w:rPr>
        <w:t xml:space="preserve"> </w:t>
      </w:r>
      <w:r w:rsidR="005911E3">
        <w:rPr>
          <w:b/>
          <w:bCs/>
        </w:rPr>
        <w:t xml:space="preserve">n.º </w:t>
      </w:r>
      <w:r w:rsidR="003E5956" w:rsidRPr="003E5956">
        <w:rPr>
          <w:b/>
          <w:bCs/>
        </w:rPr>
        <w:t xml:space="preserve">7: </w:t>
      </w:r>
    </w:p>
    <w:p w:rsidR="003E5956" w:rsidRPr="003E5956" w:rsidRDefault="003E5956" w:rsidP="003E5956">
      <w:pPr>
        <w:pStyle w:val="Textodebloco"/>
        <w:spacing w:line="360" w:lineRule="auto"/>
        <w:ind w:left="0"/>
        <w:rPr>
          <w:b/>
          <w:bCs/>
        </w:rPr>
      </w:pPr>
    </w:p>
    <w:p w:rsidR="003E5956" w:rsidRPr="003E5956" w:rsidRDefault="003E5956" w:rsidP="003E5956">
      <w:pPr>
        <w:pStyle w:val="Textodebloco"/>
        <w:tabs>
          <w:tab w:val="left" w:pos="8460"/>
        </w:tabs>
        <w:spacing w:line="360" w:lineRule="auto"/>
        <w:ind w:left="0" w:right="44"/>
      </w:pPr>
      <w:r w:rsidRPr="003E5956">
        <w:sym w:font="Wingdings" w:char="F0E0"/>
      </w:r>
      <w:r w:rsidRPr="003E5956">
        <w:t xml:space="preserve"> </w:t>
      </w:r>
      <w:r w:rsidR="00D075F0" w:rsidRPr="003E5956">
        <w:t>Após</w:t>
      </w:r>
      <w:r w:rsidRPr="003E5956">
        <w:t xml:space="preserve"> a aprendizagem das primeiras cinco palavras-tipo pode-se fazer um simples jogo de memorização;</w:t>
      </w: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usando o painel, retira-se as palavras às imagens e pede-se aos alunos para “legendarem” as imagens que estão expostas;</w:t>
      </w:r>
    </w:p>
    <w:p w:rsidR="003E5956" w:rsidRPr="003E5956" w:rsidRDefault="003E5956" w:rsidP="003E5956">
      <w:pPr>
        <w:pStyle w:val="Textodebloco"/>
        <w:spacing w:line="360" w:lineRule="auto"/>
        <w:ind w:left="0" w:right="44"/>
      </w:pPr>
      <w:r w:rsidRPr="003E5956">
        <w:sym w:font="Wingdings" w:char="F0E0"/>
      </w:r>
      <w:r w:rsidRPr="003E5956">
        <w:t xml:space="preserve"> começar a ler as palavras lentamente, possivelmente com a ajuda de palmas, para que as crianças descubram que as palavras podem ser separadas em sílabas. Por e</w:t>
      </w:r>
      <w:r w:rsidR="00805656">
        <w:t xml:space="preserve">xemplo: ler a palavra menina - </w:t>
      </w:r>
      <w:r w:rsidRPr="003E5956">
        <w:rPr>
          <w:i/>
          <w:iCs/>
        </w:rPr>
        <w:t>me-ni-na</w:t>
      </w:r>
      <w:r w:rsidRPr="003E5956">
        <w:t>;</w:t>
      </w:r>
    </w:p>
    <w:p w:rsidR="003E5956" w:rsidRPr="003E5956" w:rsidRDefault="003E5956" w:rsidP="003E5956">
      <w:pPr>
        <w:pStyle w:val="Textodebloco"/>
        <w:spacing w:line="360" w:lineRule="auto"/>
        <w:ind w:left="0" w:right="44"/>
      </w:pPr>
      <w:r w:rsidRPr="003E5956">
        <w:sym w:font="Wingdings" w:char="F0E0"/>
      </w:r>
      <w:r w:rsidRPr="003E5956">
        <w:t xml:space="preserve"> nesta fase mostram-se cartões com as sílabas das palavras aprendidas (por cada palavra deve haver um conjunto de cartões com as sílabas em questão);</w:t>
      </w:r>
    </w:p>
    <w:p w:rsidR="003E5956" w:rsidRDefault="003E5956" w:rsidP="003E5956">
      <w:pPr>
        <w:pStyle w:val="Textodebloco"/>
        <w:spacing w:line="360" w:lineRule="auto"/>
        <w:ind w:left="0" w:right="44"/>
      </w:pPr>
      <w:r w:rsidRPr="003E5956">
        <w:sym w:font="Wingdings" w:char="F0E0"/>
      </w:r>
      <w:r w:rsidRPr="003E5956">
        <w:t xml:space="preserve"> é importante que as crianças memorizem as sílabas isoladamente, mas que também as identifiquem como parte integrante de cada uma das palavras. Para isso pode-se fazer um conjunto de actividades que exercitem essas mesmas capacidades:</w:t>
      </w:r>
    </w:p>
    <w:p w:rsidR="00D075F0" w:rsidRPr="003E5956" w:rsidRDefault="00D075F0" w:rsidP="003E5956">
      <w:pPr>
        <w:pStyle w:val="Textodebloco"/>
        <w:spacing w:line="360" w:lineRule="auto"/>
        <w:ind w:left="0" w:right="44"/>
      </w:pPr>
    </w:p>
    <w:p w:rsidR="003E5956" w:rsidRPr="003E5956" w:rsidRDefault="003E5956" w:rsidP="003E5956">
      <w:pPr>
        <w:pStyle w:val="Textodebloco"/>
        <w:widowControl/>
        <w:numPr>
          <w:ilvl w:val="0"/>
          <w:numId w:val="10"/>
        </w:numPr>
        <w:adjustRightInd/>
        <w:spacing w:line="360" w:lineRule="auto"/>
        <w:ind w:right="0"/>
        <w:textAlignment w:val="auto"/>
      </w:pPr>
      <w:r w:rsidRPr="003E5956">
        <w:t>ler as sílabas isoladamente;</w:t>
      </w:r>
    </w:p>
    <w:p w:rsidR="003E5956" w:rsidRPr="003E5956" w:rsidRDefault="003E5956" w:rsidP="003E5956">
      <w:pPr>
        <w:pStyle w:val="Textodebloco"/>
        <w:widowControl/>
        <w:numPr>
          <w:ilvl w:val="0"/>
          <w:numId w:val="10"/>
        </w:numPr>
        <w:adjustRightInd/>
        <w:spacing w:line="360" w:lineRule="auto"/>
        <w:ind w:right="0"/>
        <w:textAlignment w:val="auto"/>
      </w:pPr>
      <w:r w:rsidRPr="003E5956">
        <w:t>ordenar as sílabas de maneira a formar as palavras conhecidas;</w:t>
      </w:r>
    </w:p>
    <w:p w:rsidR="00D075F0" w:rsidRPr="003E5956" w:rsidRDefault="003E5956" w:rsidP="005B37A4">
      <w:pPr>
        <w:pStyle w:val="Textodebloco"/>
        <w:widowControl/>
        <w:numPr>
          <w:ilvl w:val="0"/>
          <w:numId w:val="10"/>
        </w:numPr>
        <w:adjustRightInd/>
        <w:spacing w:line="360" w:lineRule="auto"/>
        <w:ind w:right="0"/>
        <w:textAlignment w:val="auto"/>
      </w:pPr>
      <w:r w:rsidRPr="003E5956">
        <w:t>escrever erradamente apalavras (ordem trocada) para que os alunos corrijam o erro.</w:t>
      </w:r>
    </w:p>
    <w:p w:rsidR="003E5956" w:rsidRPr="003E5956" w:rsidRDefault="003E5956" w:rsidP="003E5956">
      <w:pPr>
        <w:pStyle w:val="Textodebloco"/>
        <w:spacing w:line="360" w:lineRule="auto"/>
        <w:ind w:left="0" w:right="44"/>
      </w:pPr>
      <w:r w:rsidRPr="003E5956">
        <w:lastRenderedPageBreak/>
        <w:sym w:font="Wingdings" w:char="F0E0"/>
      </w:r>
      <w:r w:rsidRPr="003E5956">
        <w:t xml:space="preserve"> É aconselhável que os alunos tenham consigo um conjunto de sílabas para poderem exercitarem no lugar ou até </w:t>
      </w:r>
      <w:r w:rsidR="00D075F0">
        <w:t>e</w:t>
      </w:r>
      <w:r w:rsidRPr="003E5956">
        <w:t>m casa</w:t>
      </w:r>
      <w:r w:rsidR="00D075F0">
        <w:t>,</w:t>
      </w:r>
      <w:r w:rsidRPr="003E5956">
        <w:t xml:space="preserve"> a leitura das sílabas e a construção de palavras. Essas sílabas podem ser distribuídas pelo professor, a partir de agora, ao mesmo ritmo com que vão aprendendo as palavras.</w:t>
      </w:r>
    </w:p>
    <w:p w:rsidR="003E5956" w:rsidRPr="003E5956" w:rsidRDefault="003E5956" w:rsidP="003E5956">
      <w:pPr>
        <w:pStyle w:val="Textodebloco"/>
        <w:spacing w:line="360" w:lineRule="auto"/>
        <w:ind w:left="0"/>
        <w:rPr>
          <w:b/>
          <w:bCs/>
          <w:u w:val="single"/>
        </w:rPr>
      </w:pPr>
    </w:p>
    <w:p w:rsidR="003E5956" w:rsidRPr="003E5956" w:rsidRDefault="00C3394E" w:rsidP="003E5956">
      <w:pPr>
        <w:pStyle w:val="Textodebloco"/>
        <w:spacing w:line="360" w:lineRule="auto"/>
        <w:ind w:left="0"/>
        <w:rPr>
          <w:b/>
          <w:bCs/>
        </w:rPr>
      </w:pPr>
      <w:r>
        <w:rPr>
          <w:b/>
          <w:bCs/>
        </w:rPr>
        <w:t xml:space="preserve">Passo </w:t>
      </w:r>
      <w:r w:rsidR="005911E3">
        <w:rPr>
          <w:b/>
          <w:bCs/>
        </w:rPr>
        <w:t xml:space="preserve">n.º </w:t>
      </w:r>
      <w:r w:rsidR="003E5956" w:rsidRPr="003E5956">
        <w:rPr>
          <w:b/>
          <w:bCs/>
        </w:rPr>
        <w:t>8:</w:t>
      </w:r>
      <w:r>
        <w:rPr>
          <w:b/>
          <w:bCs/>
        </w:rPr>
        <w:t xml:space="preserve"> Composição de palavras novas</w:t>
      </w:r>
    </w:p>
    <w:p w:rsidR="003E5956" w:rsidRPr="003E5956" w:rsidRDefault="003E5956" w:rsidP="003E5956">
      <w:pPr>
        <w:pStyle w:val="Textodebloco"/>
        <w:spacing w:line="360" w:lineRule="auto"/>
        <w:ind w:left="0"/>
        <w:rPr>
          <w:b/>
          <w:bCs/>
        </w:rPr>
      </w:pPr>
    </w:p>
    <w:p w:rsidR="003E5956" w:rsidRPr="003E5956" w:rsidRDefault="003E5956" w:rsidP="003E5956">
      <w:pPr>
        <w:pStyle w:val="Textodebloco"/>
        <w:spacing w:line="360" w:lineRule="auto"/>
        <w:ind w:left="0" w:right="44"/>
      </w:pPr>
      <w:r w:rsidRPr="003E5956">
        <w:sym w:font="Wingdings" w:char="F0E0"/>
      </w:r>
      <w:r w:rsidRPr="003E5956">
        <w:t xml:space="preserve"> Repetir os exercícios de construção das palavras-tipo, baseado nas imagens do painel e usando os cartões das sílabas;</w:t>
      </w:r>
    </w:p>
    <w:p w:rsidR="003E5956" w:rsidRPr="003E5956" w:rsidRDefault="003E5956" w:rsidP="003E5956">
      <w:pPr>
        <w:pStyle w:val="Textodebloco"/>
        <w:spacing w:line="360" w:lineRule="auto"/>
        <w:ind w:left="0" w:right="44"/>
      </w:pPr>
      <w:r w:rsidRPr="003E5956">
        <w:sym w:font="Wingdings" w:char="F0E0"/>
      </w:r>
      <w:r w:rsidRPr="003E5956">
        <w:t xml:space="preserve"> o professor explica às crianças que é possível construir novas palavras “misturando” sílabas conhecidas:</w:t>
      </w:r>
    </w:p>
    <w:p w:rsidR="00D075F0" w:rsidRDefault="00D075F0" w:rsidP="00B03AF7">
      <w:pPr>
        <w:pStyle w:val="Textodebloco"/>
        <w:spacing w:line="240" w:lineRule="auto"/>
        <w:ind w:left="0"/>
        <w:rPr>
          <w:b/>
          <w:bCs/>
        </w:rPr>
      </w:pPr>
    </w:p>
    <w:p w:rsidR="00D075F0" w:rsidRDefault="00D075F0" w:rsidP="00B03AF7">
      <w:pPr>
        <w:pStyle w:val="Textodebloco"/>
        <w:spacing w:line="240" w:lineRule="auto"/>
        <w:ind w:left="0"/>
        <w:rPr>
          <w:b/>
          <w:bCs/>
        </w:rPr>
      </w:pPr>
    </w:p>
    <w:p w:rsidR="00C3394E" w:rsidRDefault="00C3394E" w:rsidP="003E5956">
      <w:pPr>
        <w:pStyle w:val="Textodebloco"/>
        <w:spacing w:line="360" w:lineRule="auto"/>
        <w:ind w:left="0"/>
        <w:rPr>
          <w:b/>
          <w:bCs/>
        </w:rPr>
      </w:pPr>
      <w:r>
        <w:rPr>
          <w:b/>
          <w:bCs/>
        </w:rPr>
        <w:t>Exemplo</w:t>
      </w:r>
      <w:r w:rsidR="003E5956" w:rsidRPr="003E5956">
        <w:rPr>
          <w:b/>
          <w:bCs/>
        </w:rPr>
        <w:t>:</w:t>
      </w:r>
    </w:p>
    <w:p w:rsidR="00D075F0" w:rsidRPr="003E5956" w:rsidRDefault="00D075F0" w:rsidP="003E5956">
      <w:pPr>
        <w:pStyle w:val="Textodebloco"/>
        <w:spacing w:line="360" w:lineRule="auto"/>
        <w:ind w:left="0"/>
        <w:rPr>
          <w:b/>
          <w:bCs/>
        </w:rPr>
      </w:pPr>
    </w:p>
    <w:p w:rsidR="003E5956" w:rsidRPr="003E5956" w:rsidRDefault="00F704B0" w:rsidP="003E5956">
      <w:pPr>
        <w:pStyle w:val="Textodebloco"/>
        <w:spacing w:line="360" w:lineRule="auto"/>
        <w:rPr>
          <w:b/>
        </w:rPr>
      </w:pPr>
      <w:r w:rsidRPr="00F704B0">
        <w:rPr>
          <w:noProof/>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29" type="#_x0000_t88" style="position:absolute;left:0;text-align:left;margin-left:315pt;margin-top:1pt;width:12pt;height:63pt;z-index:251617792"/>
        </w:pict>
      </w:r>
      <w:r w:rsidRPr="00F704B0">
        <w:rPr>
          <w:noProof/>
        </w:rPr>
        <w:pict>
          <v:shape id="_x0000_s1028" type="#_x0000_t88" style="position:absolute;left:0;text-align:left;margin-left:81pt;margin-top:1pt;width:12pt;height:63pt;z-index:251616768"/>
        </w:pict>
      </w:r>
      <w:r w:rsidR="003E5956" w:rsidRPr="003E5956">
        <w:t xml:space="preserve">me  ni  </w:t>
      </w:r>
      <w:r w:rsidR="003E5956" w:rsidRPr="003E5956">
        <w:rPr>
          <w:b/>
          <w:bCs/>
        </w:rPr>
        <w:t>na</w:t>
      </w:r>
      <w:r w:rsidR="003E5956" w:rsidRPr="003E5956">
        <w:tab/>
      </w:r>
      <w:r w:rsidR="003E5956" w:rsidRPr="003E5956">
        <w:tab/>
      </w:r>
      <w:r w:rsidR="003E5956" w:rsidRPr="003E5956">
        <w:tab/>
      </w:r>
      <w:r w:rsidR="003E5956" w:rsidRPr="003E5956">
        <w:tab/>
      </w:r>
      <w:r w:rsidR="003E5956" w:rsidRPr="003E5956">
        <w:tab/>
        <w:t xml:space="preserve">me  ni      </w:t>
      </w:r>
      <w:r w:rsidR="003E5956" w:rsidRPr="003E5956">
        <w:rPr>
          <w:b/>
          <w:bCs/>
        </w:rPr>
        <w:t>no</w:t>
      </w:r>
      <w:r w:rsidR="00391688">
        <w:tab/>
      </w:r>
      <w:r w:rsidR="00391688">
        <w:tab/>
      </w:r>
      <w:r w:rsidR="00391688">
        <w:tab/>
      </w:r>
      <w:r w:rsidR="00391688">
        <w:tab/>
        <w:t xml:space="preserve">          </w:t>
      </w:r>
      <w:r w:rsidR="003E5956" w:rsidRPr="003E5956">
        <w:rPr>
          <w:b/>
          <w:bCs/>
        </w:rPr>
        <w:t>nata</w:t>
      </w:r>
      <w:r w:rsidR="003E5956" w:rsidRPr="003E5956">
        <w:tab/>
      </w:r>
      <w:r w:rsidR="003E5956" w:rsidRPr="003E5956">
        <w:tab/>
      </w:r>
      <w:r w:rsidR="003E5956" w:rsidRPr="003E5956">
        <w:tab/>
      </w:r>
      <w:r w:rsidR="003E5956" w:rsidRPr="003E5956">
        <w:tab/>
      </w:r>
      <w:r w:rsidR="003E5956" w:rsidRPr="003E5956">
        <w:tab/>
        <w:t xml:space="preserve">         </w:t>
      </w:r>
      <w:r w:rsidR="00391688">
        <w:t xml:space="preserve">     </w:t>
      </w:r>
      <w:r w:rsidR="003E5956" w:rsidRPr="003E5956">
        <w:t xml:space="preserve">  </w:t>
      </w:r>
      <w:r w:rsidR="00391688" w:rsidRPr="003E5956">
        <w:rPr>
          <w:b/>
          <w:bCs/>
        </w:rPr>
        <w:t>nota</w:t>
      </w:r>
      <w:r w:rsidR="003E5956" w:rsidRPr="003E5956">
        <w:t xml:space="preserve">    </w:t>
      </w:r>
      <w:r w:rsidR="00391688">
        <w:t xml:space="preserve">             </w:t>
      </w:r>
    </w:p>
    <w:p w:rsidR="00AD31D2" w:rsidRDefault="00391688" w:rsidP="00B03AF7">
      <w:pPr>
        <w:pStyle w:val="Textodebloco"/>
        <w:spacing w:line="360" w:lineRule="auto"/>
        <w:ind w:left="0"/>
        <w:rPr>
          <w:b/>
          <w:bCs/>
        </w:rPr>
      </w:pPr>
      <w:r>
        <w:t xml:space="preserve">     </w:t>
      </w:r>
      <w:r w:rsidR="00D075F0">
        <w:t xml:space="preserve">      </w:t>
      </w:r>
      <w:r>
        <w:t xml:space="preserve">   </w:t>
      </w:r>
      <w:r w:rsidR="003E5956" w:rsidRPr="003E5956">
        <w:t xml:space="preserve"> bo  </w:t>
      </w:r>
      <w:r w:rsidR="003E5956" w:rsidRPr="003E5956">
        <w:rPr>
          <w:b/>
          <w:bCs/>
        </w:rPr>
        <w:t>ta</w:t>
      </w:r>
      <w:r w:rsidR="003E5956" w:rsidRPr="003E5956">
        <w:rPr>
          <w:b/>
        </w:rPr>
        <w:tab/>
      </w:r>
      <w:r w:rsidR="003E5956" w:rsidRPr="003E5956">
        <w:t xml:space="preserve">           </w:t>
      </w:r>
      <w:r w:rsidR="00D075F0">
        <w:t xml:space="preserve">       </w:t>
      </w:r>
      <w:r w:rsidR="00D075F0">
        <w:tab/>
      </w:r>
      <w:r w:rsidR="00D075F0">
        <w:tab/>
        <w:t xml:space="preserve">                </w:t>
      </w:r>
      <w:r w:rsidR="003E5956" w:rsidRPr="003E5956">
        <w:t xml:space="preserve">  bo      </w:t>
      </w:r>
      <w:r w:rsidR="003E5956" w:rsidRPr="003E5956">
        <w:rPr>
          <w:b/>
          <w:bCs/>
        </w:rPr>
        <w:t>ta</w:t>
      </w:r>
      <w:r w:rsidR="008E3509">
        <w:tab/>
        <w:t xml:space="preserve">         </w:t>
      </w:r>
      <w:r w:rsidR="003E5956" w:rsidRPr="003E5956">
        <w:rPr>
          <w:b/>
          <w:bCs/>
        </w:rPr>
        <w:tab/>
      </w:r>
      <w:r w:rsidR="003E5956" w:rsidRPr="003E5956">
        <w:rPr>
          <w:b/>
          <w:bCs/>
        </w:rPr>
        <w:tab/>
      </w:r>
    </w:p>
    <w:p w:rsidR="00D075F0" w:rsidRDefault="00D075F0" w:rsidP="00B03AF7">
      <w:pPr>
        <w:pStyle w:val="Textodebloco"/>
        <w:spacing w:line="360" w:lineRule="auto"/>
        <w:ind w:left="0"/>
        <w:rPr>
          <w:b/>
          <w:bCs/>
        </w:rPr>
      </w:pPr>
    </w:p>
    <w:p w:rsidR="003E5956" w:rsidRPr="00B03AF7" w:rsidRDefault="00F704B0" w:rsidP="00B03AF7">
      <w:pPr>
        <w:pStyle w:val="Textodebloco"/>
        <w:spacing w:line="360" w:lineRule="auto"/>
        <w:ind w:left="0"/>
      </w:pPr>
      <w:r>
        <w:rPr>
          <w:noProof/>
        </w:rPr>
        <w:pict>
          <v:shape id="_x0000_s1031" type="#_x0000_t88" style="position:absolute;left:0;text-align:left;margin-left:315pt;margin-top:4.6pt;width:12pt;height:90pt;z-index:251619840"/>
        </w:pict>
      </w:r>
      <w:r>
        <w:rPr>
          <w:noProof/>
        </w:rPr>
        <w:pict>
          <v:shape id="_x0000_s1030" type="#_x0000_t88" style="position:absolute;left:0;text-align:left;margin-left:90pt;margin-top:4.6pt;width:12pt;height:81pt;z-index:251618816"/>
        </w:pict>
      </w:r>
      <w:r w:rsidR="00AD31D2">
        <w:rPr>
          <w:b/>
          <w:bCs/>
        </w:rPr>
        <w:t xml:space="preserve">      </w:t>
      </w:r>
      <w:r w:rsidR="00D075F0">
        <w:rPr>
          <w:b/>
          <w:bCs/>
        </w:rPr>
        <w:t xml:space="preserve">    </w:t>
      </w:r>
      <w:r w:rsidR="00AD31D2">
        <w:rPr>
          <w:b/>
          <w:bCs/>
        </w:rPr>
        <w:t xml:space="preserve"> </w:t>
      </w:r>
      <w:r w:rsidR="003E5956" w:rsidRPr="003E5956">
        <w:t xml:space="preserve"> sa  </w:t>
      </w:r>
      <w:r w:rsidR="003E5956" w:rsidRPr="003E5956">
        <w:rPr>
          <w:b/>
          <w:bCs/>
        </w:rPr>
        <w:t xml:space="preserve">pa  </w:t>
      </w:r>
      <w:r w:rsidR="003E5956" w:rsidRPr="003E5956">
        <w:t xml:space="preserve">to  </w:t>
      </w:r>
      <w:r w:rsidR="003E5956" w:rsidRPr="003E5956">
        <w:tab/>
      </w:r>
      <w:r w:rsidR="003E5956" w:rsidRPr="003E5956">
        <w:tab/>
      </w:r>
      <w:r w:rsidR="003E5956" w:rsidRPr="003E5956">
        <w:tab/>
      </w:r>
      <w:r w:rsidR="003E5956" w:rsidRPr="003E5956">
        <w:tab/>
        <w:t xml:space="preserve">         </w:t>
      </w:r>
      <w:r w:rsidR="00D075F0">
        <w:t xml:space="preserve">          </w:t>
      </w:r>
      <w:r w:rsidR="003E5956" w:rsidRPr="003E5956">
        <w:t xml:space="preserve">  </w:t>
      </w:r>
      <w:r w:rsidR="003E5956" w:rsidRPr="003E5956">
        <w:rPr>
          <w:b/>
          <w:bCs/>
        </w:rPr>
        <w:t xml:space="preserve">bo  </w:t>
      </w:r>
      <w:r w:rsidR="003E5956" w:rsidRPr="003E5956">
        <w:t>ta</w:t>
      </w:r>
    </w:p>
    <w:p w:rsidR="003E5956" w:rsidRPr="003E5956" w:rsidRDefault="003E5956" w:rsidP="003E5956">
      <w:pPr>
        <w:pStyle w:val="Textodebloco"/>
        <w:spacing w:line="360" w:lineRule="auto"/>
      </w:pPr>
      <w:r w:rsidRPr="003E5956">
        <w:tab/>
        <w:t xml:space="preserve">            </w:t>
      </w:r>
      <w:r w:rsidRPr="003E5956">
        <w:rPr>
          <w:b/>
          <w:bCs/>
        </w:rPr>
        <w:tab/>
      </w:r>
      <w:r w:rsidRPr="003E5956">
        <w:rPr>
          <w:b/>
          <w:bCs/>
        </w:rPr>
        <w:tab/>
      </w:r>
      <w:r w:rsidRPr="003E5956">
        <w:rPr>
          <w:b/>
          <w:bCs/>
        </w:rPr>
        <w:tab/>
      </w:r>
      <w:r w:rsidRPr="003E5956">
        <w:tab/>
      </w:r>
      <w:r w:rsidRPr="003E5956">
        <w:tab/>
        <w:t xml:space="preserve">                          </w:t>
      </w:r>
      <w:r w:rsidR="00D075F0">
        <w:tab/>
      </w:r>
      <w:r w:rsidR="00D075F0">
        <w:tab/>
        <w:t xml:space="preserve">                      </w:t>
      </w:r>
      <w:r w:rsidR="00391688">
        <w:t xml:space="preserve">  </w:t>
      </w:r>
      <w:r w:rsidRPr="00391688">
        <w:rPr>
          <w:b/>
          <w:bCs/>
        </w:rPr>
        <w:t>pa</w:t>
      </w:r>
      <w:r w:rsidRPr="003E5956">
        <w:rPr>
          <w:b/>
          <w:bCs/>
        </w:rPr>
        <w:t>ta</w:t>
      </w:r>
      <w:r w:rsidRPr="003E5956">
        <w:t xml:space="preserve">                    </w:t>
      </w:r>
      <w:r w:rsidR="00D075F0">
        <w:t xml:space="preserve">  </w:t>
      </w:r>
      <w:r w:rsidRPr="003E5956">
        <w:t xml:space="preserve">              </w:t>
      </w:r>
      <w:r w:rsidR="00391688">
        <w:t xml:space="preserve">  </w:t>
      </w:r>
      <w:r w:rsidRPr="003E5956">
        <w:t xml:space="preserve"> </w:t>
      </w:r>
      <w:r w:rsidR="00D075F0">
        <w:t xml:space="preserve"> </w:t>
      </w:r>
      <w:r w:rsidRPr="003E5956">
        <w:t xml:space="preserve">  me  </w:t>
      </w:r>
      <w:r w:rsidRPr="003E5956">
        <w:rPr>
          <w:b/>
          <w:bCs/>
        </w:rPr>
        <w:t xml:space="preserve">ni </w:t>
      </w:r>
      <w:r w:rsidRPr="003E5956">
        <w:t xml:space="preserve"> na   </w:t>
      </w:r>
      <w:r w:rsidR="00D075F0">
        <w:t xml:space="preserve">       </w:t>
      </w:r>
      <w:r w:rsidR="00D075F0" w:rsidRPr="003E5956">
        <w:rPr>
          <w:b/>
          <w:bCs/>
        </w:rPr>
        <w:t>bonito</w:t>
      </w:r>
      <w:r w:rsidRPr="003E5956">
        <w:t xml:space="preserve">         </w:t>
      </w:r>
    </w:p>
    <w:p w:rsidR="003E5956" w:rsidRPr="003E5956" w:rsidRDefault="003E5956" w:rsidP="003E5956">
      <w:pPr>
        <w:pStyle w:val="Textodebloco"/>
        <w:spacing w:line="360" w:lineRule="auto"/>
        <w:ind w:left="0"/>
      </w:pPr>
      <w:r w:rsidRPr="003E5956">
        <w:t xml:space="preserve">            </w:t>
      </w:r>
      <w:r w:rsidR="00D075F0">
        <w:t xml:space="preserve">    </w:t>
      </w:r>
      <w:r w:rsidRPr="003E5956">
        <w:t xml:space="preserve">  bo  </w:t>
      </w:r>
      <w:r w:rsidRPr="003E5956">
        <w:rPr>
          <w:b/>
          <w:bCs/>
        </w:rPr>
        <w:t>ta</w:t>
      </w:r>
      <w:r w:rsidRPr="003E5956">
        <w:tab/>
      </w:r>
      <w:r w:rsidRPr="003E5956">
        <w:tab/>
      </w:r>
      <w:r w:rsidRPr="003E5956">
        <w:tab/>
      </w:r>
      <w:r w:rsidRPr="003E5956">
        <w:tab/>
      </w:r>
      <w:r w:rsidRPr="003E5956">
        <w:tab/>
        <w:t xml:space="preserve"> </w:t>
      </w:r>
    </w:p>
    <w:p w:rsidR="00E647BF" w:rsidRDefault="002D6ADC" w:rsidP="00E647BF">
      <w:pPr>
        <w:pStyle w:val="Textodebloco"/>
        <w:spacing w:line="360" w:lineRule="auto"/>
      </w:pPr>
      <w:r>
        <w:t xml:space="preserve">                                                                        </w:t>
      </w:r>
      <w:r w:rsidR="003E5956" w:rsidRPr="003E5956">
        <w:t xml:space="preserve"> </w:t>
      </w:r>
      <w:r w:rsidR="00D075F0">
        <w:t xml:space="preserve">     </w:t>
      </w:r>
      <w:r w:rsidR="003E5956" w:rsidRPr="003E5956">
        <w:t xml:space="preserve">sa  pa  </w:t>
      </w:r>
      <w:r w:rsidR="003E5956" w:rsidRPr="003E5956">
        <w:rPr>
          <w:b/>
          <w:bCs/>
        </w:rPr>
        <w:t>to</w:t>
      </w:r>
      <w:r w:rsidR="003E5956" w:rsidRPr="003E5956">
        <w:tab/>
      </w:r>
      <w:r w:rsidR="00E647BF">
        <w:tab/>
      </w:r>
    </w:p>
    <w:p w:rsidR="00B03AF7" w:rsidRDefault="00B03AF7" w:rsidP="00E647BF">
      <w:pPr>
        <w:pStyle w:val="Textodebloco"/>
        <w:spacing w:line="360" w:lineRule="auto"/>
      </w:pPr>
    </w:p>
    <w:p w:rsidR="003E5956" w:rsidRDefault="003E5956" w:rsidP="00E647BF">
      <w:pPr>
        <w:pStyle w:val="Textodebloco"/>
        <w:spacing w:line="360" w:lineRule="auto"/>
        <w:ind w:left="0"/>
      </w:pPr>
      <w:r w:rsidRPr="003E5956">
        <w:sym w:font="Wingdings" w:char="F0E0"/>
      </w:r>
      <w:r w:rsidRPr="003E5956">
        <w:t xml:space="preserve"> cada aluno tenta descobrir novas palavras com as sílabas que já conhece. Quando os alunos descobrem uma palavra nova devem lê-la para o professor e para a turma e devem registá-la no seu caderno.</w:t>
      </w:r>
    </w:p>
    <w:p w:rsidR="005B37A4" w:rsidRDefault="005B37A4" w:rsidP="00E647BF">
      <w:pPr>
        <w:pStyle w:val="Textodebloco"/>
        <w:spacing w:line="360" w:lineRule="auto"/>
        <w:ind w:left="0"/>
      </w:pPr>
    </w:p>
    <w:p w:rsidR="005B37A4" w:rsidRDefault="005B37A4" w:rsidP="00E647BF">
      <w:pPr>
        <w:pStyle w:val="Textodebloco"/>
        <w:spacing w:line="360" w:lineRule="auto"/>
        <w:ind w:left="0"/>
      </w:pPr>
    </w:p>
    <w:p w:rsidR="005B37A4" w:rsidRDefault="005B37A4" w:rsidP="00E647BF">
      <w:pPr>
        <w:pStyle w:val="Textodebloco"/>
        <w:spacing w:line="360" w:lineRule="auto"/>
        <w:ind w:left="0"/>
      </w:pPr>
    </w:p>
    <w:p w:rsidR="005B37A4" w:rsidRDefault="005B37A4" w:rsidP="00E647BF">
      <w:pPr>
        <w:pStyle w:val="Textodebloco"/>
        <w:spacing w:line="360" w:lineRule="auto"/>
        <w:ind w:left="0"/>
      </w:pPr>
    </w:p>
    <w:p w:rsidR="005B37A4" w:rsidRPr="003E5956" w:rsidRDefault="005B37A4" w:rsidP="00E647BF">
      <w:pPr>
        <w:pStyle w:val="Textodebloco"/>
        <w:spacing w:line="360" w:lineRule="auto"/>
        <w:ind w:left="0"/>
      </w:pPr>
    </w:p>
    <w:p w:rsidR="003E5956" w:rsidRPr="003E5956" w:rsidRDefault="00C3394E" w:rsidP="003E5956">
      <w:pPr>
        <w:pStyle w:val="Textodebloco"/>
        <w:spacing w:line="360" w:lineRule="auto"/>
        <w:ind w:left="0"/>
        <w:rPr>
          <w:b/>
          <w:bCs/>
        </w:rPr>
      </w:pPr>
      <w:r w:rsidRPr="00C3394E">
        <w:rPr>
          <w:b/>
          <w:bCs/>
        </w:rPr>
        <w:lastRenderedPageBreak/>
        <w:t xml:space="preserve">Passo </w:t>
      </w:r>
      <w:r w:rsidR="005911E3">
        <w:rPr>
          <w:b/>
          <w:bCs/>
        </w:rPr>
        <w:t xml:space="preserve">n.º </w:t>
      </w:r>
      <w:r w:rsidR="003E5956" w:rsidRPr="00C3394E">
        <w:rPr>
          <w:b/>
          <w:bCs/>
        </w:rPr>
        <w:t>9:</w:t>
      </w:r>
      <w:r w:rsidR="003E5956" w:rsidRPr="003E5956">
        <w:t xml:space="preserve"> </w:t>
      </w:r>
      <w:r>
        <w:rPr>
          <w:b/>
          <w:bCs/>
        </w:rPr>
        <w:t>As vogais</w:t>
      </w:r>
    </w:p>
    <w:p w:rsidR="003E5956" w:rsidRPr="003E5956" w:rsidRDefault="003E5956" w:rsidP="003E5956">
      <w:pPr>
        <w:pStyle w:val="Textodebloco"/>
        <w:spacing w:line="360" w:lineRule="auto"/>
        <w:ind w:left="0"/>
        <w:rPr>
          <w:b/>
          <w:bCs/>
        </w:rPr>
      </w:pPr>
    </w:p>
    <w:p w:rsidR="003E5956" w:rsidRDefault="003E5956" w:rsidP="003E5956">
      <w:pPr>
        <w:pStyle w:val="Textodebloco"/>
        <w:tabs>
          <w:tab w:val="left" w:pos="8460"/>
        </w:tabs>
        <w:spacing w:line="360" w:lineRule="auto"/>
        <w:ind w:left="0" w:right="44"/>
      </w:pPr>
      <w:r w:rsidRPr="003E5956">
        <w:sym w:font="Wingdings" w:char="F0E0"/>
      </w:r>
      <w:r w:rsidRPr="003E5956">
        <w:t xml:space="preserve"> Apresentar as palavras aprendidas no quadro, pronunciando lentamente as sílabas de forma a apresentar as vogais:</w:t>
      </w:r>
    </w:p>
    <w:p w:rsidR="00D075F0" w:rsidRPr="003E5956" w:rsidRDefault="00D075F0" w:rsidP="003E5956">
      <w:pPr>
        <w:pStyle w:val="Textodebloco"/>
        <w:tabs>
          <w:tab w:val="left" w:pos="8460"/>
        </w:tabs>
        <w:spacing w:line="360" w:lineRule="auto"/>
        <w:ind w:left="0" w:right="44"/>
      </w:pPr>
    </w:p>
    <w:p w:rsidR="003E5956" w:rsidRPr="003E5956" w:rsidRDefault="003E5956" w:rsidP="003E5956">
      <w:pPr>
        <w:spacing w:after="0" w:line="360" w:lineRule="auto"/>
        <w:jc w:val="both"/>
        <w:rPr>
          <w:rFonts w:ascii="Times New Roman" w:hAnsi="Times New Roman" w:cs="Times New Roman"/>
          <w:sz w:val="24"/>
          <w:szCs w:val="24"/>
          <w:lang w:val="es-ES"/>
        </w:rPr>
      </w:pPr>
      <w:r w:rsidRPr="003E5956">
        <w:rPr>
          <w:rFonts w:ascii="Times New Roman" w:hAnsi="Times New Roman" w:cs="Times New Roman"/>
          <w:sz w:val="24"/>
          <w:szCs w:val="24"/>
        </w:rPr>
        <w:tab/>
      </w:r>
      <w:r w:rsidRPr="003E5956">
        <w:rPr>
          <w:rFonts w:ascii="Times New Roman" w:hAnsi="Times New Roman" w:cs="Times New Roman"/>
          <w:sz w:val="24"/>
          <w:szCs w:val="24"/>
          <w:lang w:val="es-ES"/>
        </w:rPr>
        <w:t xml:space="preserve">- menina </w:t>
      </w:r>
      <w:r w:rsidRPr="003E5956">
        <w:rPr>
          <w:rFonts w:ascii="Times New Roman" w:hAnsi="Times New Roman" w:cs="Times New Roman"/>
          <w:sz w:val="24"/>
          <w:szCs w:val="24"/>
        </w:rPr>
        <w:sym w:font="Webdings" w:char="F034"/>
      </w:r>
      <w:r w:rsidRPr="003E5956">
        <w:rPr>
          <w:rFonts w:ascii="Times New Roman" w:hAnsi="Times New Roman" w:cs="Times New Roman"/>
          <w:sz w:val="24"/>
          <w:szCs w:val="24"/>
          <w:lang w:val="es-ES"/>
        </w:rPr>
        <w:t xml:space="preserve"> me  ni  naaaaaaaaaaaaa</w:t>
      </w: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lang w:val="es-ES"/>
        </w:rPr>
        <w:tab/>
      </w:r>
      <w:r w:rsidRPr="003E5956">
        <w:rPr>
          <w:rFonts w:ascii="Times New Roman" w:hAnsi="Times New Roman" w:cs="Times New Roman"/>
          <w:sz w:val="24"/>
          <w:szCs w:val="24"/>
        </w:rPr>
        <w:t xml:space="preserve">- menino </w:t>
      </w:r>
      <w:r w:rsidRPr="003E5956">
        <w:rPr>
          <w:rFonts w:ascii="Times New Roman" w:hAnsi="Times New Roman" w:cs="Times New Roman"/>
          <w:sz w:val="24"/>
          <w:szCs w:val="24"/>
        </w:rPr>
        <w:sym w:font="Webdings" w:char="F034"/>
      </w:r>
      <w:r w:rsidRPr="003E5956">
        <w:rPr>
          <w:rFonts w:ascii="Times New Roman" w:hAnsi="Times New Roman" w:cs="Times New Roman"/>
          <w:sz w:val="24"/>
          <w:szCs w:val="24"/>
        </w:rPr>
        <w:t xml:space="preserve"> meeeeeee  niiiiiiiiiii  no</w:t>
      </w:r>
    </w:p>
    <w:p w:rsidR="003E5956" w:rsidRPr="003E5956" w:rsidRDefault="003E5956" w:rsidP="003E5956">
      <w:pPr>
        <w:spacing w:after="0" w:line="360" w:lineRule="auto"/>
        <w:jc w:val="both"/>
        <w:rPr>
          <w:rFonts w:ascii="Times New Roman" w:hAnsi="Times New Roman" w:cs="Times New Roman"/>
          <w:sz w:val="24"/>
          <w:szCs w:val="24"/>
          <w:lang w:val="es-ES"/>
        </w:rPr>
      </w:pPr>
      <w:r w:rsidRPr="003E5956">
        <w:rPr>
          <w:rFonts w:ascii="Times New Roman" w:hAnsi="Times New Roman" w:cs="Times New Roman"/>
          <w:sz w:val="24"/>
          <w:szCs w:val="24"/>
        </w:rPr>
        <w:tab/>
        <w:t xml:space="preserve">- bota </w:t>
      </w:r>
      <w:r w:rsidRPr="003E5956">
        <w:rPr>
          <w:rFonts w:ascii="Times New Roman" w:hAnsi="Times New Roman" w:cs="Times New Roman"/>
          <w:sz w:val="24"/>
          <w:szCs w:val="24"/>
          <w:lang w:val="es-ES"/>
        </w:rPr>
        <w:sym w:font="Webdings" w:char="F034"/>
      </w:r>
      <w:r w:rsidRPr="003E5956">
        <w:rPr>
          <w:rFonts w:ascii="Times New Roman" w:hAnsi="Times New Roman" w:cs="Times New Roman"/>
          <w:sz w:val="24"/>
          <w:szCs w:val="24"/>
          <w:lang w:val="es-ES"/>
        </w:rPr>
        <w:t xml:space="preserve"> booooooooo  ta</w:t>
      </w:r>
    </w:p>
    <w:p w:rsidR="003E5956" w:rsidRDefault="003E5956" w:rsidP="003E5956">
      <w:pPr>
        <w:spacing w:after="0" w:line="360" w:lineRule="auto"/>
        <w:jc w:val="both"/>
        <w:rPr>
          <w:rFonts w:ascii="Times New Roman" w:hAnsi="Times New Roman" w:cs="Times New Roman"/>
          <w:sz w:val="24"/>
          <w:szCs w:val="24"/>
          <w:lang w:val="es-ES"/>
        </w:rPr>
      </w:pPr>
      <w:r w:rsidRPr="003E5956">
        <w:rPr>
          <w:rFonts w:ascii="Times New Roman" w:hAnsi="Times New Roman" w:cs="Times New Roman"/>
          <w:sz w:val="24"/>
          <w:szCs w:val="24"/>
          <w:lang w:val="es-ES"/>
        </w:rPr>
        <w:tab/>
        <w:t xml:space="preserve">- uva </w:t>
      </w:r>
      <w:r w:rsidRPr="003E5956">
        <w:rPr>
          <w:rFonts w:ascii="Times New Roman" w:hAnsi="Times New Roman" w:cs="Times New Roman"/>
          <w:sz w:val="24"/>
          <w:szCs w:val="24"/>
          <w:lang w:val="es-ES"/>
        </w:rPr>
        <w:sym w:font="Webdings" w:char="F034"/>
      </w:r>
      <w:r w:rsidRPr="003E5956">
        <w:rPr>
          <w:rFonts w:ascii="Times New Roman" w:hAnsi="Times New Roman" w:cs="Times New Roman"/>
          <w:sz w:val="24"/>
          <w:szCs w:val="24"/>
          <w:lang w:val="es-ES"/>
        </w:rPr>
        <w:t xml:space="preserve"> uuuuuuuuuu  va</w:t>
      </w:r>
    </w:p>
    <w:p w:rsidR="00E647BF" w:rsidRPr="003E5956" w:rsidRDefault="00E647BF" w:rsidP="003E5956">
      <w:pPr>
        <w:spacing w:after="0" w:line="360" w:lineRule="auto"/>
        <w:jc w:val="both"/>
        <w:rPr>
          <w:rFonts w:ascii="Times New Roman" w:hAnsi="Times New Roman" w:cs="Times New Roman"/>
          <w:sz w:val="24"/>
          <w:szCs w:val="24"/>
          <w:lang w:val="es-ES"/>
        </w:rPr>
      </w:pP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podem-se apresentar as vogais maiúsculas;</w:t>
      </w: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pode-se aproveitar também para introduzir as diferentes formas de ler as vogais quando estão isoladas e/ou têm acentos (a/á; e/é; o/ó).</w:t>
      </w:r>
    </w:p>
    <w:p w:rsidR="003E5956" w:rsidRPr="003E5956" w:rsidRDefault="003E5956" w:rsidP="003E5956">
      <w:pPr>
        <w:pStyle w:val="Textodebloco"/>
        <w:spacing w:line="360" w:lineRule="auto"/>
        <w:ind w:left="0"/>
        <w:rPr>
          <w:rFonts w:eastAsia="SimSun"/>
          <w:lang w:eastAsia="zh-CN"/>
        </w:rPr>
      </w:pPr>
    </w:p>
    <w:p w:rsidR="003E5956" w:rsidRPr="00C3394E" w:rsidRDefault="00C3394E" w:rsidP="003E5956">
      <w:pPr>
        <w:pStyle w:val="Textodebloco"/>
        <w:spacing w:line="360" w:lineRule="auto"/>
        <w:ind w:left="0"/>
        <w:rPr>
          <w:b/>
          <w:bCs/>
        </w:rPr>
      </w:pPr>
      <w:r w:rsidRPr="00C3394E">
        <w:rPr>
          <w:b/>
          <w:bCs/>
        </w:rPr>
        <w:t xml:space="preserve">Passo </w:t>
      </w:r>
      <w:r w:rsidR="005911E3">
        <w:rPr>
          <w:b/>
          <w:bCs/>
        </w:rPr>
        <w:t xml:space="preserve">n.º </w:t>
      </w:r>
      <w:r w:rsidR="003E5956" w:rsidRPr="00C3394E">
        <w:rPr>
          <w:b/>
          <w:bCs/>
        </w:rPr>
        <w:t>10:</w:t>
      </w:r>
      <w:r w:rsidR="003E5956" w:rsidRPr="00C3394E">
        <w:rPr>
          <w:b/>
        </w:rPr>
        <w:t xml:space="preserve"> </w:t>
      </w:r>
      <w:r w:rsidRPr="00C3394E">
        <w:rPr>
          <w:b/>
          <w:bCs/>
        </w:rPr>
        <w:t>Composição de frases</w:t>
      </w:r>
    </w:p>
    <w:p w:rsidR="003E5956" w:rsidRPr="00C3394E" w:rsidRDefault="003E5956" w:rsidP="003E5956">
      <w:pPr>
        <w:pStyle w:val="Textodebloco"/>
        <w:spacing w:line="360" w:lineRule="auto"/>
        <w:ind w:left="0"/>
        <w:rPr>
          <w:b/>
          <w:bCs/>
        </w:rPr>
      </w:pPr>
    </w:p>
    <w:p w:rsidR="003E5956" w:rsidRPr="003E5956" w:rsidRDefault="003E5956" w:rsidP="003E5956">
      <w:pPr>
        <w:pStyle w:val="Textodebloco"/>
        <w:spacing w:line="360" w:lineRule="auto"/>
        <w:ind w:left="0" w:right="44"/>
      </w:pPr>
      <w:r w:rsidRPr="003E5956">
        <w:sym w:font="Wingdings" w:char="F0E0"/>
      </w:r>
      <w:r w:rsidRPr="003E5956">
        <w:t xml:space="preserve"> </w:t>
      </w:r>
      <w:r w:rsidR="00DC2266" w:rsidRPr="003E5956">
        <w:t>Inicia-se</w:t>
      </w:r>
      <w:r w:rsidRPr="003E5956">
        <w:t xml:space="preserve"> este passo explicando aos alunos a noção de frase;</w:t>
      </w:r>
    </w:p>
    <w:p w:rsidR="003E5956" w:rsidRPr="003E5956" w:rsidRDefault="003E5956" w:rsidP="003E5956">
      <w:pPr>
        <w:pStyle w:val="Textodebloco"/>
        <w:tabs>
          <w:tab w:val="left" w:pos="8460"/>
        </w:tabs>
        <w:spacing w:line="360" w:lineRule="auto"/>
        <w:ind w:left="0" w:right="44"/>
      </w:pPr>
      <w:r w:rsidRPr="003E5956">
        <w:sym w:font="Wingdings" w:char="F0E0"/>
      </w:r>
      <w:r w:rsidRPr="003E5956">
        <w:t xml:space="preserve"> pode-se usar os nomes dos alunos, para formar frases para os motivar a criar as suas próprias frases;</w:t>
      </w:r>
    </w:p>
    <w:p w:rsidR="003E5956" w:rsidRPr="003E5956" w:rsidRDefault="003E5956" w:rsidP="003E5956">
      <w:pPr>
        <w:pStyle w:val="Textodebloco"/>
        <w:spacing w:line="360" w:lineRule="auto"/>
        <w:ind w:left="0" w:right="44"/>
      </w:pPr>
      <w:r w:rsidRPr="003E5956">
        <w:sym w:font="Wingdings" w:char="F0E0"/>
      </w:r>
      <w:r w:rsidRPr="003E5956">
        <w:t xml:space="preserve"> pede-se aos alunos para apresentar as suas próprias frases, corrigindo as mesmas;</w:t>
      </w:r>
    </w:p>
    <w:p w:rsidR="003E5956" w:rsidRPr="003E5956" w:rsidRDefault="003E5956" w:rsidP="003E5956">
      <w:pPr>
        <w:pStyle w:val="Textodebloco"/>
        <w:spacing w:line="360" w:lineRule="auto"/>
        <w:ind w:left="0" w:right="44"/>
      </w:pPr>
      <w:r w:rsidRPr="003E5956">
        <w:sym w:font="Wingdings" w:char="F0E0"/>
      </w:r>
      <w:r w:rsidRPr="003E5956">
        <w:t xml:space="preserve"> quando for evidente que a noção de frase está aprendida, pode-se começar a compor frases no quadro com as palavras e/ou sílabas conhecidas. Também se pode fazer o mesmo com os cartões silábicos no quadro;</w:t>
      </w:r>
    </w:p>
    <w:p w:rsidR="00B03AF7" w:rsidRDefault="00B03AF7" w:rsidP="003E5956">
      <w:pPr>
        <w:spacing w:after="0" w:line="360" w:lineRule="auto"/>
        <w:jc w:val="both"/>
        <w:rPr>
          <w:rFonts w:ascii="Times New Roman" w:hAnsi="Times New Roman" w:cs="Times New Roman"/>
          <w:sz w:val="24"/>
          <w:szCs w:val="24"/>
        </w:rPr>
      </w:pPr>
    </w:p>
    <w:p w:rsidR="003E5956" w:rsidRPr="003E5956" w:rsidRDefault="00C3394E" w:rsidP="003E5956">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Exemplo</w:t>
      </w:r>
      <w:r w:rsidR="003E5956" w:rsidRPr="003E5956">
        <w:rPr>
          <w:rFonts w:ascii="Times New Roman" w:hAnsi="Times New Roman" w:cs="Times New Roman"/>
          <w:b/>
          <w:bCs/>
          <w:sz w:val="24"/>
          <w:szCs w:val="24"/>
        </w:rPr>
        <w:t>:</w:t>
      </w:r>
    </w:p>
    <w:p w:rsidR="003E5956" w:rsidRPr="003E5956" w:rsidRDefault="003E5956" w:rsidP="003E5956">
      <w:pPr>
        <w:spacing w:after="0" w:line="360" w:lineRule="auto"/>
        <w:jc w:val="both"/>
        <w:rPr>
          <w:rFonts w:ascii="Times New Roman" w:hAnsi="Times New Roman" w:cs="Times New Roman"/>
          <w:sz w:val="24"/>
          <w:szCs w:val="24"/>
        </w:rPr>
      </w:pP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A me-ni-na é bo-ni-ta;</w:t>
      </w: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É o sa-pa-to e a bo-ta….</w:t>
      </w:r>
    </w:p>
    <w:p w:rsidR="003E5956" w:rsidRPr="003E5956" w:rsidRDefault="003E5956" w:rsidP="003E5956">
      <w:pPr>
        <w:spacing w:after="0" w:line="360" w:lineRule="auto"/>
        <w:jc w:val="both"/>
        <w:rPr>
          <w:rFonts w:ascii="Times New Roman" w:hAnsi="Times New Roman" w:cs="Times New Roman"/>
          <w:sz w:val="24"/>
          <w:szCs w:val="24"/>
        </w:rPr>
      </w:pPr>
    </w:p>
    <w:p w:rsidR="00E647BF"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aproveita-se para explicar, novamente, as diferentes formas de se ler uma letra, estando esta acentuada ou isolada das outras letras.</w:t>
      </w:r>
      <w:r w:rsidRPr="003E5956">
        <w:rPr>
          <w:rFonts w:ascii="Times New Roman" w:hAnsi="Times New Roman" w:cs="Times New Roman"/>
          <w:sz w:val="24"/>
          <w:szCs w:val="24"/>
        </w:rPr>
        <w:tab/>
      </w:r>
    </w:p>
    <w:p w:rsidR="00AD31D2" w:rsidRDefault="00AD31D2" w:rsidP="003E5956">
      <w:pPr>
        <w:spacing w:after="0" w:line="360" w:lineRule="auto"/>
        <w:jc w:val="both"/>
        <w:rPr>
          <w:rFonts w:ascii="Times New Roman" w:hAnsi="Times New Roman" w:cs="Times New Roman"/>
          <w:b/>
          <w:bCs/>
          <w:sz w:val="24"/>
          <w:szCs w:val="24"/>
        </w:rPr>
      </w:pPr>
    </w:p>
    <w:p w:rsidR="00DC2266" w:rsidRDefault="00DC2266" w:rsidP="003E5956">
      <w:pPr>
        <w:spacing w:after="0" w:line="360" w:lineRule="auto"/>
        <w:jc w:val="both"/>
        <w:rPr>
          <w:rFonts w:ascii="Times New Roman" w:hAnsi="Times New Roman" w:cs="Times New Roman"/>
          <w:b/>
          <w:bCs/>
          <w:sz w:val="24"/>
          <w:szCs w:val="24"/>
        </w:rPr>
      </w:pPr>
    </w:p>
    <w:p w:rsidR="00DC2266" w:rsidRDefault="00DC2266" w:rsidP="003E5956">
      <w:pPr>
        <w:spacing w:after="0" w:line="360" w:lineRule="auto"/>
        <w:jc w:val="both"/>
        <w:rPr>
          <w:rFonts w:ascii="Times New Roman" w:hAnsi="Times New Roman" w:cs="Times New Roman"/>
          <w:b/>
          <w:bCs/>
          <w:sz w:val="24"/>
          <w:szCs w:val="24"/>
        </w:rPr>
      </w:pPr>
    </w:p>
    <w:p w:rsidR="003E5956" w:rsidRPr="00DC2266" w:rsidRDefault="003E5956" w:rsidP="003E5956">
      <w:pPr>
        <w:spacing w:after="0" w:line="360" w:lineRule="auto"/>
        <w:jc w:val="both"/>
        <w:rPr>
          <w:rFonts w:ascii="Times New Roman" w:hAnsi="Times New Roman" w:cs="Times New Roman"/>
          <w:b/>
          <w:bCs/>
          <w:sz w:val="24"/>
          <w:szCs w:val="24"/>
        </w:rPr>
      </w:pPr>
      <w:r w:rsidRPr="001541B1">
        <w:rPr>
          <w:rFonts w:ascii="Times New Roman" w:hAnsi="Times New Roman" w:cs="Times New Roman"/>
          <w:b/>
          <w:bCs/>
          <w:sz w:val="24"/>
          <w:szCs w:val="24"/>
        </w:rPr>
        <w:lastRenderedPageBreak/>
        <w:t>A</w:t>
      </w:r>
      <w:r w:rsidR="002D073E" w:rsidRPr="001541B1">
        <w:rPr>
          <w:rFonts w:ascii="Times New Roman" w:hAnsi="Times New Roman" w:cs="Times New Roman"/>
          <w:b/>
          <w:bCs/>
          <w:sz w:val="24"/>
          <w:szCs w:val="24"/>
        </w:rPr>
        <w:t>s 28 palavras</w:t>
      </w:r>
    </w:p>
    <w:p w:rsidR="002D073E" w:rsidRPr="003E5956" w:rsidRDefault="002D073E" w:rsidP="003E5956">
      <w:pPr>
        <w:spacing w:after="0" w:line="360" w:lineRule="auto"/>
        <w:jc w:val="both"/>
        <w:rPr>
          <w:rFonts w:ascii="Times New Roman" w:hAnsi="Times New Roman" w:cs="Times New Roman"/>
          <w:b/>
          <w:bCs/>
          <w:sz w:val="24"/>
          <w:szCs w:val="24"/>
        </w:rPr>
      </w:pP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Existem vários conjuntos de 28 palavras. De seguida apresenta-se um deles, que serviu de modelo para a exploração deste método. As palavras que são utilizadas têm de ser apresentadas pela sequência que se apresenta de seguida. </w:t>
      </w: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Apenas se deve passar para a próxima palavra quando a anterior (e as respectivas sílabas) estiver perfeitamente interiorizada:</w:t>
      </w:r>
    </w:p>
    <w:p w:rsidR="003E5956" w:rsidRPr="003E5956" w:rsidRDefault="003E5956" w:rsidP="003E5956">
      <w:pPr>
        <w:spacing w:after="0" w:line="360" w:lineRule="auto"/>
        <w:ind w:left="1200"/>
        <w:jc w:val="both"/>
        <w:rPr>
          <w:rFonts w:ascii="Times New Roman" w:hAnsi="Times New Roman" w:cs="Times New Roman"/>
          <w:sz w:val="24"/>
          <w:szCs w:val="24"/>
        </w:rPr>
      </w:pPr>
    </w:p>
    <w:p w:rsidR="00AD31D2" w:rsidRDefault="00753CCF" w:rsidP="00753CCF">
      <w:pPr>
        <w:pStyle w:val="Textodebloco"/>
        <w:spacing w:line="360" w:lineRule="auto"/>
        <w:ind w:left="0"/>
        <w:jc w:val="center"/>
        <w:rPr>
          <w:b/>
          <w:bCs/>
        </w:rPr>
      </w:pPr>
      <w:r>
        <w:rPr>
          <w:b/>
          <w:bCs/>
          <w:noProof/>
        </w:rPr>
        <w:drawing>
          <wp:inline distT="0" distB="0" distL="0" distR="0">
            <wp:extent cx="4238625" cy="3182077"/>
            <wp:effectExtent l="19050" t="0" r="9525" b="0"/>
            <wp:docPr id="197" name="Imagem 9" descr="C:\Users\utilizador\Pictures\Mestrado\Aula - Quesado\IMG_00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tilizador\Pictures\Mestrado\Aula - Quesado\IMG_0045.JPG"/>
                    <pic:cNvPicPr>
                      <a:picLocks noChangeAspect="1" noChangeArrowheads="1"/>
                    </pic:cNvPicPr>
                  </pic:nvPicPr>
                  <pic:blipFill>
                    <a:blip r:embed="rId25"/>
                    <a:srcRect/>
                    <a:stretch>
                      <a:fillRect/>
                    </a:stretch>
                  </pic:blipFill>
                  <pic:spPr bwMode="auto">
                    <a:xfrm>
                      <a:off x="0" y="0"/>
                      <a:ext cx="4238625" cy="3182077"/>
                    </a:xfrm>
                    <a:prstGeom prst="rect">
                      <a:avLst/>
                    </a:prstGeom>
                    <a:noFill/>
                    <a:ln w="9525">
                      <a:noFill/>
                      <a:miter lim="800000"/>
                      <a:headEnd/>
                      <a:tailEnd/>
                    </a:ln>
                  </pic:spPr>
                </pic:pic>
              </a:graphicData>
            </a:graphic>
          </wp:inline>
        </w:drawing>
      </w:r>
    </w:p>
    <w:p w:rsidR="00753CCF" w:rsidRPr="00DD3957" w:rsidRDefault="00753CCF" w:rsidP="00753CCF">
      <w:pPr>
        <w:spacing w:after="0" w:line="360" w:lineRule="auto"/>
        <w:ind w:right="43"/>
        <w:jc w:val="center"/>
        <w:rPr>
          <w:rFonts w:ascii="Times New Roman" w:hAnsi="Times New Roman" w:cs="Times New Roman"/>
          <w:iCs/>
          <w:sz w:val="20"/>
          <w:szCs w:val="20"/>
        </w:rPr>
      </w:pPr>
      <w:r>
        <w:rPr>
          <w:rFonts w:ascii="Times New Roman" w:hAnsi="Times New Roman" w:cs="Times New Roman"/>
          <w:b/>
          <w:iCs/>
          <w:sz w:val="20"/>
          <w:szCs w:val="20"/>
        </w:rPr>
        <w:t>Im</w:t>
      </w:r>
      <w:r w:rsidR="00B83264">
        <w:rPr>
          <w:rFonts w:ascii="Times New Roman" w:hAnsi="Times New Roman" w:cs="Times New Roman"/>
          <w:b/>
          <w:iCs/>
          <w:sz w:val="20"/>
          <w:szCs w:val="20"/>
        </w:rPr>
        <w:t xml:space="preserve">agem </w:t>
      </w:r>
      <w:r w:rsidR="00DD3957">
        <w:rPr>
          <w:rFonts w:ascii="Times New Roman" w:hAnsi="Times New Roman" w:cs="Times New Roman"/>
          <w:b/>
          <w:iCs/>
          <w:sz w:val="20"/>
          <w:szCs w:val="20"/>
        </w:rPr>
        <w:t>16</w:t>
      </w:r>
      <w:r>
        <w:rPr>
          <w:rFonts w:ascii="Times New Roman" w:hAnsi="Times New Roman" w:cs="Times New Roman"/>
          <w:b/>
          <w:iCs/>
          <w:sz w:val="20"/>
          <w:szCs w:val="20"/>
        </w:rPr>
        <w:t xml:space="preserve"> – </w:t>
      </w:r>
      <w:r w:rsidR="00DD3957" w:rsidRPr="00DD3957">
        <w:rPr>
          <w:rFonts w:ascii="Times New Roman" w:hAnsi="Times New Roman" w:cs="Times New Roman"/>
          <w:iCs/>
          <w:sz w:val="20"/>
          <w:szCs w:val="20"/>
        </w:rPr>
        <w:t>As 28 palavras</w:t>
      </w:r>
      <w:r w:rsidR="00DD3957">
        <w:rPr>
          <w:rFonts w:ascii="Times New Roman" w:hAnsi="Times New Roman" w:cs="Times New Roman"/>
          <w:iCs/>
          <w:sz w:val="20"/>
          <w:szCs w:val="20"/>
        </w:rPr>
        <w:t>.</w:t>
      </w:r>
    </w:p>
    <w:p w:rsidR="00753CCF" w:rsidRDefault="00753CCF" w:rsidP="003E5956">
      <w:pPr>
        <w:pStyle w:val="Textodebloco"/>
        <w:spacing w:line="360" w:lineRule="auto"/>
        <w:ind w:left="0"/>
        <w:rPr>
          <w:b/>
          <w:bCs/>
        </w:rPr>
      </w:pPr>
    </w:p>
    <w:p w:rsidR="00B83264" w:rsidRDefault="00B83264" w:rsidP="003E5956">
      <w:pPr>
        <w:pStyle w:val="Textodebloco"/>
        <w:spacing w:line="360" w:lineRule="auto"/>
        <w:ind w:left="0"/>
        <w:rPr>
          <w:b/>
          <w:bCs/>
        </w:rPr>
      </w:pPr>
    </w:p>
    <w:p w:rsidR="00B83264" w:rsidRDefault="00B83264" w:rsidP="003E5956">
      <w:pPr>
        <w:pStyle w:val="Textodebloco"/>
        <w:spacing w:line="360" w:lineRule="auto"/>
        <w:ind w:left="0"/>
        <w:rPr>
          <w:b/>
          <w:bCs/>
        </w:rPr>
      </w:pPr>
    </w:p>
    <w:p w:rsidR="00B83264" w:rsidRDefault="00B83264" w:rsidP="003E5956">
      <w:pPr>
        <w:pStyle w:val="Textodebloco"/>
        <w:spacing w:line="360" w:lineRule="auto"/>
        <w:ind w:left="0"/>
        <w:rPr>
          <w:b/>
          <w:bCs/>
        </w:rPr>
      </w:pPr>
    </w:p>
    <w:p w:rsidR="00B83264" w:rsidRDefault="00B83264" w:rsidP="003E5956">
      <w:pPr>
        <w:pStyle w:val="Textodebloco"/>
        <w:spacing w:line="360" w:lineRule="auto"/>
        <w:ind w:left="0"/>
        <w:rPr>
          <w:b/>
          <w:bCs/>
        </w:rPr>
      </w:pPr>
    </w:p>
    <w:p w:rsidR="00B83264" w:rsidRDefault="00B83264" w:rsidP="003E5956">
      <w:pPr>
        <w:pStyle w:val="Textodebloco"/>
        <w:spacing w:line="360" w:lineRule="auto"/>
        <w:ind w:left="0"/>
        <w:rPr>
          <w:b/>
          <w:bCs/>
        </w:rPr>
      </w:pPr>
    </w:p>
    <w:p w:rsidR="00B83264" w:rsidRDefault="00B83264" w:rsidP="003E5956">
      <w:pPr>
        <w:pStyle w:val="Textodebloco"/>
        <w:spacing w:line="360" w:lineRule="auto"/>
        <w:ind w:left="0"/>
        <w:rPr>
          <w:b/>
          <w:bCs/>
        </w:rPr>
      </w:pPr>
    </w:p>
    <w:p w:rsidR="00B83264" w:rsidRDefault="00B83264" w:rsidP="003E5956">
      <w:pPr>
        <w:pStyle w:val="Textodebloco"/>
        <w:spacing w:line="360" w:lineRule="auto"/>
        <w:ind w:left="0"/>
        <w:rPr>
          <w:b/>
          <w:bCs/>
        </w:rPr>
      </w:pPr>
    </w:p>
    <w:p w:rsidR="00B83264" w:rsidRDefault="00B83264" w:rsidP="003E5956">
      <w:pPr>
        <w:pStyle w:val="Textodebloco"/>
        <w:spacing w:line="360" w:lineRule="auto"/>
        <w:ind w:left="0"/>
        <w:rPr>
          <w:b/>
          <w:bCs/>
        </w:rPr>
      </w:pPr>
    </w:p>
    <w:p w:rsidR="00B83264" w:rsidRDefault="00B83264" w:rsidP="003E5956">
      <w:pPr>
        <w:pStyle w:val="Textodebloco"/>
        <w:spacing w:line="360" w:lineRule="auto"/>
        <w:ind w:left="0"/>
        <w:rPr>
          <w:b/>
          <w:bCs/>
        </w:rPr>
      </w:pPr>
    </w:p>
    <w:p w:rsidR="00B83264" w:rsidRDefault="00B83264" w:rsidP="003E5956">
      <w:pPr>
        <w:pStyle w:val="Textodebloco"/>
        <w:spacing w:line="360" w:lineRule="auto"/>
        <w:ind w:left="0"/>
        <w:rPr>
          <w:b/>
          <w:bCs/>
        </w:rPr>
      </w:pPr>
    </w:p>
    <w:p w:rsidR="00753CCF" w:rsidRDefault="00753CCF" w:rsidP="003E5956">
      <w:pPr>
        <w:pStyle w:val="Textodebloco"/>
        <w:spacing w:line="360" w:lineRule="auto"/>
        <w:ind w:left="0"/>
        <w:rPr>
          <w:b/>
          <w:bCs/>
        </w:rPr>
      </w:pPr>
    </w:p>
    <w:p w:rsidR="00340436" w:rsidRPr="006F5004" w:rsidRDefault="00340436" w:rsidP="003E5956">
      <w:pPr>
        <w:pStyle w:val="Textodebloco"/>
        <w:spacing w:line="360" w:lineRule="auto"/>
        <w:ind w:left="0"/>
        <w:rPr>
          <w:b/>
          <w:bCs/>
        </w:rPr>
      </w:pPr>
      <w:r w:rsidRPr="006F5004">
        <w:rPr>
          <w:b/>
          <w:bCs/>
        </w:rPr>
        <w:lastRenderedPageBreak/>
        <w:t>Material Necessário</w:t>
      </w:r>
    </w:p>
    <w:p w:rsidR="003E5956" w:rsidRPr="003E5956" w:rsidRDefault="003E5956" w:rsidP="003E5956">
      <w:pPr>
        <w:pStyle w:val="Textodebloco"/>
        <w:spacing w:line="360" w:lineRule="auto"/>
        <w:ind w:left="0"/>
      </w:pPr>
    </w:p>
    <w:p w:rsidR="003E5956" w:rsidRPr="003E5956" w:rsidRDefault="003E5956" w:rsidP="003E5956">
      <w:pPr>
        <w:pStyle w:val="Textodebloco"/>
        <w:spacing w:line="360" w:lineRule="auto"/>
        <w:ind w:left="0" w:right="44"/>
      </w:pPr>
      <w:r w:rsidRPr="003E5956">
        <w:sym w:font="Wingdings" w:char="F0E0"/>
      </w:r>
      <w:r w:rsidRPr="003E5956">
        <w:t xml:space="preserve"> </w:t>
      </w:r>
      <w:r w:rsidR="00D075F0" w:rsidRPr="003E5956">
        <w:t>Cartazes</w:t>
      </w:r>
      <w:r w:rsidR="00D075F0">
        <w:t xml:space="preserve"> com as figuras das palavras.</w:t>
      </w:r>
    </w:p>
    <w:p w:rsidR="003E5956" w:rsidRPr="003E5956" w:rsidRDefault="003E5956" w:rsidP="003E5956">
      <w:pPr>
        <w:pStyle w:val="Textodebloco"/>
        <w:tabs>
          <w:tab w:val="left" w:pos="8460"/>
        </w:tabs>
        <w:spacing w:line="360" w:lineRule="auto"/>
        <w:ind w:left="0" w:right="44"/>
      </w:pPr>
      <w:r w:rsidRPr="003E5956">
        <w:sym w:font="Wingdings" w:char="F0E0"/>
      </w:r>
      <w:r w:rsidR="00D075F0">
        <w:t xml:space="preserve"> C</w:t>
      </w:r>
      <w:r w:rsidRPr="003E5956">
        <w:t>artazes com as palavras</w:t>
      </w:r>
      <w:r w:rsidR="00D075F0">
        <w:t xml:space="preserve"> em letra impressa e manuscrita.</w:t>
      </w:r>
    </w:p>
    <w:p w:rsidR="003E5956" w:rsidRPr="003E5956" w:rsidRDefault="003E5956" w:rsidP="003E5956">
      <w:pPr>
        <w:pStyle w:val="Textodebloco"/>
        <w:spacing w:line="360" w:lineRule="auto"/>
        <w:ind w:left="0" w:right="44"/>
      </w:pPr>
      <w:r w:rsidRPr="003E5956">
        <w:sym w:font="Wingdings" w:char="F0E0"/>
      </w:r>
      <w:r w:rsidR="00D075F0">
        <w:t xml:space="preserve"> C</w:t>
      </w:r>
      <w:r w:rsidRPr="003E5956">
        <w:t>artões com as sí</w:t>
      </w:r>
      <w:r w:rsidR="00D075F0">
        <w:t>labas de todas as palavras-tipo.</w:t>
      </w:r>
    </w:p>
    <w:p w:rsidR="003E5956" w:rsidRPr="003E5956" w:rsidRDefault="003E5956" w:rsidP="003E5956">
      <w:pPr>
        <w:pStyle w:val="Textodebloco"/>
        <w:tabs>
          <w:tab w:val="left" w:pos="8280"/>
        </w:tabs>
        <w:spacing w:line="360" w:lineRule="auto"/>
        <w:ind w:left="0" w:right="44"/>
      </w:pPr>
      <w:r w:rsidRPr="003E5956">
        <w:sym w:font="Wingdings" w:char="F0E0"/>
      </w:r>
      <w:r w:rsidR="00D075F0">
        <w:t xml:space="preserve"> P</w:t>
      </w:r>
      <w:r w:rsidRPr="003E5956">
        <w:t>ainel (em esferovite, madeira ou outro material que permita a exposição).</w:t>
      </w:r>
    </w:p>
    <w:p w:rsidR="005B37A4" w:rsidRPr="003E5956" w:rsidRDefault="005B37A4" w:rsidP="00B83264">
      <w:pPr>
        <w:pStyle w:val="Textodebloco"/>
        <w:spacing w:line="360" w:lineRule="auto"/>
        <w:ind w:left="0"/>
        <w:rPr>
          <w:b/>
          <w:bCs/>
        </w:rPr>
      </w:pPr>
    </w:p>
    <w:p w:rsidR="003E5956" w:rsidRDefault="00340436" w:rsidP="003E5956">
      <w:pPr>
        <w:pStyle w:val="Textodebloco"/>
        <w:spacing w:line="360" w:lineRule="auto"/>
        <w:ind w:left="0"/>
        <w:rPr>
          <w:b/>
          <w:bCs/>
        </w:rPr>
      </w:pPr>
      <w:r w:rsidRPr="006F5004">
        <w:rPr>
          <w:b/>
          <w:bCs/>
        </w:rPr>
        <w:t>Recursos</w:t>
      </w:r>
    </w:p>
    <w:p w:rsidR="008E3509" w:rsidRPr="003E5956" w:rsidRDefault="008E3509" w:rsidP="003E5956">
      <w:pPr>
        <w:pStyle w:val="Textodebloco"/>
        <w:spacing w:line="360" w:lineRule="auto"/>
        <w:ind w:left="0"/>
        <w:rPr>
          <w:b/>
          <w:bCs/>
        </w:rPr>
      </w:pPr>
    </w:p>
    <w:p w:rsidR="003E5956" w:rsidRDefault="003E5956" w:rsidP="003E5956">
      <w:pPr>
        <w:pStyle w:val="Textodebloco"/>
        <w:spacing w:line="360" w:lineRule="auto"/>
        <w:ind w:left="0" w:right="44"/>
      </w:pPr>
      <w:r w:rsidRPr="003E5956">
        <w:sym w:font="Wingdings" w:char="F0E0"/>
      </w:r>
      <w:r w:rsidRPr="003E5956">
        <w:t xml:space="preserve"> Manual da Porto Editora: “Palavra a Pala</w:t>
      </w:r>
      <w:r w:rsidR="00DC2266">
        <w:t>vra”. 2005.</w:t>
      </w:r>
    </w:p>
    <w:p w:rsidR="00A653DA" w:rsidRPr="003E5956" w:rsidRDefault="00A653DA" w:rsidP="003E5956">
      <w:pPr>
        <w:pStyle w:val="Textodebloco"/>
        <w:spacing w:line="360" w:lineRule="auto"/>
        <w:ind w:left="0" w:right="44"/>
      </w:pPr>
      <w:r w:rsidRPr="003E5956">
        <w:sym w:font="Wingdings" w:char="F0E0"/>
      </w:r>
      <w:r>
        <w:t xml:space="preserve"> Manual da Porto Editora: “Caixinha de Palavras - Aplicação d</w:t>
      </w:r>
      <w:r w:rsidR="00DC2266">
        <w:t>o Método das 28 Palavras”. 2009.</w:t>
      </w:r>
    </w:p>
    <w:p w:rsidR="003E5956" w:rsidRPr="003E5956" w:rsidRDefault="003E5956" w:rsidP="003E5956">
      <w:pPr>
        <w:pStyle w:val="Textodebloco"/>
        <w:tabs>
          <w:tab w:val="left" w:pos="180"/>
          <w:tab w:val="left" w:pos="360"/>
        </w:tabs>
        <w:spacing w:line="360" w:lineRule="auto"/>
        <w:ind w:left="0" w:right="44"/>
      </w:pPr>
      <w:r w:rsidRPr="003E5956">
        <w:sym w:font="Wingdings" w:char="F0E0"/>
      </w:r>
      <w:r w:rsidR="00DC2266">
        <w:t xml:space="preserve"> </w:t>
      </w:r>
      <w:r w:rsidR="00DC2266" w:rsidRPr="003E5956">
        <w:t>Fichas</w:t>
      </w:r>
      <w:r w:rsidRPr="003E5956">
        <w:t xml:space="preserve"> de trabalho: centro de recursos para o 1º Ciclo: </w:t>
      </w:r>
      <w:hyperlink r:id="rId26" w:history="1">
        <w:r w:rsidRPr="003E5956">
          <w:rPr>
            <w:rStyle w:val="Hiperligao"/>
          </w:rPr>
          <w:t>www.recursoseb1.com</w:t>
        </w:r>
      </w:hyperlink>
    </w:p>
    <w:p w:rsidR="00E647BF" w:rsidRDefault="00E647BF"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B83264" w:rsidRDefault="00B83264" w:rsidP="006F5004">
      <w:pPr>
        <w:spacing w:after="0" w:line="360" w:lineRule="auto"/>
        <w:jc w:val="both"/>
        <w:rPr>
          <w:rFonts w:ascii="Times New Roman" w:hAnsi="Times New Roman" w:cs="Times New Roman"/>
          <w:b/>
          <w:bCs/>
          <w:sz w:val="24"/>
          <w:szCs w:val="24"/>
        </w:rPr>
      </w:pPr>
    </w:p>
    <w:p w:rsidR="00F52848" w:rsidRPr="002D0843" w:rsidRDefault="00F52848" w:rsidP="00501F97">
      <w:pPr>
        <w:pStyle w:val="PargrafodaLista"/>
        <w:numPr>
          <w:ilvl w:val="1"/>
          <w:numId w:val="27"/>
        </w:numPr>
        <w:spacing w:after="0" w:line="360" w:lineRule="auto"/>
        <w:ind w:left="709" w:hanging="709"/>
        <w:jc w:val="both"/>
        <w:rPr>
          <w:rFonts w:ascii="Times New Roman" w:hAnsi="Times New Roman" w:cs="Times New Roman"/>
          <w:b/>
          <w:smallCaps/>
          <w:shadow/>
          <w:noProof/>
          <w:sz w:val="26"/>
          <w:szCs w:val="26"/>
        </w:rPr>
      </w:pPr>
      <w:r w:rsidRPr="002D0843">
        <w:rPr>
          <w:rFonts w:ascii="Times New Roman" w:hAnsi="Times New Roman" w:cs="Times New Roman"/>
          <w:b/>
          <w:smallCaps/>
          <w:shadow/>
          <w:noProof/>
          <w:sz w:val="26"/>
          <w:szCs w:val="26"/>
        </w:rPr>
        <w:lastRenderedPageBreak/>
        <w:t>Método de Paulo Freire</w:t>
      </w:r>
    </w:p>
    <w:p w:rsidR="008E3509" w:rsidRDefault="008E3509" w:rsidP="008E3509">
      <w:pPr>
        <w:spacing w:after="0" w:line="360" w:lineRule="auto"/>
        <w:jc w:val="both"/>
        <w:rPr>
          <w:rFonts w:ascii="Times New Roman" w:hAnsi="Times New Roman" w:cs="Times New Roman"/>
          <w:b/>
          <w:bCs/>
          <w:sz w:val="24"/>
          <w:szCs w:val="24"/>
        </w:rPr>
      </w:pPr>
    </w:p>
    <w:p w:rsidR="008E3509" w:rsidRPr="00D075F0" w:rsidRDefault="003E5956" w:rsidP="00D075F0">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i/>
          <w:iCs/>
          <w:sz w:val="24"/>
          <w:szCs w:val="24"/>
        </w:rPr>
        <w:t>“Não basta saber ler que Eva viu a uva. É preciso compreender qual a posição que Eva ocupa no seu contexto social, quem trabalha para produzir a uva e quem lucra com esse trabalho”.</w:t>
      </w:r>
      <w:r w:rsidR="00D075F0">
        <w:rPr>
          <w:rFonts w:ascii="Times New Roman" w:hAnsi="Times New Roman" w:cs="Times New Roman"/>
          <w:sz w:val="24"/>
          <w:szCs w:val="24"/>
        </w:rPr>
        <w:t xml:space="preserve"> </w:t>
      </w:r>
      <w:r w:rsidRPr="00D075F0">
        <w:rPr>
          <w:rFonts w:ascii="Times New Roman" w:hAnsi="Times New Roman" w:cs="Times New Roman"/>
          <w:bCs/>
          <w:sz w:val="24"/>
          <w:szCs w:val="24"/>
        </w:rPr>
        <w:t xml:space="preserve">(Paulo Freire, in </w:t>
      </w:r>
      <w:r w:rsidRPr="00D075F0">
        <w:rPr>
          <w:rFonts w:ascii="Times New Roman" w:hAnsi="Times New Roman" w:cs="Times New Roman"/>
          <w:bCs/>
          <w:i/>
          <w:iCs/>
          <w:sz w:val="24"/>
          <w:szCs w:val="24"/>
        </w:rPr>
        <w:t>Educação na Cidade</w:t>
      </w:r>
      <w:r w:rsidRPr="00D075F0">
        <w:rPr>
          <w:rFonts w:ascii="Times New Roman" w:hAnsi="Times New Roman" w:cs="Times New Roman"/>
          <w:bCs/>
          <w:sz w:val="24"/>
          <w:szCs w:val="24"/>
        </w:rPr>
        <w:t>, 1991)</w:t>
      </w:r>
    </w:p>
    <w:p w:rsidR="003E5956" w:rsidRPr="003E5956" w:rsidRDefault="003E5956" w:rsidP="00F318A3">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O método Paulo Freire consiste numa proposta para a alfabetização de adultos desenvo</w:t>
      </w:r>
      <w:r w:rsidR="00F52848">
        <w:rPr>
          <w:rFonts w:ascii="Times New Roman" w:hAnsi="Times New Roman" w:cs="Times New Roman"/>
          <w:sz w:val="24"/>
          <w:szCs w:val="24"/>
        </w:rPr>
        <w:t>lvida pelo educador do mesmo nome</w:t>
      </w:r>
      <w:r w:rsidRPr="003E5956">
        <w:rPr>
          <w:rFonts w:ascii="Times New Roman" w:hAnsi="Times New Roman" w:cs="Times New Roman"/>
          <w:sz w:val="24"/>
          <w:szCs w:val="24"/>
        </w:rPr>
        <w:t>, que cri</w:t>
      </w:r>
      <w:r w:rsidR="00F52848">
        <w:rPr>
          <w:rFonts w:ascii="Times New Roman" w:hAnsi="Times New Roman" w:cs="Times New Roman"/>
          <w:sz w:val="24"/>
          <w:szCs w:val="24"/>
        </w:rPr>
        <w:t>ticava o sistema tradicional onde se</w:t>
      </w:r>
      <w:r w:rsidRPr="003E5956">
        <w:rPr>
          <w:rFonts w:ascii="Times New Roman" w:hAnsi="Times New Roman" w:cs="Times New Roman"/>
          <w:sz w:val="24"/>
          <w:szCs w:val="24"/>
        </w:rPr>
        <w:t xml:space="preserve"> utilizava a cartilha como ferramenta central da didáctica para o ensino da leitura e da escrita. As cartilhas ensinavam pelo método da repetição de palavras soltas ou de frases criadas de forma forçosa (em linguagem de cartilha), como “Eva viu a uva”, “O bebé baba”, entre muitas outras.</w:t>
      </w: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 xml:space="preserve">O processo proposto por Paulo Freire iniciava-se pelo levantamento do universo vocabular dos alunos. Através de conversas informais, o educador observa os vocábulos mais usados pelos alunos e assim selecciona as palavras que servirão de base para as lições. A quantidade de palavras geradoras pode variar de </w:t>
      </w:r>
      <w:smartTag w:uri="urn:schemas-microsoft-com:office:smarttags" w:element="metricconverter">
        <w:smartTagPr>
          <w:attr w:name="ProductID" w:val="18 a"/>
        </w:smartTagPr>
        <w:r w:rsidRPr="003E5956">
          <w:rPr>
            <w:rFonts w:ascii="Times New Roman" w:hAnsi="Times New Roman" w:cs="Times New Roman"/>
            <w:sz w:val="24"/>
            <w:szCs w:val="24"/>
          </w:rPr>
          <w:t>18 a</w:t>
        </w:r>
      </w:smartTag>
      <w:r w:rsidRPr="003E5956">
        <w:rPr>
          <w:rFonts w:ascii="Times New Roman" w:hAnsi="Times New Roman" w:cs="Times New Roman"/>
          <w:sz w:val="24"/>
          <w:szCs w:val="24"/>
        </w:rPr>
        <w:t xml:space="preserve"> 23 palavras, aproximadamente. Depois de composto o universo das palavras geradoras, passa-se ao processo de exercitá-las com a participação do grupo.</w:t>
      </w:r>
    </w:p>
    <w:p w:rsidR="003E5956" w:rsidRPr="003E5956" w:rsidRDefault="003E5956" w:rsidP="003E5956">
      <w:pPr>
        <w:spacing w:after="0" w:line="360" w:lineRule="auto"/>
        <w:jc w:val="both"/>
        <w:rPr>
          <w:rFonts w:ascii="Times New Roman" w:hAnsi="Times New Roman" w:cs="Times New Roman"/>
          <w:b/>
          <w:bCs/>
          <w:sz w:val="24"/>
          <w:szCs w:val="24"/>
        </w:rPr>
      </w:pPr>
      <w:r w:rsidRPr="003E5956">
        <w:rPr>
          <w:rFonts w:ascii="Times New Roman" w:hAnsi="Times New Roman" w:cs="Times New Roman"/>
          <w:sz w:val="24"/>
          <w:szCs w:val="24"/>
        </w:rPr>
        <w:tab/>
        <w:t xml:space="preserve">Uma vez identificadas as sílabas, cada palavra geradora passa a ser estudada através da divisão silábica, semelhantemente ao método tradicional. Cada sílaba desdobra-se na sua respectiva família silábica, com a mudança da vogal. Por exemplo, para a palavra </w:t>
      </w:r>
      <w:r w:rsidRPr="003E5956">
        <w:rPr>
          <w:rFonts w:ascii="Times New Roman" w:hAnsi="Times New Roman" w:cs="Times New Roman"/>
          <w:b/>
          <w:bCs/>
          <w:sz w:val="24"/>
          <w:szCs w:val="24"/>
        </w:rPr>
        <w:t>“Robô”</w:t>
      </w:r>
      <w:r w:rsidRPr="003E5956">
        <w:rPr>
          <w:rFonts w:ascii="Times New Roman" w:hAnsi="Times New Roman" w:cs="Times New Roman"/>
          <w:sz w:val="24"/>
          <w:szCs w:val="24"/>
        </w:rPr>
        <w:t xml:space="preserve">, as sílabas são: </w:t>
      </w:r>
      <w:r w:rsidRPr="003E5956">
        <w:rPr>
          <w:rFonts w:ascii="Times New Roman" w:hAnsi="Times New Roman" w:cs="Times New Roman"/>
          <w:b/>
          <w:bCs/>
          <w:sz w:val="24"/>
          <w:szCs w:val="24"/>
        </w:rPr>
        <w:t>RA-RE-RI-RO-RU, BA-BE-BI-BO-BU.</w:t>
      </w: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O passo seguinte é a formação e palavras novas. Usando as famílias silábicas agora conhecidas, o grupo forma palavras novas.</w:t>
      </w:r>
    </w:p>
    <w:p w:rsidR="00E647BF" w:rsidRDefault="003E5956" w:rsidP="00F52848">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 xml:space="preserve"> </w:t>
      </w:r>
    </w:p>
    <w:p w:rsidR="005B37A4" w:rsidRDefault="005B37A4" w:rsidP="00F52848">
      <w:pPr>
        <w:spacing w:after="0" w:line="360" w:lineRule="auto"/>
        <w:jc w:val="both"/>
        <w:rPr>
          <w:rFonts w:ascii="Times New Roman" w:hAnsi="Times New Roman" w:cs="Times New Roman"/>
          <w:sz w:val="26"/>
          <w:szCs w:val="26"/>
          <w:u w:val="single"/>
        </w:rPr>
      </w:pPr>
    </w:p>
    <w:p w:rsidR="00B83264" w:rsidRDefault="00B83264" w:rsidP="00F52848">
      <w:pPr>
        <w:spacing w:after="0" w:line="360" w:lineRule="auto"/>
        <w:jc w:val="both"/>
        <w:rPr>
          <w:rFonts w:ascii="Times New Roman" w:hAnsi="Times New Roman" w:cs="Times New Roman"/>
          <w:sz w:val="26"/>
          <w:szCs w:val="26"/>
          <w:u w:val="single"/>
        </w:rPr>
      </w:pPr>
    </w:p>
    <w:p w:rsidR="00B83264" w:rsidRDefault="00B83264" w:rsidP="00F52848">
      <w:pPr>
        <w:spacing w:after="0" w:line="360" w:lineRule="auto"/>
        <w:jc w:val="both"/>
        <w:rPr>
          <w:rFonts w:ascii="Times New Roman" w:hAnsi="Times New Roman" w:cs="Times New Roman"/>
          <w:sz w:val="26"/>
          <w:szCs w:val="26"/>
          <w:u w:val="single"/>
        </w:rPr>
      </w:pPr>
    </w:p>
    <w:p w:rsidR="00B83264" w:rsidRDefault="00B83264" w:rsidP="00F52848">
      <w:pPr>
        <w:spacing w:after="0" w:line="360" w:lineRule="auto"/>
        <w:jc w:val="both"/>
        <w:rPr>
          <w:rFonts w:ascii="Times New Roman" w:hAnsi="Times New Roman" w:cs="Times New Roman"/>
          <w:sz w:val="26"/>
          <w:szCs w:val="26"/>
          <w:u w:val="single"/>
        </w:rPr>
      </w:pPr>
    </w:p>
    <w:p w:rsidR="00B83264" w:rsidRDefault="00B83264" w:rsidP="00F52848">
      <w:pPr>
        <w:spacing w:after="0" w:line="360" w:lineRule="auto"/>
        <w:jc w:val="both"/>
        <w:rPr>
          <w:rFonts w:ascii="Times New Roman" w:hAnsi="Times New Roman" w:cs="Times New Roman"/>
          <w:sz w:val="26"/>
          <w:szCs w:val="26"/>
          <w:u w:val="single"/>
        </w:rPr>
      </w:pPr>
    </w:p>
    <w:p w:rsidR="00B83264" w:rsidRDefault="00B83264" w:rsidP="00F52848">
      <w:pPr>
        <w:spacing w:after="0" w:line="360" w:lineRule="auto"/>
        <w:jc w:val="both"/>
        <w:rPr>
          <w:rFonts w:ascii="Times New Roman" w:hAnsi="Times New Roman" w:cs="Times New Roman"/>
          <w:sz w:val="26"/>
          <w:szCs w:val="26"/>
          <w:u w:val="single"/>
        </w:rPr>
      </w:pPr>
    </w:p>
    <w:p w:rsidR="00B83264" w:rsidRDefault="00B83264" w:rsidP="00F52848">
      <w:pPr>
        <w:spacing w:after="0" w:line="360" w:lineRule="auto"/>
        <w:jc w:val="both"/>
        <w:rPr>
          <w:rFonts w:ascii="Times New Roman" w:hAnsi="Times New Roman" w:cs="Times New Roman"/>
          <w:sz w:val="26"/>
          <w:szCs w:val="26"/>
          <w:u w:val="single"/>
        </w:rPr>
      </w:pPr>
    </w:p>
    <w:p w:rsidR="00B83264" w:rsidRPr="00E647BF" w:rsidRDefault="00B83264" w:rsidP="00F52848">
      <w:pPr>
        <w:spacing w:after="0" w:line="360" w:lineRule="auto"/>
        <w:jc w:val="both"/>
        <w:rPr>
          <w:rFonts w:ascii="Times New Roman" w:hAnsi="Times New Roman" w:cs="Times New Roman"/>
          <w:sz w:val="26"/>
          <w:szCs w:val="26"/>
          <w:u w:val="single"/>
        </w:rPr>
      </w:pPr>
    </w:p>
    <w:p w:rsidR="00F52848" w:rsidRPr="002D0843" w:rsidRDefault="00F52848" w:rsidP="00410B9F">
      <w:pPr>
        <w:pStyle w:val="PargrafodaLista"/>
        <w:numPr>
          <w:ilvl w:val="1"/>
          <w:numId w:val="27"/>
        </w:numPr>
        <w:spacing w:after="0" w:line="360" w:lineRule="auto"/>
        <w:ind w:left="709" w:hanging="709"/>
        <w:jc w:val="both"/>
        <w:rPr>
          <w:rFonts w:ascii="Times New Roman" w:hAnsi="Times New Roman" w:cs="Times New Roman"/>
          <w:b/>
          <w:smallCaps/>
          <w:shadow/>
          <w:noProof/>
          <w:sz w:val="26"/>
          <w:szCs w:val="26"/>
        </w:rPr>
      </w:pPr>
      <w:r w:rsidRPr="002D0843">
        <w:rPr>
          <w:rFonts w:ascii="Times New Roman" w:hAnsi="Times New Roman" w:cs="Times New Roman"/>
          <w:b/>
          <w:smallCaps/>
          <w:shadow/>
          <w:noProof/>
          <w:sz w:val="26"/>
          <w:szCs w:val="26"/>
        </w:rPr>
        <w:lastRenderedPageBreak/>
        <w:t>Método Jean – Qui - Rit</w:t>
      </w:r>
    </w:p>
    <w:p w:rsidR="003E5956" w:rsidRPr="003E5956" w:rsidRDefault="003E5956" w:rsidP="003E5956">
      <w:pPr>
        <w:spacing w:after="0" w:line="360" w:lineRule="auto"/>
        <w:jc w:val="both"/>
        <w:rPr>
          <w:rFonts w:ascii="Times New Roman" w:hAnsi="Times New Roman" w:cs="Times New Roman"/>
          <w:b/>
          <w:bCs/>
          <w:sz w:val="24"/>
          <w:szCs w:val="24"/>
        </w:rPr>
      </w:pP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b/>
          <w:bCs/>
          <w:sz w:val="24"/>
          <w:szCs w:val="24"/>
        </w:rPr>
        <w:tab/>
      </w:r>
      <w:r w:rsidRPr="003E5956">
        <w:rPr>
          <w:rFonts w:ascii="Times New Roman" w:hAnsi="Times New Roman" w:cs="Times New Roman"/>
          <w:sz w:val="24"/>
          <w:szCs w:val="24"/>
        </w:rPr>
        <w:t>Este método, gestual, foi concebido, não já com vista na reeducação, mas sim para aprendizagem normal da leitura. É um método francês, de B. Lemaire, chamado “</w:t>
      </w:r>
      <w:r w:rsidRPr="003E5956">
        <w:rPr>
          <w:rFonts w:ascii="Times New Roman" w:hAnsi="Times New Roman" w:cs="Times New Roman"/>
          <w:i/>
          <w:iCs/>
          <w:sz w:val="24"/>
          <w:szCs w:val="24"/>
        </w:rPr>
        <w:t>Moyens éducatifs Jean-Qui-Rit</w:t>
      </w:r>
      <w:r w:rsidRPr="003E5956">
        <w:rPr>
          <w:rFonts w:ascii="Times New Roman" w:hAnsi="Times New Roman" w:cs="Times New Roman"/>
          <w:sz w:val="24"/>
          <w:szCs w:val="24"/>
        </w:rPr>
        <w:t>”. Estes são cada vez mais empregados na Bélgica e constituem, como vamos verificar, um método completo de leitura. Utiliza como “meios”: o ritmo, o gesto, o movimento, apela para o sentido visual, auditivo, táctil e desenvolve os principais factores que intervêm na leitura.</w:t>
      </w: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Ao lado da aprendizagem da leitura, são previstos, a partir do jardim-escola, exercícios que visam preparar o melhor possível as crianças para esta disciplina, exercícios que, aliás, são continuados durante o primeiro ano da escola primária. No jardim-escola, as crianças são submetidas diariamente a dez minutos ou a um quarto de hora de “canto e mímica”. Com base em canções infantis conhecidas dos pequenos, pede-se-lhes, estando eles de pé, que evoquem certos gestos no espaço; estes movimentos devem ser realizados de forma muito ampla, ora com o braço e a mão direita, ora com o braço e a mão esquerda. Estes gestos executados no espaço, em plano vertical, são retomados, em resistência ao plano horizontal, sobre a mesa; isso introduz uma dificuldade suplementar, a saber, a transposição do plano e a execução de um movimento reduzido. </w:t>
      </w:r>
    </w:p>
    <w:p w:rsidR="003E5956" w:rsidRPr="003E5956"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Este treino, imposto num momento qualquer do dia, mas de preferência depois duma actividade mais ou menos absorvente, desenvolve de forma muito específica a maturação em leitura e prepara, consequentemente, muito bem as crianças para essa aprendizagem. Com efeito, o canto sensibiliza perfeitamente a criança para o ritmo exigido para chegar, mais tarde, a uma leitura expressiva e, de maneira mais imediata, para o ritmo dos elementos que se sucedem na frase. A associação de um gesto, mais ou menos complexo, a esses cânticos vai desenvolver, além do ritmo, a sucessão dos elementos no tempo; por outras palavras, a noção temporal que se encontra em leitura na sequência das letras na sílaba, das sílabas na palavra e das palavras na frase.</w:t>
      </w: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Os gestos, de estrutura mais ou menos complexa, uns simétricos, outros assimétricos, formados de curvas ou de ângulos, realizados em grande no espaço e em redução sobre a mesa, favorecem a orientação no espaço – visto que é necessário começar à esquerda e avançar para a direita – assim como a estruturação espacial, o </w:t>
      </w:r>
      <w:r w:rsidRPr="003E5956">
        <w:rPr>
          <w:rFonts w:ascii="Times New Roman" w:hAnsi="Times New Roman" w:cs="Times New Roman"/>
          <w:sz w:val="24"/>
          <w:szCs w:val="24"/>
        </w:rPr>
        <w:lastRenderedPageBreak/>
        <w:t xml:space="preserve">que é muito importante para aceder ao sentido convencional da leitura e para poder identificar certas letras com orientação inversa. </w:t>
      </w:r>
    </w:p>
    <w:p w:rsidR="003E5956" w:rsidRPr="003E5956" w:rsidRDefault="002D0843" w:rsidP="003E5956">
      <w:pPr>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drawing>
          <wp:anchor distT="0" distB="0" distL="114300" distR="114300" simplePos="0" relativeHeight="251593216" behindDoc="0" locked="0" layoutInCell="1" allowOverlap="1">
            <wp:simplePos x="0" y="0"/>
            <wp:positionH relativeFrom="column">
              <wp:posOffset>2692400</wp:posOffset>
            </wp:positionH>
            <wp:positionV relativeFrom="paragraph">
              <wp:posOffset>178435</wp:posOffset>
            </wp:positionV>
            <wp:extent cx="1247775" cy="1714500"/>
            <wp:effectExtent l="19050" t="0" r="9525" b="0"/>
            <wp:wrapNone/>
            <wp:docPr id="17" name="Imagem 17" descr="3532C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3532C465"/>
                    <pic:cNvPicPr>
                      <a:picLocks noChangeAspect="1" noChangeArrowheads="1"/>
                    </pic:cNvPicPr>
                  </pic:nvPicPr>
                  <pic:blipFill>
                    <a:blip r:embed="rId27" cstate="print"/>
                    <a:srcRect/>
                    <a:stretch>
                      <a:fillRect/>
                    </a:stretch>
                  </pic:blipFill>
                  <pic:spPr bwMode="auto">
                    <a:xfrm>
                      <a:off x="0" y="0"/>
                      <a:ext cx="1247775" cy="1714500"/>
                    </a:xfrm>
                    <a:prstGeom prst="rect">
                      <a:avLst/>
                    </a:prstGeom>
                    <a:noFill/>
                    <a:ln w="9525">
                      <a:noFill/>
                      <a:miter lim="800000"/>
                      <a:headEnd/>
                      <a:tailEnd/>
                    </a:ln>
                  </pic:spPr>
                </pic:pic>
              </a:graphicData>
            </a:graphic>
          </wp:anchor>
        </w:drawing>
      </w:r>
    </w:p>
    <w:p w:rsidR="003E5956" w:rsidRPr="003E5956" w:rsidRDefault="002D0843" w:rsidP="003E5956">
      <w:pPr>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drawing>
          <wp:anchor distT="0" distB="0" distL="114300" distR="114300" simplePos="0" relativeHeight="251592192" behindDoc="0" locked="0" layoutInCell="1" allowOverlap="1">
            <wp:simplePos x="0" y="0"/>
            <wp:positionH relativeFrom="column">
              <wp:posOffset>1177925</wp:posOffset>
            </wp:positionH>
            <wp:positionV relativeFrom="paragraph">
              <wp:posOffset>29845</wp:posOffset>
            </wp:positionV>
            <wp:extent cx="1234440" cy="1600200"/>
            <wp:effectExtent l="19050" t="0" r="3810" b="0"/>
            <wp:wrapNone/>
            <wp:docPr id="16" name="Imagem 16" descr="928C0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928C0A5"/>
                    <pic:cNvPicPr>
                      <a:picLocks noChangeAspect="1" noChangeArrowheads="1"/>
                    </pic:cNvPicPr>
                  </pic:nvPicPr>
                  <pic:blipFill>
                    <a:blip r:embed="rId28" cstate="print"/>
                    <a:srcRect/>
                    <a:stretch>
                      <a:fillRect/>
                    </a:stretch>
                  </pic:blipFill>
                  <pic:spPr bwMode="auto">
                    <a:xfrm>
                      <a:off x="0" y="0"/>
                      <a:ext cx="1234440" cy="1600200"/>
                    </a:xfrm>
                    <a:prstGeom prst="rect">
                      <a:avLst/>
                    </a:prstGeom>
                    <a:noFill/>
                    <a:ln w="9525">
                      <a:noFill/>
                      <a:miter lim="800000"/>
                      <a:headEnd/>
                      <a:tailEnd/>
                    </a:ln>
                  </pic:spPr>
                </pic:pic>
              </a:graphicData>
            </a:graphic>
          </wp:anchor>
        </w:drawing>
      </w:r>
    </w:p>
    <w:p w:rsidR="003E5956" w:rsidRPr="003E5956" w:rsidRDefault="003E5956" w:rsidP="003E5956">
      <w:pPr>
        <w:spacing w:after="0" w:line="360" w:lineRule="auto"/>
        <w:ind w:firstLine="708"/>
        <w:jc w:val="both"/>
        <w:rPr>
          <w:rFonts w:ascii="Times New Roman" w:hAnsi="Times New Roman" w:cs="Times New Roman"/>
          <w:sz w:val="24"/>
          <w:szCs w:val="24"/>
        </w:rPr>
      </w:pPr>
    </w:p>
    <w:p w:rsidR="003E5956" w:rsidRPr="003E5956" w:rsidRDefault="003E5956" w:rsidP="003E5956">
      <w:pPr>
        <w:spacing w:after="0" w:line="360" w:lineRule="auto"/>
        <w:ind w:firstLine="708"/>
        <w:jc w:val="both"/>
        <w:rPr>
          <w:rFonts w:ascii="Times New Roman" w:hAnsi="Times New Roman" w:cs="Times New Roman"/>
          <w:sz w:val="24"/>
          <w:szCs w:val="24"/>
        </w:rPr>
      </w:pPr>
    </w:p>
    <w:p w:rsidR="003E5956" w:rsidRPr="003E5956" w:rsidRDefault="003E5956" w:rsidP="003E5956">
      <w:pPr>
        <w:spacing w:after="0" w:line="360" w:lineRule="auto"/>
        <w:ind w:firstLine="708"/>
        <w:jc w:val="both"/>
        <w:rPr>
          <w:rFonts w:ascii="Times New Roman" w:hAnsi="Times New Roman" w:cs="Times New Roman"/>
          <w:sz w:val="24"/>
          <w:szCs w:val="24"/>
        </w:rPr>
      </w:pPr>
    </w:p>
    <w:p w:rsidR="003E5956" w:rsidRPr="003E5956" w:rsidRDefault="003E5956" w:rsidP="003E5956">
      <w:pPr>
        <w:spacing w:after="0" w:line="360" w:lineRule="auto"/>
        <w:ind w:firstLine="708"/>
        <w:jc w:val="both"/>
        <w:rPr>
          <w:rFonts w:ascii="Times New Roman" w:hAnsi="Times New Roman" w:cs="Times New Roman"/>
          <w:sz w:val="24"/>
          <w:szCs w:val="24"/>
        </w:rPr>
      </w:pPr>
    </w:p>
    <w:p w:rsidR="003E5956" w:rsidRPr="003E5956" w:rsidRDefault="003E5956" w:rsidP="003E5956">
      <w:pPr>
        <w:spacing w:after="0" w:line="360" w:lineRule="auto"/>
        <w:jc w:val="both"/>
        <w:rPr>
          <w:rFonts w:ascii="Times New Roman" w:hAnsi="Times New Roman" w:cs="Times New Roman"/>
          <w:sz w:val="24"/>
          <w:szCs w:val="24"/>
        </w:rPr>
      </w:pPr>
    </w:p>
    <w:p w:rsidR="003E5956" w:rsidRDefault="003E5956" w:rsidP="003E5956">
      <w:pPr>
        <w:spacing w:after="0" w:line="360" w:lineRule="auto"/>
        <w:ind w:firstLine="708"/>
        <w:jc w:val="both"/>
        <w:rPr>
          <w:rFonts w:ascii="Times New Roman" w:hAnsi="Times New Roman" w:cs="Times New Roman"/>
          <w:sz w:val="24"/>
          <w:szCs w:val="24"/>
        </w:rPr>
      </w:pPr>
    </w:p>
    <w:p w:rsidR="00391688" w:rsidRPr="00AD31D2" w:rsidRDefault="00391688" w:rsidP="00AD31D2">
      <w:pPr>
        <w:spacing w:after="0" w:line="360" w:lineRule="auto"/>
        <w:ind w:firstLine="708"/>
        <w:jc w:val="center"/>
        <w:rPr>
          <w:rFonts w:ascii="Times New Roman" w:hAnsi="Times New Roman" w:cs="Times New Roman"/>
          <w:b/>
          <w:sz w:val="20"/>
          <w:szCs w:val="20"/>
        </w:rPr>
      </w:pPr>
      <w:r w:rsidRPr="00391688">
        <w:rPr>
          <w:rFonts w:ascii="Times New Roman" w:hAnsi="Times New Roman" w:cs="Times New Roman"/>
          <w:b/>
          <w:sz w:val="20"/>
          <w:szCs w:val="20"/>
        </w:rPr>
        <w:t>Imagem</w:t>
      </w:r>
      <w:r w:rsidR="00B83264">
        <w:rPr>
          <w:rFonts w:ascii="Times New Roman" w:hAnsi="Times New Roman" w:cs="Times New Roman"/>
          <w:b/>
          <w:sz w:val="20"/>
          <w:szCs w:val="20"/>
        </w:rPr>
        <w:t xml:space="preserve"> 17</w:t>
      </w:r>
      <w:r w:rsidR="00AD31D2">
        <w:rPr>
          <w:rFonts w:ascii="Times New Roman" w:hAnsi="Times New Roman" w:cs="Times New Roman"/>
          <w:b/>
          <w:sz w:val="20"/>
          <w:szCs w:val="20"/>
        </w:rPr>
        <w:t xml:space="preserve"> – </w:t>
      </w:r>
      <w:r w:rsidR="00B03AF7" w:rsidRPr="00AD31D2">
        <w:rPr>
          <w:rFonts w:ascii="Times New Roman" w:hAnsi="Times New Roman" w:cs="Times New Roman"/>
          <w:sz w:val="20"/>
          <w:szCs w:val="20"/>
        </w:rPr>
        <w:t xml:space="preserve">Letras A e V </w:t>
      </w:r>
      <w:r w:rsidR="00D075F0">
        <w:rPr>
          <w:rFonts w:ascii="Times New Roman" w:hAnsi="Times New Roman" w:cs="Times New Roman"/>
          <w:sz w:val="20"/>
          <w:szCs w:val="20"/>
        </w:rPr>
        <w:t>consoante o método Jean – Qui – Rit</w:t>
      </w:r>
      <w:r w:rsidR="00F318A3">
        <w:rPr>
          <w:rFonts w:ascii="Times New Roman" w:hAnsi="Times New Roman" w:cs="Times New Roman"/>
          <w:sz w:val="20"/>
          <w:szCs w:val="20"/>
        </w:rPr>
        <w:t>.</w:t>
      </w:r>
      <w:r w:rsidR="00D075F0">
        <w:rPr>
          <w:rFonts w:ascii="Times New Roman" w:hAnsi="Times New Roman" w:cs="Times New Roman"/>
          <w:sz w:val="20"/>
          <w:szCs w:val="20"/>
        </w:rPr>
        <w:t xml:space="preserve"> </w:t>
      </w:r>
    </w:p>
    <w:p w:rsidR="00B03AF7" w:rsidRPr="003E5956" w:rsidRDefault="00B03AF7" w:rsidP="00391688">
      <w:pPr>
        <w:spacing w:after="0" w:line="360" w:lineRule="auto"/>
        <w:ind w:firstLine="708"/>
        <w:jc w:val="center"/>
        <w:rPr>
          <w:rFonts w:ascii="Times New Roman" w:hAnsi="Times New Roman" w:cs="Times New Roman"/>
          <w:sz w:val="24"/>
          <w:szCs w:val="24"/>
        </w:rPr>
      </w:pP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Uma parte do esquema corporal é igualmente estimulada pelo facto de o braço e a mão estarem em acção, ora do lado direito, ora do lado esquerdo, ou ainda dos dois lados ao mesmo tempo. A fim de reforçar a dominância lateral manual, os gestos são realizados duas vezes do lado direito no caso de a criança manifestar tendência para a direita e uma só vez com a mão esquerda; quanto à criança que apresenta tendência para o canhotismo, propõe-se o inverso.</w:t>
      </w: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Enfim, todos estes exercícios têm uma influência sobre a coordenação motora, o ritmo facilita o controlo duma melhor motricidade e permite a certos indivíduos instáveis de “regular-se” progressivamente dum modo mais regular; acontece o mesmo com os sujeitos demasiado lentos que têm uma tendência apática.</w:t>
      </w:r>
    </w:p>
    <w:p w:rsidR="003E5956" w:rsidRPr="003E5956" w:rsidRDefault="003E5956" w:rsidP="0034043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Os “Meios educativos Jean-Qui-Rit” são, por conseguinte, uma excelente preparação para a aprendizagem da leitura por desenvolverem e reforçarem os factores de base. É de acentuar que todos estes exercícios deviam ser continuados na primeira classe ao mesmo tempo que se iniciam os alunos na leitura; os gestos, a esse nível, são mais complexos e executam-se num momento indeterminado do dia escolar, de preferência depois de uma lição que tenha exigido das crianças uma concentração</w:t>
      </w:r>
      <w:r w:rsidR="00340436">
        <w:rPr>
          <w:rFonts w:ascii="Times New Roman" w:hAnsi="Times New Roman" w:cs="Times New Roman"/>
          <w:sz w:val="24"/>
          <w:szCs w:val="24"/>
        </w:rPr>
        <w:t xml:space="preserve"> </w:t>
      </w:r>
      <w:r w:rsidRPr="003E5956">
        <w:rPr>
          <w:rFonts w:ascii="Times New Roman" w:hAnsi="Times New Roman" w:cs="Times New Roman"/>
          <w:sz w:val="24"/>
          <w:szCs w:val="24"/>
        </w:rPr>
        <w:t>constante; constituem, assim, uma espécie de pequeno recreio ou um relaxe que favorece a continuação do trabalho.</w:t>
      </w: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Perseverando assim nos referidos exercícios, fortalece-se ainda mais a maturidade normal da maioria dos alunos; mas o que é de notar sobretudo é que se completa a maturidade mais frágil de outras crianças. Verificamos, pois, quanto os processos sugeridos por Lemaire são realmente educativos, tanto no que diz respeito </w:t>
      </w:r>
      <w:r w:rsidRPr="003E5956">
        <w:rPr>
          <w:rFonts w:ascii="Times New Roman" w:hAnsi="Times New Roman" w:cs="Times New Roman"/>
          <w:sz w:val="24"/>
          <w:szCs w:val="24"/>
        </w:rPr>
        <w:lastRenderedPageBreak/>
        <w:t>à leitura como no que se relaciona com a evolução geral da criança. Sem contar que estes processos estão ao alcance de qualquer professor.</w:t>
      </w: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O método Lemaire em matéria de aprendizagem da leitura não é novo; trata-se de um método mitigado com ponto de partida silábico.</w:t>
      </w:r>
    </w:p>
    <w:p w:rsid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O que Lemaire trouxe de específico, são os meios cuja finalidade é facilitar essa aprendizagem e torná-la agradável, de onde a denominação de “Meios educativos Jean-Qui-Rit”. Em relação com a leitura, Lemaire propõe uma série de gestos correspondentes aos diversos sons da língua francesa. Cada letra nova é introduzida por uma pequena história que contém um grande número dos sons em questão.</w:t>
      </w:r>
    </w:p>
    <w:p w:rsidR="00753CCF" w:rsidRDefault="00753CCF" w:rsidP="003E5956">
      <w:pPr>
        <w:spacing w:after="0" w:line="360" w:lineRule="auto"/>
        <w:ind w:firstLine="708"/>
        <w:jc w:val="both"/>
        <w:rPr>
          <w:rFonts w:ascii="Times New Roman" w:hAnsi="Times New Roman" w:cs="Times New Roman"/>
          <w:sz w:val="24"/>
          <w:szCs w:val="24"/>
        </w:rPr>
      </w:pPr>
    </w:p>
    <w:p w:rsidR="00753CCF" w:rsidRDefault="00753CCF" w:rsidP="00753CCF">
      <w:pPr>
        <w:spacing w:after="0" w:line="360" w:lineRule="auto"/>
        <w:ind w:firstLine="708"/>
        <w:jc w:val="center"/>
        <w:rPr>
          <w:rFonts w:ascii="Times New Roman" w:hAnsi="Times New Roman" w:cs="Times New Roman"/>
          <w:sz w:val="24"/>
          <w:szCs w:val="24"/>
        </w:rPr>
      </w:pPr>
      <w:r w:rsidRPr="00753CCF">
        <w:rPr>
          <w:rFonts w:ascii="Times New Roman" w:hAnsi="Times New Roman" w:cs="Times New Roman"/>
          <w:noProof/>
          <w:sz w:val="24"/>
          <w:szCs w:val="24"/>
          <w:lang w:eastAsia="pt-PT"/>
        </w:rPr>
        <w:drawing>
          <wp:inline distT="0" distB="0" distL="0" distR="0">
            <wp:extent cx="1390650" cy="1619250"/>
            <wp:effectExtent l="19050" t="0" r="0" b="0"/>
            <wp:docPr id="198" name="Imagem 7" descr="CFBED40C"/>
            <wp:cNvGraphicFramePr/>
            <a:graphic xmlns:a="http://schemas.openxmlformats.org/drawingml/2006/main">
              <a:graphicData uri="http://schemas.openxmlformats.org/drawingml/2006/picture">
                <pic:pic xmlns:pic="http://schemas.openxmlformats.org/drawingml/2006/picture">
                  <pic:nvPicPr>
                    <pic:cNvPr id="137224" name="Picture 8" descr="CFBED40C"/>
                    <pic:cNvPicPr>
                      <a:picLocks noChangeAspect="1" noChangeArrowheads="1"/>
                    </pic:cNvPicPr>
                  </pic:nvPicPr>
                  <pic:blipFill>
                    <a:blip r:embed="rId29" cstate="print"/>
                    <a:srcRect/>
                    <a:stretch>
                      <a:fillRect/>
                    </a:stretch>
                  </pic:blipFill>
                  <pic:spPr bwMode="auto">
                    <a:xfrm>
                      <a:off x="0" y="0"/>
                      <a:ext cx="1392014" cy="1620838"/>
                    </a:xfrm>
                    <a:prstGeom prst="rect">
                      <a:avLst/>
                    </a:prstGeom>
                    <a:noFill/>
                    <a:ln w="9525">
                      <a:noFill/>
                      <a:miter lim="800000"/>
                      <a:headEnd/>
                      <a:tailEnd/>
                    </a:ln>
                    <a:effectLst/>
                  </pic:spPr>
                </pic:pic>
              </a:graphicData>
            </a:graphic>
          </wp:inline>
        </w:drawing>
      </w:r>
      <w:r w:rsidRPr="00753CCF">
        <w:rPr>
          <w:rFonts w:ascii="Times New Roman" w:hAnsi="Times New Roman" w:cs="Times New Roman"/>
          <w:noProof/>
          <w:sz w:val="24"/>
          <w:szCs w:val="24"/>
          <w:lang w:eastAsia="pt-PT"/>
        </w:rPr>
        <w:drawing>
          <wp:inline distT="0" distB="0" distL="0" distR="0">
            <wp:extent cx="1552575" cy="1619250"/>
            <wp:effectExtent l="19050" t="0" r="9525" b="0"/>
            <wp:docPr id="199" name="Imagem 8" descr="C8BDE122"/>
            <wp:cNvGraphicFramePr/>
            <a:graphic xmlns:a="http://schemas.openxmlformats.org/drawingml/2006/main">
              <a:graphicData uri="http://schemas.openxmlformats.org/drawingml/2006/picture">
                <pic:pic xmlns:pic="http://schemas.openxmlformats.org/drawingml/2006/picture">
                  <pic:nvPicPr>
                    <pic:cNvPr id="137230" name="Picture 14" descr="C8BDE122"/>
                    <pic:cNvPicPr>
                      <a:picLocks noChangeAspect="1" noChangeArrowheads="1"/>
                    </pic:cNvPicPr>
                  </pic:nvPicPr>
                  <pic:blipFill>
                    <a:blip r:embed="rId30" cstate="print"/>
                    <a:srcRect/>
                    <a:stretch>
                      <a:fillRect/>
                    </a:stretch>
                  </pic:blipFill>
                  <pic:spPr bwMode="auto">
                    <a:xfrm>
                      <a:off x="0" y="0"/>
                      <a:ext cx="1552575" cy="1619250"/>
                    </a:xfrm>
                    <a:prstGeom prst="rect">
                      <a:avLst/>
                    </a:prstGeom>
                    <a:noFill/>
                    <a:ln w="9525">
                      <a:noFill/>
                      <a:miter lim="800000"/>
                      <a:headEnd/>
                      <a:tailEnd/>
                    </a:ln>
                    <a:effectLst/>
                  </pic:spPr>
                </pic:pic>
              </a:graphicData>
            </a:graphic>
          </wp:inline>
        </w:drawing>
      </w:r>
    </w:p>
    <w:p w:rsidR="00753CCF" w:rsidRDefault="00753CCF" w:rsidP="003E5956">
      <w:pPr>
        <w:spacing w:after="0" w:line="360" w:lineRule="auto"/>
        <w:ind w:firstLine="708"/>
        <w:jc w:val="both"/>
        <w:rPr>
          <w:rFonts w:ascii="Times New Roman" w:hAnsi="Times New Roman" w:cs="Times New Roman"/>
          <w:sz w:val="24"/>
          <w:szCs w:val="24"/>
        </w:rPr>
      </w:pPr>
    </w:p>
    <w:p w:rsidR="00753CCF" w:rsidRPr="00AD31D2" w:rsidRDefault="00753CCF" w:rsidP="00753CCF">
      <w:pPr>
        <w:spacing w:after="0" w:line="360" w:lineRule="auto"/>
        <w:ind w:firstLine="708"/>
        <w:jc w:val="center"/>
        <w:rPr>
          <w:rFonts w:ascii="Times New Roman" w:hAnsi="Times New Roman" w:cs="Times New Roman"/>
          <w:b/>
          <w:sz w:val="20"/>
          <w:szCs w:val="20"/>
        </w:rPr>
      </w:pPr>
      <w:r w:rsidRPr="00391688">
        <w:rPr>
          <w:rFonts w:ascii="Times New Roman" w:hAnsi="Times New Roman" w:cs="Times New Roman"/>
          <w:b/>
          <w:sz w:val="20"/>
          <w:szCs w:val="20"/>
        </w:rPr>
        <w:t>Imagem</w:t>
      </w:r>
      <w:r w:rsidR="00B83264">
        <w:rPr>
          <w:rFonts w:ascii="Times New Roman" w:hAnsi="Times New Roman" w:cs="Times New Roman"/>
          <w:b/>
          <w:sz w:val="20"/>
          <w:szCs w:val="20"/>
        </w:rPr>
        <w:t xml:space="preserve"> 18</w:t>
      </w:r>
      <w:r>
        <w:rPr>
          <w:rFonts w:ascii="Times New Roman" w:hAnsi="Times New Roman" w:cs="Times New Roman"/>
          <w:b/>
          <w:sz w:val="20"/>
          <w:szCs w:val="20"/>
        </w:rPr>
        <w:t xml:space="preserve"> – </w:t>
      </w:r>
      <w:r>
        <w:rPr>
          <w:rFonts w:ascii="Times New Roman" w:hAnsi="Times New Roman" w:cs="Times New Roman"/>
          <w:sz w:val="20"/>
          <w:szCs w:val="20"/>
        </w:rPr>
        <w:t>Letras N e L</w:t>
      </w:r>
      <w:r w:rsidRPr="00AD31D2">
        <w:rPr>
          <w:rFonts w:ascii="Times New Roman" w:hAnsi="Times New Roman" w:cs="Times New Roman"/>
          <w:sz w:val="20"/>
          <w:szCs w:val="20"/>
        </w:rPr>
        <w:t xml:space="preserve"> </w:t>
      </w:r>
      <w:r>
        <w:rPr>
          <w:rFonts w:ascii="Times New Roman" w:hAnsi="Times New Roman" w:cs="Times New Roman"/>
          <w:sz w:val="20"/>
          <w:szCs w:val="20"/>
        </w:rPr>
        <w:t>consoante o método Jean – Qui – Rit</w:t>
      </w:r>
      <w:r w:rsidR="00F318A3">
        <w:rPr>
          <w:rFonts w:ascii="Times New Roman" w:hAnsi="Times New Roman" w:cs="Times New Roman"/>
          <w:sz w:val="20"/>
          <w:szCs w:val="20"/>
        </w:rPr>
        <w:t>.</w:t>
      </w:r>
      <w:r>
        <w:rPr>
          <w:rFonts w:ascii="Times New Roman" w:hAnsi="Times New Roman" w:cs="Times New Roman"/>
          <w:sz w:val="20"/>
          <w:szCs w:val="20"/>
        </w:rPr>
        <w:t xml:space="preserve"> </w:t>
      </w:r>
    </w:p>
    <w:p w:rsidR="00753CCF" w:rsidRPr="003E5956" w:rsidRDefault="00753CCF" w:rsidP="00F318A3">
      <w:pPr>
        <w:spacing w:after="0" w:line="360" w:lineRule="auto"/>
        <w:jc w:val="both"/>
        <w:rPr>
          <w:rFonts w:ascii="Times New Roman" w:hAnsi="Times New Roman" w:cs="Times New Roman"/>
          <w:sz w:val="24"/>
          <w:szCs w:val="24"/>
        </w:rPr>
      </w:pPr>
    </w:p>
    <w:p w:rsidR="003E5956" w:rsidRPr="003E5956" w:rsidRDefault="003E595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Na Bélgica, este último método é cada vez mais praticado para ensinar a leitura e, em cada ano, numerosas escolas o adoptam; Lemaire organiza, aliás, três sessões de formação de uma semana cada, durante as férias de Verão, com o fim de “reciclar” os professores.</w:t>
      </w:r>
    </w:p>
    <w:p w:rsidR="00B03AF7" w:rsidRPr="003E5956" w:rsidRDefault="00B03AF7" w:rsidP="003E5956">
      <w:pPr>
        <w:spacing w:after="0" w:line="360" w:lineRule="auto"/>
        <w:jc w:val="both"/>
        <w:rPr>
          <w:rFonts w:ascii="Times New Roman" w:hAnsi="Times New Roman" w:cs="Times New Roman"/>
          <w:b/>
          <w:bCs/>
          <w:sz w:val="24"/>
          <w:szCs w:val="24"/>
        </w:rPr>
      </w:pPr>
    </w:p>
    <w:p w:rsidR="003E5956" w:rsidRPr="00A51648" w:rsidRDefault="00BC6D24" w:rsidP="003E5956">
      <w:pPr>
        <w:spacing w:after="0" w:line="360" w:lineRule="auto"/>
        <w:jc w:val="both"/>
        <w:rPr>
          <w:rFonts w:ascii="Times New Roman" w:hAnsi="Times New Roman" w:cs="Times New Roman"/>
          <w:sz w:val="24"/>
          <w:szCs w:val="24"/>
        </w:rPr>
      </w:pPr>
      <w:r w:rsidRPr="00A51648">
        <w:rPr>
          <w:rFonts w:ascii="Times New Roman" w:hAnsi="Times New Roman" w:cs="Times New Roman"/>
          <w:b/>
          <w:bCs/>
          <w:sz w:val="24"/>
          <w:szCs w:val="24"/>
        </w:rPr>
        <w:t>Vantagens deste método</w:t>
      </w:r>
    </w:p>
    <w:p w:rsidR="003E5956" w:rsidRPr="003E5956" w:rsidRDefault="003E5956" w:rsidP="003E5956">
      <w:pPr>
        <w:spacing w:after="0" w:line="360" w:lineRule="auto"/>
        <w:jc w:val="both"/>
        <w:rPr>
          <w:rFonts w:ascii="Times New Roman" w:hAnsi="Times New Roman" w:cs="Times New Roman"/>
          <w:sz w:val="24"/>
          <w:szCs w:val="24"/>
        </w:rPr>
      </w:pPr>
    </w:p>
    <w:p w:rsidR="00AD31D2" w:rsidRPr="005B37A4" w:rsidRDefault="003E595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sym w:font="Wingdings" w:char="F0E0"/>
      </w:r>
      <w:r w:rsidRPr="003E5956">
        <w:rPr>
          <w:rFonts w:ascii="Times New Roman" w:hAnsi="Times New Roman" w:cs="Times New Roman"/>
          <w:sz w:val="24"/>
          <w:szCs w:val="24"/>
        </w:rPr>
        <w:t xml:space="preserve"> O mecanismo da leitura é adquirido regularmente, sem dificuldades e de forma permanente. Muito cedo, as crianças são capazes de ler novos trechos, e visto que a decifragem se adquire sem equívoco, a atenção da criança localiza-se rapidamente no sentido do texto. Em consequência desta possibilidade de se libertar muito cedo do aspecto puramente técnico da leitura, a criança exercita-se numa leitura inteligente e corrente, o que, aliás, é favorecido pelos exercícios de ritmo propostos pelo método.</w:t>
      </w:r>
    </w:p>
    <w:p w:rsidR="002D6ADC" w:rsidRPr="00F318A3" w:rsidRDefault="003E5956" w:rsidP="00F318A3">
      <w:pPr>
        <w:pStyle w:val="PargrafodaLista"/>
        <w:numPr>
          <w:ilvl w:val="0"/>
          <w:numId w:val="20"/>
        </w:numPr>
        <w:spacing w:after="0" w:line="360" w:lineRule="auto"/>
        <w:ind w:left="426" w:hanging="426"/>
        <w:jc w:val="both"/>
        <w:rPr>
          <w:rFonts w:ascii="Times New Roman" w:hAnsi="Times New Roman" w:cs="Times New Roman"/>
          <w:sz w:val="24"/>
          <w:szCs w:val="24"/>
          <w:u w:val="single"/>
        </w:rPr>
      </w:pPr>
      <w:r w:rsidRPr="00F318A3">
        <w:rPr>
          <w:rFonts w:ascii="Times New Roman" w:hAnsi="Times New Roman" w:cs="Times New Roman"/>
          <w:sz w:val="24"/>
          <w:szCs w:val="24"/>
          <w:u w:val="single"/>
        </w:rPr>
        <w:lastRenderedPageBreak/>
        <w:t>Coloca um círculo à volta das letras i e I</w:t>
      </w:r>
    </w:p>
    <w:p w:rsidR="003E5956" w:rsidRPr="003E5956" w:rsidRDefault="008953AC" w:rsidP="003E5956">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drawing>
          <wp:anchor distT="0" distB="0" distL="114300" distR="114300" simplePos="0" relativeHeight="251602432" behindDoc="1" locked="0" layoutInCell="1" allowOverlap="1">
            <wp:simplePos x="0" y="0"/>
            <wp:positionH relativeFrom="column">
              <wp:posOffset>996315</wp:posOffset>
            </wp:positionH>
            <wp:positionV relativeFrom="paragraph">
              <wp:posOffset>168910</wp:posOffset>
            </wp:positionV>
            <wp:extent cx="1495425" cy="1476375"/>
            <wp:effectExtent l="19050" t="0" r="9525" b="0"/>
            <wp:wrapNone/>
            <wp:docPr id="26" name="Imagem 26" descr="Imagem 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Imagem 022"/>
                    <pic:cNvPicPr>
                      <a:picLocks noChangeAspect="1" noChangeArrowheads="1"/>
                    </pic:cNvPicPr>
                  </pic:nvPicPr>
                  <pic:blipFill>
                    <a:blip r:embed="rId31" cstate="print"/>
                    <a:srcRect/>
                    <a:stretch>
                      <a:fillRect/>
                    </a:stretch>
                  </pic:blipFill>
                  <pic:spPr bwMode="auto">
                    <a:xfrm>
                      <a:off x="0" y="0"/>
                      <a:ext cx="1495425" cy="1476375"/>
                    </a:xfrm>
                    <a:prstGeom prst="rect">
                      <a:avLst/>
                    </a:prstGeom>
                    <a:noFill/>
                    <a:ln w="9525">
                      <a:noFill/>
                      <a:miter lim="800000"/>
                      <a:headEnd/>
                      <a:tailEnd/>
                    </a:ln>
                  </pic:spPr>
                </pic:pic>
              </a:graphicData>
            </a:graphic>
          </wp:anchor>
        </w:drawing>
      </w:r>
      <w:r w:rsidR="00F704B0">
        <w:rPr>
          <w:rFonts w:ascii="Times New Roman" w:hAnsi="Times New Roman" w:cs="Times New Roman"/>
          <w:noProof/>
          <w:sz w:val="24"/>
          <w:szCs w:val="24"/>
          <w:lang w:eastAsia="pt-PT"/>
        </w:rPr>
        <w:pict>
          <v:shapetype id="_x0000_t202" coordsize="21600,21600" o:spt="202" path="m,l,21600r21600,l21600,xe">
            <v:stroke joinstyle="miter"/>
            <v:path gradientshapeok="t" o:connecttype="rect"/>
          </v:shapetype>
          <v:shape id="_x0000_s1051" type="#_x0000_t202" style="position:absolute;left:0;text-align:left;margin-left:208.2pt;margin-top:9.55pt;width:2in;height:135pt;z-index:251620864;mso-position-horizontal-relative:text;mso-position-vertical-relative:text" stroked="f">
            <v:textbox style="mso-next-textbox:#_x0000_s1051">
              <w:txbxContent>
                <w:p w:rsidR="007D4516" w:rsidRPr="008953AC" w:rsidRDefault="007D4516" w:rsidP="003E5956">
                  <w:pPr>
                    <w:spacing w:line="480" w:lineRule="auto"/>
                    <w:jc w:val="center"/>
                    <w:rPr>
                      <w:rFonts w:ascii="Times New Roman" w:hAnsi="Times New Roman" w:cs="Times New Roman"/>
                    </w:rPr>
                  </w:pPr>
                  <w:r w:rsidRPr="008953AC">
                    <w:rPr>
                      <w:rFonts w:ascii="Times New Roman" w:hAnsi="Times New Roman" w:cs="Times New Roman"/>
                    </w:rPr>
                    <w:t>águia     ilha    ai    Maria</w:t>
                  </w:r>
                </w:p>
                <w:p w:rsidR="007D4516" w:rsidRPr="008953AC" w:rsidRDefault="007D4516" w:rsidP="003E5956">
                  <w:pPr>
                    <w:spacing w:line="480" w:lineRule="auto"/>
                    <w:jc w:val="center"/>
                    <w:rPr>
                      <w:rFonts w:ascii="Times New Roman" w:hAnsi="Times New Roman" w:cs="Times New Roman"/>
                    </w:rPr>
                  </w:pPr>
                  <w:r w:rsidRPr="008953AC">
                    <w:rPr>
                      <w:rFonts w:ascii="Times New Roman" w:hAnsi="Times New Roman" w:cs="Times New Roman"/>
                    </w:rPr>
                    <w:t>Adriano    ui    miau</w:t>
                  </w:r>
                </w:p>
                <w:p w:rsidR="007D4516" w:rsidRPr="008953AC" w:rsidRDefault="007D4516" w:rsidP="003E5956">
                  <w:pPr>
                    <w:spacing w:line="480" w:lineRule="auto"/>
                    <w:jc w:val="center"/>
                    <w:rPr>
                      <w:rFonts w:ascii="Times New Roman" w:hAnsi="Times New Roman" w:cs="Times New Roman"/>
                    </w:rPr>
                  </w:pPr>
                  <w:r w:rsidRPr="008953AC">
                    <w:rPr>
                      <w:rFonts w:ascii="Times New Roman" w:hAnsi="Times New Roman" w:cs="Times New Roman"/>
                    </w:rPr>
                    <w:t xml:space="preserve">Inês    mia    vai    oi    </w:t>
                  </w:r>
                </w:p>
                <w:p w:rsidR="007D4516" w:rsidRPr="008953AC" w:rsidRDefault="007D4516" w:rsidP="003E5956">
                  <w:pPr>
                    <w:spacing w:line="480" w:lineRule="auto"/>
                    <w:jc w:val="center"/>
                    <w:rPr>
                      <w:rFonts w:ascii="Times New Roman" w:hAnsi="Times New Roman" w:cs="Times New Roman"/>
                    </w:rPr>
                  </w:pPr>
                  <w:r w:rsidRPr="008953AC">
                    <w:rPr>
                      <w:rFonts w:ascii="Times New Roman" w:hAnsi="Times New Roman" w:cs="Times New Roman"/>
                    </w:rPr>
                    <w:t>saia    pai    pia    Ivo</w:t>
                  </w:r>
                </w:p>
              </w:txbxContent>
            </v:textbox>
          </v:shape>
        </w:pict>
      </w:r>
    </w:p>
    <w:p w:rsidR="003E5956" w:rsidRPr="003E5956" w:rsidRDefault="003E5956" w:rsidP="003E5956">
      <w:pPr>
        <w:spacing w:after="0" w:line="360" w:lineRule="auto"/>
        <w:jc w:val="both"/>
        <w:rPr>
          <w:rFonts w:ascii="Times New Roman" w:hAnsi="Times New Roman" w:cs="Times New Roman"/>
          <w:sz w:val="24"/>
          <w:szCs w:val="24"/>
        </w:rPr>
      </w:pPr>
    </w:p>
    <w:p w:rsidR="003E5956" w:rsidRPr="003E5956" w:rsidRDefault="003E5956" w:rsidP="003E5956">
      <w:pPr>
        <w:spacing w:after="0" w:line="360" w:lineRule="auto"/>
        <w:jc w:val="both"/>
        <w:rPr>
          <w:rFonts w:ascii="Times New Roman" w:hAnsi="Times New Roman" w:cs="Times New Roman"/>
          <w:b/>
          <w:bCs/>
          <w:sz w:val="24"/>
          <w:szCs w:val="24"/>
        </w:rPr>
      </w:pPr>
    </w:p>
    <w:p w:rsidR="003E5956" w:rsidRPr="003E5956" w:rsidRDefault="003E5956" w:rsidP="003E5956">
      <w:pPr>
        <w:spacing w:after="0" w:line="360" w:lineRule="auto"/>
        <w:jc w:val="both"/>
        <w:rPr>
          <w:rFonts w:ascii="Times New Roman" w:hAnsi="Times New Roman" w:cs="Times New Roman"/>
          <w:b/>
          <w:bCs/>
          <w:sz w:val="24"/>
          <w:szCs w:val="24"/>
        </w:rPr>
      </w:pPr>
    </w:p>
    <w:p w:rsidR="003E5956" w:rsidRPr="003E5956" w:rsidRDefault="003E5956" w:rsidP="003E5956">
      <w:pPr>
        <w:spacing w:after="0" w:line="360" w:lineRule="auto"/>
        <w:jc w:val="both"/>
        <w:rPr>
          <w:rFonts w:ascii="Times New Roman" w:hAnsi="Times New Roman" w:cs="Times New Roman"/>
          <w:b/>
          <w:bCs/>
          <w:sz w:val="24"/>
          <w:szCs w:val="24"/>
        </w:rPr>
      </w:pPr>
    </w:p>
    <w:p w:rsidR="003E5956" w:rsidRPr="003E5956" w:rsidRDefault="003E5956" w:rsidP="003E5956">
      <w:pPr>
        <w:spacing w:after="0" w:line="360" w:lineRule="auto"/>
        <w:jc w:val="both"/>
        <w:rPr>
          <w:rFonts w:ascii="Times New Roman" w:hAnsi="Times New Roman" w:cs="Times New Roman"/>
          <w:b/>
          <w:bCs/>
          <w:sz w:val="24"/>
          <w:szCs w:val="24"/>
        </w:rPr>
      </w:pPr>
    </w:p>
    <w:p w:rsidR="003E5956" w:rsidRPr="003E5956" w:rsidRDefault="003E5956" w:rsidP="003E5956">
      <w:pPr>
        <w:spacing w:after="0" w:line="360" w:lineRule="auto"/>
        <w:jc w:val="both"/>
        <w:rPr>
          <w:rFonts w:ascii="Times New Roman" w:hAnsi="Times New Roman" w:cs="Times New Roman"/>
          <w:b/>
          <w:bCs/>
          <w:sz w:val="24"/>
          <w:szCs w:val="24"/>
        </w:rPr>
      </w:pPr>
    </w:p>
    <w:p w:rsidR="00B03AF7" w:rsidRPr="00D075F0" w:rsidRDefault="00391688" w:rsidP="00391688">
      <w:pPr>
        <w:spacing w:after="0" w:line="360" w:lineRule="auto"/>
        <w:rPr>
          <w:rFonts w:ascii="Times New Roman" w:hAnsi="Times New Roman" w:cs="Times New Roman"/>
          <w:b/>
          <w:bCs/>
          <w:sz w:val="26"/>
          <w:szCs w:val="26"/>
        </w:rPr>
      </w:pPr>
      <w:r>
        <w:rPr>
          <w:rFonts w:ascii="Times New Roman" w:hAnsi="Times New Roman" w:cs="Times New Roman"/>
          <w:b/>
          <w:bCs/>
          <w:sz w:val="26"/>
          <w:szCs w:val="26"/>
        </w:rPr>
        <w:tab/>
      </w:r>
      <w:r w:rsidR="00AD31D2">
        <w:rPr>
          <w:rFonts w:ascii="Times New Roman" w:hAnsi="Times New Roman" w:cs="Times New Roman"/>
          <w:b/>
          <w:bCs/>
          <w:sz w:val="26"/>
          <w:szCs w:val="26"/>
        </w:rPr>
        <w:tab/>
        <w:t xml:space="preserve">         </w:t>
      </w:r>
      <w:r>
        <w:rPr>
          <w:rFonts w:ascii="Times New Roman" w:hAnsi="Times New Roman" w:cs="Times New Roman"/>
          <w:b/>
          <w:bCs/>
          <w:sz w:val="26"/>
          <w:szCs w:val="26"/>
        </w:rPr>
        <w:t xml:space="preserve"> </w:t>
      </w:r>
      <w:r w:rsidRPr="00391688">
        <w:rPr>
          <w:rFonts w:ascii="Times New Roman" w:hAnsi="Times New Roman" w:cs="Times New Roman"/>
          <w:b/>
          <w:bCs/>
          <w:sz w:val="20"/>
          <w:szCs w:val="20"/>
        </w:rPr>
        <w:t>Imagem</w:t>
      </w:r>
      <w:r w:rsidR="00B83264">
        <w:rPr>
          <w:rFonts w:ascii="Times New Roman" w:hAnsi="Times New Roman" w:cs="Times New Roman"/>
          <w:b/>
          <w:bCs/>
          <w:sz w:val="20"/>
          <w:szCs w:val="20"/>
        </w:rPr>
        <w:t xml:space="preserve"> 19</w:t>
      </w:r>
      <w:r w:rsidR="00AD31D2">
        <w:rPr>
          <w:rFonts w:ascii="Times New Roman" w:hAnsi="Times New Roman" w:cs="Times New Roman"/>
          <w:b/>
          <w:bCs/>
          <w:sz w:val="20"/>
          <w:szCs w:val="20"/>
        </w:rPr>
        <w:t xml:space="preserve"> – </w:t>
      </w:r>
      <w:r w:rsidR="00F318A3">
        <w:rPr>
          <w:rFonts w:ascii="Times New Roman" w:hAnsi="Times New Roman" w:cs="Times New Roman"/>
          <w:bCs/>
          <w:sz w:val="20"/>
          <w:szCs w:val="20"/>
        </w:rPr>
        <w:t>Ficha (</w:t>
      </w:r>
      <w:r w:rsidR="00D075F0">
        <w:rPr>
          <w:rFonts w:ascii="Times New Roman" w:hAnsi="Times New Roman" w:cs="Times New Roman"/>
          <w:bCs/>
          <w:sz w:val="20"/>
          <w:szCs w:val="20"/>
        </w:rPr>
        <w:t xml:space="preserve">Letra I </w:t>
      </w:r>
      <w:r w:rsidR="00B03AF7" w:rsidRPr="00AD31D2">
        <w:rPr>
          <w:rFonts w:ascii="Times New Roman" w:hAnsi="Times New Roman" w:cs="Times New Roman"/>
          <w:sz w:val="20"/>
          <w:szCs w:val="20"/>
        </w:rPr>
        <w:t>manuscrita e imprensa</w:t>
      </w:r>
      <w:r w:rsidR="00F318A3">
        <w:rPr>
          <w:rFonts w:ascii="Times New Roman" w:hAnsi="Times New Roman" w:cs="Times New Roman"/>
          <w:sz w:val="20"/>
          <w:szCs w:val="20"/>
        </w:rPr>
        <w:t>).</w:t>
      </w:r>
    </w:p>
    <w:p w:rsidR="002D0843" w:rsidRDefault="002D0843"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Default="00B83264" w:rsidP="00391688">
      <w:pPr>
        <w:spacing w:after="0" w:line="360" w:lineRule="auto"/>
        <w:rPr>
          <w:rFonts w:ascii="Times New Roman" w:hAnsi="Times New Roman" w:cs="Times New Roman"/>
          <w:b/>
          <w:bCs/>
          <w:sz w:val="20"/>
          <w:szCs w:val="20"/>
        </w:rPr>
      </w:pPr>
    </w:p>
    <w:p w:rsidR="00B83264" w:rsidRPr="00391688" w:rsidRDefault="00B83264" w:rsidP="00391688">
      <w:pPr>
        <w:spacing w:after="0" w:line="360" w:lineRule="auto"/>
        <w:rPr>
          <w:rFonts w:ascii="Times New Roman" w:hAnsi="Times New Roman" w:cs="Times New Roman"/>
          <w:b/>
          <w:bCs/>
          <w:sz w:val="20"/>
          <w:szCs w:val="20"/>
        </w:rPr>
      </w:pPr>
    </w:p>
    <w:p w:rsidR="00CA384F" w:rsidRPr="002D0843" w:rsidRDefault="00CA384F" w:rsidP="00501F97">
      <w:pPr>
        <w:pStyle w:val="PargrafodaLista"/>
        <w:numPr>
          <w:ilvl w:val="1"/>
          <w:numId w:val="27"/>
        </w:numPr>
        <w:spacing w:after="0" w:line="360" w:lineRule="auto"/>
        <w:ind w:left="709" w:hanging="709"/>
        <w:jc w:val="both"/>
        <w:rPr>
          <w:rFonts w:ascii="Times New Roman" w:hAnsi="Times New Roman" w:cs="Times New Roman"/>
          <w:b/>
          <w:smallCaps/>
          <w:shadow/>
          <w:noProof/>
          <w:sz w:val="26"/>
          <w:szCs w:val="26"/>
        </w:rPr>
      </w:pPr>
      <w:r w:rsidRPr="002D0843">
        <w:rPr>
          <w:rFonts w:ascii="Times New Roman" w:hAnsi="Times New Roman" w:cs="Times New Roman"/>
          <w:b/>
          <w:smallCaps/>
          <w:shadow/>
          <w:noProof/>
          <w:sz w:val="26"/>
          <w:szCs w:val="26"/>
        </w:rPr>
        <w:lastRenderedPageBreak/>
        <w:t>Método João de Deus</w:t>
      </w:r>
    </w:p>
    <w:p w:rsidR="003E5956" w:rsidRPr="003E5956" w:rsidRDefault="003E5956" w:rsidP="003E5956">
      <w:pPr>
        <w:spacing w:after="0" w:line="360" w:lineRule="auto"/>
        <w:jc w:val="both"/>
        <w:rPr>
          <w:rFonts w:ascii="Times New Roman" w:hAnsi="Times New Roman" w:cs="Times New Roman"/>
          <w:b/>
          <w:bCs/>
          <w:sz w:val="24"/>
          <w:szCs w:val="24"/>
        </w:rPr>
      </w:pPr>
    </w:p>
    <w:p w:rsidR="003E5956" w:rsidRPr="00A32FB4" w:rsidRDefault="003E5956" w:rsidP="003E5956">
      <w:pPr>
        <w:spacing w:after="0" w:line="360" w:lineRule="auto"/>
        <w:ind w:firstLine="708"/>
        <w:jc w:val="both"/>
        <w:rPr>
          <w:rStyle w:val="texto1"/>
          <w:rFonts w:ascii="Times New Roman" w:hAnsi="Times New Roman" w:cs="Times New Roman"/>
          <w:color w:val="auto"/>
          <w:sz w:val="24"/>
          <w:szCs w:val="24"/>
        </w:rPr>
      </w:pPr>
      <w:r w:rsidRPr="00A32FB4">
        <w:rPr>
          <w:rStyle w:val="texto1"/>
          <w:rFonts w:ascii="Times New Roman" w:hAnsi="Times New Roman" w:cs="Times New Roman"/>
          <w:color w:val="auto"/>
          <w:sz w:val="24"/>
          <w:szCs w:val="24"/>
        </w:rPr>
        <w:t>O Método João de Deus segue uma vi</w:t>
      </w:r>
      <w:r w:rsidR="00CA384F">
        <w:rPr>
          <w:rStyle w:val="texto1"/>
          <w:rFonts w:ascii="Times New Roman" w:hAnsi="Times New Roman" w:cs="Times New Roman"/>
          <w:color w:val="auto"/>
          <w:sz w:val="24"/>
          <w:szCs w:val="24"/>
        </w:rPr>
        <w:t>a completamente original, ao</w:t>
      </w:r>
      <w:r w:rsidRPr="00A32FB4">
        <w:rPr>
          <w:rStyle w:val="texto1"/>
          <w:rFonts w:ascii="Times New Roman" w:hAnsi="Times New Roman" w:cs="Times New Roman"/>
          <w:color w:val="auto"/>
          <w:sz w:val="24"/>
          <w:szCs w:val="24"/>
        </w:rPr>
        <w:t xml:space="preserve"> apresenta</w:t>
      </w:r>
      <w:r w:rsidR="00CA384F">
        <w:rPr>
          <w:rStyle w:val="texto1"/>
          <w:rFonts w:ascii="Times New Roman" w:hAnsi="Times New Roman" w:cs="Times New Roman"/>
          <w:color w:val="auto"/>
          <w:sz w:val="24"/>
          <w:szCs w:val="24"/>
        </w:rPr>
        <w:t>r</w:t>
      </w:r>
      <w:r w:rsidRPr="00A32FB4">
        <w:rPr>
          <w:rStyle w:val="texto1"/>
          <w:rFonts w:ascii="Times New Roman" w:hAnsi="Times New Roman" w:cs="Times New Roman"/>
          <w:color w:val="auto"/>
          <w:sz w:val="24"/>
          <w:szCs w:val="24"/>
        </w:rPr>
        <w:t xml:space="preserve"> as dificuldades da língua de uma forma gradual, numa progressão pedagógica que constitui um verdadeiro estudo da língua portuguesa. Assim verificamos que desde a primeira lição a criança é convidada e estimulada a ser "analista da linguagem", isto porque desde a primeira lição a criança tem um papel activo na descoberta de que a posição da letra na palavra determina o seu valor sonoro. </w:t>
      </w:r>
    </w:p>
    <w:p w:rsidR="003E5956" w:rsidRPr="00A32FB4" w:rsidRDefault="003E5956" w:rsidP="003E5956">
      <w:pPr>
        <w:spacing w:after="0" w:line="360" w:lineRule="auto"/>
        <w:ind w:firstLine="708"/>
        <w:jc w:val="both"/>
        <w:rPr>
          <w:rFonts w:ascii="Times New Roman" w:hAnsi="Times New Roman" w:cs="Times New Roman"/>
          <w:sz w:val="24"/>
          <w:szCs w:val="24"/>
        </w:rPr>
      </w:pPr>
      <w:r w:rsidRPr="00A32FB4">
        <w:rPr>
          <w:rStyle w:val="texto1"/>
          <w:rFonts w:ascii="Times New Roman" w:hAnsi="Times New Roman" w:cs="Times New Roman"/>
          <w:color w:val="auto"/>
          <w:sz w:val="24"/>
          <w:szCs w:val="24"/>
        </w:rPr>
        <w:t>A criança é levada a entrar num jogo, do qual vai aprendendo regras e vai evoluindo de uma forma construtiva. O processo inicia-se com a visão das letras, seguindo-se os sons correspondentes, a leitura de palavras e a pronunciação destas como entidades globais com significado próprio.</w:t>
      </w:r>
    </w:p>
    <w:p w:rsidR="009002D9" w:rsidRPr="003E5956" w:rsidRDefault="003E5956" w:rsidP="00805656">
      <w:pPr>
        <w:shd w:val="clear" w:color="auto" w:fill="FFFFFF"/>
        <w:spacing w:after="0" w:line="360" w:lineRule="auto"/>
        <w:ind w:firstLine="708"/>
        <w:jc w:val="both"/>
        <w:rPr>
          <w:rFonts w:ascii="Times New Roman" w:hAnsi="Times New Roman" w:cs="Times New Roman"/>
          <w:sz w:val="24"/>
          <w:szCs w:val="24"/>
        </w:rPr>
      </w:pPr>
      <w:r w:rsidRPr="00A32FB4">
        <w:rPr>
          <w:rStyle w:val="texto1"/>
          <w:rFonts w:ascii="Times New Roman" w:hAnsi="Times New Roman" w:cs="Times New Roman"/>
          <w:color w:val="auto"/>
          <w:sz w:val="24"/>
          <w:szCs w:val="24"/>
        </w:rPr>
        <w:t>Cada letra consoante é incluída numa lição em que estão reunidos os seus diferentes valores, as letras consoantes são ordenadas em função do seu número de valores, sendo ensinadas primeiro as que correspondem foneticamente a fricativas "certas", ou seja</w:t>
      </w:r>
      <w:r w:rsidR="00805656">
        <w:rPr>
          <w:rStyle w:val="texto1"/>
          <w:rFonts w:ascii="Times New Roman" w:hAnsi="Times New Roman" w:cs="Times New Roman"/>
          <w:color w:val="auto"/>
          <w:sz w:val="24"/>
          <w:szCs w:val="24"/>
        </w:rPr>
        <w:t>,</w:t>
      </w:r>
      <w:r w:rsidRPr="00A32FB4">
        <w:rPr>
          <w:rStyle w:val="texto1"/>
          <w:rFonts w:ascii="Times New Roman" w:hAnsi="Times New Roman" w:cs="Times New Roman"/>
          <w:color w:val="auto"/>
          <w:sz w:val="24"/>
          <w:szCs w:val="24"/>
        </w:rPr>
        <w:t xml:space="preserve"> aquelas que só tem uma leitura, um valor, um som. Assim, e depois de apresentar as vogais, sem as quais não há palavras, as primeiras letras consoantes " certas" que se ensinam são v, f, j, (constritivas - fricativas) cujo valor se pode proferir e prolongar. Depois o t, d, b, p, (oclusivas), que resultam de uma obstrução total da saída do ar, não tendo por isso, valor proferível. Depois aparecem a constritiva lateral 1 e a oclusiva q. Só depois aparecem as consoantes "incertas", aquelas que têm mais do que um valor, mais do que um som, conforme a sua posição na palavra, são elas: c , g, r, z, s, x, m, n. Nesta metodologia são respeitados os postulados da psicologia, partindo-se sempre do mais simples para o mais complexo.</w:t>
      </w:r>
      <w:r w:rsidRPr="003E5956">
        <w:rPr>
          <w:rFonts w:ascii="Times New Roman" w:hAnsi="Times New Roman" w:cs="Times New Roman"/>
          <w:sz w:val="24"/>
          <w:szCs w:val="24"/>
        </w:rPr>
        <w:t xml:space="preserve"> No jardim-escola João de Deus, os materiais didácticos são usados como um recurso, utilizado no processo que combina a aprendizagem e formação. Sendo o educador elemento principal na mudança, este tem um papel crucial no ambiente que gera na sala de actividades, uma vez que se serve dos materiais, como instrumentos para motivar as actividades e cativar as crianças. Este tipo de modelo utiliza materiais específicos, tais como, os Dom Froebel, através dos quais as crianças aprendem as cores, desenvolvendo assim a memória visual associada à mesma; o Tangram, que é um jogo oriental, constituído por um puzzle de sete peças geométricas, permitindo fazer diversas formas; iniciam a leitura e a escrita através do metódo da Cartilha Maternal e iniciam a matemática com calculadores multibásicos, com os terceiro e </w:t>
      </w:r>
      <w:r w:rsidRPr="003E5956">
        <w:rPr>
          <w:rFonts w:ascii="Times New Roman" w:hAnsi="Times New Roman" w:cs="Times New Roman"/>
          <w:sz w:val="24"/>
          <w:szCs w:val="24"/>
        </w:rPr>
        <w:lastRenderedPageBreak/>
        <w:t>quarto dons de Froebel e ainda com as barras de Cuisenaire. Os materiais didácticos são dotados de um grande valor, sendo que, são um grande instrumento para a aprendizagem, um meio através do qual a criança interage com o mundo exterior, com os adultos e com as outras crianças. O material ao ser observado, manipulado, e explorado, permite o desenvolvimento e formação de determinadas capacidades, atitudes, e destrezas.</w:t>
      </w:r>
    </w:p>
    <w:p w:rsidR="003E5956" w:rsidRPr="003E5956" w:rsidRDefault="004C1A8C" w:rsidP="003E5956">
      <w:pPr>
        <w:shd w:val="clear" w:color="auto" w:fill="FFFFFF"/>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drawing>
          <wp:anchor distT="0" distB="0" distL="114300" distR="114300" simplePos="0" relativeHeight="251595264" behindDoc="0" locked="0" layoutInCell="1" allowOverlap="1">
            <wp:simplePos x="0" y="0"/>
            <wp:positionH relativeFrom="column">
              <wp:posOffset>234950</wp:posOffset>
            </wp:positionH>
            <wp:positionV relativeFrom="paragraph">
              <wp:posOffset>128905</wp:posOffset>
            </wp:positionV>
            <wp:extent cx="1524000" cy="1143000"/>
            <wp:effectExtent l="19050" t="19050" r="19050" b="19050"/>
            <wp:wrapNone/>
            <wp:docPr id="19" name="Imagem 19" descr="http://www.kydzedu.com/thumbs/froebel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kydzedu.com/thumbs/froebel02.jpg"/>
                    <pic:cNvPicPr>
                      <a:picLocks noChangeAspect="1" noChangeArrowheads="1"/>
                    </pic:cNvPicPr>
                  </pic:nvPicPr>
                  <pic:blipFill>
                    <a:blip r:embed="rId32" r:link="rId33"/>
                    <a:srcRect/>
                    <a:stretch>
                      <a:fillRect/>
                    </a:stretch>
                  </pic:blipFill>
                  <pic:spPr bwMode="auto">
                    <a:xfrm>
                      <a:off x="0" y="0"/>
                      <a:ext cx="1524000" cy="1143000"/>
                    </a:xfrm>
                    <a:prstGeom prst="rect">
                      <a:avLst/>
                    </a:prstGeom>
                    <a:noFill/>
                    <a:ln w="19050">
                      <a:solidFill>
                        <a:srgbClr val="000000"/>
                      </a:solidFill>
                      <a:miter lim="800000"/>
                      <a:headEnd/>
                      <a:tailEnd/>
                    </a:ln>
                  </pic:spPr>
                </pic:pic>
              </a:graphicData>
            </a:graphic>
          </wp:anchor>
        </w:drawing>
      </w:r>
      <w:r>
        <w:rPr>
          <w:rFonts w:ascii="Times New Roman" w:hAnsi="Times New Roman" w:cs="Times New Roman"/>
          <w:noProof/>
          <w:sz w:val="24"/>
          <w:szCs w:val="24"/>
          <w:lang w:eastAsia="pt-PT"/>
        </w:rPr>
        <w:drawing>
          <wp:anchor distT="0" distB="0" distL="114300" distR="114300" simplePos="0" relativeHeight="251596288" behindDoc="0" locked="0" layoutInCell="1" allowOverlap="1">
            <wp:simplePos x="0" y="0"/>
            <wp:positionH relativeFrom="column">
              <wp:posOffset>1758950</wp:posOffset>
            </wp:positionH>
            <wp:positionV relativeFrom="paragraph">
              <wp:posOffset>128905</wp:posOffset>
            </wp:positionV>
            <wp:extent cx="1524000" cy="1143000"/>
            <wp:effectExtent l="19050" t="19050" r="19050" b="19050"/>
            <wp:wrapNone/>
            <wp:docPr id="20" name="Imagem 20" descr="http://www.kydzedu.com/thumbs/froebel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kydzedu.com/thumbs/froebel05-2.jpg"/>
                    <pic:cNvPicPr>
                      <a:picLocks noChangeAspect="1" noChangeArrowheads="1"/>
                    </pic:cNvPicPr>
                  </pic:nvPicPr>
                  <pic:blipFill>
                    <a:blip r:embed="rId34" r:link="rId35"/>
                    <a:srcRect/>
                    <a:stretch>
                      <a:fillRect/>
                    </a:stretch>
                  </pic:blipFill>
                  <pic:spPr bwMode="auto">
                    <a:xfrm>
                      <a:off x="0" y="0"/>
                      <a:ext cx="1524000" cy="1143000"/>
                    </a:xfrm>
                    <a:prstGeom prst="rect">
                      <a:avLst/>
                    </a:prstGeom>
                    <a:noFill/>
                    <a:ln w="19050">
                      <a:solidFill>
                        <a:srgbClr val="000000"/>
                      </a:solidFill>
                      <a:miter lim="800000"/>
                      <a:headEnd/>
                      <a:tailEnd/>
                    </a:ln>
                  </pic:spPr>
                </pic:pic>
              </a:graphicData>
            </a:graphic>
          </wp:anchor>
        </w:drawing>
      </w:r>
      <w:r>
        <w:rPr>
          <w:rFonts w:ascii="Times New Roman" w:hAnsi="Times New Roman" w:cs="Times New Roman"/>
          <w:noProof/>
          <w:sz w:val="24"/>
          <w:szCs w:val="24"/>
          <w:lang w:eastAsia="pt-PT"/>
        </w:rPr>
        <w:drawing>
          <wp:anchor distT="0" distB="0" distL="114300" distR="114300" simplePos="0" relativeHeight="251597312" behindDoc="0" locked="0" layoutInCell="1" allowOverlap="1">
            <wp:simplePos x="0" y="0"/>
            <wp:positionH relativeFrom="column">
              <wp:posOffset>3282950</wp:posOffset>
            </wp:positionH>
            <wp:positionV relativeFrom="paragraph">
              <wp:posOffset>128905</wp:posOffset>
            </wp:positionV>
            <wp:extent cx="1525270" cy="1143000"/>
            <wp:effectExtent l="19050" t="19050" r="17780" b="19050"/>
            <wp:wrapNone/>
            <wp:docPr id="21" name="Imagem 21" descr="http://www.kydzedu.com/thumbs/froebel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kydzedu.com/thumbs/froebel08.jpg"/>
                    <pic:cNvPicPr>
                      <a:picLocks noChangeAspect="1" noChangeArrowheads="1"/>
                    </pic:cNvPicPr>
                  </pic:nvPicPr>
                  <pic:blipFill>
                    <a:blip r:embed="rId36" r:link="rId37"/>
                    <a:srcRect/>
                    <a:stretch>
                      <a:fillRect/>
                    </a:stretch>
                  </pic:blipFill>
                  <pic:spPr bwMode="auto">
                    <a:xfrm>
                      <a:off x="0" y="0"/>
                      <a:ext cx="1525270" cy="1143000"/>
                    </a:xfrm>
                    <a:prstGeom prst="rect">
                      <a:avLst/>
                    </a:prstGeom>
                    <a:noFill/>
                    <a:ln w="19050">
                      <a:solidFill>
                        <a:srgbClr val="000000"/>
                      </a:solidFill>
                      <a:miter lim="800000"/>
                      <a:headEnd/>
                      <a:tailEnd/>
                    </a:ln>
                  </pic:spPr>
                </pic:pic>
              </a:graphicData>
            </a:graphic>
          </wp:anchor>
        </w:drawing>
      </w:r>
    </w:p>
    <w:p w:rsidR="003E5956" w:rsidRPr="003E5956" w:rsidRDefault="003E5956" w:rsidP="003E5956">
      <w:pPr>
        <w:shd w:val="clear" w:color="auto" w:fill="FFFFFF"/>
        <w:spacing w:after="0" w:line="360" w:lineRule="auto"/>
        <w:jc w:val="both"/>
        <w:rPr>
          <w:rFonts w:ascii="Times New Roman" w:hAnsi="Times New Roman" w:cs="Times New Roman"/>
          <w:sz w:val="24"/>
          <w:szCs w:val="24"/>
        </w:rPr>
      </w:pPr>
    </w:p>
    <w:p w:rsidR="003E5956" w:rsidRPr="003E5956" w:rsidRDefault="003E5956" w:rsidP="003E5956">
      <w:pPr>
        <w:shd w:val="clear" w:color="auto" w:fill="FFFFFF"/>
        <w:spacing w:after="0" w:line="360" w:lineRule="auto"/>
        <w:jc w:val="both"/>
        <w:rPr>
          <w:rFonts w:ascii="Times New Roman" w:hAnsi="Times New Roman" w:cs="Times New Roman"/>
          <w:sz w:val="24"/>
          <w:szCs w:val="24"/>
        </w:rPr>
      </w:pPr>
    </w:p>
    <w:p w:rsidR="003E5956" w:rsidRPr="003E5956" w:rsidRDefault="003E5956" w:rsidP="003E5956">
      <w:pPr>
        <w:shd w:val="clear" w:color="auto" w:fill="FFFFFF"/>
        <w:spacing w:after="0" w:line="360" w:lineRule="auto"/>
        <w:jc w:val="both"/>
        <w:rPr>
          <w:rFonts w:ascii="Times New Roman" w:hAnsi="Times New Roman" w:cs="Times New Roman"/>
          <w:sz w:val="24"/>
          <w:szCs w:val="24"/>
        </w:rPr>
      </w:pPr>
    </w:p>
    <w:p w:rsidR="003E5956" w:rsidRPr="003E5956" w:rsidRDefault="004C1A8C" w:rsidP="003E5956">
      <w:pPr>
        <w:shd w:val="clear" w:color="auto" w:fill="FFFFFF"/>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drawing>
          <wp:anchor distT="0" distB="0" distL="114300" distR="114300" simplePos="0" relativeHeight="251598336" behindDoc="0" locked="0" layoutInCell="1" allowOverlap="1">
            <wp:simplePos x="0" y="0"/>
            <wp:positionH relativeFrom="column">
              <wp:posOffset>234950</wp:posOffset>
            </wp:positionH>
            <wp:positionV relativeFrom="paragraph">
              <wp:posOffset>220345</wp:posOffset>
            </wp:positionV>
            <wp:extent cx="1524000" cy="1143000"/>
            <wp:effectExtent l="19050" t="19050" r="19050" b="19050"/>
            <wp:wrapNone/>
            <wp:docPr id="22" name="Imagem 22" descr="http://www.kydzedu.com/thumbs/froebel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kydzedu.com/thumbs/froebel10.jpg"/>
                    <pic:cNvPicPr>
                      <a:picLocks noChangeAspect="1" noChangeArrowheads="1"/>
                    </pic:cNvPicPr>
                  </pic:nvPicPr>
                  <pic:blipFill>
                    <a:blip r:embed="rId38" r:link="rId39"/>
                    <a:srcRect/>
                    <a:stretch>
                      <a:fillRect/>
                    </a:stretch>
                  </pic:blipFill>
                  <pic:spPr bwMode="auto">
                    <a:xfrm>
                      <a:off x="0" y="0"/>
                      <a:ext cx="1524000" cy="1143000"/>
                    </a:xfrm>
                    <a:prstGeom prst="rect">
                      <a:avLst/>
                    </a:prstGeom>
                    <a:noFill/>
                    <a:ln w="19050">
                      <a:solidFill>
                        <a:srgbClr val="000000"/>
                      </a:solidFill>
                      <a:miter lim="800000"/>
                      <a:headEnd/>
                      <a:tailEnd/>
                    </a:ln>
                  </pic:spPr>
                </pic:pic>
              </a:graphicData>
            </a:graphic>
          </wp:anchor>
        </w:drawing>
      </w:r>
      <w:r>
        <w:rPr>
          <w:rFonts w:ascii="Times New Roman" w:hAnsi="Times New Roman" w:cs="Times New Roman"/>
          <w:noProof/>
          <w:sz w:val="24"/>
          <w:szCs w:val="24"/>
          <w:lang w:eastAsia="pt-PT"/>
        </w:rPr>
        <w:drawing>
          <wp:anchor distT="0" distB="0" distL="114300" distR="114300" simplePos="0" relativeHeight="251599360" behindDoc="0" locked="0" layoutInCell="1" allowOverlap="1">
            <wp:simplePos x="0" y="0"/>
            <wp:positionH relativeFrom="column">
              <wp:posOffset>1758950</wp:posOffset>
            </wp:positionH>
            <wp:positionV relativeFrom="paragraph">
              <wp:posOffset>220345</wp:posOffset>
            </wp:positionV>
            <wp:extent cx="1524000" cy="1143000"/>
            <wp:effectExtent l="19050" t="19050" r="19050" b="19050"/>
            <wp:wrapNone/>
            <wp:docPr id="23" name="Imagem 23" descr="http://www.kydzedu.com/thumbs/froebel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kydzedu.com/thumbs/froebel14.jpg"/>
                    <pic:cNvPicPr>
                      <a:picLocks noChangeAspect="1" noChangeArrowheads="1"/>
                    </pic:cNvPicPr>
                  </pic:nvPicPr>
                  <pic:blipFill>
                    <a:blip r:embed="rId40" r:link="rId41"/>
                    <a:srcRect/>
                    <a:stretch>
                      <a:fillRect/>
                    </a:stretch>
                  </pic:blipFill>
                  <pic:spPr bwMode="auto">
                    <a:xfrm>
                      <a:off x="0" y="0"/>
                      <a:ext cx="1524000" cy="1143000"/>
                    </a:xfrm>
                    <a:prstGeom prst="rect">
                      <a:avLst/>
                    </a:prstGeom>
                    <a:noFill/>
                    <a:ln w="19050">
                      <a:solidFill>
                        <a:srgbClr val="000000"/>
                      </a:solidFill>
                      <a:miter lim="800000"/>
                      <a:headEnd/>
                      <a:tailEnd/>
                    </a:ln>
                  </pic:spPr>
                </pic:pic>
              </a:graphicData>
            </a:graphic>
          </wp:anchor>
        </w:drawing>
      </w:r>
      <w:r>
        <w:rPr>
          <w:rFonts w:ascii="Times New Roman" w:hAnsi="Times New Roman" w:cs="Times New Roman"/>
          <w:noProof/>
          <w:sz w:val="24"/>
          <w:szCs w:val="24"/>
          <w:lang w:eastAsia="pt-PT"/>
        </w:rPr>
        <w:drawing>
          <wp:anchor distT="0" distB="0" distL="114300" distR="114300" simplePos="0" relativeHeight="251600384" behindDoc="0" locked="0" layoutInCell="1" allowOverlap="1">
            <wp:simplePos x="0" y="0"/>
            <wp:positionH relativeFrom="column">
              <wp:posOffset>3282950</wp:posOffset>
            </wp:positionH>
            <wp:positionV relativeFrom="paragraph">
              <wp:posOffset>220345</wp:posOffset>
            </wp:positionV>
            <wp:extent cx="1524000" cy="1143000"/>
            <wp:effectExtent l="19050" t="19050" r="19050" b="19050"/>
            <wp:wrapNone/>
            <wp:docPr id="24" name="Imagem 24" descr="http://www.kydzedu.com/thumbs/froebel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kydzedu.com/thumbs/froebel15.jpg"/>
                    <pic:cNvPicPr>
                      <a:picLocks noChangeAspect="1" noChangeArrowheads="1"/>
                    </pic:cNvPicPr>
                  </pic:nvPicPr>
                  <pic:blipFill>
                    <a:blip r:embed="rId42" r:link="rId43"/>
                    <a:srcRect/>
                    <a:stretch>
                      <a:fillRect/>
                    </a:stretch>
                  </pic:blipFill>
                  <pic:spPr bwMode="auto">
                    <a:xfrm>
                      <a:off x="0" y="0"/>
                      <a:ext cx="1524000" cy="1143000"/>
                    </a:xfrm>
                    <a:prstGeom prst="rect">
                      <a:avLst/>
                    </a:prstGeom>
                    <a:noFill/>
                    <a:ln w="19050">
                      <a:solidFill>
                        <a:srgbClr val="000000"/>
                      </a:solidFill>
                      <a:miter lim="800000"/>
                      <a:headEnd/>
                      <a:tailEnd/>
                    </a:ln>
                  </pic:spPr>
                </pic:pic>
              </a:graphicData>
            </a:graphic>
          </wp:anchor>
        </w:drawing>
      </w:r>
      <w:r w:rsidR="003E5956" w:rsidRPr="003E5956">
        <w:rPr>
          <w:rFonts w:ascii="Times New Roman" w:hAnsi="Times New Roman" w:cs="Times New Roman"/>
          <w:sz w:val="24"/>
          <w:szCs w:val="24"/>
        </w:rPr>
        <w:br w:type="textWrapping" w:clear="all"/>
      </w:r>
    </w:p>
    <w:p w:rsidR="00BC6D24" w:rsidRDefault="00BC6D24" w:rsidP="003E5956">
      <w:pPr>
        <w:spacing w:after="0" w:line="360" w:lineRule="auto"/>
        <w:jc w:val="both"/>
        <w:rPr>
          <w:rFonts w:ascii="Times New Roman" w:hAnsi="Times New Roman" w:cs="Times New Roman"/>
          <w:sz w:val="24"/>
          <w:szCs w:val="24"/>
        </w:rPr>
      </w:pPr>
    </w:p>
    <w:p w:rsidR="008953AC" w:rsidRDefault="008953AC" w:rsidP="003E5956">
      <w:pPr>
        <w:spacing w:after="0" w:line="360" w:lineRule="auto"/>
        <w:jc w:val="both"/>
        <w:rPr>
          <w:rFonts w:ascii="Times New Roman" w:hAnsi="Times New Roman" w:cs="Times New Roman"/>
          <w:sz w:val="24"/>
          <w:szCs w:val="24"/>
        </w:rPr>
      </w:pPr>
    </w:p>
    <w:p w:rsidR="008953AC" w:rsidRDefault="008953AC" w:rsidP="003E5956">
      <w:pPr>
        <w:spacing w:after="0" w:line="360" w:lineRule="auto"/>
        <w:jc w:val="both"/>
        <w:rPr>
          <w:rStyle w:val="texto1"/>
          <w:rFonts w:ascii="Times New Roman" w:hAnsi="Times New Roman" w:cs="Times New Roman"/>
          <w:b/>
          <w:bCs/>
          <w:color w:val="auto"/>
          <w:sz w:val="24"/>
          <w:szCs w:val="24"/>
        </w:rPr>
      </w:pPr>
    </w:p>
    <w:p w:rsidR="004C1A8C" w:rsidRDefault="004C1A8C" w:rsidP="003E5956">
      <w:pPr>
        <w:spacing w:after="0" w:line="360" w:lineRule="auto"/>
        <w:jc w:val="both"/>
        <w:rPr>
          <w:rStyle w:val="texto1"/>
          <w:rFonts w:ascii="Times New Roman" w:hAnsi="Times New Roman" w:cs="Times New Roman"/>
          <w:b/>
          <w:bCs/>
          <w:color w:val="auto"/>
          <w:sz w:val="24"/>
          <w:szCs w:val="24"/>
        </w:rPr>
      </w:pPr>
    </w:p>
    <w:p w:rsidR="00B03AF7" w:rsidRPr="00AD31D2" w:rsidRDefault="004C1A8C" w:rsidP="00AD31D2">
      <w:pPr>
        <w:spacing w:after="0" w:line="360" w:lineRule="auto"/>
        <w:jc w:val="center"/>
        <w:rPr>
          <w:rStyle w:val="texto1"/>
          <w:rFonts w:ascii="Times New Roman" w:hAnsi="Times New Roman" w:cs="Times New Roman"/>
          <w:b/>
          <w:color w:val="auto"/>
          <w:sz w:val="20"/>
          <w:szCs w:val="20"/>
        </w:rPr>
      </w:pPr>
      <w:r w:rsidRPr="00391688">
        <w:rPr>
          <w:rFonts w:ascii="Times New Roman" w:hAnsi="Times New Roman" w:cs="Times New Roman"/>
          <w:b/>
          <w:sz w:val="20"/>
          <w:szCs w:val="20"/>
        </w:rPr>
        <w:t>Imagem</w:t>
      </w:r>
      <w:r w:rsidR="00B83264">
        <w:rPr>
          <w:rFonts w:ascii="Times New Roman" w:hAnsi="Times New Roman" w:cs="Times New Roman"/>
          <w:b/>
          <w:sz w:val="20"/>
          <w:szCs w:val="20"/>
        </w:rPr>
        <w:t xml:space="preserve"> 20</w:t>
      </w:r>
      <w:r w:rsidR="00AD31D2">
        <w:rPr>
          <w:rFonts w:ascii="Times New Roman" w:hAnsi="Times New Roman" w:cs="Times New Roman"/>
          <w:b/>
          <w:sz w:val="20"/>
          <w:szCs w:val="20"/>
        </w:rPr>
        <w:t xml:space="preserve"> – </w:t>
      </w:r>
      <w:r w:rsidR="00B03AF7" w:rsidRPr="00AD31D2">
        <w:rPr>
          <w:rFonts w:ascii="Times New Roman" w:hAnsi="Times New Roman" w:cs="Times New Roman"/>
          <w:sz w:val="20"/>
          <w:szCs w:val="20"/>
        </w:rPr>
        <w:t>Material didáctico – Método João de Deus</w:t>
      </w:r>
      <w:r w:rsidR="00F318A3">
        <w:rPr>
          <w:rFonts w:ascii="Times New Roman" w:hAnsi="Times New Roman" w:cs="Times New Roman"/>
          <w:sz w:val="20"/>
          <w:szCs w:val="20"/>
        </w:rPr>
        <w:t>.</w:t>
      </w:r>
    </w:p>
    <w:p w:rsidR="002D0843" w:rsidRDefault="002D0843" w:rsidP="003E5956">
      <w:pPr>
        <w:spacing w:after="0" w:line="360" w:lineRule="auto"/>
        <w:jc w:val="both"/>
        <w:rPr>
          <w:rStyle w:val="texto1"/>
          <w:rFonts w:ascii="Times New Roman" w:hAnsi="Times New Roman" w:cs="Times New Roman"/>
          <w:b/>
          <w:bCs/>
          <w:color w:val="auto"/>
          <w:sz w:val="24"/>
          <w:szCs w:val="24"/>
        </w:rPr>
      </w:pPr>
    </w:p>
    <w:p w:rsidR="003E5956" w:rsidRPr="00A51648" w:rsidRDefault="00BC6D24" w:rsidP="003E5956">
      <w:pPr>
        <w:spacing w:after="0" w:line="360" w:lineRule="auto"/>
        <w:jc w:val="both"/>
        <w:rPr>
          <w:rStyle w:val="texto1"/>
          <w:rFonts w:ascii="Times New Roman" w:hAnsi="Times New Roman" w:cs="Times New Roman"/>
          <w:b/>
          <w:bCs/>
          <w:color w:val="auto"/>
          <w:sz w:val="24"/>
          <w:szCs w:val="24"/>
        </w:rPr>
      </w:pPr>
      <w:r w:rsidRPr="00A51648">
        <w:rPr>
          <w:rStyle w:val="texto1"/>
          <w:rFonts w:ascii="Times New Roman" w:hAnsi="Times New Roman" w:cs="Times New Roman"/>
          <w:b/>
          <w:bCs/>
          <w:color w:val="auto"/>
          <w:sz w:val="24"/>
          <w:szCs w:val="24"/>
        </w:rPr>
        <w:t>Vantagens deste método</w:t>
      </w:r>
    </w:p>
    <w:p w:rsidR="00391688" w:rsidRDefault="00391688" w:rsidP="003E5956">
      <w:pPr>
        <w:spacing w:after="0" w:line="360" w:lineRule="auto"/>
        <w:jc w:val="both"/>
        <w:rPr>
          <w:rFonts w:ascii="Times New Roman" w:hAnsi="Times New Roman" w:cs="Times New Roman"/>
          <w:sz w:val="24"/>
          <w:szCs w:val="24"/>
        </w:rPr>
      </w:pPr>
    </w:p>
    <w:p w:rsidR="003E5956" w:rsidRPr="00A32FB4" w:rsidRDefault="003E5956" w:rsidP="003E5956">
      <w:pPr>
        <w:spacing w:after="0" w:line="360" w:lineRule="auto"/>
        <w:jc w:val="both"/>
        <w:rPr>
          <w:rStyle w:val="texto1"/>
          <w:rFonts w:ascii="Times New Roman" w:hAnsi="Times New Roman" w:cs="Times New Roman"/>
          <w:color w:val="auto"/>
          <w:sz w:val="24"/>
          <w:szCs w:val="24"/>
        </w:rPr>
      </w:pPr>
      <w:r w:rsidRPr="00A32FB4">
        <w:rPr>
          <w:rFonts w:ascii="Times New Roman" w:hAnsi="Times New Roman" w:cs="Times New Roman"/>
          <w:sz w:val="24"/>
          <w:szCs w:val="24"/>
        </w:rPr>
        <w:sym w:font="Wingdings" w:char="F0E0"/>
      </w:r>
      <w:r w:rsidRPr="00A32FB4">
        <w:rPr>
          <w:rFonts w:ascii="Times New Roman" w:hAnsi="Times New Roman" w:cs="Times New Roman"/>
          <w:sz w:val="24"/>
          <w:szCs w:val="24"/>
        </w:rPr>
        <w:t xml:space="preserve"> </w:t>
      </w:r>
      <w:r w:rsidRPr="00A32FB4">
        <w:rPr>
          <w:rStyle w:val="texto1"/>
          <w:rFonts w:ascii="Times New Roman" w:hAnsi="Times New Roman" w:cs="Times New Roman"/>
          <w:color w:val="auto"/>
          <w:sz w:val="24"/>
          <w:szCs w:val="24"/>
        </w:rPr>
        <w:t xml:space="preserve">Este método acentua o aspecto da compreensão, salienta as funções da memória, da atenção e do processamento mental da informação durante a leitura. </w:t>
      </w:r>
    </w:p>
    <w:p w:rsidR="003E5956" w:rsidRPr="00A32FB4" w:rsidRDefault="003E5956" w:rsidP="003E5956">
      <w:pPr>
        <w:spacing w:after="0" w:line="360" w:lineRule="auto"/>
        <w:jc w:val="both"/>
        <w:rPr>
          <w:rStyle w:val="texto1"/>
          <w:rFonts w:ascii="Times New Roman" w:hAnsi="Times New Roman" w:cs="Times New Roman"/>
          <w:color w:val="auto"/>
          <w:sz w:val="24"/>
          <w:szCs w:val="24"/>
        </w:rPr>
      </w:pPr>
    </w:p>
    <w:p w:rsidR="003E5956" w:rsidRPr="00A32FB4" w:rsidRDefault="003E5956" w:rsidP="00A96527">
      <w:pPr>
        <w:spacing w:after="0" w:line="360" w:lineRule="auto"/>
        <w:ind w:firstLine="708"/>
        <w:jc w:val="both"/>
        <w:rPr>
          <w:rStyle w:val="texto1"/>
          <w:rFonts w:ascii="Times New Roman" w:hAnsi="Times New Roman" w:cs="Times New Roman"/>
          <w:b/>
          <w:bCs/>
          <w:color w:val="auto"/>
          <w:sz w:val="24"/>
          <w:szCs w:val="24"/>
        </w:rPr>
      </w:pPr>
      <w:r w:rsidRPr="00A32FB4">
        <w:rPr>
          <w:rStyle w:val="texto1"/>
          <w:rFonts w:ascii="Times New Roman" w:hAnsi="Times New Roman" w:cs="Times New Roman"/>
          <w:color w:val="auto"/>
          <w:sz w:val="24"/>
          <w:szCs w:val="24"/>
        </w:rPr>
        <w:t>As palavras que a criança lê, activam esquemas da sua memória que a auxiliam na compreensão do seu significado. Desta forma</w:t>
      </w:r>
      <w:r w:rsidR="00805656">
        <w:rPr>
          <w:rStyle w:val="texto1"/>
          <w:rFonts w:ascii="Times New Roman" w:hAnsi="Times New Roman" w:cs="Times New Roman"/>
          <w:color w:val="auto"/>
          <w:sz w:val="24"/>
          <w:szCs w:val="24"/>
        </w:rPr>
        <w:t>,</w:t>
      </w:r>
      <w:r w:rsidRPr="00A32FB4">
        <w:rPr>
          <w:rStyle w:val="texto1"/>
          <w:rFonts w:ascii="Times New Roman" w:hAnsi="Times New Roman" w:cs="Times New Roman"/>
          <w:color w:val="auto"/>
          <w:sz w:val="24"/>
          <w:szCs w:val="24"/>
        </w:rPr>
        <w:t xml:space="preserve"> a criança consegue fazer a integração das palavras lidas em contextos do mundo real.</w:t>
      </w:r>
    </w:p>
    <w:p w:rsidR="003E5956" w:rsidRPr="00A32FB4" w:rsidRDefault="003E5956" w:rsidP="003E5956">
      <w:pPr>
        <w:spacing w:after="0" w:line="360" w:lineRule="auto"/>
        <w:jc w:val="both"/>
        <w:rPr>
          <w:rStyle w:val="texto1"/>
          <w:rFonts w:ascii="Times New Roman" w:hAnsi="Times New Roman" w:cs="Times New Roman"/>
          <w:b/>
          <w:bCs/>
          <w:color w:val="auto"/>
          <w:sz w:val="24"/>
          <w:szCs w:val="24"/>
        </w:rPr>
      </w:pPr>
      <w:r w:rsidRPr="00A32FB4">
        <w:rPr>
          <w:rFonts w:ascii="Times New Roman" w:hAnsi="Times New Roman" w:cs="Times New Roman"/>
          <w:noProof/>
          <w:sz w:val="24"/>
          <w:szCs w:val="24"/>
          <w:lang w:eastAsia="pt-PT"/>
        </w:rPr>
        <w:drawing>
          <wp:anchor distT="0" distB="0" distL="114300" distR="114300" simplePos="0" relativeHeight="251594240" behindDoc="0" locked="0" layoutInCell="1" allowOverlap="1">
            <wp:simplePos x="0" y="0"/>
            <wp:positionH relativeFrom="column">
              <wp:posOffset>2111375</wp:posOffset>
            </wp:positionH>
            <wp:positionV relativeFrom="paragraph">
              <wp:posOffset>97155</wp:posOffset>
            </wp:positionV>
            <wp:extent cx="1057275" cy="1647825"/>
            <wp:effectExtent l="19050" t="0" r="9525" b="0"/>
            <wp:wrapNone/>
            <wp:docPr id="18" name="pag" descr="[III] [42 KB] ">
              <a:hlinkClick xmlns:a="http://schemas.openxmlformats.org/drawingml/2006/main" r:id="rId44" tgtFrame="window" tooltip="[III]"/>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 descr="[III] [42 KB] ">
                      <a:hlinkClick r:id="rId44" tgtFrame="window" tooltip="[III]"/>
                    </pic:cNvPr>
                    <pic:cNvPicPr>
                      <a:picLocks noChangeAspect="1" noChangeArrowheads="1"/>
                    </pic:cNvPicPr>
                  </pic:nvPicPr>
                  <pic:blipFill>
                    <a:blip r:embed="rId45" r:link="rId46" cstate="print"/>
                    <a:srcRect/>
                    <a:stretch>
                      <a:fillRect/>
                    </a:stretch>
                  </pic:blipFill>
                  <pic:spPr bwMode="auto">
                    <a:xfrm>
                      <a:off x="0" y="0"/>
                      <a:ext cx="1057275" cy="1647825"/>
                    </a:xfrm>
                    <a:prstGeom prst="rect">
                      <a:avLst/>
                    </a:prstGeom>
                    <a:noFill/>
                    <a:ln w="9525">
                      <a:noFill/>
                      <a:miter lim="800000"/>
                      <a:headEnd/>
                      <a:tailEnd/>
                    </a:ln>
                  </pic:spPr>
                </pic:pic>
              </a:graphicData>
            </a:graphic>
          </wp:anchor>
        </w:drawing>
      </w:r>
    </w:p>
    <w:p w:rsidR="003E5956" w:rsidRPr="00A32FB4" w:rsidRDefault="003E5956" w:rsidP="003E5956">
      <w:pPr>
        <w:spacing w:after="0" w:line="360" w:lineRule="auto"/>
        <w:jc w:val="both"/>
        <w:rPr>
          <w:rFonts w:ascii="Times New Roman" w:hAnsi="Times New Roman" w:cs="Times New Roman"/>
          <w:b/>
          <w:bCs/>
          <w:sz w:val="24"/>
          <w:szCs w:val="24"/>
        </w:rPr>
      </w:pPr>
    </w:p>
    <w:p w:rsidR="003E5956" w:rsidRPr="00A32FB4" w:rsidRDefault="003E5956" w:rsidP="003E5956">
      <w:pPr>
        <w:spacing w:after="0" w:line="360" w:lineRule="auto"/>
        <w:jc w:val="both"/>
        <w:rPr>
          <w:rFonts w:ascii="Times New Roman" w:hAnsi="Times New Roman" w:cs="Times New Roman"/>
          <w:b/>
          <w:bCs/>
          <w:sz w:val="24"/>
          <w:szCs w:val="24"/>
        </w:rPr>
      </w:pPr>
    </w:p>
    <w:p w:rsidR="003E5956" w:rsidRPr="00A32FB4" w:rsidRDefault="003E5956" w:rsidP="003E5956">
      <w:pPr>
        <w:spacing w:after="0" w:line="360" w:lineRule="auto"/>
        <w:jc w:val="both"/>
        <w:rPr>
          <w:rFonts w:ascii="Times New Roman" w:hAnsi="Times New Roman" w:cs="Times New Roman"/>
          <w:b/>
          <w:bCs/>
          <w:sz w:val="24"/>
          <w:szCs w:val="24"/>
        </w:rPr>
      </w:pPr>
    </w:p>
    <w:p w:rsidR="003E5956" w:rsidRPr="00A32FB4" w:rsidRDefault="003E5956" w:rsidP="003E5956">
      <w:pPr>
        <w:spacing w:after="0" w:line="360" w:lineRule="auto"/>
        <w:jc w:val="both"/>
        <w:rPr>
          <w:rFonts w:ascii="Times New Roman" w:hAnsi="Times New Roman" w:cs="Times New Roman"/>
          <w:b/>
          <w:bCs/>
          <w:sz w:val="24"/>
          <w:szCs w:val="24"/>
        </w:rPr>
      </w:pPr>
    </w:p>
    <w:p w:rsidR="003E5956" w:rsidRPr="00A32FB4" w:rsidRDefault="003E5956" w:rsidP="003E5956">
      <w:pPr>
        <w:spacing w:after="0" w:line="360" w:lineRule="auto"/>
        <w:jc w:val="both"/>
        <w:rPr>
          <w:rFonts w:ascii="Times New Roman" w:hAnsi="Times New Roman" w:cs="Times New Roman"/>
          <w:b/>
          <w:bCs/>
          <w:sz w:val="24"/>
          <w:szCs w:val="24"/>
        </w:rPr>
      </w:pPr>
    </w:p>
    <w:p w:rsidR="003E5956" w:rsidRPr="00A32FB4" w:rsidRDefault="003E5956" w:rsidP="003E5956">
      <w:pPr>
        <w:spacing w:after="0" w:line="360" w:lineRule="auto"/>
        <w:jc w:val="both"/>
        <w:rPr>
          <w:rFonts w:ascii="Times New Roman" w:hAnsi="Times New Roman" w:cs="Times New Roman"/>
          <w:b/>
          <w:bCs/>
          <w:sz w:val="24"/>
          <w:szCs w:val="24"/>
        </w:rPr>
      </w:pPr>
    </w:p>
    <w:p w:rsidR="003E5956" w:rsidRPr="00AD31D2" w:rsidRDefault="00B83264" w:rsidP="00AD31D2">
      <w:pPr>
        <w:spacing w:after="0" w:line="360" w:lineRule="auto"/>
        <w:jc w:val="center"/>
        <w:rPr>
          <w:rFonts w:ascii="Times New Roman" w:hAnsi="Times New Roman" w:cs="Times New Roman"/>
          <w:b/>
          <w:bCs/>
          <w:sz w:val="20"/>
          <w:szCs w:val="20"/>
        </w:rPr>
      </w:pPr>
      <w:r>
        <w:rPr>
          <w:rFonts w:ascii="Times New Roman" w:hAnsi="Times New Roman" w:cs="Times New Roman"/>
          <w:b/>
          <w:bCs/>
          <w:sz w:val="20"/>
          <w:szCs w:val="20"/>
        </w:rPr>
        <w:t>Imagem 21</w:t>
      </w:r>
      <w:r w:rsidR="00AD31D2">
        <w:rPr>
          <w:rFonts w:ascii="Times New Roman" w:hAnsi="Times New Roman" w:cs="Times New Roman"/>
          <w:b/>
          <w:bCs/>
          <w:sz w:val="20"/>
          <w:szCs w:val="20"/>
        </w:rPr>
        <w:t xml:space="preserve"> – </w:t>
      </w:r>
      <w:r w:rsidR="003E5956" w:rsidRPr="00AD31D2">
        <w:rPr>
          <w:rFonts w:ascii="Times New Roman" w:hAnsi="Times New Roman" w:cs="Times New Roman"/>
          <w:sz w:val="20"/>
          <w:szCs w:val="20"/>
        </w:rPr>
        <w:t>Cartilha Maternal João de Deus</w:t>
      </w:r>
      <w:r w:rsidR="00F318A3">
        <w:rPr>
          <w:rFonts w:ascii="Times New Roman" w:hAnsi="Times New Roman" w:cs="Times New Roman"/>
          <w:sz w:val="20"/>
          <w:szCs w:val="20"/>
        </w:rPr>
        <w:t>.</w:t>
      </w:r>
    </w:p>
    <w:p w:rsidR="002D0843" w:rsidRPr="00FD7409" w:rsidRDefault="002D0843" w:rsidP="002D6ADC">
      <w:pPr>
        <w:spacing w:after="0" w:line="360" w:lineRule="auto"/>
        <w:jc w:val="center"/>
        <w:rPr>
          <w:rFonts w:ascii="Times New Roman" w:hAnsi="Times New Roman" w:cs="Times New Roman"/>
          <w:i/>
          <w:sz w:val="20"/>
          <w:szCs w:val="20"/>
        </w:rPr>
      </w:pPr>
    </w:p>
    <w:p w:rsidR="007A51AC" w:rsidRDefault="007A51AC" w:rsidP="00B03AF7">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t>Em síntese, e coroando os m</w:t>
      </w:r>
      <w:r w:rsidR="00805656">
        <w:rPr>
          <w:rFonts w:ascii="Times New Roman" w:hAnsi="Times New Roman" w:cs="Times New Roman"/>
          <w:bCs/>
          <w:sz w:val="24"/>
          <w:szCs w:val="24"/>
        </w:rPr>
        <w:t>étodos apresentados, exemplificá</w:t>
      </w:r>
      <w:r>
        <w:rPr>
          <w:rFonts w:ascii="Times New Roman" w:hAnsi="Times New Roman" w:cs="Times New Roman"/>
          <w:bCs/>
          <w:sz w:val="24"/>
          <w:szCs w:val="24"/>
        </w:rPr>
        <w:t>mos com duas experiências, onde cada professora colocou em prática alguns dos métodos apresentados.</w:t>
      </w:r>
    </w:p>
    <w:p w:rsidR="007A51AC" w:rsidRDefault="007A51AC"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A73D9F" w:rsidRDefault="00A73D9F" w:rsidP="007A51AC">
      <w:pPr>
        <w:spacing w:after="0" w:line="360" w:lineRule="auto"/>
        <w:jc w:val="both"/>
        <w:rPr>
          <w:rFonts w:ascii="Times New Roman" w:hAnsi="Times New Roman" w:cs="Times New Roman"/>
          <w:bCs/>
          <w:sz w:val="24"/>
          <w:szCs w:val="24"/>
        </w:rPr>
      </w:pPr>
    </w:p>
    <w:p w:rsidR="007A51AC" w:rsidRDefault="007A51AC" w:rsidP="007A51AC">
      <w:pPr>
        <w:spacing w:after="0" w:line="360" w:lineRule="auto"/>
        <w:jc w:val="both"/>
        <w:rPr>
          <w:rFonts w:ascii="Times New Roman" w:hAnsi="Times New Roman" w:cs="Times New Roman"/>
          <w:bCs/>
          <w:sz w:val="24"/>
          <w:szCs w:val="24"/>
        </w:rPr>
      </w:pPr>
    </w:p>
    <w:p w:rsidR="007A51AC" w:rsidRPr="007A51AC" w:rsidRDefault="007A51AC" w:rsidP="00501F97">
      <w:pPr>
        <w:pStyle w:val="PargrafodaLista"/>
        <w:numPr>
          <w:ilvl w:val="1"/>
          <w:numId w:val="27"/>
        </w:numPr>
        <w:spacing w:after="0" w:line="360" w:lineRule="auto"/>
        <w:ind w:left="709" w:hanging="709"/>
        <w:jc w:val="both"/>
        <w:rPr>
          <w:rFonts w:ascii="Times New Roman" w:hAnsi="Times New Roman" w:cs="Times New Roman"/>
          <w:b/>
          <w:smallCaps/>
          <w:shadow/>
          <w:noProof/>
          <w:sz w:val="26"/>
          <w:szCs w:val="26"/>
        </w:rPr>
      </w:pPr>
      <w:r>
        <w:rPr>
          <w:rFonts w:ascii="Times New Roman" w:hAnsi="Times New Roman" w:cs="Times New Roman"/>
          <w:b/>
          <w:smallCaps/>
          <w:shadow/>
          <w:noProof/>
          <w:sz w:val="26"/>
          <w:szCs w:val="26"/>
        </w:rPr>
        <w:lastRenderedPageBreak/>
        <w:t>Os Métodos em Prática</w:t>
      </w:r>
      <w:r w:rsidRPr="00CE0965">
        <w:rPr>
          <w:rFonts w:ascii="Times New Roman" w:hAnsi="Times New Roman" w:cs="Times New Roman"/>
          <w:bCs/>
          <w:sz w:val="24"/>
          <w:szCs w:val="24"/>
        </w:rPr>
        <w:t xml:space="preserve"> </w:t>
      </w:r>
    </w:p>
    <w:p w:rsidR="00A73D9F" w:rsidRDefault="00A73D9F" w:rsidP="007A51AC">
      <w:pPr>
        <w:tabs>
          <w:tab w:val="left" w:pos="0"/>
          <w:tab w:val="left" w:pos="1134"/>
        </w:tabs>
        <w:spacing w:after="0" w:line="360" w:lineRule="auto"/>
        <w:jc w:val="both"/>
        <w:rPr>
          <w:rFonts w:ascii="Times New Roman" w:hAnsi="Times New Roman" w:cs="Times New Roman"/>
          <w:b/>
          <w:smallCaps/>
          <w:shadow/>
          <w:noProof/>
          <w:sz w:val="26"/>
          <w:szCs w:val="26"/>
        </w:rPr>
      </w:pPr>
    </w:p>
    <w:p w:rsidR="007A51AC" w:rsidRPr="00A73D9F" w:rsidRDefault="007A51AC" w:rsidP="00A73D9F">
      <w:pPr>
        <w:pStyle w:val="PargrafodaLista"/>
        <w:numPr>
          <w:ilvl w:val="2"/>
          <w:numId w:val="27"/>
        </w:numPr>
        <w:tabs>
          <w:tab w:val="left" w:pos="0"/>
          <w:tab w:val="left" w:pos="1134"/>
        </w:tabs>
        <w:spacing w:after="0" w:line="360" w:lineRule="auto"/>
        <w:jc w:val="both"/>
        <w:rPr>
          <w:rFonts w:ascii="Times New Roman" w:hAnsi="Times New Roman"/>
          <w:b/>
          <w:smallCaps/>
          <w:shadow/>
          <w:noProof/>
          <w:sz w:val="24"/>
          <w:szCs w:val="24"/>
        </w:rPr>
      </w:pPr>
      <w:r w:rsidRPr="00A73D9F">
        <w:rPr>
          <w:rFonts w:ascii="Times New Roman" w:hAnsi="Times New Roman"/>
          <w:b/>
          <w:smallCaps/>
          <w:shadow/>
          <w:noProof/>
          <w:sz w:val="24"/>
          <w:szCs w:val="24"/>
        </w:rPr>
        <w:t xml:space="preserve">Método Jean-Qui-Rit, 28 Palavras e Global  </w:t>
      </w:r>
    </w:p>
    <w:p w:rsidR="007A51AC" w:rsidRPr="007A51AC" w:rsidRDefault="00A73D9F" w:rsidP="007A51AC">
      <w:pPr>
        <w:tabs>
          <w:tab w:val="left" w:pos="0"/>
          <w:tab w:val="left" w:pos="1134"/>
        </w:tabs>
        <w:spacing w:after="0" w:line="360" w:lineRule="auto"/>
        <w:jc w:val="both"/>
        <w:rPr>
          <w:rFonts w:ascii="Times New Roman" w:hAnsi="Times New Roman"/>
          <w:b/>
          <w:smallCaps/>
          <w:shadow/>
          <w:noProof/>
          <w:sz w:val="24"/>
          <w:szCs w:val="24"/>
        </w:rPr>
      </w:pPr>
      <w:r>
        <w:rPr>
          <w:rFonts w:ascii="Times New Roman" w:hAnsi="Times New Roman"/>
          <w:b/>
          <w:smallCaps/>
          <w:shadow/>
          <w:noProof/>
          <w:sz w:val="24"/>
          <w:szCs w:val="24"/>
        </w:rPr>
        <w:tab/>
      </w:r>
      <w:r>
        <w:rPr>
          <w:rFonts w:ascii="Times New Roman" w:hAnsi="Times New Roman"/>
          <w:b/>
          <w:smallCaps/>
          <w:shadow/>
          <w:noProof/>
          <w:sz w:val="24"/>
          <w:szCs w:val="24"/>
        </w:rPr>
        <w:tab/>
      </w:r>
      <w:r w:rsidR="007A51AC" w:rsidRPr="007A51AC">
        <w:rPr>
          <w:rFonts w:ascii="Times New Roman" w:hAnsi="Times New Roman"/>
          <w:b/>
          <w:smallCaps/>
          <w:shadow/>
          <w:noProof/>
          <w:sz w:val="24"/>
          <w:szCs w:val="24"/>
        </w:rPr>
        <w:t xml:space="preserve">(Escola de Rio  Tinto) </w:t>
      </w:r>
    </w:p>
    <w:p w:rsidR="007A51AC" w:rsidRDefault="007A51AC" w:rsidP="007A51AC">
      <w:pPr>
        <w:pStyle w:val="PargrafodaLista"/>
        <w:tabs>
          <w:tab w:val="left" w:pos="6521"/>
        </w:tabs>
        <w:spacing w:after="0" w:line="360" w:lineRule="auto"/>
        <w:ind w:left="1069" w:hanging="360"/>
        <w:jc w:val="both"/>
        <w:rPr>
          <w:rFonts w:ascii="Times New Roman" w:hAnsi="Times New Roman"/>
          <w:b/>
          <w:smallCaps/>
          <w:shadow/>
          <w:noProof/>
          <w:sz w:val="24"/>
          <w:szCs w:val="24"/>
        </w:rPr>
      </w:pP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r>
        <w:rPr>
          <w:rFonts w:ascii="Times New Roman" w:hAnsi="Times New Roman"/>
          <w:sz w:val="24"/>
          <w:szCs w:val="24"/>
        </w:rPr>
        <w:t>Nesta parte da investigação, tivemos a oportunidade de observar o trabalho de uma professora, num colégio em Rio Tinto, com uma turma de 26 alunos do</w:t>
      </w:r>
      <w:r w:rsidR="0010568B">
        <w:rPr>
          <w:rFonts w:ascii="Times New Roman" w:hAnsi="Times New Roman"/>
          <w:sz w:val="24"/>
          <w:szCs w:val="24"/>
        </w:rPr>
        <w:t xml:space="preserve"> 1.º ano de escolaridade, onde</w:t>
      </w:r>
      <w:r>
        <w:rPr>
          <w:rFonts w:ascii="Times New Roman" w:hAnsi="Times New Roman"/>
          <w:sz w:val="24"/>
          <w:szCs w:val="24"/>
        </w:rPr>
        <w:t xml:space="preserve"> se socorria do método de Jean-Qui-Rit (segundo a Língua Gestual Portuguesa), do método Global e do método das 28 palavras, para ensinar a leitura.</w:t>
      </w: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r>
        <w:rPr>
          <w:rFonts w:ascii="Times New Roman" w:hAnsi="Times New Roman"/>
          <w:sz w:val="24"/>
          <w:szCs w:val="24"/>
        </w:rPr>
        <w:t xml:space="preserve">Para trabalhar a letra “Z”, a professora iniciou a aula com a leitura de uma história, em que uma das personagens era a “Zebra malhada”. </w:t>
      </w:r>
    </w:p>
    <w:p w:rsidR="007A51AC" w:rsidRPr="00BA23B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Pr="005131E5" w:rsidRDefault="00F704B0" w:rsidP="007A51AC">
      <w:pPr>
        <w:tabs>
          <w:tab w:val="left" w:pos="7371"/>
        </w:tabs>
        <w:spacing w:after="0" w:line="360" w:lineRule="auto"/>
        <w:jc w:val="both"/>
        <w:rPr>
          <w:rFonts w:ascii="Times New Roman" w:hAnsi="Times New Roman"/>
          <w:sz w:val="24"/>
          <w:szCs w:val="24"/>
        </w:rPr>
      </w:pPr>
      <w:r w:rsidRPr="00F704B0">
        <w:rPr>
          <w:noProof/>
        </w:rPr>
        <w:pict>
          <v:shape id="_x0000_s1269" type="#_x0000_t202" style="position:absolute;left:0;text-align:left;margin-left:57.7pt;margin-top:3.3pt;width:189.55pt;height:32.25pt;z-index:251613696;mso-width-relative:margin;mso-height-relative:margin" strokecolor="white [3212]">
            <v:textbox style="mso-next-textbox:#_x0000_s1269">
              <w:txbxContent>
                <w:p w:rsidR="007D4516" w:rsidRDefault="007D4516" w:rsidP="007A51AC"/>
              </w:txbxContent>
            </v:textbox>
          </v:shape>
        </w:pict>
      </w:r>
      <w:r w:rsidR="007A51AC">
        <w:rPr>
          <w:noProof/>
          <w:lang w:eastAsia="pt-PT"/>
        </w:rPr>
        <w:drawing>
          <wp:anchor distT="0" distB="0" distL="114300" distR="114300" simplePos="0" relativeHeight="251608576" behindDoc="0" locked="0" layoutInCell="1" allowOverlap="1">
            <wp:simplePos x="0" y="0"/>
            <wp:positionH relativeFrom="column">
              <wp:posOffset>742950</wp:posOffset>
            </wp:positionH>
            <wp:positionV relativeFrom="paragraph">
              <wp:posOffset>51435</wp:posOffset>
            </wp:positionV>
            <wp:extent cx="2409825" cy="1809750"/>
            <wp:effectExtent l="19050" t="0" r="9525" b="0"/>
            <wp:wrapNone/>
            <wp:docPr id="7" name="Imagem 9" descr="C:\Users\utilizador\Pictures\Mestrado\Aula - Quesado\IMG_0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9" descr="C:\Users\utilizador\Pictures\Mestrado\Aula - Quesado\IMG_0048.JPG"/>
                    <pic:cNvPicPr>
                      <a:picLocks noChangeAspect="1" noChangeArrowheads="1"/>
                    </pic:cNvPicPr>
                  </pic:nvPicPr>
                  <pic:blipFill>
                    <a:blip r:embed="rId47"/>
                    <a:srcRect/>
                    <a:stretch>
                      <a:fillRect/>
                    </a:stretch>
                  </pic:blipFill>
                  <pic:spPr bwMode="auto">
                    <a:xfrm>
                      <a:off x="0" y="0"/>
                      <a:ext cx="2409825" cy="1809750"/>
                    </a:xfrm>
                    <a:prstGeom prst="rect">
                      <a:avLst/>
                    </a:prstGeom>
                    <a:noFill/>
                    <a:ln w="9525">
                      <a:noFill/>
                      <a:miter lim="800000"/>
                      <a:headEnd/>
                      <a:tailEnd/>
                    </a:ln>
                  </pic:spPr>
                </pic:pic>
              </a:graphicData>
            </a:graphic>
          </wp:anchor>
        </w:drawing>
      </w:r>
      <w:r w:rsidR="007A51AC">
        <w:rPr>
          <w:noProof/>
          <w:lang w:eastAsia="pt-PT"/>
        </w:rPr>
        <w:drawing>
          <wp:anchor distT="0" distB="0" distL="114300" distR="114300" simplePos="0" relativeHeight="251607552" behindDoc="0" locked="0" layoutInCell="1" allowOverlap="1">
            <wp:simplePos x="0" y="0"/>
            <wp:positionH relativeFrom="column">
              <wp:posOffset>3149600</wp:posOffset>
            </wp:positionH>
            <wp:positionV relativeFrom="paragraph">
              <wp:posOffset>213360</wp:posOffset>
            </wp:positionV>
            <wp:extent cx="1238250" cy="1647825"/>
            <wp:effectExtent l="19050" t="0" r="0" b="0"/>
            <wp:wrapNone/>
            <wp:docPr id="27" name="Imagem 10" descr="C:\Users\utilizador\Pictures\Mestrado\Aula - Quesado\IMG_0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0" descr="C:\Users\utilizador\Pictures\Mestrado\Aula - Quesado\IMG_0050.JPG"/>
                    <pic:cNvPicPr>
                      <a:picLocks noChangeAspect="1" noChangeArrowheads="1"/>
                    </pic:cNvPicPr>
                  </pic:nvPicPr>
                  <pic:blipFill>
                    <a:blip r:embed="rId48"/>
                    <a:srcRect/>
                    <a:stretch>
                      <a:fillRect/>
                    </a:stretch>
                  </pic:blipFill>
                  <pic:spPr bwMode="auto">
                    <a:xfrm>
                      <a:off x="0" y="0"/>
                      <a:ext cx="1238250" cy="1647825"/>
                    </a:xfrm>
                    <a:prstGeom prst="rect">
                      <a:avLst/>
                    </a:prstGeom>
                    <a:noFill/>
                    <a:ln w="9525">
                      <a:noFill/>
                      <a:miter lim="800000"/>
                      <a:headEnd/>
                      <a:tailEnd/>
                    </a:ln>
                  </pic:spPr>
                </pic:pic>
              </a:graphicData>
            </a:graphic>
          </wp:anchor>
        </w:drawing>
      </w: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Default="007A51AC" w:rsidP="007A51AC">
      <w:pPr>
        <w:pStyle w:val="PargrafodaLista"/>
        <w:tabs>
          <w:tab w:val="left" w:pos="4995"/>
        </w:tabs>
        <w:spacing w:after="0" w:line="360" w:lineRule="auto"/>
        <w:ind w:left="0"/>
        <w:jc w:val="center"/>
        <w:rPr>
          <w:rFonts w:ascii="Times New Roman" w:hAnsi="Times New Roman"/>
          <w:sz w:val="24"/>
          <w:szCs w:val="24"/>
        </w:rPr>
      </w:pPr>
    </w:p>
    <w:p w:rsidR="007A51AC" w:rsidRPr="00175D56" w:rsidRDefault="007A51AC" w:rsidP="007A51AC">
      <w:pPr>
        <w:tabs>
          <w:tab w:val="left" w:pos="4995"/>
        </w:tabs>
        <w:spacing w:after="0" w:line="360" w:lineRule="auto"/>
        <w:jc w:val="both"/>
        <w:rPr>
          <w:rFonts w:ascii="Times New Roman" w:hAnsi="Times New Roman"/>
          <w:sz w:val="24"/>
          <w:szCs w:val="24"/>
        </w:rPr>
      </w:pPr>
      <w:r>
        <w:rPr>
          <w:rFonts w:ascii="Times New Roman" w:hAnsi="Times New Roman"/>
          <w:sz w:val="24"/>
          <w:szCs w:val="24"/>
        </w:rPr>
        <w:tab/>
        <w:t xml:space="preserve">    </w:t>
      </w:r>
    </w:p>
    <w:p w:rsidR="007A51AC" w:rsidRDefault="007A51AC" w:rsidP="007A51AC">
      <w:pPr>
        <w:tabs>
          <w:tab w:val="left" w:pos="6521"/>
        </w:tabs>
        <w:spacing w:after="0" w:line="360" w:lineRule="auto"/>
        <w:jc w:val="center"/>
        <w:rPr>
          <w:rFonts w:ascii="Times New Roman" w:hAnsi="Times New Roman"/>
          <w:b/>
          <w:bCs/>
          <w:sz w:val="20"/>
          <w:szCs w:val="20"/>
        </w:rPr>
      </w:pPr>
    </w:p>
    <w:p w:rsidR="007A51AC" w:rsidRDefault="007A51AC" w:rsidP="00A73D9F">
      <w:pPr>
        <w:tabs>
          <w:tab w:val="left" w:pos="6521"/>
        </w:tabs>
        <w:spacing w:after="0" w:line="360" w:lineRule="auto"/>
        <w:jc w:val="center"/>
        <w:rPr>
          <w:rFonts w:ascii="Times New Roman" w:hAnsi="Times New Roman"/>
          <w:bCs/>
          <w:sz w:val="20"/>
          <w:szCs w:val="20"/>
        </w:rPr>
      </w:pPr>
      <w:r>
        <w:rPr>
          <w:rFonts w:ascii="Times New Roman" w:hAnsi="Times New Roman"/>
          <w:b/>
          <w:bCs/>
          <w:sz w:val="20"/>
          <w:szCs w:val="20"/>
        </w:rPr>
        <w:t>Imagem 22</w:t>
      </w:r>
      <w:r w:rsidRPr="005131E5">
        <w:rPr>
          <w:rFonts w:ascii="Times New Roman" w:hAnsi="Times New Roman"/>
          <w:b/>
          <w:bCs/>
          <w:sz w:val="20"/>
          <w:szCs w:val="20"/>
        </w:rPr>
        <w:t xml:space="preserve"> –</w:t>
      </w:r>
      <w:r>
        <w:rPr>
          <w:rFonts w:ascii="Times New Roman" w:hAnsi="Times New Roman"/>
          <w:b/>
          <w:bCs/>
          <w:sz w:val="20"/>
          <w:szCs w:val="20"/>
        </w:rPr>
        <w:t xml:space="preserve"> </w:t>
      </w:r>
      <w:r w:rsidRPr="00E76B04">
        <w:rPr>
          <w:rFonts w:ascii="Times New Roman" w:hAnsi="Times New Roman"/>
          <w:bCs/>
          <w:sz w:val="20"/>
          <w:szCs w:val="20"/>
        </w:rPr>
        <w:t>Leitura da história:</w:t>
      </w:r>
      <w:r>
        <w:rPr>
          <w:rFonts w:ascii="Times New Roman" w:hAnsi="Times New Roman"/>
          <w:bCs/>
          <w:sz w:val="20"/>
          <w:szCs w:val="20"/>
        </w:rPr>
        <w:t xml:space="preserve"> </w:t>
      </w:r>
      <w:r w:rsidRPr="00E76B04">
        <w:rPr>
          <w:rFonts w:ascii="Times New Roman" w:hAnsi="Times New Roman"/>
          <w:bCs/>
          <w:sz w:val="20"/>
          <w:szCs w:val="20"/>
        </w:rPr>
        <w:t>“O Problema do Senhor Noé”</w:t>
      </w:r>
      <w:r>
        <w:rPr>
          <w:rFonts w:ascii="Times New Roman" w:hAnsi="Times New Roman"/>
          <w:bCs/>
          <w:sz w:val="20"/>
          <w:szCs w:val="20"/>
        </w:rPr>
        <w:t>, utilizando o método Global.</w:t>
      </w:r>
    </w:p>
    <w:p w:rsidR="007A51AC" w:rsidRPr="00E84ABD" w:rsidRDefault="007A51AC" w:rsidP="007A51AC">
      <w:pPr>
        <w:tabs>
          <w:tab w:val="left" w:pos="6521"/>
        </w:tabs>
        <w:spacing w:after="0" w:line="360" w:lineRule="auto"/>
        <w:jc w:val="both"/>
        <w:rPr>
          <w:rFonts w:ascii="Times New Roman" w:hAnsi="Times New Roman"/>
          <w:sz w:val="24"/>
          <w:szCs w:val="24"/>
        </w:rPr>
      </w:pPr>
      <w:r>
        <w:rPr>
          <w:rFonts w:ascii="Times New Roman" w:hAnsi="Times New Roman"/>
          <w:bCs/>
          <w:sz w:val="20"/>
          <w:szCs w:val="20"/>
        </w:rPr>
        <w:t xml:space="preserve">                      </w:t>
      </w:r>
    </w:p>
    <w:p w:rsidR="007A51AC" w:rsidRPr="00787B44" w:rsidRDefault="007A51AC" w:rsidP="007A51AC">
      <w:pPr>
        <w:pStyle w:val="PargrafodaLista"/>
        <w:tabs>
          <w:tab w:val="left" w:pos="6521"/>
        </w:tabs>
        <w:spacing w:after="0" w:line="360" w:lineRule="auto"/>
        <w:ind w:left="0" w:firstLine="709"/>
        <w:jc w:val="both"/>
        <w:rPr>
          <w:rFonts w:ascii="Times New Roman" w:hAnsi="Times New Roman"/>
          <w:sz w:val="24"/>
          <w:szCs w:val="24"/>
        </w:rPr>
      </w:pPr>
      <w:r>
        <w:rPr>
          <w:rFonts w:ascii="Times New Roman" w:hAnsi="Times New Roman"/>
          <w:sz w:val="24"/>
          <w:szCs w:val="24"/>
        </w:rPr>
        <w:t xml:space="preserve">Depois de fazerem a interpretação do conto, e de os alunos partilharem ideias e opiniões, passou-se ao desenho da letra. </w:t>
      </w:r>
    </w:p>
    <w:p w:rsidR="007A51AC" w:rsidRDefault="007A51AC" w:rsidP="007A51AC">
      <w:pPr>
        <w:pStyle w:val="PargrafodaLista"/>
        <w:tabs>
          <w:tab w:val="left" w:pos="6521"/>
        </w:tabs>
        <w:spacing w:after="0" w:line="360" w:lineRule="auto"/>
        <w:ind w:left="0"/>
        <w:jc w:val="both"/>
        <w:rPr>
          <w:rFonts w:ascii="Times New Roman" w:hAnsi="Times New Roman"/>
          <w:sz w:val="24"/>
          <w:szCs w:val="24"/>
        </w:rPr>
      </w:pPr>
      <w:r>
        <w:rPr>
          <w:rFonts w:ascii="Times New Roman" w:hAnsi="Times New Roman"/>
          <w:noProof/>
          <w:sz w:val="24"/>
          <w:szCs w:val="24"/>
          <w:lang w:eastAsia="pt-PT"/>
        </w:rPr>
        <w:drawing>
          <wp:anchor distT="0" distB="0" distL="114300" distR="114300" simplePos="0" relativeHeight="251609600" behindDoc="1" locked="0" layoutInCell="1" allowOverlap="1">
            <wp:simplePos x="0" y="0"/>
            <wp:positionH relativeFrom="column">
              <wp:posOffset>1939925</wp:posOffset>
            </wp:positionH>
            <wp:positionV relativeFrom="paragraph">
              <wp:posOffset>138430</wp:posOffset>
            </wp:positionV>
            <wp:extent cx="1343025" cy="1790700"/>
            <wp:effectExtent l="19050" t="0" r="9525" b="0"/>
            <wp:wrapTight wrapText="bothSides">
              <wp:wrapPolygon edited="0">
                <wp:start x="-306" y="0"/>
                <wp:lineTo x="-306" y="21370"/>
                <wp:lineTo x="21753" y="21370"/>
                <wp:lineTo x="21753" y="0"/>
                <wp:lineTo x="-306" y="0"/>
              </wp:wrapPolygon>
            </wp:wrapTight>
            <wp:docPr id="28" name="Imagem 11" descr="C:\Users\utilizador\Pictures\Mestrado\Aula - Quesado\IMG_0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1" descr="C:\Users\utilizador\Pictures\Mestrado\Aula - Quesado\IMG_0051.JPG"/>
                    <pic:cNvPicPr>
                      <a:picLocks noChangeAspect="1" noChangeArrowheads="1"/>
                    </pic:cNvPicPr>
                  </pic:nvPicPr>
                  <pic:blipFill>
                    <a:blip r:embed="rId49"/>
                    <a:srcRect/>
                    <a:stretch>
                      <a:fillRect/>
                    </a:stretch>
                  </pic:blipFill>
                  <pic:spPr bwMode="auto">
                    <a:xfrm>
                      <a:off x="0" y="0"/>
                      <a:ext cx="1343025" cy="1790700"/>
                    </a:xfrm>
                    <a:prstGeom prst="rect">
                      <a:avLst/>
                    </a:prstGeom>
                    <a:noFill/>
                    <a:ln w="9525">
                      <a:noFill/>
                      <a:miter lim="800000"/>
                      <a:headEnd/>
                      <a:tailEnd/>
                    </a:ln>
                  </pic:spPr>
                </pic:pic>
              </a:graphicData>
            </a:graphic>
          </wp:anchor>
        </w:drawing>
      </w: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Default="007A51AC" w:rsidP="007A51AC">
      <w:pPr>
        <w:tabs>
          <w:tab w:val="left" w:pos="6521"/>
        </w:tabs>
        <w:spacing w:after="0" w:line="360" w:lineRule="auto"/>
        <w:jc w:val="both"/>
        <w:rPr>
          <w:rFonts w:ascii="Times New Roman" w:hAnsi="Times New Roman"/>
          <w:sz w:val="24"/>
          <w:szCs w:val="24"/>
        </w:rPr>
      </w:pPr>
    </w:p>
    <w:p w:rsidR="007A51AC" w:rsidRPr="0084431D" w:rsidRDefault="007A51AC" w:rsidP="007A51AC">
      <w:pPr>
        <w:tabs>
          <w:tab w:val="left" w:pos="6521"/>
        </w:tabs>
        <w:spacing w:after="0" w:line="360" w:lineRule="auto"/>
        <w:jc w:val="both"/>
        <w:rPr>
          <w:rFonts w:ascii="Times New Roman" w:hAnsi="Times New Roman"/>
          <w:sz w:val="24"/>
          <w:szCs w:val="24"/>
        </w:rPr>
      </w:pPr>
    </w:p>
    <w:p w:rsidR="007A51AC" w:rsidRPr="00787B44" w:rsidRDefault="007A51AC" w:rsidP="00A73D9F">
      <w:pPr>
        <w:tabs>
          <w:tab w:val="left" w:pos="8222"/>
        </w:tabs>
        <w:spacing w:after="0" w:line="360" w:lineRule="auto"/>
        <w:jc w:val="center"/>
        <w:rPr>
          <w:rFonts w:ascii="Times New Roman" w:hAnsi="Times New Roman"/>
          <w:bCs/>
          <w:sz w:val="20"/>
          <w:szCs w:val="20"/>
        </w:rPr>
      </w:pPr>
      <w:r>
        <w:rPr>
          <w:rFonts w:ascii="Times New Roman" w:hAnsi="Times New Roman"/>
          <w:b/>
          <w:bCs/>
          <w:sz w:val="20"/>
          <w:szCs w:val="20"/>
        </w:rPr>
        <w:t>Imagem 23</w:t>
      </w:r>
      <w:r w:rsidRPr="005131E5">
        <w:rPr>
          <w:rFonts w:ascii="Times New Roman" w:hAnsi="Times New Roman"/>
          <w:b/>
          <w:bCs/>
          <w:sz w:val="20"/>
          <w:szCs w:val="20"/>
        </w:rPr>
        <w:t xml:space="preserve"> –</w:t>
      </w:r>
      <w:r>
        <w:rPr>
          <w:rFonts w:ascii="Times New Roman" w:hAnsi="Times New Roman"/>
          <w:b/>
          <w:bCs/>
          <w:sz w:val="20"/>
          <w:szCs w:val="20"/>
        </w:rPr>
        <w:t xml:space="preserve"> </w:t>
      </w:r>
      <w:r>
        <w:rPr>
          <w:rFonts w:ascii="Times New Roman" w:hAnsi="Times New Roman"/>
          <w:bCs/>
          <w:sz w:val="20"/>
          <w:szCs w:val="20"/>
        </w:rPr>
        <w:t>Desenho da letra a aprender: letra “Z”.</w:t>
      </w:r>
    </w:p>
    <w:p w:rsidR="007A51AC" w:rsidRPr="00390ECE" w:rsidRDefault="007A51AC" w:rsidP="007A51AC">
      <w:pPr>
        <w:pStyle w:val="PargrafodaLista"/>
        <w:tabs>
          <w:tab w:val="left" w:pos="6521"/>
        </w:tabs>
        <w:spacing w:after="0" w:line="360" w:lineRule="auto"/>
        <w:ind w:left="0" w:firstLine="709"/>
        <w:jc w:val="both"/>
        <w:rPr>
          <w:rFonts w:ascii="Times New Roman" w:hAnsi="Times New Roman"/>
          <w:sz w:val="24"/>
          <w:szCs w:val="24"/>
        </w:rPr>
      </w:pPr>
      <w:r>
        <w:rPr>
          <w:rFonts w:ascii="Times New Roman" w:hAnsi="Times New Roman"/>
          <w:sz w:val="24"/>
          <w:szCs w:val="24"/>
        </w:rPr>
        <w:lastRenderedPageBreak/>
        <w:t>No caderno diário foram colados dois recortes com a letra em questão, em maiúscula e minúscula, e os alunos tiveram que a imitar. A professora carimbou uma imagem de uma zebra e os alunos escreveram, novamente, a letra em maiúscula e minúscula.</w:t>
      </w:r>
    </w:p>
    <w:p w:rsidR="007A51AC" w:rsidRPr="0084431D" w:rsidRDefault="007A51AC" w:rsidP="007A51AC">
      <w:pPr>
        <w:pStyle w:val="PargrafodaLista"/>
        <w:tabs>
          <w:tab w:val="left" w:pos="3402"/>
          <w:tab w:val="left" w:pos="6521"/>
        </w:tabs>
        <w:spacing w:after="0" w:line="360" w:lineRule="auto"/>
        <w:ind w:left="0"/>
        <w:jc w:val="center"/>
        <w:rPr>
          <w:rFonts w:ascii="Times New Roman" w:hAnsi="Times New Roman"/>
          <w:sz w:val="24"/>
          <w:szCs w:val="24"/>
        </w:rPr>
      </w:pPr>
      <w:r>
        <w:rPr>
          <w:rFonts w:ascii="Times New Roman" w:hAnsi="Times New Roman"/>
          <w:noProof/>
          <w:sz w:val="24"/>
          <w:szCs w:val="24"/>
          <w:lang w:eastAsia="pt-PT"/>
        </w:rPr>
        <w:drawing>
          <wp:inline distT="0" distB="0" distL="0" distR="0">
            <wp:extent cx="1343025" cy="1790700"/>
            <wp:effectExtent l="19050" t="0" r="9525" b="0"/>
            <wp:docPr id="30" name="Imagem 12" descr="C:\Users\utilizador\Pictures\Mestrado\Aula - Quesado\IMG_0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2" descr="C:\Users\utilizador\Pictures\Mestrado\Aula - Quesado\IMG_0052.JPG"/>
                    <pic:cNvPicPr>
                      <a:picLocks noChangeAspect="1" noChangeArrowheads="1"/>
                    </pic:cNvPicPr>
                  </pic:nvPicPr>
                  <pic:blipFill>
                    <a:blip r:embed="rId50"/>
                    <a:srcRect/>
                    <a:stretch>
                      <a:fillRect/>
                    </a:stretch>
                  </pic:blipFill>
                  <pic:spPr bwMode="auto">
                    <a:xfrm>
                      <a:off x="0" y="0"/>
                      <a:ext cx="1343025" cy="1790700"/>
                    </a:xfrm>
                    <a:prstGeom prst="rect">
                      <a:avLst/>
                    </a:prstGeom>
                    <a:noFill/>
                    <a:ln w="9525">
                      <a:noFill/>
                      <a:miter lim="800000"/>
                      <a:headEnd/>
                      <a:tailEnd/>
                    </a:ln>
                  </pic:spPr>
                </pic:pic>
              </a:graphicData>
            </a:graphic>
          </wp:inline>
        </w:drawing>
      </w:r>
    </w:p>
    <w:p w:rsidR="007A51AC" w:rsidRPr="00787B44" w:rsidRDefault="007A51AC" w:rsidP="007A51AC">
      <w:pPr>
        <w:tabs>
          <w:tab w:val="left" w:pos="8222"/>
        </w:tabs>
        <w:spacing w:after="0" w:line="360" w:lineRule="auto"/>
        <w:jc w:val="center"/>
        <w:rPr>
          <w:rFonts w:ascii="Times New Roman" w:hAnsi="Times New Roman"/>
          <w:bCs/>
          <w:sz w:val="20"/>
          <w:szCs w:val="20"/>
        </w:rPr>
      </w:pPr>
      <w:r>
        <w:rPr>
          <w:rFonts w:ascii="Times New Roman" w:hAnsi="Times New Roman"/>
          <w:b/>
          <w:bCs/>
          <w:sz w:val="20"/>
          <w:szCs w:val="20"/>
        </w:rPr>
        <w:t>Imagem 24</w:t>
      </w:r>
      <w:r w:rsidRPr="005131E5">
        <w:rPr>
          <w:rFonts w:ascii="Times New Roman" w:hAnsi="Times New Roman"/>
          <w:b/>
          <w:bCs/>
          <w:sz w:val="20"/>
          <w:szCs w:val="20"/>
        </w:rPr>
        <w:t xml:space="preserve"> –</w:t>
      </w:r>
      <w:r>
        <w:rPr>
          <w:rFonts w:ascii="Times New Roman" w:hAnsi="Times New Roman"/>
          <w:b/>
          <w:bCs/>
          <w:sz w:val="20"/>
          <w:szCs w:val="20"/>
        </w:rPr>
        <w:t xml:space="preserve"> </w:t>
      </w:r>
      <w:r>
        <w:rPr>
          <w:rFonts w:ascii="Times New Roman" w:hAnsi="Times New Roman"/>
          <w:bCs/>
          <w:sz w:val="20"/>
          <w:szCs w:val="20"/>
        </w:rPr>
        <w:t>C</w:t>
      </w:r>
      <w:r w:rsidRPr="00787B44">
        <w:rPr>
          <w:rFonts w:ascii="Times New Roman" w:hAnsi="Times New Roman"/>
          <w:bCs/>
          <w:sz w:val="20"/>
          <w:szCs w:val="20"/>
        </w:rPr>
        <w:t>arimbo da consoante “Z</w:t>
      </w:r>
      <w:r>
        <w:rPr>
          <w:rFonts w:ascii="Times New Roman" w:hAnsi="Times New Roman"/>
          <w:bCs/>
          <w:sz w:val="20"/>
          <w:szCs w:val="20"/>
        </w:rPr>
        <w:t>”.</w:t>
      </w:r>
    </w:p>
    <w:p w:rsidR="007A51AC" w:rsidRPr="00787B44" w:rsidRDefault="007A51AC" w:rsidP="007A51AC">
      <w:pPr>
        <w:tabs>
          <w:tab w:val="left" w:pos="6521"/>
        </w:tabs>
        <w:spacing w:after="0" w:line="240" w:lineRule="auto"/>
        <w:rPr>
          <w:rFonts w:ascii="Times New Roman" w:hAnsi="Times New Roman"/>
          <w:sz w:val="24"/>
          <w:szCs w:val="24"/>
        </w:rPr>
      </w:pPr>
    </w:p>
    <w:p w:rsidR="007A51AC" w:rsidRPr="00787B44" w:rsidRDefault="007A51AC" w:rsidP="007A51AC">
      <w:pPr>
        <w:pStyle w:val="PargrafodaLista"/>
        <w:tabs>
          <w:tab w:val="left" w:pos="6521"/>
        </w:tabs>
        <w:spacing w:after="0" w:line="360" w:lineRule="auto"/>
        <w:ind w:left="0" w:firstLine="709"/>
        <w:jc w:val="both"/>
        <w:rPr>
          <w:rFonts w:ascii="Times New Roman" w:hAnsi="Times New Roman"/>
          <w:sz w:val="24"/>
          <w:szCs w:val="24"/>
        </w:rPr>
      </w:pPr>
      <w:r>
        <w:rPr>
          <w:rFonts w:ascii="Times New Roman" w:hAnsi="Times New Roman"/>
          <w:sz w:val="24"/>
          <w:szCs w:val="24"/>
        </w:rPr>
        <w:t>Após esta actividade, foi entregue uma ficha sobre a consoante que aprenderam.</w:t>
      </w:r>
    </w:p>
    <w:p w:rsidR="007A51AC" w:rsidRDefault="007A51AC" w:rsidP="007A51AC">
      <w:pPr>
        <w:pStyle w:val="PargrafodaLista"/>
        <w:tabs>
          <w:tab w:val="left" w:pos="5529"/>
          <w:tab w:val="left" w:pos="6521"/>
        </w:tabs>
        <w:spacing w:after="0" w:line="360" w:lineRule="auto"/>
        <w:ind w:left="0"/>
        <w:jc w:val="center"/>
        <w:rPr>
          <w:rFonts w:ascii="Times New Roman" w:hAnsi="Times New Roman"/>
          <w:b/>
          <w:bCs/>
          <w:sz w:val="20"/>
          <w:szCs w:val="20"/>
        </w:rPr>
      </w:pPr>
      <w:r>
        <w:rPr>
          <w:rFonts w:ascii="Times New Roman" w:hAnsi="Times New Roman"/>
          <w:noProof/>
          <w:sz w:val="24"/>
          <w:szCs w:val="24"/>
          <w:lang w:eastAsia="pt-PT"/>
        </w:rPr>
        <w:drawing>
          <wp:inline distT="0" distB="0" distL="0" distR="0">
            <wp:extent cx="1152525" cy="1539444"/>
            <wp:effectExtent l="19050" t="0" r="9525" b="0"/>
            <wp:docPr id="224" name="Imagem 13" descr="C:\Users\utilizador\Pictures\Mestrado\Aula - Quesado\IMG_0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3" descr="C:\Users\utilizador\Pictures\Mestrado\Aula - Quesado\IMG_0053.JPG"/>
                    <pic:cNvPicPr>
                      <a:picLocks noChangeAspect="1" noChangeArrowheads="1"/>
                    </pic:cNvPicPr>
                  </pic:nvPicPr>
                  <pic:blipFill>
                    <a:blip r:embed="rId51" cstate="print"/>
                    <a:srcRect/>
                    <a:stretch>
                      <a:fillRect/>
                    </a:stretch>
                  </pic:blipFill>
                  <pic:spPr bwMode="auto">
                    <a:xfrm>
                      <a:off x="0" y="0"/>
                      <a:ext cx="1152525" cy="1539444"/>
                    </a:xfrm>
                    <a:prstGeom prst="rect">
                      <a:avLst/>
                    </a:prstGeom>
                    <a:noFill/>
                    <a:ln w="9525">
                      <a:noFill/>
                      <a:miter lim="800000"/>
                      <a:headEnd/>
                      <a:tailEnd/>
                    </a:ln>
                  </pic:spPr>
                </pic:pic>
              </a:graphicData>
            </a:graphic>
          </wp:inline>
        </w:drawing>
      </w:r>
    </w:p>
    <w:p w:rsidR="007A51AC" w:rsidRDefault="007A51AC" w:rsidP="007A51AC">
      <w:pPr>
        <w:pStyle w:val="PargrafodaLista"/>
        <w:tabs>
          <w:tab w:val="left" w:pos="5529"/>
          <w:tab w:val="left" w:pos="6521"/>
        </w:tabs>
        <w:spacing w:after="0" w:line="360" w:lineRule="auto"/>
        <w:ind w:left="0"/>
        <w:jc w:val="center"/>
        <w:rPr>
          <w:rFonts w:ascii="Times New Roman" w:hAnsi="Times New Roman"/>
          <w:bCs/>
          <w:sz w:val="20"/>
          <w:szCs w:val="20"/>
        </w:rPr>
      </w:pPr>
      <w:r>
        <w:rPr>
          <w:rFonts w:ascii="Times New Roman" w:hAnsi="Times New Roman"/>
          <w:b/>
          <w:bCs/>
          <w:sz w:val="20"/>
          <w:szCs w:val="20"/>
        </w:rPr>
        <w:t>Imagem 25</w:t>
      </w:r>
      <w:r w:rsidRPr="005131E5">
        <w:rPr>
          <w:rFonts w:ascii="Times New Roman" w:hAnsi="Times New Roman"/>
          <w:b/>
          <w:bCs/>
          <w:sz w:val="20"/>
          <w:szCs w:val="20"/>
        </w:rPr>
        <w:t xml:space="preserve"> –</w:t>
      </w:r>
      <w:r>
        <w:rPr>
          <w:rFonts w:ascii="Times New Roman" w:hAnsi="Times New Roman"/>
          <w:b/>
          <w:bCs/>
          <w:sz w:val="20"/>
          <w:szCs w:val="20"/>
        </w:rPr>
        <w:t xml:space="preserve"> </w:t>
      </w:r>
      <w:r>
        <w:rPr>
          <w:rFonts w:ascii="Times New Roman" w:hAnsi="Times New Roman"/>
          <w:bCs/>
          <w:sz w:val="20"/>
          <w:szCs w:val="20"/>
        </w:rPr>
        <w:t xml:space="preserve">Ficha da letra </w:t>
      </w:r>
      <w:r w:rsidRPr="00787B44">
        <w:rPr>
          <w:rFonts w:ascii="Times New Roman" w:hAnsi="Times New Roman"/>
          <w:bCs/>
          <w:sz w:val="20"/>
          <w:szCs w:val="20"/>
        </w:rPr>
        <w:t>“Z</w:t>
      </w:r>
      <w:r>
        <w:rPr>
          <w:rFonts w:ascii="Times New Roman" w:hAnsi="Times New Roman"/>
          <w:bCs/>
          <w:sz w:val="20"/>
          <w:szCs w:val="20"/>
        </w:rPr>
        <w:t>”.</w:t>
      </w:r>
    </w:p>
    <w:p w:rsidR="00A73D9F" w:rsidRPr="00E84ABD" w:rsidRDefault="00A73D9F" w:rsidP="007A51AC">
      <w:pPr>
        <w:pStyle w:val="PargrafodaLista"/>
        <w:tabs>
          <w:tab w:val="left" w:pos="5529"/>
          <w:tab w:val="left" w:pos="6521"/>
        </w:tabs>
        <w:spacing w:after="0" w:line="360" w:lineRule="auto"/>
        <w:ind w:left="0"/>
        <w:jc w:val="center"/>
        <w:rPr>
          <w:rFonts w:ascii="Times New Roman" w:hAnsi="Times New Roman"/>
          <w:b/>
          <w:bCs/>
          <w:sz w:val="20"/>
          <w:szCs w:val="20"/>
        </w:rPr>
      </w:pPr>
    </w:p>
    <w:p w:rsidR="007A51AC" w:rsidRDefault="007A51AC" w:rsidP="0002025E">
      <w:pPr>
        <w:pStyle w:val="PargrafodaLista"/>
        <w:tabs>
          <w:tab w:val="left" w:pos="6521"/>
        </w:tabs>
        <w:spacing w:after="0" w:line="360" w:lineRule="auto"/>
        <w:ind w:left="0" w:firstLine="709"/>
        <w:jc w:val="both"/>
        <w:rPr>
          <w:rFonts w:ascii="Times New Roman" w:hAnsi="Times New Roman"/>
          <w:sz w:val="24"/>
          <w:szCs w:val="24"/>
        </w:rPr>
      </w:pPr>
      <w:r>
        <w:rPr>
          <w:rFonts w:ascii="Times New Roman" w:hAnsi="Times New Roman"/>
          <w:sz w:val="24"/>
          <w:szCs w:val="24"/>
        </w:rPr>
        <w:t>No final, a professora ensinou a letra</w:t>
      </w:r>
      <w:r w:rsidR="00501F97">
        <w:rPr>
          <w:rFonts w:ascii="Times New Roman" w:hAnsi="Times New Roman"/>
          <w:sz w:val="24"/>
          <w:szCs w:val="24"/>
        </w:rPr>
        <w:t>, utilizando</w:t>
      </w:r>
      <w:r>
        <w:rPr>
          <w:rFonts w:ascii="Times New Roman" w:hAnsi="Times New Roman"/>
          <w:sz w:val="24"/>
          <w:szCs w:val="24"/>
        </w:rPr>
        <w:t xml:space="preserve"> o método Jean-Qui-Rit e construiu palavras que os alunos tinham que adivinhar. </w:t>
      </w:r>
    </w:p>
    <w:p w:rsidR="0002025E" w:rsidRPr="0002025E" w:rsidRDefault="0002025E" w:rsidP="000C2C3F">
      <w:pPr>
        <w:pStyle w:val="PargrafodaLista"/>
        <w:tabs>
          <w:tab w:val="left" w:pos="6521"/>
        </w:tabs>
        <w:spacing w:after="0" w:line="240" w:lineRule="auto"/>
        <w:ind w:left="0" w:firstLine="709"/>
        <w:jc w:val="both"/>
        <w:rPr>
          <w:rFonts w:ascii="Times New Roman" w:hAnsi="Times New Roman"/>
          <w:sz w:val="24"/>
          <w:szCs w:val="24"/>
        </w:rPr>
      </w:pPr>
    </w:p>
    <w:p w:rsidR="007A51AC" w:rsidRDefault="007A51AC" w:rsidP="007A51AC">
      <w:pPr>
        <w:pStyle w:val="PargrafodaLista"/>
        <w:tabs>
          <w:tab w:val="left" w:pos="6521"/>
        </w:tabs>
        <w:spacing w:after="0" w:line="360" w:lineRule="auto"/>
        <w:ind w:left="0"/>
        <w:jc w:val="center"/>
        <w:rPr>
          <w:rFonts w:ascii="Times New Roman" w:hAnsi="Times New Roman"/>
          <w:sz w:val="24"/>
          <w:szCs w:val="24"/>
        </w:rPr>
      </w:pPr>
      <w:r>
        <w:rPr>
          <w:rFonts w:ascii="Times New Roman" w:hAnsi="Times New Roman"/>
          <w:noProof/>
          <w:sz w:val="24"/>
          <w:szCs w:val="24"/>
          <w:lang w:eastAsia="pt-PT"/>
        </w:rPr>
        <w:drawing>
          <wp:inline distT="0" distB="0" distL="0" distR="0">
            <wp:extent cx="2349132" cy="1762125"/>
            <wp:effectExtent l="19050" t="0" r="0" b="0"/>
            <wp:docPr id="227" name="Imagem 2" descr="C:\Users\utilizador\Pictures\Mestrado\DSC000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tilizador\Pictures\Mestrado\DSC00087.JPG"/>
                    <pic:cNvPicPr>
                      <a:picLocks noChangeAspect="1" noChangeArrowheads="1"/>
                    </pic:cNvPicPr>
                  </pic:nvPicPr>
                  <pic:blipFill>
                    <a:blip r:embed="rId52" cstate="print"/>
                    <a:srcRect/>
                    <a:stretch>
                      <a:fillRect/>
                    </a:stretch>
                  </pic:blipFill>
                  <pic:spPr bwMode="auto">
                    <a:xfrm>
                      <a:off x="0" y="0"/>
                      <a:ext cx="2349500" cy="1762401"/>
                    </a:xfrm>
                    <a:prstGeom prst="rect">
                      <a:avLst/>
                    </a:prstGeom>
                    <a:noFill/>
                    <a:ln w="9525">
                      <a:noFill/>
                      <a:miter lim="800000"/>
                      <a:headEnd/>
                      <a:tailEnd/>
                    </a:ln>
                  </pic:spPr>
                </pic:pic>
              </a:graphicData>
            </a:graphic>
          </wp:inline>
        </w:drawing>
      </w:r>
    </w:p>
    <w:p w:rsidR="00AE42FF" w:rsidRDefault="007A51AC" w:rsidP="007A51AC">
      <w:pPr>
        <w:tabs>
          <w:tab w:val="left" w:pos="8222"/>
        </w:tabs>
        <w:spacing w:after="0" w:line="360" w:lineRule="auto"/>
        <w:jc w:val="center"/>
        <w:rPr>
          <w:rFonts w:ascii="Times New Roman" w:hAnsi="Times New Roman"/>
          <w:sz w:val="20"/>
          <w:szCs w:val="20"/>
        </w:rPr>
      </w:pPr>
      <w:r>
        <w:rPr>
          <w:rFonts w:ascii="Times New Roman" w:hAnsi="Times New Roman"/>
          <w:b/>
          <w:bCs/>
          <w:sz w:val="20"/>
          <w:szCs w:val="20"/>
        </w:rPr>
        <w:t>Imagem 26</w:t>
      </w:r>
      <w:r w:rsidRPr="005131E5">
        <w:rPr>
          <w:rFonts w:ascii="Times New Roman" w:hAnsi="Times New Roman"/>
          <w:b/>
          <w:bCs/>
          <w:sz w:val="20"/>
          <w:szCs w:val="20"/>
        </w:rPr>
        <w:t xml:space="preserve"> –</w:t>
      </w:r>
      <w:r>
        <w:rPr>
          <w:rFonts w:ascii="Times New Roman" w:hAnsi="Times New Roman"/>
          <w:b/>
          <w:bCs/>
          <w:sz w:val="20"/>
          <w:szCs w:val="20"/>
        </w:rPr>
        <w:t xml:space="preserve"> </w:t>
      </w:r>
      <w:r>
        <w:rPr>
          <w:rFonts w:ascii="Times New Roman" w:hAnsi="Times New Roman"/>
          <w:bCs/>
          <w:sz w:val="20"/>
          <w:szCs w:val="20"/>
        </w:rPr>
        <w:t>A professora ensina a letra:</w:t>
      </w:r>
      <w:r>
        <w:rPr>
          <w:rFonts w:ascii="Times New Roman" w:hAnsi="Times New Roman"/>
          <w:sz w:val="24"/>
          <w:szCs w:val="24"/>
        </w:rPr>
        <w:t xml:space="preserve"> </w:t>
      </w:r>
      <w:r>
        <w:rPr>
          <w:rFonts w:ascii="Times New Roman" w:hAnsi="Times New Roman"/>
          <w:sz w:val="20"/>
          <w:szCs w:val="20"/>
        </w:rPr>
        <w:t>m</w:t>
      </w:r>
      <w:r w:rsidRPr="00245474">
        <w:rPr>
          <w:rFonts w:ascii="Times New Roman" w:hAnsi="Times New Roman"/>
          <w:sz w:val="20"/>
          <w:szCs w:val="20"/>
        </w:rPr>
        <w:t>étodo Jean-Qui-Rit</w:t>
      </w:r>
      <w:r w:rsidR="00AE42FF">
        <w:rPr>
          <w:rFonts w:ascii="Times New Roman" w:hAnsi="Times New Roman"/>
          <w:sz w:val="20"/>
          <w:szCs w:val="20"/>
        </w:rPr>
        <w:t>.</w:t>
      </w:r>
    </w:p>
    <w:p w:rsidR="007A51AC" w:rsidRPr="000C2C3F" w:rsidRDefault="00AE42FF" w:rsidP="000C2C3F">
      <w:pPr>
        <w:tabs>
          <w:tab w:val="left" w:pos="8222"/>
        </w:tabs>
        <w:spacing w:after="0" w:line="360" w:lineRule="auto"/>
        <w:jc w:val="center"/>
        <w:rPr>
          <w:rFonts w:ascii="Times New Roman" w:hAnsi="Times New Roman"/>
          <w:i/>
          <w:sz w:val="20"/>
          <w:szCs w:val="20"/>
        </w:rPr>
      </w:pPr>
      <w:r>
        <w:rPr>
          <w:rFonts w:ascii="Times New Roman" w:hAnsi="Times New Roman"/>
          <w:sz w:val="24"/>
          <w:szCs w:val="24"/>
        </w:rPr>
        <w:t xml:space="preserve">    </w:t>
      </w:r>
      <w:r w:rsidRPr="00AE42FF">
        <w:rPr>
          <w:rFonts w:ascii="Times New Roman" w:hAnsi="Times New Roman"/>
          <w:i/>
          <w:sz w:val="20"/>
          <w:szCs w:val="20"/>
        </w:rPr>
        <w:t>Segundo a Língua Gestual Portuguesa.</w:t>
      </w: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r>
        <w:rPr>
          <w:rFonts w:ascii="Times New Roman" w:hAnsi="Times New Roman"/>
          <w:sz w:val="24"/>
          <w:szCs w:val="24"/>
        </w:rPr>
        <w:lastRenderedPageBreak/>
        <w:t xml:space="preserve">Utilizando, agora, o método das </w:t>
      </w:r>
      <w:r w:rsidR="0010568B">
        <w:rPr>
          <w:rFonts w:ascii="Times New Roman" w:hAnsi="Times New Roman"/>
          <w:sz w:val="24"/>
          <w:szCs w:val="24"/>
        </w:rPr>
        <w:t>28 Palavras, a professora colocou</w:t>
      </w:r>
      <w:r>
        <w:rPr>
          <w:rFonts w:ascii="Times New Roman" w:hAnsi="Times New Roman"/>
          <w:sz w:val="24"/>
          <w:szCs w:val="24"/>
        </w:rPr>
        <w:t xml:space="preserve"> no quadro a nova palavra aprendida (zebra), juntamente com as outras já leccionadas, de forma a todos poderem visualizá-la.</w:t>
      </w: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r>
        <w:rPr>
          <w:noProof/>
          <w:lang w:eastAsia="pt-PT"/>
        </w:rPr>
        <w:drawing>
          <wp:anchor distT="0" distB="0" distL="114300" distR="114300" simplePos="0" relativeHeight="251611648" behindDoc="0" locked="0" layoutInCell="1" allowOverlap="1">
            <wp:simplePos x="0" y="0"/>
            <wp:positionH relativeFrom="column">
              <wp:posOffset>3244850</wp:posOffset>
            </wp:positionH>
            <wp:positionV relativeFrom="paragraph">
              <wp:posOffset>178435</wp:posOffset>
            </wp:positionV>
            <wp:extent cx="1428750" cy="1905000"/>
            <wp:effectExtent l="19050" t="0" r="0" b="0"/>
            <wp:wrapNone/>
            <wp:docPr id="228" name="Imagem 7" descr="C:\Users\utilizador\Pictures\Mestrado\Aula - Quesado\IMG_0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7" descr="C:\Users\utilizador\Pictures\Mestrado\Aula - Quesado\IMG_0046.JPG"/>
                    <pic:cNvPicPr>
                      <a:picLocks noChangeAspect="1" noChangeArrowheads="1"/>
                    </pic:cNvPicPr>
                  </pic:nvPicPr>
                  <pic:blipFill>
                    <a:blip r:embed="rId53"/>
                    <a:srcRect/>
                    <a:stretch>
                      <a:fillRect/>
                    </a:stretch>
                  </pic:blipFill>
                  <pic:spPr bwMode="auto">
                    <a:xfrm>
                      <a:off x="0" y="0"/>
                      <a:ext cx="1428750" cy="1905000"/>
                    </a:xfrm>
                    <a:prstGeom prst="rect">
                      <a:avLst/>
                    </a:prstGeom>
                    <a:noFill/>
                    <a:ln w="9525">
                      <a:noFill/>
                      <a:miter lim="800000"/>
                      <a:headEnd/>
                      <a:tailEnd/>
                    </a:ln>
                  </pic:spPr>
                </pic:pic>
              </a:graphicData>
            </a:graphic>
          </wp:anchor>
        </w:drawing>
      </w:r>
    </w:p>
    <w:p w:rsidR="007A51AC" w:rsidRDefault="007A51AC" w:rsidP="007A51AC">
      <w:pPr>
        <w:pStyle w:val="PargrafodaLista"/>
        <w:tabs>
          <w:tab w:val="left" w:pos="6521"/>
        </w:tabs>
        <w:spacing w:after="0" w:line="360" w:lineRule="auto"/>
        <w:ind w:left="0" w:firstLine="709"/>
        <w:jc w:val="both"/>
        <w:rPr>
          <w:rFonts w:ascii="Times New Roman" w:hAnsi="Times New Roman"/>
          <w:noProof/>
          <w:sz w:val="24"/>
          <w:szCs w:val="24"/>
          <w:lang w:eastAsia="pt-PT"/>
        </w:rPr>
      </w:pPr>
      <w:r>
        <w:rPr>
          <w:noProof/>
          <w:lang w:eastAsia="pt-PT"/>
        </w:rPr>
        <w:drawing>
          <wp:anchor distT="0" distB="0" distL="114300" distR="114300" simplePos="0" relativeHeight="251610624" behindDoc="0" locked="0" layoutInCell="1" allowOverlap="1">
            <wp:simplePos x="0" y="0"/>
            <wp:positionH relativeFrom="column">
              <wp:posOffset>529590</wp:posOffset>
            </wp:positionH>
            <wp:positionV relativeFrom="paragraph">
              <wp:posOffset>241935</wp:posOffset>
            </wp:positionV>
            <wp:extent cx="1905000" cy="1428750"/>
            <wp:effectExtent l="19050" t="0" r="0" b="0"/>
            <wp:wrapNone/>
            <wp:docPr id="229" name="Imagem 8" descr="C:\Users\utilizador\Pictures\Mestrado\Aula - Quesado\IMG_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8" descr="C:\Users\utilizador\Pictures\Mestrado\Aula - Quesado\IMG_0047.JPG"/>
                    <pic:cNvPicPr>
                      <a:picLocks noChangeAspect="1" noChangeArrowheads="1"/>
                    </pic:cNvPicPr>
                  </pic:nvPicPr>
                  <pic:blipFill>
                    <a:blip r:embed="rId54"/>
                    <a:srcRect/>
                    <a:stretch>
                      <a:fillRect/>
                    </a:stretch>
                  </pic:blipFill>
                  <pic:spPr bwMode="auto">
                    <a:xfrm>
                      <a:off x="0" y="0"/>
                      <a:ext cx="1905000" cy="1428750"/>
                    </a:xfrm>
                    <a:prstGeom prst="rect">
                      <a:avLst/>
                    </a:prstGeom>
                    <a:noFill/>
                    <a:ln w="9525">
                      <a:noFill/>
                      <a:miter lim="800000"/>
                      <a:headEnd/>
                      <a:tailEnd/>
                    </a:ln>
                  </pic:spPr>
                </pic:pic>
              </a:graphicData>
            </a:graphic>
          </wp:anchor>
        </w:drawing>
      </w:r>
    </w:p>
    <w:p w:rsidR="007A51AC" w:rsidRDefault="007A51AC" w:rsidP="007A51AC">
      <w:pPr>
        <w:pStyle w:val="PargrafodaLista"/>
        <w:tabs>
          <w:tab w:val="left" w:pos="6521"/>
        </w:tabs>
        <w:spacing w:after="0" w:line="360" w:lineRule="auto"/>
        <w:ind w:left="0" w:firstLine="709"/>
        <w:jc w:val="both"/>
        <w:rPr>
          <w:rFonts w:ascii="Times New Roman" w:hAnsi="Times New Roman"/>
          <w:noProof/>
          <w:sz w:val="24"/>
          <w:szCs w:val="24"/>
          <w:lang w:eastAsia="pt-PT"/>
        </w:rPr>
      </w:pPr>
    </w:p>
    <w:p w:rsidR="007A51AC" w:rsidRDefault="007A51AC" w:rsidP="007A51AC">
      <w:pPr>
        <w:pStyle w:val="PargrafodaLista"/>
        <w:tabs>
          <w:tab w:val="left" w:pos="6521"/>
        </w:tabs>
        <w:spacing w:after="0" w:line="360" w:lineRule="auto"/>
        <w:ind w:left="0" w:firstLine="709"/>
        <w:jc w:val="both"/>
        <w:rPr>
          <w:rFonts w:ascii="Times New Roman" w:hAnsi="Times New Roman"/>
          <w:noProof/>
          <w:sz w:val="24"/>
          <w:szCs w:val="24"/>
          <w:lang w:eastAsia="pt-PT"/>
        </w:rPr>
      </w:pPr>
    </w:p>
    <w:p w:rsidR="007A51AC" w:rsidRDefault="007A51AC" w:rsidP="007A51AC">
      <w:pPr>
        <w:pStyle w:val="PargrafodaLista"/>
        <w:tabs>
          <w:tab w:val="left" w:pos="6521"/>
        </w:tabs>
        <w:spacing w:after="0" w:line="360" w:lineRule="auto"/>
        <w:ind w:left="0" w:firstLine="709"/>
        <w:jc w:val="both"/>
        <w:rPr>
          <w:rFonts w:ascii="Times New Roman" w:hAnsi="Times New Roman"/>
          <w:noProof/>
          <w:sz w:val="24"/>
          <w:szCs w:val="24"/>
          <w:lang w:eastAsia="pt-PT"/>
        </w:rPr>
      </w:pPr>
    </w:p>
    <w:p w:rsidR="007A51AC" w:rsidRDefault="007A51AC" w:rsidP="007A51AC">
      <w:pPr>
        <w:pStyle w:val="PargrafodaLista"/>
        <w:tabs>
          <w:tab w:val="left" w:pos="6521"/>
        </w:tabs>
        <w:spacing w:after="0" w:line="360" w:lineRule="auto"/>
        <w:ind w:left="0" w:firstLine="709"/>
        <w:jc w:val="both"/>
        <w:rPr>
          <w:rFonts w:ascii="Times New Roman" w:hAnsi="Times New Roman"/>
          <w:noProof/>
          <w:sz w:val="24"/>
          <w:szCs w:val="24"/>
          <w:lang w:eastAsia="pt-PT"/>
        </w:rPr>
      </w:pPr>
    </w:p>
    <w:p w:rsidR="007A51AC" w:rsidRPr="00915A1B"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Pr="00915A1B" w:rsidRDefault="007A51AC" w:rsidP="007A51AC">
      <w:pPr>
        <w:pStyle w:val="PargrafodaLista"/>
        <w:tabs>
          <w:tab w:val="left" w:pos="8222"/>
        </w:tabs>
        <w:spacing w:after="0" w:line="360" w:lineRule="auto"/>
        <w:ind w:left="0"/>
        <w:jc w:val="center"/>
        <w:rPr>
          <w:rFonts w:ascii="Times New Roman" w:hAnsi="Times New Roman"/>
          <w:sz w:val="24"/>
          <w:szCs w:val="24"/>
        </w:rPr>
      </w:pPr>
      <w:r>
        <w:rPr>
          <w:rFonts w:ascii="Times New Roman" w:hAnsi="Times New Roman"/>
          <w:sz w:val="24"/>
          <w:szCs w:val="24"/>
        </w:rPr>
        <w:t xml:space="preserve">                      </w:t>
      </w:r>
    </w:p>
    <w:p w:rsidR="007A51AC" w:rsidRDefault="007A51AC" w:rsidP="007A51AC">
      <w:pPr>
        <w:tabs>
          <w:tab w:val="left" w:pos="8222"/>
        </w:tabs>
        <w:spacing w:after="0" w:line="240" w:lineRule="auto"/>
        <w:rPr>
          <w:rFonts w:ascii="Times New Roman" w:hAnsi="Times New Roman"/>
          <w:b/>
          <w:bCs/>
          <w:sz w:val="20"/>
          <w:szCs w:val="20"/>
        </w:rPr>
      </w:pPr>
    </w:p>
    <w:p w:rsidR="007A51AC" w:rsidRDefault="007A51AC" w:rsidP="007A51AC">
      <w:pPr>
        <w:tabs>
          <w:tab w:val="left" w:pos="8222"/>
        </w:tabs>
        <w:spacing w:after="0" w:line="360" w:lineRule="auto"/>
        <w:rPr>
          <w:rFonts w:ascii="Times New Roman" w:hAnsi="Times New Roman"/>
          <w:bCs/>
          <w:sz w:val="20"/>
          <w:szCs w:val="20"/>
        </w:rPr>
      </w:pPr>
      <w:r>
        <w:rPr>
          <w:rFonts w:ascii="Times New Roman" w:hAnsi="Times New Roman"/>
          <w:b/>
          <w:bCs/>
          <w:sz w:val="20"/>
          <w:szCs w:val="20"/>
        </w:rPr>
        <w:t>Imagem 27</w:t>
      </w:r>
      <w:r w:rsidRPr="005131E5">
        <w:rPr>
          <w:rFonts w:ascii="Times New Roman" w:hAnsi="Times New Roman"/>
          <w:b/>
          <w:bCs/>
          <w:sz w:val="20"/>
          <w:szCs w:val="20"/>
        </w:rPr>
        <w:t xml:space="preserve"> –</w:t>
      </w:r>
      <w:r>
        <w:rPr>
          <w:rFonts w:ascii="Times New Roman" w:hAnsi="Times New Roman"/>
          <w:b/>
          <w:bCs/>
          <w:sz w:val="20"/>
          <w:szCs w:val="20"/>
        </w:rPr>
        <w:t xml:space="preserve"> </w:t>
      </w:r>
      <w:r>
        <w:rPr>
          <w:rFonts w:ascii="Times New Roman" w:hAnsi="Times New Roman"/>
          <w:bCs/>
          <w:sz w:val="20"/>
          <w:szCs w:val="20"/>
        </w:rPr>
        <w:t xml:space="preserve">A professora explica a nova palavra                   </w:t>
      </w:r>
      <w:r>
        <w:rPr>
          <w:rFonts w:ascii="Times New Roman" w:hAnsi="Times New Roman"/>
          <w:b/>
          <w:bCs/>
          <w:sz w:val="20"/>
          <w:szCs w:val="20"/>
        </w:rPr>
        <w:t xml:space="preserve">Imagem 28 </w:t>
      </w:r>
      <w:r w:rsidRPr="005131E5">
        <w:rPr>
          <w:rFonts w:ascii="Times New Roman" w:hAnsi="Times New Roman"/>
          <w:b/>
          <w:bCs/>
          <w:sz w:val="20"/>
          <w:szCs w:val="20"/>
        </w:rPr>
        <w:t xml:space="preserve"> –</w:t>
      </w:r>
      <w:r>
        <w:rPr>
          <w:rFonts w:ascii="Times New Roman" w:hAnsi="Times New Roman"/>
          <w:b/>
          <w:bCs/>
          <w:sz w:val="20"/>
          <w:szCs w:val="20"/>
        </w:rPr>
        <w:t xml:space="preserve"> </w:t>
      </w:r>
      <w:r w:rsidRPr="00915A1B">
        <w:rPr>
          <w:rFonts w:ascii="Times New Roman" w:hAnsi="Times New Roman"/>
          <w:bCs/>
          <w:sz w:val="20"/>
          <w:szCs w:val="20"/>
        </w:rPr>
        <w:t>A professora</w:t>
      </w:r>
      <w:r>
        <w:rPr>
          <w:rFonts w:ascii="Times New Roman" w:hAnsi="Times New Roman"/>
          <w:bCs/>
          <w:sz w:val="20"/>
          <w:szCs w:val="20"/>
        </w:rPr>
        <w:t xml:space="preserve"> ajuda uma    </w:t>
      </w:r>
    </w:p>
    <w:p w:rsidR="007A51AC" w:rsidRDefault="007A51AC" w:rsidP="007A51AC">
      <w:pPr>
        <w:tabs>
          <w:tab w:val="left" w:pos="8222"/>
        </w:tabs>
        <w:spacing w:after="0" w:line="360" w:lineRule="auto"/>
        <w:rPr>
          <w:rFonts w:ascii="Times New Roman" w:hAnsi="Times New Roman"/>
          <w:bCs/>
          <w:sz w:val="20"/>
          <w:szCs w:val="20"/>
        </w:rPr>
      </w:pPr>
      <w:r>
        <w:rPr>
          <w:rFonts w:ascii="Times New Roman" w:hAnsi="Times New Roman"/>
          <w:bCs/>
          <w:sz w:val="20"/>
          <w:szCs w:val="20"/>
        </w:rPr>
        <w:t xml:space="preserve">                       aprendida e coloca-a no quadro, junto                                        aluna na leitura de novas </w:t>
      </w:r>
    </w:p>
    <w:p w:rsidR="007A51AC" w:rsidRPr="008C7080" w:rsidRDefault="007A51AC" w:rsidP="007A51AC">
      <w:pPr>
        <w:tabs>
          <w:tab w:val="left" w:pos="8222"/>
        </w:tabs>
        <w:spacing w:after="0" w:line="360" w:lineRule="auto"/>
        <w:ind w:left="6237" w:hanging="6237"/>
        <w:rPr>
          <w:rFonts w:ascii="Times New Roman" w:hAnsi="Times New Roman"/>
          <w:bCs/>
          <w:sz w:val="20"/>
          <w:szCs w:val="20"/>
        </w:rPr>
      </w:pPr>
      <w:r>
        <w:rPr>
          <w:rFonts w:ascii="Times New Roman" w:hAnsi="Times New Roman"/>
          <w:bCs/>
          <w:sz w:val="20"/>
          <w:szCs w:val="20"/>
        </w:rPr>
        <w:t xml:space="preserve">                       das outras já ensinadas.                                                               palavras aprendidas.</w:t>
      </w: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r>
        <w:rPr>
          <w:rFonts w:ascii="Times New Roman" w:hAnsi="Times New Roman"/>
          <w:sz w:val="24"/>
          <w:szCs w:val="24"/>
        </w:rPr>
        <w:t>Em conjunto c</w:t>
      </w:r>
      <w:r w:rsidR="0010568B">
        <w:rPr>
          <w:rFonts w:ascii="Times New Roman" w:hAnsi="Times New Roman"/>
          <w:sz w:val="24"/>
          <w:szCs w:val="24"/>
        </w:rPr>
        <w:t>om a turma, a professora utilizou</w:t>
      </w:r>
      <w:r>
        <w:rPr>
          <w:rFonts w:ascii="Times New Roman" w:hAnsi="Times New Roman"/>
          <w:sz w:val="24"/>
          <w:szCs w:val="24"/>
        </w:rPr>
        <w:t>, novamente, o método Jean-Qui-Rit para relembrar algumas letras já aprendidas.</w:t>
      </w: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Default="007A51AC" w:rsidP="007A51AC">
      <w:pPr>
        <w:pStyle w:val="PargrafodaLista"/>
        <w:tabs>
          <w:tab w:val="left" w:pos="6521"/>
        </w:tabs>
        <w:spacing w:after="0" w:line="360" w:lineRule="auto"/>
        <w:ind w:left="0"/>
        <w:jc w:val="center"/>
        <w:rPr>
          <w:rFonts w:ascii="Times New Roman" w:hAnsi="Times New Roman"/>
          <w:sz w:val="24"/>
          <w:szCs w:val="24"/>
        </w:rPr>
      </w:pPr>
      <w:r>
        <w:rPr>
          <w:rFonts w:ascii="Times New Roman" w:hAnsi="Times New Roman"/>
          <w:noProof/>
          <w:sz w:val="24"/>
          <w:szCs w:val="24"/>
          <w:lang w:eastAsia="pt-PT"/>
        </w:rPr>
        <w:drawing>
          <wp:inline distT="0" distB="0" distL="0" distR="0">
            <wp:extent cx="1962150" cy="1476375"/>
            <wp:effectExtent l="19050" t="0" r="0" b="0"/>
            <wp:docPr id="231" name="Imagem 4" descr="C:\Users\utilizador\Pictures\Mestrado\Aula - Quesado\IMG_0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C:\Users\utilizador\Pictures\Mestrado\Aula - Quesado\IMG_0039.JPG"/>
                    <pic:cNvPicPr>
                      <a:picLocks noChangeAspect="1" noChangeArrowheads="1"/>
                    </pic:cNvPicPr>
                  </pic:nvPicPr>
                  <pic:blipFill>
                    <a:blip r:embed="rId55"/>
                    <a:srcRect/>
                    <a:stretch>
                      <a:fillRect/>
                    </a:stretch>
                  </pic:blipFill>
                  <pic:spPr bwMode="auto">
                    <a:xfrm>
                      <a:off x="0" y="0"/>
                      <a:ext cx="1962150" cy="1476375"/>
                    </a:xfrm>
                    <a:prstGeom prst="rect">
                      <a:avLst/>
                    </a:prstGeom>
                    <a:noFill/>
                    <a:ln w="9525">
                      <a:noFill/>
                      <a:miter lim="800000"/>
                      <a:headEnd/>
                      <a:tailEnd/>
                    </a:ln>
                  </pic:spPr>
                </pic:pic>
              </a:graphicData>
            </a:graphic>
          </wp:inline>
        </w:drawing>
      </w:r>
      <w:r>
        <w:rPr>
          <w:rFonts w:ascii="Times New Roman" w:hAnsi="Times New Roman"/>
          <w:sz w:val="24"/>
          <w:szCs w:val="24"/>
        </w:rPr>
        <w:t xml:space="preserve">                  </w:t>
      </w:r>
      <w:r>
        <w:rPr>
          <w:rFonts w:ascii="Times New Roman" w:hAnsi="Times New Roman"/>
          <w:noProof/>
          <w:sz w:val="24"/>
          <w:szCs w:val="24"/>
          <w:lang w:eastAsia="pt-PT"/>
        </w:rPr>
        <w:drawing>
          <wp:inline distT="0" distB="0" distL="0" distR="0">
            <wp:extent cx="1962150" cy="1476375"/>
            <wp:effectExtent l="19050" t="0" r="0" b="0"/>
            <wp:docPr id="234" name="Imagem 5" descr="C:\Users\utilizador\Pictures\Mestrado\Aula - Quesado\IMG_0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C:\Users\utilizador\Pictures\Mestrado\Aula - Quesado\IMG_0040.JPG"/>
                    <pic:cNvPicPr>
                      <a:picLocks noChangeAspect="1" noChangeArrowheads="1"/>
                    </pic:cNvPicPr>
                  </pic:nvPicPr>
                  <pic:blipFill>
                    <a:blip r:embed="rId56"/>
                    <a:srcRect/>
                    <a:stretch>
                      <a:fillRect/>
                    </a:stretch>
                  </pic:blipFill>
                  <pic:spPr bwMode="auto">
                    <a:xfrm>
                      <a:off x="0" y="0"/>
                      <a:ext cx="1962150" cy="1476375"/>
                    </a:xfrm>
                    <a:prstGeom prst="rect">
                      <a:avLst/>
                    </a:prstGeom>
                    <a:noFill/>
                    <a:ln w="9525">
                      <a:noFill/>
                      <a:miter lim="800000"/>
                      <a:headEnd/>
                      <a:tailEnd/>
                    </a:ln>
                  </pic:spPr>
                </pic:pic>
              </a:graphicData>
            </a:graphic>
          </wp:inline>
        </w:drawing>
      </w:r>
    </w:p>
    <w:p w:rsidR="007A51AC" w:rsidRPr="00787B44" w:rsidRDefault="007A51AC" w:rsidP="007A51AC">
      <w:pPr>
        <w:tabs>
          <w:tab w:val="left" w:pos="8222"/>
        </w:tabs>
        <w:spacing w:after="0" w:line="360" w:lineRule="auto"/>
        <w:rPr>
          <w:rFonts w:ascii="Times New Roman" w:hAnsi="Times New Roman"/>
          <w:bCs/>
          <w:sz w:val="20"/>
          <w:szCs w:val="20"/>
        </w:rPr>
      </w:pPr>
      <w:r>
        <w:rPr>
          <w:rFonts w:ascii="Times New Roman" w:hAnsi="Times New Roman"/>
          <w:b/>
          <w:bCs/>
          <w:sz w:val="20"/>
          <w:szCs w:val="20"/>
        </w:rPr>
        <w:t xml:space="preserve">          Imagem 29</w:t>
      </w:r>
      <w:r w:rsidRPr="005131E5">
        <w:rPr>
          <w:rFonts w:ascii="Times New Roman" w:hAnsi="Times New Roman"/>
          <w:b/>
          <w:bCs/>
          <w:sz w:val="20"/>
          <w:szCs w:val="20"/>
        </w:rPr>
        <w:t xml:space="preserve"> –</w:t>
      </w:r>
      <w:r>
        <w:rPr>
          <w:rFonts w:ascii="Times New Roman" w:hAnsi="Times New Roman"/>
          <w:b/>
          <w:bCs/>
          <w:sz w:val="20"/>
          <w:szCs w:val="20"/>
        </w:rPr>
        <w:t xml:space="preserve"> </w:t>
      </w:r>
      <w:r>
        <w:rPr>
          <w:rFonts w:ascii="Times New Roman" w:hAnsi="Times New Roman"/>
          <w:bCs/>
          <w:sz w:val="20"/>
          <w:szCs w:val="20"/>
        </w:rPr>
        <w:t xml:space="preserve">Letra “B”.   </w:t>
      </w:r>
      <w:r>
        <w:rPr>
          <w:rFonts w:ascii="Times New Roman" w:hAnsi="Times New Roman"/>
          <w:b/>
          <w:bCs/>
          <w:sz w:val="20"/>
          <w:szCs w:val="20"/>
        </w:rPr>
        <w:t xml:space="preserve">                                         Imagem 30</w:t>
      </w:r>
      <w:r w:rsidRPr="005131E5">
        <w:rPr>
          <w:rFonts w:ascii="Times New Roman" w:hAnsi="Times New Roman"/>
          <w:b/>
          <w:bCs/>
          <w:sz w:val="20"/>
          <w:szCs w:val="20"/>
        </w:rPr>
        <w:t xml:space="preserve"> –</w:t>
      </w:r>
      <w:r>
        <w:rPr>
          <w:rFonts w:ascii="Times New Roman" w:hAnsi="Times New Roman"/>
          <w:b/>
          <w:bCs/>
          <w:sz w:val="20"/>
          <w:szCs w:val="20"/>
        </w:rPr>
        <w:t xml:space="preserve"> </w:t>
      </w:r>
      <w:r>
        <w:rPr>
          <w:rFonts w:ascii="Times New Roman" w:hAnsi="Times New Roman"/>
          <w:bCs/>
          <w:sz w:val="20"/>
          <w:szCs w:val="20"/>
        </w:rPr>
        <w:t>Letra “U”.</w:t>
      </w:r>
    </w:p>
    <w:p w:rsidR="007A51AC" w:rsidRDefault="007A51AC" w:rsidP="007A51AC">
      <w:pPr>
        <w:pStyle w:val="PargrafodaLista"/>
        <w:tabs>
          <w:tab w:val="left" w:pos="6521"/>
        </w:tabs>
        <w:spacing w:after="0" w:line="360" w:lineRule="auto"/>
        <w:ind w:left="0" w:firstLine="709"/>
        <w:jc w:val="both"/>
        <w:rPr>
          <w:rFonts w:ascii="Times New Roman" w:hAnsi="Times New Roman"/>
          <w:sz w:val="24"/>
          <w:szCs w:val="24"/>
        </w:rPr>
      </w:pPr>
    </w:p>
    <w:p w:rsidR="007A51AC" w:rsidRPr="0094155E" w:rsidRDefault="007A51AC" w:rsidP="007A51AC">
      <w:pPr>
        <w:pStyle w:val="PargrafodaLista"/>
        <w:tabs>
          <w:tab w:val="left" w:pos="426"/>
          <w:tab w:val="left" w:pos="3544"/>
          <w:tab w:val="left" w:pos="4678"/>
          <w:tab w:val="left" w:pos="6521"/>
          <w:tab w:val="left" w:pos="7797"/>
        </w:tabs>
        <w:spacing w:after="0" w:line="360" w:lineRule="auto"/>
        <w:ind w:left="0"/>
        <w:jc w:val="center"/>
        <w:rPr>
          <w:rFonts w:ascii="Times New Roman" w:hAnsi="Times New Roman"/>
          <w:sz w:val="24"/>
          <w:szCs w:val="24"/>
        </w:rPr>
      </w:pPr>
      <w:r>
        <w:rPr>
          <w:rFonts w:ascii="Times New Roman" w:hAnsi="Times New Roman"/>
          <w:noProof/>
          <w:sz w:val="24"/>
          <w:szCs w:val="24"/>
          <w:lang w:eastAsia="pt-PT"/>
        </w:rPr>
        <w:drawing>
          <wp:inline distT="0" distB="0" distL="0" distR="0">
            <wp:extent cx="1971675" cy="1476375"/>
            <wp:effectExtent l="19050" t="0" r="9525" b="0"/>
            <wp:docPr id="237" name="Imagem 1" descr="C:\Users\utilizador\Pictures\Mestrado\Aula - Quesado\IMG_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C:\Users\utilizador\Pictures\Mestrado\Aula - Quesado\IMG_0033.JPG"/>
                    <pic:cNvPicPr>
                      <a:picLocks noChangeAspect="1" noChangeArrowheads="1"/>
                    </pic:cNvPicPr>
                  </pic:nvPicPr>
                  <pic:blipFill>
                    <a:blip r:embed="rId57"/>
                    <a:srcRect/>
                    <a:stretch>
                      <a:fillRect/>
                    </a:stretch>
                  </pic:blipFill>
                  <pic:spPr bwMode="auto">
                    <a:xfrm>
                      <a:off x="0" y="0"/>
                      <a:ext cx="1971675" cy="1476375"/>
                    </a:xfrm>
                    <a:prstGeom prst="rect">
                      <a:avLst/>
                    </a:prstGeom>
                    <a:noFill/>
                    <a:ln w="9525">
                      <a:noFill/>
                      <a:miter lim="800000"/>
                      <a:headEnd/>
                      <a:tailEnd/>
                    </a:ln>
                  </pic:spPr>
                </pic:pic>
              </a:graphicData>
            </a:graphic>
          </wp:inline>
        </w:drawing>
      </w:r>
      <w:r w:rsidR="00EA34AA">
        <w:rPr>
          <w:rFonts w:ascii="Times New Roman" w:hAnsi="Times New Roman"/>
          <w:noProof/>
          <w:sz w:val="24"/>
          <w:szCs w:val="24"/>
          <w:lang w:eastAsia="pt-PT"/>
        </w:rPr>
        <w:drawing>
          <wp:inline distT="0" distB="0" distL="0" distR="0">
            <wp:extent cx="1962150" cy="1476375"/>
            <wp:effectExtent l="19050" t="0" r="0" b="0"/>
            <wp:docPr id="29" name="Imagem 2" descr="C:\Users\utilizador\Pictures\Mestrado\Aula - Quesado\IMG_0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C:\Users\utilizador\Pictures\Mestrado\Aula - Quesado\IMG_0034.JPG"/>
                    <pic:cNvPicPr>
                      <a:picLocks noChangeAspect="1" noChangeArrowheads="1"/>
                    </pic:cNvPicPr>
                  </pic:nvPicPr>
                  <pic:blipFill>
                    <a:blip r:embed="rId58"/>
                    <a:srcRect/>
                    <a:stretch>
                      <a:fillRect/>
                    </a:stretch>
                  </pic:blipFill>
                  <pic:spPr bwMode="auto">
                    <a:xfrm>
                      <a:off x="0" y="0"/>
                      <a:ext cx="1962150" cy="1476375"/>
                    </a:xfrm>
                    <a:prstGeom prst="rect">
                      <a:avLst/>
                    </a:prstGeom>
                    <a:noFill/>
                    <a:ln w="9525">
                      <a:noFill/>
                      <a:miter lim="800000"/>
                      <a:headEnd/>
                      <a:tailEnd/>
                    </a:ln>
                  </pic:spPr>
                </pic:pic>
              </a:graphicData>
            </a:graphic>
          </wp:inline>
        </w:drawing>
      </w:r>
      <w:r>
        <w:rPr>
          <w:rFonts w:ascii="Times New Roman" w:hAnsi="Times New Roman"/>
          <w:sz w:val="24"/>
          <w:szCs w:val="24"/>
        </w:rPr>
        <w:t xml:space="preserve">                 </w:t>
      </w:r>
    </w:p>
    <w:p w:rsidR="007A51AC" w:rsidRDefault="007A51AC" w:rsidP="00EA34AA">
      <w:pPr>
        <w:tabs>
          <w:tab w:val="left" w:pos="6521"/>
        </w:tabs>
        <w:spacing w:after="0" w:line="360" w:lineRule="auto"/>
        <w:jc w:val="center"/>
        <w:rPr>
          <w:rFonts w:ascii="Times New Roman" w:hAnsi="Times New Roman"/>
          <w:bCs/>
          <w:sz w:val="20"/>
          <w:szCs w:val="20"/>
        </w:rPr>
      </w:pPr>
      <w:r>
        <w:rPr>
          <w:rFonts w:ascii="Times New Roman" w:hAnsi="Times New Roman"/>
          <w:b/>
          <w:bCs/>
          <w:sz w:val="20"/>
          <w:szCs w:val="20"/>
        </w:rPr>
        <w:t>Imagem 31</w:t>
      </w:r>
      <w:r w:rsidRPr="0094155E">
        <w:rPr>
          <w:rFonts w:ascii="Times New Roman" w:hAnsi="Times New Roman"/>
          <w:b/>
          <w:bCs/>
          <w:sz w:val="20"/>
          <w:szCs w:val="20"/>
        </w:rPr>
        <w:t xml:space="preserve"> – </w:t>
      </w:r>
      <w:r w:rsidRPr="0094155E">
        <w:rPr>
          <w:rFonts w:ascii="Times New Roman" w:hAnsi="Times New Roman"/>
          <w:bCs/>
          <w:sz w:val="20"/>
          <w:szCs w:val="20"/>
        </w:rPr>
        <w:t>Letra “</w:t>
      </w:r>
      <w:r>
        <w:rPr>
          <w:rFonts w:ascii="Times New Roman" w:hAnsi="Times New Roman"/>
          <w:bCs/>
          <w:sz w:val="20"/>
          <w:szCs w:val="20"/>
        </w:rPr>
        <w:t>A</w:t>
      </w:r>
      <w:r w:rsidRPr="0094155E">
        <w:rPr>
          <w:rFonts w:ascii="Times New Roman" w:hAnsi="Times New Roman"/>
          <w:bCs/>
          <w:sz w:val="20"/>
          <w:szCs w:val="20"/>
        </w:rPr>
        <w:t>”.</w:t>
      </w:r>
    </w:p>
    <w:p w:rsidR="007A51AC" w:rsidRPr="000C2C3F" w:rsidRDefault="007A51AC" w:rsidP="000C2C3F">
      <w:pPr>
        <w:tabs>
          <w:tab w:val="left" w:pos="6521"/>
        </w:tabs>
        <w:spacing w:after="0" w:line="360" w:lineRule="auto"/>
        <w:jc w:val="both"/>
        <w:rPr>
          <w:rFonts w:ascii="Times New Roman" w:hAnsi="Times New Roman"/>
          <w:b/>
          <w:bCs/>
          <w:sz w:val="20"/>
          <w:szCs w:val="20"/>
        </w:rPr>
      </w:pPr>
      <w:r>
        <w:rPr>
          <w:rFonts w:ascii="Times New Roman" w:hAnsi="Times New Roman"/>
          <w:bCs/>
          <w:sz w:val="20"/>
          <w:szCs w:val="20"/>
        </w:rPr>
        <w:t xml:space="preserve">                                                                                                                       </w:t>
      </w:r>
    </w:p>
    <w:p w:rsidR="007A51AC" w:rsidRPr="000C2C3F" w:rsidRDefault="007A51AC" w:rsidP="000C2C3F">
      <w:pPr>
        <w:pStyle w:val="PargrafodaLista"/>
        <w:numPr>
          <w:ilvl w:val="2"/>
          <w:numId w:val="27"/>
        </w:numPr>
        <w:tabs>
          <w:tab w:val="left" w:pos="0"/>
          <w:tab w:val="left" w:pos="1134"/>
        </w:tabs>
        <w:spacing w:after="0" w:line="360" w:lineRule="auto"/>
        <w:jc w:val="both"/>
        <w:rPr>
          <w:rFonts w:ascii="Times New Roman" w:hAnsi="Times New Roman"/>
          <w:b/>
          <w:smallCaps/>
          <w:shadow/>
          <w:noProof/>
          <w:sz w:val="24"/>
          <w:szCs w:val="24"/>
        </w:rPr>
      </w:pPr>
      <w:r w:rsidRPr="000C2C3F">
        <w:rPr>
          <w:rFonts w:ascii="Times New Roman" w:hAnsi="Times New Roman"/>
          <w:b/>
          <w:smallCaps/>
          <w:shadow/>
          <w:noProof/>
          <w:sz w:val="24"/>
          <w:szCs w:val="24"/>
        </w:rPr>
        <w:lastRenderedPageBreak/>
        <w:t xml:space="preserve">Método Sintético-Analítico </w:t>
      </w:r>
    </w:p>
    <w:p w:rsidR="007A51AC" w:rsidRPr="007A51AC" w:rsidRDefault="000C2C3F" w:rsidP="007A51AC">
      <w:pPr>
        <w:tabs>
          <w:tab w:val="left" w:pos="0"/>
          <w:tab w:val="left" w:pos="1134"/>
        </w:tabs>
        <w:spacing w:after="0" w:line="360" w:lineRule="auto"/>
        <w:jc w:val="both"/>
        <w:rPr>
          <w:rFonts w:ascii="Times New Roman" w:hAnsi="Times New Roman"/>
          <w:b/>
          <w:smallCaps/>
          <w:shadow/>
          <w:noProof/>
          <w:sz w:val="24"/>
          <w:szCs w:val="24"/>
        </w:rPr>
      </w:pPr>
      <w:r>
        <w:rPr>
          <w:rFonts w:ascii="Times New Roman" w:hAnsi="Times New Roman"/>
          <w:b/>
          <w:smallCaps/>
          <w:shadow/>
          <w:noProof/>
          <w:sz w:val="24"/>
          <w:szCs w:val="24"/>
        </w:rPr>
        <w:tab/>
      </w:r>
      <w:r>
        <w:rPr>
          <w:rFonts w:ascii="Times New Roman" w:hAnsi="Times New Roman"/>
          <w:b/>
          <w:smallCaps/>
          <w:shadow/>
          <w:noProof/>
          <w:sz w:val="24"/>
          <w:szCs w:val="24"/>
        </w:rPr>
        <w:tab/>
      </w:r>
      <w:r w:rsidR="007A51AC" w:rsidRPr="007A51AC">
        <w:rPr>
          <w:rFonts w:ascii="Times New Roman" w:hAnsi="Times New Roman"/>
          <w:b/>
          <w:smallCaps/>
          <w:shadow/>
          <w:noProof/>
          <w:sz w:val="24"/>
          <w:szCs w:val="24"/>
        </w:rPr>
        <w:t xml:space="preserve">(Escola de Gondomar) </w:t>
      </w:r>
    </w:p>
    <w:p w:rsidR="007A51AC" w:rsidRPr="00E84ABD" w:rsidRDefault="007A51AC" w:rsidP="007A51AC">
      <w:pPr>
        <w:tabs>
          <w:tab w:val="left" w:pos="6521"/>
        </w:tabs>
        <w:spacing w:after="0" w:line="360" w:lineRule="auto"/>
        <w:jc w:val="both"/>
        <w:rPr>
          <w:rFonts w:ascii="Times New Roman" w:hAnsi="Times New Roman"/>
          <w:b/>
          <w:smallCaps/>
          <w:shadow/>
          <w:noProof/>
          <w:sz w:val="24"/>
          <w:szCs w:val="24"/>
        </w:rPr>
      </w:pPr>
    </w:p>
    <w:p w:rsidR="007A51AC" w:rsidRDefault="007A51AC" w:rsidP="007A51AC">
      <w:pPr>
        <w:tabs>
          <w:tab w:val="left" w:pos="6521"/>
        </w:tabs>
        <w:spacing w:after="0" w:line="360" w:lineRule="auto"/>
        <w:ind w:firstLine="709"/>
        <w:jc w:val="both"/>
        <w:rPr>
          <w:rFonts w:ascii="Times New Roman" w:hAnsi="Times New Roman"/>
          <w:sz w:val="24"/>
          <w:szCs w:val="24"/>
        </w:rPr>
      </w:pPr>
      <w:r>
        <w:rPr>
          <w:rFonts w:ascii="Times New Roman" w:hAnsi="Times New Roman"/>
          <w:sz w:val="24"/>
          <w:szCs w:val="24"/>
        </w:rPr>
        <w:t>Nesta última parte da investigação observámos a prática do método sintético- analítico. Dirigimo-nos a uma e</w:t>
      </w:r>
      <w:r w:rsidR="00AE42FF">
        <w:rPr>
          <w:rFonts w:ascii="Times New Roman" w:hAnsi="Times New Roman"/>
          <w:sz w:val="24"/>
          <w:szCs w:val="24"/>
        </w:rPr>
        <w:t>scola da cidade de Gondomar e pu</w:t>
      </w:r>
      <w:r>
        <w:rPr>
          <w:rFonts w:ascii="Times New Roman" w:hAnsi="Times New Roman"/>
          <w:sz w:val="24"/>
          <w:szCs w:val="24"/>
        </w:rPr>
        <w:t>demos observar uma turma de 22 alunos, do 1.º ano, nas suas práticas de leitura.</w:t>
      </w:r>
    </w:p>
    <w:p w:rsidR="007A51AC" w:rsidRDefault="007A51AC" w:rsidP="007A51AC">
      <w:pPr>
        <w:tabs>
          <w:tab w:val="left" w:pos="6521"/>
        </w:tabs>
        <w:spacing w:after="0" w:line="360" w:lineRule="auto"/>
        <w:ind w:firstLine="709"/>
        <w:jc w:val="both"/>
        <w:rPr>
          <w:rFonts w:ascii="Times New Roman" w:hAnsi="Times New Roman"/>
          <w:sz w:val="24"/>
          <w:szCs w:val="24"/>
        </w:rPr>
      </w:pPr>
      <w:r>
        <w:rPr>
          <w:rFonts w:ascii="Times New Roman" w:hAnsi="Times New Roman"/>
          <w:sz w:val="24"/>
          <w:szCs w:val="24"/>
        </w:rPr>
        <w:t xml:space="preserve">A professora desta turma, tendo em conta os alunos e as dificuldades que cada um possui, achou de todo útil utilizar o método sintético-analítico, na sua sala de aula. </w:t>
      </w:r>
      <w:r w:rsidR="0010568B">
        <w:rPr>
          <w:rFonts w:ascii="Times New Roman" w:hAnsi="Times New Roman"/>
          <w:sz w:val="24"/>
          <w:szCs w:val="24"/>
        </w:rPr>
        <w:t>Para o efeito, i</w:t>
      </w:r>
      <w:r>
        <w:rPr>
          <w:rFonts w:ascii="Times New Roman" w:hAnsi="Times New Roman"/>
          <w:sz w:val="24"/>
          <w:szCs w:val="24"/>
        </w:rPr>
        <w:t>niciou a aula com a leitura de um p</w:t>
      </w:r>
      <w:r w:rsidR="0010568B">
        <w:rPr>
          <w:rFonts w:ascii="Times New Roman" w:hAnsi="Times New Roman"/>
          <w:sz w:val="24"/>
          <w:szCs w:val="24"/>
        </w:rPr>
        <w:t>oema intitulado “ Mãe-chuva”, por</w:t>
      </w:r>
      <w:r>
        <w:rPr>
          <w:rFonts w:ascii="Times New Roman" w:hAnsi="Times New Roman"/>
          <w:sz w:val="24"/>
          <w:szCs w:val="24"/>
        </w:rPr>
        <w:t xml:space="preserve"> forma</w:t>
      </w:r>
      <w:r w:rsidR="0010568B">
        <w:rPr>
          <w:rFonts w:ascii="Times New Roman" w:hAnsi="Times New Roman"/>
          <w:sz w:val="24"/>
          <w:szCs w:val="24"/>
        </w:rPr>
        <w:t xml:space="preserve">, </w:t>
      </w:r>
      <w:r>
        <w:rPr>
          <w:rFonts w:ascii="Times New Roman" w:hAnsi="Times New Roman"/>
          <w:sz w:val="24"/>
          <w:szCs w:val="24"/>
        </w:rPr>
        <w:t>a despertar interesse e para</w:t>
      </w:r>
      <w:r w:rsidR="0010568B">
        <w:rPr>
          <w:rFonts w:ascii="Times New Roman" w:hAnsi="Times New Roman"/>
          <w:sz w:val="24"/>
          <w:szCs w:val="24"/>
        </w:rPr>
        <w:t xml:space="preserve"> a</w:t>
      </w:r>
      <w:r>
        <w:rPr>
          <w:rFonts w:ascii="Times New Roman" w:hAnsi="Times New Roman"/>
          <w:sz w:val="24"/>
          <w:szCs w:val="24"/>
        </w:rPr>
        <w:t xml:space="preserve"> contextualização da letra a ensinar, que </w:t>
      </w:r>
      <w:r w:rsidR="0010568B">
        <w:rPr>
          <w:rFonts w:ascii="Times New Roman" w:hAnsi="Times New Roman"/>
          <w:sz w:val="24"/>
          <w:szCs w:val="24"/>
        </w:rPr>
        <w:t>se tratava d</w:t>
      </w:r>
      <w:r>
        <w:rPr>
          <w:rFonts w:ascii="Times New Roman" w:hAnsi="Times New Roman"/>
          <w:sz w:val="24"/>
          <w:szCs w:val="24"/>
        </w:rPr>
        <w:t>a consoante “V”.</w:t>
      </w:r>
    </w:p>
    <w:p w:rsidR="007A51AC" w:rsidRDefault="007A51AC" w:rsidP="007A51AC">
      <w:pPr>
        <w:tabs>
          <w:tab w:val="left" w:pos="2977"/>
          <w:tab w:val="left" w:pos="6237"/>
          <w:tab w:val="left" w:pos="6521"/>
        </w:tabs>
        <w:spacing w:after="0" w:line="360" w:lineRule="auto"/>
        <w:ind w:firstLine="709"/>
        <w:jc w:val="center"/>
        <w:rPr>
          <w:rFonts w:ascii="Times New Roman" w:hAnsi="Times New Roman"/>
          <w:sz w:val="24"/>
          <w:szCs w:val="24"/>
        </w:rPr>
      </w:pPr>
      <w:r>
        <w:rPr>
          <w:rFonts w:ascii="Times New Roman" w:hAnsi="Times New Roman"/>
          <w:noProof/>
          <w:sz w:val="24"/>
          <w:szCs w:val="24"/>
          <w:lang w:eastAsia="pt-PT"/>
        </w:rPr>
        <w:drawing>
          <wp:inline distT="0" distB="0" distL="0" distR="0">
            <wp:extent cx="1981200" cy="1487714"/>
            <wp:effectExtent l="19050" t="0" r="0" b="0"/>
            <wp:docPr id="239" name="Imagem 3" descr="C:\Users\utilizador\Pictures\Mestrado\IMG_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tilizador\Pictures\Mestrado\IMG_0009.JPG"/>
                    <pic:cNvPicPr>
                      <a:picLocks noChangeAspect="1" noChangeArrowheads="1"/>
                    </pic:cNvPicPr>
                  </pic:nvPicPr>
                  <pic:blipFill>
                    <a:blip r:embed="rId59" cstate="print"/>
                    <a:srcRect/>
                    <a:stretch>
                      <a:fillRect/>
                    </a:stretch>
                  </pic:blipFill>
                  <pic:spPr bwMode="auto">
                    <a:xfrm>
                      <a:off x="0" y="0"/>
                      <a:ext cx="1981200" cy="1487714"/>
                    </a:xfrm>
                    <a:prstGeom prst="rect">
                      <a:avLst/>
                    </a:prstGeom>
                    <a:noFill/>
                    <a:ln w="9525">
                      <a:noFill/>
                      <a:miter lim="800000"/>
                      <a:headEnd/>
                      <a:tailEnd/>
                    </a:ln>
                  </pic:spPr>
                </pic:pic>
              </a:graphicData>
            </a:graphic>
          </wp:inline>
        </w:drawing>
      </w:r>
    </w:p>
    <w:p w:rsidR="007A51AC" w:rsidRDefault="00EA34AA" w:rsidP="007A51AC">
      <w:pPr>
        <w:tabs>
          <w:tab w:val="left" w:pos="6521"/>
        </w:tabs>
        <w:spacing w:after="0" w:line="360" w:lineRule="auto"/>
        <w:ind w:firstLine="709"/>
        <w:jc w:val="center"/>
        <w:rPr>
          <w:rFonts w:ascii="Times New Roman" w:hAnsi="Times New Roman"/>
          <w:bCs/>
          <w:sz w:val="20"/>
          <w:szCs w:val="20"/>
        </w:rPr>
      </w:pPr>
      <w:r>
        <w:rPr>
          <w:rFonts w:ascii="Times New Roman" w:hAnsi="Times New Roman"/>
          <w:b/>
          <w:bCs/>
          <w:sz w:val="20"/>
          <w:szCs w:val="20"/>
        </w:rPr>
        <w:t>Imagem 32</w:t>
      </w:r>
      <w:r w:rsidR="007A51AC" w:rsidRPr="0094155E">
        <w:rPr>
          <w:rFonts w:ascii="Times New Roman" w:hAnsi="Times New Roman"/>
          <w:b/>
          <w:bCs/>
          <w:sz w:val="20"/>
          <w:szCs w:val="20"/>
        </w:rPr>
        <w:t xml:space="preserve"> – </w:t>
      </w:r>
      <w:r w:rsidR="007A51AC">
        <w:rPr>
          <w:rFonts w:ascii="Times New Roman" w:hAnsi="Times New Roman"/>
          <w:bCs/>
          <w:sz w:val="20"/>
          <w:szCs w:val="20"/>
        </w:rPr>
        <w:t>Poema “Mãe-chuva”</w:t>
      </w:r>
      <w:r w:rsidR="00D06A65">
        <w:rPr>
          <w:rFonts w:ascii="Times New Roman" w:hAnsi="Times New Roman"/>
          <w:bCs/>
          <w:sz w:val="20"/>
          <w:szCs w:val="20"/>
        </w:rPr>
        <w:t>,</w:t>
      </w:r>
      <w:r w:rsidR="007A51AC">
        <w:rPr>
          <w:rFonts w:ascii="Times New Roman" w:hAnsi="Times New Roman"/>
          <w:bCs/>
          <w:sz w:val="20"/>
          <w:szCs w:val="20"/>
        </w:rPr>
        <w:t xml:space="preserve"> como introdução à letra a ensinar.</w:t>
      </w:r>
    </w:p>
    <w:p w:rsidR="0010568B" w:rsidRPr="00827E8D" w:rsidRDefault="0010568B" w:rsidP="007A51AC">
      <w:pPr>
        <w:tabs>
          <w:tab w:val="left" w:pos="6521"/>
        </w:tabs>
        <w:spacing w:after="0" w:line="360" w:lineRule="auto"/>
        <w:ind w:firstLine="709"/>
        <w:jc w:val="center"/>
        <w:rPr>
          <w:rFonts w:ascii="Times New Roman" w:hAnsi="Times New Roman"/>
          <w:bCs/>
          <w:sz w:val="20"/>
          <w:szCs w:val="20"/>
        </w:rPr>
      </w:pPr>
    </w:p>
    <w:p w:rsidR="007A51AC" w:rsidRDefault="0010568B" w:rsidP="007A51AC">
      <w:pPr>
        <w:tabs>
          <w:tab w:val="left" w:pos="6521"/>
        </w:tabs>
        <w:spacing w:after="0" w:line="360" w:lineRule="auto"/>
        <w:ind w:firstLine="709"/>
        <w:jc w:val="both"/>
        <w:rPr>
          <w:rFonts w:ascii="Times New Roman" w:hAnsi="Times New Roman"/>
          <w:sz w:val="24"/>
          <w:szCs w:val="24"/>
        </w:rPr>
      </w:pPr>
      <w:r>
        <w:rPr>
          <w:rFonts w:ascii="Times New Roman" w:hAnsi="Times New Roman"/>
          <w:sz w:val="24"/>
          <w:szCs w:val="24"/>
        </w:rPr>
        <w:t>Assim, a</w:t>
      </w:r>
      <w:r w:rsidR="007A51AC">
        <w:rPr>
          <w:rFonts w:ascii="Times New Roman" w:hAnsi="Times New Roman"/>
          <w:sz w:val="24"/>
          <w:szCs w:val="24"/>
        </w:rPr>
        <w:t xml:space="preserve"> professora escreve</w:t>
      </w:r>
      <w:r>
        <w:rPr>
          <w:rFonts w:ascii="Times New Roman" w:hAnsi="Times New Roman"/>
          <w:sz w:val="24"/>
          <w:szCs w:val="24"/>
        </w:rPr>
        <w:t>u</w:t>
      </w:r>
      <w:r w:rsidR="007A51AC">
        <w:rPr>
          <w:rFonts w:ascii="Times New Roman" w:hAnsi="Times New Roman"/>
          <w:sz w:val="24"/>
          <w:szCs w:val="24"/>
        </w:rPr>
        <w:t xml:space="preserve"> no quadro a letra a aprender</w:t>
      </w:r>
      <w:r w:rsidR="00EA34AA">
        <w:rPr>
          <w:rFonts w:ascii="Times New Roman" w:hAnsi="Times New Roman"/>
          <w:sz w:val="24"/>
          <w:szCs w:val="24"/>
        </w:rPr>
        <w:t xml:space="preserve"> (ver imagem 33</w:t>
      </w:r>
      <w:r>
        <w:rPr>
          <w:rFonts w:ascii="Times New Roman" w:hAnsi="Times New Roman"/>
          <w:sz w:val="24"/>
          <w:szCs w:val="24"/>
        </w:rPr>
        <w:t>) e os alunos foram</w:t>
      </w:r>
      <w:r w:rsidR="007A51AC">
        <w:rPr>
          <w:rFonts w:ascii="Times New Roman" w:hAnsi="Times New Roman"/>
          <w:sz w:val="24"/>
          <w:szCs w:val="24"/>
        </w:rPr>
        <w:t xml:space="preserve"> ao quadro e aprende</w:t>
      </w:r>
      <w:r>
        <w:rPr>
          <w:rFonts w:ascii="Times New Roman" w:hAnsi="Times New Roman"/>
          <w:sz w:val="24"/>
          <w:szCs w:val="24"/>
        </w:rPr>
        <w:t>ra</w:t>
      </w:r>
      <w:r w:rsidR="007A51AC">
        <w:rPr>
          <w:rFonts w:ascii="Times New Roman" w:hAnsi="Times New Roman"/>
          <w:sz w:val="24"/>
          <w:szCs w:val="24"/>
        </w:rPr>
        <w:t>m a des</w:t>
      </w:r>
      <w:r>
        <w:rPr>
          <w:rFonts w:ascii="Times New Roman" w:hAnsi="Times New Roman"/>
          <w:sz w:val="24"/>
          <w:szCs w:val="24"/>
        </w:rPr>
        <w:t>enhá-la. A primeira actividade foi</w:t>
      </w:r>
      <w:r w:rsidR="007A51AC">
        <w:rPr>
          <w:rFonts w:ascii="Times New Roman" w:hAnsi="Times New Roman"/>
          <w:sz w:val="24"/>
          <w:szCs w:val="24"/>
        </w:rPr>
        <w:t xml:space="preserve"> escrevê-la com o dedo molhado, no quadro.</w:t>
      </w:r>
    </w:p>
    <w:p w:rsidR="007A51AC" w:rsidRDefault="007A51AC" w:rsidP="007A51AC">
      <w:pPr>
        <w:tabs>
          <w:tab w:val="left" w:pos="6521"/>
        </w:tabs>
        <w:spacing w:after="0" w:line="360" w:lineRule="auto"/>
        <w:ind w:firstLine="709"/>
        <w:jc w:val="both"/>
        <w:rPr>
          <w:rFonts w:ascii="Times New Roman" w:hAnsi="Times New Roman"/>
          <w:sz w:val="24"/>
          <w:szCs w:val="24"/>
        </w:rPr>
      </w:pPr>
    </w:p>
    <w:p w:rsidR="007A51AC" w:rsidRDefault="007A51AC" w:rsidP="007A51AC">
      <w:pPr>
        <w:tabs>
          <w:tab w:val="left" w:pos="6521"/>
        </w:tabs>
        <w:spacing w:after="0" w:line="360" w:lineRule="auto"/>
        <w:ind w:firstLine="709"/>
        <w:jc w:val="center"/>
        <w:rPr>
          <w:rFonts w:ascii="Times New Roman" w:hAnsi="Times New Roman"/>
          <w:sz w:val="24"/>
          <w:szCs w:val="24"/>
        </w:rPr>
      </w:pPr>
      <w:r>
        <w:rPr>
          <w:rFonts w:ascii="Times New Roman" w:hAnsi="Times New Roman"/>
          <w:noProof/>
          <w:sz w:val="24"/>
          <w:szCs w:val="24"/>
          <w:lang w:eastAsia="pt-PT"/>
        </w:rPr>
        <w:drawing>
          <wp:inline distT="0" distB="0" distL="0" distR="0">
            <wp:extent cx="2095500" cy="1571625"/>
            <wp:effectExtent l="19050" t="0" r="0" b="0"/>
            <wp:docPr id="240" name="Imagem 1" descr="C:\Users\utilizador\Pictures\Mestrado\GetAttachmen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C:\Users\utilizador\Pictures\Mestrado\GetAttachment[1].jpg"/>
                    <pic:cNvPicPr>
                      <a:picLocks noChangeAspect="1" noChangeArrowheads="1"/>
                    </pic:cNvPicPr>
                  </pic:nvPicPr>
                  <pic:blipFill>
                    <a:blip r:embed="rId60"/>
                    <a:srcRect/>
                    <a:stretch>
                      <a:fillRect/>
                    </a:stretch>
                  </pic:blipFill>
                  <pic:spPr bwMode="auto">
                    <a:xfrm>
                      <a:off x="0" y="0"/>
                      <a:ext cx="2095500" cy="1571625"/>
                    </a:xfrm>
                    <a:prstGeom prst="rect">
                      <a:avLst/>
                    </a:prstGeom>
                    <a:noFill/>
                    <a:ln w="9525">
                      <a:noFill/>
                      <a:miter lim="800000"/>
                      <a:headEnd/>
                      <a:tailEnd/>
                    </a:ln>
                  </pic:spPr>
                </pic:pic>
              </a:graphicData>
            </a:graphic>
          </wp:inline>
        </w:drawing>
      </w:r>
      <w:r>
        <w:rPr>
          <w:rFonts w:ascii="Times New Roman" w:hAnsi="Times New Roman"/>
          <w:sz w:val="24"/>
          <w:szCs w:val="24"/>
        </w:rPr>
        <w:t xml:space="preserve">              </w:t>
      </w:r>
      <w:r>
        <w:rPr>
          <w:rFonts w:ascii="Times New Roman" w:hAnsi="Times New Roman"/>
          <w:noProof/>
          <w:sz w:val="24"/>
          <w:szCs w:val="24"/>
          <w:lang w:eastAsia="pt-PT"/>
        </w:rPr>
        <w:drawing>
          <wp:inline distT="0" distB="0" distL="0" distR="0">
            <wp:extent cx="1971675" cy="1478988"/>
            <wp:effectExtent l="19050" t="0" r="9525" b="0"/>
            <wp:docPr id="241" name="Imagem 2" descr="C:\Users\utilizador\Pictures\Mestrado\1\DSC00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tilizador\Pictures\Mestrado\1\DSC00117.JPG"/>
                    <pic:cNvPicPr>
                      <a:picLocks noChangeAspect="1" noChangeArrowheads="1"/>
                    </pic:cNvPicPr>
                  </pic:nvPicPr>
                  <pic:blipFill>
                    <a:blip r:embed="rId61" cstate="print"/>
                    <a:srcRect/>
                    <a:stretch>
                      <a:fillRect/>
                    </a:stretch>
                  </pic:blipFill>
                  <pic:spPr bwMode="auto">
                    <a:xfrm>
                      <a:off x="0" y="0"/>
                      <a:ext cx="1978363" cy="1484005"/>
                    </a:xfrm>
                    <a:prstGeom prst="rect">
                      <a:avLst/>
                    </a:prstGeom>
                    <a:noFill/>
                    <a:ln w="9525">
                      <a:noFill/>
                      <a:miter lim="800000"/>
                      <a:headEnd/>
                      <a:tailEnd/>
                    </a:ln>
                  </pic:spPr>
                </pic:pic>
              </a:graphicData>
            </a:graphic>
          </wp:inline>
        </w:drawing>
      </w:r>
    </w:p>
    <w:p w:rsidR="007A51AC" w:rsidRDefault="007A51AC" w:rsidP="007A51AC">
      <w:pPr>
        <w:tabs>
          <w:tab w:val="left" w:pos="6521"/>
        </w:tabs>
        <w:spacing w:after="0" w:line="360" w:lineRule="auto"/>
        <w:ind w:firstLine="709"/>
        <w:jc w:val="both"/>
        <w:rPr>
          <w:rFonts w:ascii="Times New Roman" w:hAnsi="Times New Roman"/>
          <w:b/>
          <w:bCs/>
          <w:sz w:val="20"/>
          <w:szCs w:val="20"/>
        </w:rPr>
      </w:pPr>
    </w:p>
    <w:p w:rsidR="007A51AC" w:rsidRDefault="00EA34AA" w:rsidP="007A51AC">
      <w:pPr>
        <w:tabs>
          <w:tab w:val="left" w:pos="6521"/>
        </w:tabs>
        <w:spacing w:after="0" w:line="360" w:lineRule="auto"/>
        <w:rPr>
          <w:rFonts w:ascii="Times New Roman" w:hAnsi="Times New Roman"/>
          <w:bCs/>
          <w:sz w:val="20"/>
          <w:szCs w:val="20"/>
        </w:rPr>
      </w:pPr>
      <w:r>
        <w:rPr>
          <w:rFonts w:ascii="Times New Roman" w:hAnsi="Times New Roman"/>
          <w:b/>
          <w:bCs/>
          <w:sz w:val="20"/>
          <w:szCs w:val="20"/>
        </w:rPr>
        <w:t xml:space="preserve">                      Imagem 33</w:t>
      </w:r>
      <w:r w:rsidR="007A51AC" w:rsidRPr="0094155E">
        <w:rPr>
          <w:rFonts w:ascii="Times New Roman" w:hAnsi="Times New Roman"/>
          <w:b/>
          <w:bCs/>
          <w:sz w:val="20"/>
          <w:szCs w:val="20"/>
        </w:rPr>
        <w:t xml:space="preserve"> – </w:t>
      </w:r>
      <w:r w:rsidR="007A51AC">
        <w:rPr>
          <w:rFonts w:ascii="Times New Roman" w:hAnsi="Times New Roman"/>
          <w:bCs/>
          <w:sz w:val="20"/>
          <w:szCs w:val="20"/>
        </w:rPr>
        <w:t xml:space="preserve">A letra “V”.                                    </w:t>
      </w:r>
      <w:r>
        <w:rPr>
          <w:rFonts w:ascii="Times New Roman" w:hAnsi="Times New Roman"/>
          <w:b/>
          <w:bCs/>
          <w:sz w:val="20"/>
          <w:szCs w:val="20"/>
        </w:rPr>
        <w:t>Imagem 34</w:t>
      </w:r>
      <w:r w:rsidR="007A51AC" w:rsidRPr="0094155E">
        <w:rPr>
          <w:rFonts w:ascii="Times New Roman" w:hAnsi="Times New Roman"/>
          <w:b/>
          <w:bCs/>
          <w:sz w:val="20"/>
          <w:szCs w:val="20"/>
        </w:rPr>
        <w:t xml:space="preserve"> – </w:t>
      </w:r>
      <w:r w:rsidR="007A51AC">
        <w:rPr>
          <w:rFonts w:ascii="Times New Roman" w:hAnsi="Times New Roman"/>
          <w:bCs/>
          <w:sz w:val="20"/>
          <w:szCs w:val="20"/>
        </w:rPr>
        <w:t xml:space="preserve">Desenho da </w:t>
      </w:r>
    </w:p>
    <w:p w:rsidR="007A51AC" w:rsidRDefault="007A51AC" w:rsidP="007A51AC">
      <w:pPr>
        <w:tabs>
          <w:tab w:val="left" w:pos="6521"/>
        </w:tabs>
        <w:spacing w:after="0" w:line="360" w:lineRule="auto"/>
        <w:rPr>
          <w:rFonts w:ascii="Times New Roman" w:hAnsi="Times New Roman"/>
          <w:bCs/>
          <w:sz w:val="20"/>
          <w:szCs w:val="20"/>
        </w:rPr>
      </w:pPr>
      <w:r>
        <w:rPr>
          <w:rFonts w:ascii="Times New Roman" w:hAnsi="Times New Roman"/>
          <w:bCs/>
          <w:sz w:val="20"/>
          <w:szCs w:val="20"/>
        </w:rPr>
        <w:t xml:space="preserve">                                                                                                                            letra “V”, com o </w:t>
      </w:r>
    </w:p>
    <w:p w:rsidR="007A51AC" w:rsidRDefault="007A51AC" w:rsidP="007A51AC">
      <w:pPr>
        <w:tabs>
          <w:tab w:val="left" w:pos="6521"/>
        </w:tabs>
        <w:spacing w:after="0" w:line="360" w:lineRule="auto"/>
        <w:rPr>
          <w:rFonts w:ascii="Times New Roman" w:hAnsi="Times New Roman"/>
          <w:bCs/>
          <w:sz w:val="20"/>
          <w:szCs w:val="20"/>
        </w:rPr>
      </w:pPr>
      <w:r>
        <w:rPr>
          <w:rFonts w:ascii="Times New Roman" w:hAnsi="Times New Roman"/>
          <w:bCs/>
          <w:sz w:val="20"/>
          <w:szCs w:val="20"/>
        </w:rPr>
        <w:t xml:space="preserve">                                                                                                                            dedo molhado.</w:t>
      </w:r>
    </w:p>
    <w:p w:rsidR="007A51AC" w:rsidRPr="006937E5" w:rsidRDefault="007A51AC" w:rsidP="007A51AC">
      <w:pPr>
        <w:tabs>
          <w:tab w:val="left" w:pos="6521"/>
        </w:tabs>
        <w:spacing w:after="0" w:line="360" w:lineRule="auto"/>
        <w:rPr>
          <w:rFonts w:ascii="Times New Roman" w:hAnsi="Times New Roman"/>
          <w:bCs/>
          <w:sz w:val="20"/>
          <w:szCs w:val="20"/>
        </w:rPr>
      </w:pPr>
    </w:p>
    <w:p w:rsidR="007A51AC" w:rsidRDefault="007A51AC" w:rsidP="007A51AC">
      <w:pPr>
        <w:tabs>
          <w:tab w:val="left" w:pos="6521"/>
        </w:tabs>
        <w:spacing w:after="0" w:line="360" w:lineRule="auto"/>
        <w:ind w:firstLine="709"/>
        <w:jc w:val="both"/>
        <w:rPr>
          <w:rFonts w:ascii="Times New Roman" w:hAnsi="Times New Roman"/>
          <w:sz w:val="24"/>
          <w:szCs w:val="24"/>
        </w:rPr>
      </w:pPr>
      <w:r>
        <w:rPr>
          <w:rFonts w:ascii="Times New Roman" w:hAnsi="Times New Roman"/>
          <w:sz w:val="24"/>
          <w:szCs w:val="24"/>
        </w:rPr>
        <w:lastRenderedPageBreak/>
        <w:t xml:space="preserve">Após esta actividade, recorreram ao manual escolar para voltarem a trabalhar a letra. </w:t>
      </w:r>
    </w:p>
    <w:p w:rsidR="007A51AC" w:rsidRDefault="007A51AC" w:rsidP="007A51AC">
      <w:pPr>
        <w:tabs>
          <w:tab w:val="left" w:pos="6521"/>
        </w:tabs>
        <w:spacing w:after="0" w:line="360" w:lineRule="auto"/>
        <w:ind w:firstLine="709"/>
        <w:jc w:val="both"/>
        <w:rPr>
          <w:rFonts w:ascii="Times New Roman" w:hAnsi="Times New Roman"/>
          <w:sz w:val="24"/>
          <w:szCs w:val="24"/>
        </w:rPr>
      </w:pPr>
    </w:p>
    <w:p w:rsidR="007A51AC" w:rsidRDefault="007A51AC" w:rsidP="007A51AC">
      <w:pPr>
        <w:tabs>
          <w:tab w:val="left" w:pos="6521"/>
        </w:tabs>
        <w:spacing w:after="0" w:line="360" w:lineRule="auto"/>
        <w:ind w:firstLine="709"/>
        <w:jc w:val="right"/>
        <w:rPr>
          <w:rFonts w:ascii="Times New Roman" w:hAnsi="Times New Roman"/>
          <w:noProof/>
          <w:sz w:val="24"/>
          <w:szCs w:val="24"/>
          <w:lang w:eastAsia="pt-PT"/>
        </w:rPr>
      </w:pPr>
      <w:r>
        <w:rPr>
          <w:rFonts w:ascii="Times New Roman" w:hAnsi="Times New Roman"/>
          <w:noProof/>
          <w:sz w:val="24"/>
          <w:szCs w:val="24"/>
          <w:lang w:eastAsia="pt-PT"/>
        </w:rPr>
        <w:drawing>
          <wp:inline distT="0" distB="0" distL="0" distR="0">
            <wp:extent cx="2085975" cy="1564726"/>
            <wp:effectExtent l="19050" t="0" r="0" b="0"/>
            <wp:docPr id="242" name="Imagem 4" descr="C:\Users\utilizador\Pictures\Mestrado\1\DSC00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tilizador\Pictures\Mestrado\1\DSC00122.JPG"/>
                    <pic:cNvPicPr>
                      <a:picLocks noChangeAspect="1" noChangeArrowheads="1"/>
                    </pic:cNvPicPr>
                  </pic:nvPicPr>
                  <pic:blipFill>
                    <a:blip r:embed="rId62" cstate="print"/>
                    <a:srcRect/>
                    <a:stretch>
                      <a:fillRect/>
                    </a:stretch>
                  </pic:blipFill>
                  <pic:spPr bwMode="auto">
                    <a:xfrm>
                      <a:off x="0" y="0"/>
                      <a:ext cx="2086301" cy="1564971"/>
                    </a:xfrm>
                    <a:prstGeom prst="rect">
                      <a:avLst/>
                    </a:prstGeom>
                    <a:noFill/>
                    <a:ln w="9525">
                      <a:noFill/>
                      <a:miter lim="800000"/>
                      <a:headEnd/>
                      <a:tailEnd/>
                    </a:ln>
                  </pic:spPr>
                </pic:pic>
              </a:graphicData>
            </a:graphic>
          </wp:inline>
        </w:drawing>
      </w:r>
      <w:r>
        <w:rPr>
          <w:rFonts w:ascii="Times New Roman" w:hAnsi="Times New Roman"/>
          <w:noProof/>
          <w:sz w:val="24"/>
          <w:szCs w:val="24"/>
          <w:lang w:eastAsia="pt-PT"/>
        </w:rPr>
        <w:t xml:space="preserve">           </w:t>
      </w:r>
      <w:r>
        <w:rPr>
          <w:rFonts w:ascii="Times New Roman" w:hAnsi="Times New Roman"/>
          <w:noProof/>
          <w:sz w:val="24"/>
          <w:szCs w:val="24"/>
          <w:lang w:eastAsia="pt-PT"/>
        </w:rPr>
        <w:drawing>
          <wp:inline distT="0" distB="0" distL="0" distR="0">
            <wp:extent cx="2076450" cy="1557581"/>
            <wp:effectExtent l="19050" t="0" r="0" b="0"/>
            <wp:docPr id="193" name="Imagem 3" descr="C:\Users\utilizador\Pictures\Mestrado\1\DSC00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tilizador\Pictures\Mestrado\1\DSC00124.JPG"/>
                    <pic:cNvPicPr>
                      <a:picLocks noChangeAspect="1" noChangeArrowheads="1"/>
                    </pic:cNvPicPr>
                  </pic:nvPicPr>
                  <pic:blipFill>
                    <a:blip r:embed="rId63" cstate="print"/>
                    <a:srcRect/>
                    <a:stretch>
                      <a:fillRect/>
                    </a:stretch>
                  </pic:blipFill>
                  <pic:spPr bwMode="auto">
                    <a:xfrm>
                      <a:off x="0" y="0"/>
                      <a:ext cx="2076775" cy="1557824"/>
                    </a:xfrm>
                    <a:prstGeom prst="rect">
                      <a:avLst/>
                    </a:prstGeom>
                    <a:noFill/>
                    <a:ln w="9525">
                      <a:noFill/>
                      <a:miter lim="800000"/>
                      <a:headEnd/>
                      <a:tailEnd/>
                    </a:ln>
                  </pic:spPr>
                </pic:pic>
              </a:graphicData>
            </a:graphic>
          </wp:inline>
        </w:drawing>
      </w:r>
    </w:p>
    <w:p w:rsidR="007A51AC" w:rsidRDefault="007A51AC" w:rsidP="007A51AC">
      <w:pPr>
        <w:tabs>
          <w:tab w:val="left" w:pos="6521"/>
        </w:tabs>
        <w:spacing w:after="0" w:line="360" w:lineRule="auto"/>
        <w:ind w:firstLine="567"/>
        <w:jc w:val="center"/>
        <w:rPr>
          <w:rFonts w:ascii="Times New Roman" w:hAnsi="Times New Roman"/>
          <w:b/>
          <w:bCs/>
          <w:sz w:val="20"/>
          <w:szCs w:val="20"/>
        </w:rPr>
      </w:pPr>
    </w:p>
    <w:p w:rsidR="007A51AC" w:rsidRDefault="00EA34AA" w:rsidP="007A51AC">
      <w:pPr>
        <w:tabs>
          <w:tab w:val="left" w:pos="6521"/>
        </w:tabs>
        <w:spacing w:after="0" w:line="360" w:lineRule="auto"/>
        <w:ind w:firstLine="567"/>
        <w:jc w:val="center"/>
        <w:rPr>
          <w:rFonts w:ascii="Times New Roman" w:hAnsi="Times New Roman"/>
          <w:sz w:val="24"/>
          <w:szCs w:val="24"/>
        </w:rPr>
      </w:pPr>
      <w:r>
        <w:rPr>
          <w:rFonts w:ascii="Times New Roman" w:hAnsi="Times New Roman"/>
          <w:b/>
          <w:bCs/>
          <w:sz w:val="20"/>
          <w:szCs w:val="20"/>
        </w:rPr>
        <w:t>Imagem 35</w:t>
      </w:r>
      <w:r w:rsidR="007A51AC" w:rsidRPr="0094155E">
        <w:rPr>
          <w:rFonts w:ascii="Times New Roman" w:hAnsi="Times New Roman"/>
          <w:b/>
          <w:bCs/>
          <w:sz w:val="20"/>
          <w:szCs w:val="20"/>
        </w:rPr>
        <w:t xml:space="preserve"> – </w:t>
      </w:r>
      <w:r w:rsidR="007A51AC">
        <w:rPr>
          <w:rFonts w:ascii="Times New Roman" w:hAnsi="Times New Roman"/>
          <w:bCs/>
          <w:sz w:val="20"/>
          <w:szCs w:val="20"/>
        </w:rPr>
        <w:t>Exercícios com a consoante, no manual escolar, para exercitar o traçado do “V”.</w:t>
      </w:r>
    </w:p>
    <w:p w:rsidR="007A51AC" w:rsidRDefault="007A51AC" w:rsidP="007A51AC">
      <w:pPr>
        <w:tabs>
          <w:tab w:val="left" w:pos="6521"/>
        </w:tabs>
        <w:spacing w:after="0" w:line="360" w:lineRule="auto"/>
        <w:jc w:val="both"/>
        <w:rPr>
          <w:rFonts w:ascii="Times New Roman" w:hAnsi="Times New Roman"/>
          <w:sz w:val="24"/>
          <w:szCs w:val="24"/>
        </w:rPr>
      </w:pPr>
    </w:p>
    <w:p w:rsidR="007A51AC" w:rsidRDefault="007A51AC" w:rsidP="007A51AC">
      <w:pPr>
        <w:tabs>
          <w:tab w:val="left" w:pos="6521"/>
        </w:tabs>
        <w:spacing w:after="0" w:line="360" w:lineRule="auto"/>
        <w:ind w:firstLine="709"/>
        <w:jc w:val="both"/>
        <w:rPr>
          <w:rFonts w:ascii="Times New Roman" w:hAnsi="Times New Roman"/>
          <w:sz w:val="24"/>
          <w:szCs w:val="24"/>
        </w:rPr>
      </w:pPr>
      <w:r>
        <w:rPr>
          <w:rFonts w:ascii="Times New Roman" w:hAnsi="Times New Roman"/>
          <w:sz w:val="24"/>
          <w:szCs w:val="24"/>
        </w:rPr>
        <w:t>Uma outra actividade desenvolvida foi o recorte e colagem com lã, da letra</w:t>
      </w:r>
      <w:r w:rsidR="0010568B">
        <w:rPr>
          <w:rFonts w:ascii="Times New Roman" w:hAnsi="Times New Roman"/>
          <w:sz w:val="24"/>
          <w:szCs w:val="24"/>
        </w:rPr>
        <w:t xml:space="preserve"> agora </w:t>
      </w:r>
      <w:r>
        <w:rPr>
          <w:rFonts w:ascii="Times New Roman" w:hAnsi="Times New Roman"/>
          <w:sz w:val="24"/>
          <w:szCs w:val="24"/>
        </w:rPr>
        <w:t xml:space="preserve">aprendida. </w:t>
      </w:r>
    </w:p>
    <w:p w:rsidR="007A51AC" w:rsidRDefault="007A51AC" w:rsidP="007A51AC">
      <w:pPr>
        <w:tabs>
          <w:tab w:val="left" w:pos="6521"/>
        </w:tabs>
        <w:spacing w:after="0" w:line="360" w:lineRule="auto"/>
        <w:ind w:firstLine="709"/>
        <w:jc w:val="center"/>
        <w:rPr>
          <w:rFonts w:ascii="Times New Roman" w:hAnsi="Times New Roman"/>
          <w:sz w:val="24"/>
          <w:szCs w:val="24"/>
        </w:rPr>
      </w:pPr>
      <w:r>
        <w:rPr>
          <w:rFonts w:ascii="Times New Roman" w:hAnsi="Times New Roman"/>
          <w:noProof/>
          <w:sz w:val="24"/>
          <w:szCs w:val="24"/>
          <w:lang w:eastAsia="pt-PT"/>
        </w:rPr>
        <w:drawing>
          <wp:inline distT="0" distB="0" distL="0" distR="0">
            <wp:extent cx="1942795" cy="1457325"/>
            <wp:effectExtent l="19050" t="0" r="305" b="0"/>
            <wp:docPr id="194" name="Imagem 5" descr="C:\Users\utilizador\Pictures\Mestrado\1\DSC00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tilizador\Pictures\Mestrado\1\DSC00121.JPG"/>
                    <pic:cNvPicPr>
                      <a:picLocks noChangeAspect="1" noChangeArrowheads="1"/>
                    </pic:cNvPicPr>
                  </pic:nvPicPr>
                  <pic:blipFill>
                    <a:blip r:embed="rId64" cstate="print"/>
                    <a:srcRect/>
                    <a:stretch>
                      <a:fillRect/>
                    </a:stretch>
                  </pic:blipFill>
                  <pic:spPr bwMode="auto">
                    <a:xfrm>
                      <a:off x="0" y="0"/>
                      <a:ext cx="1943099" cy="1457553"/>
                    </a:xfrm>
                    <a:prstGeom prst="rect">
                      <a:avLst/>
                    </a:prstGeom>
                    <a:noFill/>
                    <a:ln w="9525">
                      <a:noFill/>
                      <a:miter lim="800000"/>
                      <a:headEnd/>
                      <a:tailEnd/>
                    </a:ln>
                  </pic:spPr>
                </pic:pic>
              </a:graphicData>
            </a:graphic>
          </wp:inline>
        </w:drawing>
      </w:r>
    </w:p>
    <w:p w:rsidR="007A51AC" w:rsidRDefault="00EA34AA" w:rsidP="007A51AC">
      <w:pPr>
        <w:tabs>
          <w:tab w:val="left" w:pos="6521"/>
        </w:tabs>
        <w:spacing w:after="0" w:line="360" w:lineRule="auto"/>
        <w:ind w:firstLine="709"/>
        <w:jc w:val="center"/>
        <w:rPr>
          <w:rFonts w:ascii="Times New Roman" w:hAnsi="Times New Roman"/>
          <w:sz w:val="24"/>
          <w:szCs w:val="24"/>
        </w:rPr>
      </w:pPr>
      <w:r>
        <w:rPr>
          <w:rFonts w:ascii="Times New Roman" w:hAnsi="Times New Roman"/>
          <w:b/>
          <w:bCs/>
          <w:sz w:val="20"/>
          <w:szCs w:val="20"/>
        </w:rPr>
        <w:t>Imagem 36</w:t>
      </w:r>
      <w:r w:rsidR="007A51AC" w:rsidRPr="0094155E">
        <w:rPr>
          <w:rFonts w:ascii="Times New Roman" w:hAnsi="Times New Roman"/>
          <w:b/>
          <w:bCs/>
          <w:sz w:val="20"/>
          <w:szCs w:val="20"/>
        </w:rPr>
        <w:t xml:space="preserve"> – </w:t>
      </w:r>
      <w:r w:rsidR="007A51AC">
        <w:rPr>
          <w:rFonts w:ascii="Times New Roman" w:hAnsi="Times New Roman"/>
          <w:bCs/>
          <w:sz w:val="20"/>
          <w:szCs w:val="20"/>
        </w:rPr>
        <w:t>Actividade de recorte e colagem com a lã, da letra “V”.</w:t>
      </w:r>
    </w:p>
    <w:p w:rsidR="007A51AC" w:rsidRDefault="007A51AC" w:rsidP="007A51AC">
      <w:pPr>
        <w:tabs>
          <w:tab w:val="left" w:pos="6521"/>
        </w:tabs>
        <w:spacing w:after="0" w:line="360" w:lineRule="auto"/>
        <w:jc w:val="both"/>
        <w:rPr>
          <w:rFonts w:ascii="Times New Roman" w:hAnsi="Times New Roman"/>
          <w:sz w:val="24"/>
          <w:szCs w:val="24"/>
        </w:rPr>
      </w:pPr>
    </w:p>
    <w:p w:rsidR="007A51AC" w:rsidRDefault="007A51AC" w:rsidP="007A51AC">
      <w:pPr>
        <w:tabs>
          <w:tab w:val="left" w:pos="6521"/>
        </w:tabs>
        <w:spacing w:after="0" w:line="360" w:lineRule="auto"/>
        <w:ind w:firstLine="709"/>
        <w:jc w:val="both"/>
        <w:rPr>
          <w:rFonts w:ascii="Times New Roman" w:hAnsi="Times New Roman"/>
          <w:sz w:val="24"/>
          <w:szCs w:val="24"/>
        </w:rPr>
      </w:pPr>
      <w:r>
        <w:rPr>
          <w:rFonts w:ascii="Times New Roman" w:hAnsi="Times New Roman"/>
          <w:sz w:val="24"/>
          <w:szCs w:val="24"/>
        </w:rPr>
        <w:t>Cada aluno recebeu um cartão com a consoante desenhada e tev</w:t>
      </w:r>
      <w:r w:rsidR="0010568B">
        <w:rPr>
          <w:rFonts w:ascii="Times New Roman" w:hAnsi="Times New Roman"/>
          <w:sz w:val="24"/>
          <w:szCs w:val="24"/>
        </w:rPr>
        <w:t>e d</w:t>
      </w:r>
      <w:r>
        <w:rPr>
          <w:rFonts w:ascii="Times New Roman" w:hAnsi="Times New Roman"/>
          <w:sz w:val="24"/>
          <w:szCs w:val="24"/>
        </w:rPr>
        <w:t>e a cobrir com fios de lã, e depois recortá-la e colá-la no caderno diário. Após a letra estar bem interiorizada</w:t>
      </w:r>
      <w:r w:rsidR="0010568B">
        <w:rPr>
          <w:rFonts w:ascii="Times New Roman" w:hAnsi="Times New Roman"/>
          <w:sz w:val="24"/>
          <w:szCs w:val="24"/>
        </w:rPr>
        <w:t>, passou</w:t>
      </w:r>
      <w:r>
        <w:rPr>
          <w:rFonts w:ascii="Times New Roman" w:hAnsi="Times New Roman"/>
          <w:sz w:val="24"/>
          <w:szCs w:val="24"/>
        </w:rPr>
        <w:t>-se à junção com as vogais já aprendidas</w:t>
      </w:r>
      <w:r w:rsidR="0010568B">
        <w:rPr>
          <w:rFonts w:ascii="Times New Roman" w:hAnsi="Times New Roman"/>
          <w:sz w:val="24"/>
          <w:szCs w:val="24"/>
        </w:rPr>
        <w:t>, praticando</w:t>
      </w:r>
      <w:r>
        <w:rPr>
          <w:rFonts w:ascii="Times New Roman" w:hAnsi="Times New Roman"/>
          <w:sz w:val="24"/>
          <w:szCs w:val="24"/>
        </w:rPr>
        <w:t xml:space="preserve"> as sílabas: “V + A” = “VA”; “V + E” = “VE” …</w:t>
      </w:r>
    </w:p>
    <w:p w:rsidR="007A51AC" w:rsidRDefault="007A51AC" w:rsidP="007A51AC">
      <w:pPr>
        <w:tabs>
          <w:tab w:val="left" w:pos="6521"/>
        </w:tabs>
        <w:spacing w:after="0" w:line="360" w:lineRule="auto"/>
        <w:ind w:firstLine="709"/>
        <w:jc w:val="both"/>
        <w:rPr>
          <w:rFonts w:ascii="Times New Roman" w:hAnsi="Times New Roman"/>
          <w:sz w:val="24"/>
          <w:szCs w:val="24"/>
        </w:rPr>
      </w:pPr>
      <w:r>
        <w:rPr>
          <w:rFonts w:ascii="Times New Roman" w:hAnsi="Times New Roman"/>
          <w:noProof/>
          <w:sz w:val="24"/>
          <w:szCs w:val="24"/>
          <w:lang w:eastAsia="pt-PT"/>
        </w:rPr>
        <w:drawing>
          <wp:anchor distT="0" distB="0" distL="114300" distR="114300" simplePos="0" relativeHeight="251612672" behindDoc="0" locked="0" layoutInCell="1" allowOverlap="1">
            <wp:simplePos x="0" y="0"/>
            <wp:positionH relativeFrom="column">
              <wp:posOffset>2063750</wp:posOffset>
            </wp:positionH>
            <wp:positionV relativeFrom="paragraph">
              <wp:posOffset>186055</wp:posOffset>
            </wp:positionV>
            <wp:extent cx="1971675" cy="1476375"/>
            <wp:effectExtent l="19050" t="0" r="9525" b="0"/>
            <wp:wrapNone/>
            <wp:docPr id="200" name="Imagem 5" descr="C:\Users\utilizador\Documents\Neuza\FOTOS MÉTODOS\DSC060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C:\Users\utilizador\Documents\Neuza\FOTOS MÉTODOS\DSC06057.JPG"/>
                    <pic:cNvPicPr>
                      <a:picLocks noChangeAspect="1" noChangeArrowheads="1"/>
                    </pic:cNvPicPr>
                  </pic:nvPicPr>
                  <pic:blipFill>
                    <a:blip r:embed="rId65" cstate="print"/>
                    <a:srcRect/>
                    <a:stretch>
                      <a:fillRect/>
                    </a:stretch>
                  </pic:blipFill>
                  <pic:spPr bwMode="auto">
                    <a:xfrm>
                      <a:off x="0" y="0"/>
                      <a:ext cx="1971675" cy="1476375"/>
                    </a:xfrm>
                    <a:prstGeom prst="rect">
                      <a:avLst/>
                    </a:prstGeom>
                    <a:noFill/>
                    <a:ln w="9525">
                      <a:noFill/>
                      <a:miter lim="800000"/>
                      <a:headEnd/>
                      <a:tailEnd/>
                    </a:ln>
                  </pic:spPr>
                </pic:pic>
              </a:graphicData>
            </a:graphic>
          </wp:anchor>
        </w:drawing>
      </w:r>
    </w:p>
    <w:p w:rsidR="007A51AC" w:rsidRDefault="007A51AC" w:rsidP="007A51AC">
      <w:pPr>
        <w:tabs>
          <w:tab w:val="left" w:pos="6521"/>
        </w:tabs>
        <w:spacing w:after="0" w:line="360" w:lineRule="auto"/>
        <w:ind w:firstLine="709"/>
        <w:jc w:val="both"/>
        <w:rPr>
          <w:rFonts w:ascii="Times New Roman" w:hAnsi="Times New Roman"/>
          <w:sz w:val="24"/>
          <w:szCs w:val="24"/>
        </w:rPr>
      </w:pPr>
    </w:p>
    <w:p w:rsidR="007A51AC" w:rsidRDefault="007A51AC" w:rsidP="007A51AC">
      <w:pPr>
        <w:tabs>
          <w:tab w:val="left" w:pos="6521"/>
        </w:tabs>
        <w:spacing w:after="0" w:line="360" w:lineRule="auto"/>
        <w:ind w:firstLine="709"/>
        <w:jc w:val="both"/>
        <w:rPr>
          <w:rFonts w:ascii="Times New Roman" w:hAnsi="Times New Roman"/>
          <w:sz w:val="24"/>
          <w:szCs w:val="24"/>
        </w:rPr>
      </w:pPr>
    </w:p>
    <w:p w:rsidR="007A51AC" w:rsidRDefault="007A51AC" w:rsidP="007A51AC">
      <w:pPr>
        <w:tabs>
          <w:tab w:val="left" w:pos="6521"/>
        </w:tabs>
        <w:spacing w:after="0" w:line="360" w:lineRule="auto"/>
        <w:ind w:firstLine="709"/>
        <w:jc w:val="center"/>
        <w:rPr>
          <w:rFonts w:ascii="Times New Roman" w:hAnsi="Times New Roman"/>
          <w:sz w:val="24"/>
          <w:szCs w:val="24"/>
        </w:rPr>
      </w:pPr>
    </w:p>
    <w:p w:rsidR="007A51AC" w:rsidRDefault="007A51AC" w:rsidP="007A51AC">
      <w:pPr>
        <w:tabs>
          <w:tab w:val="left" w:pos="6521"/>
        </w:tabs>
        <w:spacing w:after="0" w:line="360" w:lineRule="auto"/>
        <w:ind w:firstLine="709"/>
        <w:jc w:val="center"/>
        <w:rPr>
          <w:rFonts w:ascii="Times New Roman" w:hAnsi="Times New Roman"/>
          <w:sz w:val="24"/>
          <w:szCs w:val="24"/>
        </w:rPr>
      </w:pPr>
    </w:p>
    <w:p w:rsidR="007A51AC" w:rsidRDefault="007A51AC" w:rsidP="007A51AC">
      <w:pPr>
        <w:tabs>
          <w:tab w:val="left" w:pos="6521"/>
        </w:tabs>
        <w:spacing w:after="0" w:line="360" w:lineRule="auto"/>
        <w:rPr>
          <w:rFonts w:ascii="Times New Roman" w:hAnsi="Times New Roman"/>
          <w:sz w:val="24"/>
          <w:szCs w:val="24"/>
        </w:rPr>
      </w:pPr>
    </w:p>
    <w:p w:rsidR="007A51AC" w:rsidRDefault="007A51AC" w:rsidP="007A51AC">
      <w:pPr>
        <w:tabs>
          <w:tab w:val="left" w:pos="6521"/>
        </w:tabs>
        <w:spacing w:after="0" w:line="360" w:lineRule="auto"/>
        <w:ind w:firstLine="709"/>
        <w:jc w:val="center"/>
        <w:rPr>
          <w:rFonts w:ascii="Times New Roman" w:hAnsi="Times New Roman"/>
          <w:b/>
          <w:bCs/>
          <w:sz w:val="20"/>
          <w:szCs w:val="20"/>
        </w:rPr>
      </w:pPr>
    </w:p>
    <w:p w:rsidR="007A51AC" w:rsidRDefault="00EA34AA" w:rsidP="007A51AC">
      <w:pPr>
        <w:tabs>
          <w:tab w:val="left" w:pos="6521"/>
        </w:tabs>
        <w:spacing w:after="0" w:line="360" w:lineRule="auto"/>
        <w:ind w:firstLine="709"/>
        <w:jc w:val="center"/>
        <w:rPr>
          <w:rFonts w:ascii="Times New Roman" w:hAnsi="Times New Roman"/>
          <w:sz w:val="24"/>
          <w:szCs w:val="24"/>
        </w:rPr>
      </w:pPr>
      <w:r>
        <w:rPr>
          <w:rFonts w:ascii="Times New Roman" w:hAnsi="Times New Roman"/>
          <w:b/>
          <w:bCs/>
          <w:sz w:val="20"/>
          <w:szCs w:val="20"/>
        </w:rPr>
        <w:t>Imagem 37</w:t>
      </w:r>
      <w:r w:rsidR="007A51AC" w:rsidRPr="0094155E">
        <w:rPr>
          <w:rFonts w:ascii="Times New Roman" w:hAnsi="Times New Roman"/>
          <w:b/>
          <w:bCs/>
          <w:sz w:val="20"/>
          <w:szCs w:val="20"/>
        </w:rPr>
        <w:t xml:space="preserve"> – </w:t>
      </w:r>
      <w:r w:rsidR="007A51AC">
        <w:rPr>
          <w:rFonts w:ascii="Times New Roman" w:hAnsi="Times New Roman"/>
          <w:bCs/>
          <w:sz w:val="20"/>
          <w:szCs w:val="20"/>
        </w:rPr>
        <w:t>Formação de sílabas e das sílabas à palavra</w:t>
      </w:r>
      <w:r w:rsidR="007A51AC">
        <w:rPr>
          <w:rFonts w:ascii="Times New Roman" w:hAnsi="Times New Roman"/>
          <w:sz w:val="24"/>
          <w:szCs w:val="24"/>
        </w:rPr>
        <w:t>.</w:t>
      </w:r>
    </w:p>
    <w:p w:rsidR="007A51AC" w:rsidRDefault="0010568B" w:rsidP="007A51AC">
      <w:pPr>
        <w:tabs>
          <w:tab w:val="left" w:pos="6521"/>
        </w:tabs>
        <w:spacing w:after="0" w:line="360" w:lineRule="auto"/>
        <w:ind w:firstLine="709"/>
        <w:jc w:val="both"/>
        <w:rPr>
          <w:rFonts w:ascii="Times New Roman" w:hAnsi="Times New Roman"/>
          <w:sz w:val="24"/>
          <w:szCs w:val="24"/>
        </w:rPr>
      </w:pPr>
      <w:r>
        <w:rPr>
          <w:rFonts w:ascii="Times New Roman" w:hAnsi="Times New Roman"/>
          <w:sz w:val="24"/>
          <w:szCs w:val="24"/>
        </w:rPr>
        <w:lastRenderedPageBreak/>
        <w:t>Depois, seguiu</w:t>
      </w:r>
      <w:r w:rsidR="007A51AC">
        <w:rPr>
          <w:rFonts w:ascii="Times New Roman" w:hAnsi="Times New Roman"/>
          <w:sz w:val="24"/>
          <w:szCs w:val="24"/>
        </w:rPr>
        <w:t>-se a construção de palavras, com as sílabas aprendidas.</w:t>
      </w:r>
    </w:p>
    <w:p w:rsidR="007A51AC" w:rsidRDefault="007A51AC" w:rsidP="007A51AC">
      <w:pPr>
        <w:tabs>
          <w:tab w:val="left" w:pos="6521"/>
        </w:tabs>
        <w:spacing w:after="0" w:line="360" w:lineRule="auto"/>
        <w:ind w:firstLine="709"/>
        <w:jc w:val="both"/>
        <w:rPr>
          <w:rFonts w:ascii="Times New Roman" w:hAnsi="Times New Roman"/>
          <w:sz w:val="24"/>
          <w:szCs w:val="24"/>
        </w:rPr>
      </w:pPr>
    </w:p>
    <w:p w:rsidR="007A51AC" w:rsidRDefault="007A51AC" w:rsidP="007A51AC">
      <w:pPr>
        <w:tabs>
          <w:tab w:val="left" w:pos="6521"/>
        </w:tabs>
        <w:spacing w:after="0" w:line="360" w:lineRule="auto"/>
        <w:ind w:firstLine="709"/>
        <w:jc w:val="center"/>
        <w:rPr>
          <w:rFonts w:ascii="Times New Roman" w:hAnsi="Times New Roman"/>
          <w:sz w:val="24"/>
          <w:szCs w:val="24"/>
        </w:rPr>
      </w:pPr>
      <w:r>
        <w:rPr>
          <w:rFonts w:ascii="Times New Roman" w:hAnsi="Times New Roman"/>
          <w:noProof/>
          <w:sz w:val="24"/>
          <w:szCs w:val="24"/>
          <w:lang w:eastAsia="pt-PT"/>
        </w:rPr>
        <w:drawing>
          <wp:inline distT="0" distB="0" distL="0" distR="0">
            <wp:extent cx="1981200" cy="1485900"/>
            <wp:effectExtent l="19050" t="0" r="0" b="0"/>
            <wp:docPr id="201" name="Imagem 6" descr="C:\Users\utilizador\Documents\Neuza\FOTOS MÉTODOS\DSC060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C:\Users\utilizador\Documents\Neuza\FOTOS MÉTODOS\DSC06065.JPG"/>
                    <pic:cNvPicPr>
                      <a:picLocks noChangeAspect="1" noChangeArrowheads="1"/>
                    </pic:cNvPicPr>
                  </pic:nvPicPr>
                  <pic:blipFill>
                    <a:blip r:embed="rId66"/>
                    <a:srcRect/>
                    <a:stretch>
                      <a:fillRect/>
                    </a:stretch>
                  </pic:blipFill>
                  <pic:spPr bwMode="auto">
                    <a:xfrm>
                      <a:off x="0" y="0"/>
                      <a:ext cx="1981200" cy="1485900"/>
                    </a:xfrm>
                    <a:prstGeom prst="rect">
                      <a:avLst/>
                    </a:prstGeom>
                    <a:noFill/>
                    <a:ln w="9525">
                      <a:noFill/>
                      <a:miter lim="800000"/>
                      <a:headEnd/>
                      <a:tailEnd/>
                    </a:ln>
                  </pic:spPr>
                </pic:pic>
              </a:graphicData>
            </a:graphic>
          </wp:inline>
        </w:drawing>
      </w:r>
    </w:p>
    <w:p w:rsidR="007A51AC" w:rsidRDefault="00EA34AA" w:rsidP="007A51AC">
      <w:pPr>
        <w:tabs>
          <w:tab w:val="left" w:pos="6521"/>
        </w:tabs>
        <w:spacing w:after="0" w:line="360" w:lineRule="auto"/>
        <w:ind w:firstLine="709"/>
        <w:jc w:val="center"/>
        <w:rPr>
          <w:rFonts w:ascii="Times New Roman" w:hAnsi="Times New Roman"/>
          <w:sz w:val="24"/>
          <w:szCs w:val="24"/>
        </w:rPr>
      </w:pPr>
      <w:r>
        <w:rPr>
          <w:rFonts w:ascii="Times New Roman" w:hAnsi="Times New Roman"/>
          <w:b/>
          <w:bCs/>
          <w:sz w:val="20"/>
          <w:szCs w:val="20"/>
        </w:rPr>
        <w:t>Imagem 38</w:t>
      </w:r>
      <w:r w:rsidR="007A51AC" w:rsidRPr="0094155E">
        <w:rPr>
          <w:rFonts w:ascii="Times New Roman" w:hAnsi="Times New Roman"/>
          <w:b/>
          <w:bCs/>
          <w:sz w:val="20"/>
          <w:szCs w:val="20"/>
        </w:rPr>
        <w:t xml:space="preserve"> – </w:t>
      </w:r>
      <w:r w:rsidR="007A51AC">
        <w:rPr>
          <w:rFonts w:ascii="Times New Roman" w:hAnsi="Times New Roman"/>
          <w:bCs/>
          <w:sz w:val="20"/>
          <w:szCs w:val="20"/>
        </w:rPr>
        <w:t>Construção de palavras com as sílabas aprendidas</w:t>
      </w:r>
      <w:r w:rsidR="007A51AC">
        <w:rPr>
          <w:rFonts w:ascii="Times New Roman" w:hAnsi="Times New Roman"/>
          <w:sz w:val="24"/>
          <w:szCs w:val="24"/>
        </w:rPr>
        <w:t>.</w:t>
      </w:r>
    </w:p>
    <w:p w:rsidR="007A51AC" w:rsidRDefault="007A51AC" w:rsidP="007A51AC">
      <w:pPr>
        <w:tabs>
          <w:tab w:val="left" w:pos="6521"/>
        </w:tabs>
        <w:spacing w:after="0" w:line="360" w:lineRule="auto"/>
        <w:jc w:val="both"/>
        <w:rPr>
          <w:rFonts w:ascii="Times New Roman" w:hAnsi="Times New Roman"/>
          <w:sz w:val="24"/>
          <w:szCs w:val="24"/>
        </w:rPr>
      </w:pPr>
    </w:p>
    <w:p w:rsidR="007A51AC" w:rsidRDefault="007A51AC" w:rsidP="007A51AC">
      <w:pPr>
        <w:tabs>
          <w:tab w:val="left" w:pos="6521"/>
        </w:tabs>
        <w:spacing w:after="0" w:line="360" w:lineRule="auto"/>
        <w:ind w:firstLine="709"/>
        <w:jc w:val="both"/>
        <w:rPr>
          <w:rFonts w:ascii="Times New Roman" w:hAnsi="Times New Roman"/>
          <w:sz w:val="24"/>
          <w:szCs w:val="24"/>
        </w:rPr>
      </w:pPr>
      <w:r>
        <w:rPr>
          <w:rFonts w:ascii="Times New Roman" w:hAnsi="Times New Roman"/>
          <w:sz w:val="24"/>
          <w:szCs w:val="24"/>
        </w:rPr>
        <w:t>Notou-se que os alunos correspondiam bem e não mostravam dificuldades. Todos participaram entusiasticamente.</w:t>
      </w:r>
    </w:p>
    <w:p w:rsidR="007A51AC" w:rsidRDefault="007A51AC" w:rsidP="007A51AC">
      <w:pPr>
        <w:tabs>
          <w:tab w:val="left" w:pos="6521"/>
        </w:tabs>
        <w:spacing w:after="0" w:line="360" w:lineRule="auto"/>
        <w:ind w:firstLine="709"/>
        <w:jc w:val="both"/>
        <w:rPr>
          <w:rFonts w:ascii="Times New Roman" w:hAnsi="Times New Roman"/>
          <w:sz w:val="24"/>
          <w:szCs w:val="24"/>
        </w:rPr>
      </w:pPr>
      <w:r w:rsidRPr="007E6984">
        <w:rPr>
          <w:rFonts w:ascii="Times New Roman" w:hAnsi="Times New Roman"/>
          <w:sz w:val="24"/>
          <w:szCs w:val="24"/>
        </w:rPr>
        <w:t>Para terminar as actividades, a professora colocou no quadro um exemplo do método sintético</w:t>
      </w:r>
      <w:r>
        <w:rPr>
          <w:rFonts w:ascii="Times New Roman" w:hAnsi="Times New Roman"/>
          <w:sz w:val="24"/>
          <w:szCs w:val="24"/>
        </w:rPr>
        <w:t>-</w:t>
      </w:r>
      <w:r w:rsidR="0010568B">
        <w:rPr>
          <w:rFonts w:ascii="Times New Roman" w:hAnsi="Times New Roman"/>
          <w:sz w:val="24"/>
          <w:szCs w:val="24"/>
        </w:rPr>
        <w:t>analítico, que iniciou</w:t>
      </w:r>
      <w:r w:rsidRPr="007E6984">
        <w:rPr>
          <w:rFonts w:ascii="Times New Roman" w:hAnsi="Times New Roman"/>
          <w:sz w:val="24"/>
          <w:szCs w:val="24"/>
        </w:rPr>
        <w:t xml:space="preserve"> com a </w:t>
      </w:r>
      <w:r w:rsidR="0010568B">
        <w:rPr>
          <w:rFonts w:ascii="Times New Roman" w:hAnsi="Times New Roman"/>
          <w:sz w:val="24"/>
          <w:szCs w:val="24"/>
        </w:rPr>
        <w:t>letra e terminou</w:t>
      </w:r>
      <w:r>
        <w:rPr>
          <w:rFonts w:ascii="Times New Roman" w:hAnsi="Times New Roman"/>
          <w:sz w:val="24"/>
          <w:szCs w:val="24"/>
        </w:rPr>
        <w:t xml:space="preserve"> com a frase.</w:t>
      </w:r>
    </w:p>
    <w:p w:rsidR="007A51AC" w:rsidRPr="007E372D" w:rsidRDefault="00F704B0" w:rsidP="007A51AC">
      <w:pPr>
        <w:tabs>
          <w:tab w:val="left" w:pos="6521"/>
        </w:tabs>
        <w:spacing w:after="0" w:line="360" w:lineRule="auto"/>
        <w:ind w:firstLine="709"/>
        <w:jc w:val="both"/>
        <w:rPr>
          <w:rFonts w:ascii="Times New Roman" w:hAnsi="Times New Roman"/>
          <w:sz w:val="24"/>
          <w:szCs w:val="24"/>
        </w:rPr>
      </w:pPr>
      <w:r w:rsidRPr="00F704B0">
        <w:rPr>
          <w:rFonts w:ascii="Times New Roman" w:hAnsi="Times New Roman"/>
          <w:noProof/>
          <w:color w:val="FF0000"/>
          <w:sz w:val="24"/>
          <w:szCs w:val="24"/>
          <w:lang w:eastAsia="pt-PT"/>
        </w:rPr>
        <w:pict>
          <v:shape id="_x0000_s1268" type="#_x0000_t202" style="position:absolute;left:0;text-align:left;margin-left:134pt;margin-top:8.2pt;width:179.55pt;height:24pt;z-index:251614720;mso-width-relative:margin;mso-height-relative:margin" strokecolor="white [3212]">
            <v:textbox style="mso-next-textbox:#_x0000_s1268">
              <w:txbxContent>
                <w:p w:rsidR="007D4516" w:rsidRDefault="007D4516" w:rsidP="007A51AC"/>
              </w:txbxContent>
            </v:textbox>
          </v:shape>
        </w:pict>
      </w:r>
    </w:p>
    <w:p w:rsidR="007A51AC" w:rsidRDefault="007A51AC" w:rsidP="007A51AC">
      <w:pPr>
        <w:tabs>
          <w:tab w:val="left" w:pos="6521"/>
        </w:tabs>
        <w:spacing w:after="0" w:line="360" w:lineRule="auto"/>
        <w:ind w:firstLine="709"/>
        <w:jc w:val="center"/>
        <w:rPr>
          <w:rFonts w:ascii="Times New Roman" w:hAnsi="Times New Roman"/>
          <w:noProof/>
          <w:color w:val="FF0000"/>
          <w:sz w:val="24"/>
          <w:szCs w:val="24"/>
          <w:lang w:eastAsia="pt-PT"/>
        </w:rPr>
      </w:pPr>
      <w:r>
        <w:rPr>
          <w:rFonts w:ascii="Times New Roman" w:hAnsi="Times New Roman"/>
          <w:noProof/>
          <w:color w:val="FF0000"/>
          <w:sz w:val="24"/>
          <w:szCs w:val="24"/>
          <w:lang w:eastAsia="pt-PT"/>
        </w:rPr>
        <w:drawing>
          <wp:inline distT="0" distB="0" distL="0" distR="0">
            <wp:extent cx="2272944" cy="1704975"/>
            <wp:effectExtent l="19050" t="0" r="0" b="0"/>
            <wp:docPr id="202" name="Imagem 5" descr="C:\Users\utilizador\Pictures\Mestrado\DSC000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tilizador\Pictures\Mestrado\DSC00089.JPG"/>
                    <pic:cNvPicPr>
                      <a:picLocks noChangeAspect="1" noChangeArrowheads="1"/>
                    </pic:cNvPicPr>
                  </pic:nvPicPr>
                  <pic:blipFill>
                    <a:blip r:embed="rId67" cstate="print"/>
                    <a:srcRect/>
                    <a:stretch>
                      <a:fillRect/>
                    </a:stretch>
                  </pic:blipFill>
                  <pic:spPr bwMode="auto">
                    <a:xfrm>
                      <a:off x="0" y="0"/>
                      <a:ext cx="2277121" cy="1708109"/>
                    </a:xfrm>
                    <a:prstGeom prst="rect">
                      <a:avLst/>
                    </a:prstGeom>
                    <a:noFill/>
                    <a:ln w="9525">
                      <a:noFill/>
                      <a:miter lim="800000"/>
                      <a:headEnd/>
                      <a:tailEnd/>
                    </a:ln>
                  </pic:spPr>
                </pic:pic>
              </a:graphicData>
            </a:graphic>
          </wp:inline>
        </w:drawing>
      </w:r>
    </w:p>
    <w:p w:rsidR="007A51AC" w:rsidRDefault="00EA34AA" w:rsidP="007A51AC">
      <w:pPr>
        <w:tabs>
          <w:tab w:val="left" w:pos="6521"/>
        </w:tabs>
        <w:spacing w:after="0" w:line="360" w:lineRule="auto"/>
        <w:ind w:firstLine="709"/>
        <w:jc w:val="center"/>
        <w:rPr>
          <w:rFonts w:ascii="Times New Roman" w:hAnsi="Times New Roman"/>
          <w:sz w:val="24"/>
          <w:szCs w:val="24"/>
        </w:rPr>
      </w:pPr>
      <w:r>
        <w:rPr>
          <w:rFonts w:ascii="Times New Roman" w:hAnsi="Times New Roman"/>
          <w:b/>
          <w:bCs/>
          <w:sz w:val="20"/>
          <w:szCs w:val="20"/>
        </w:rPr>
        <w:t>Imagem 39</w:t>
      </w:r>
      <w:r w:rsidR="007A51AC" w:rsidRPr="0094155E">
        <w:rPr>
          <w:rFonts w:ascii="Times New Roman" w:hAnsi="Times New Roman"/>
          <w:b/>
          <w:bCs/>
          <w:sz w:val="20"/>
          <w:szCs w:val="20"/>
        </w:rPr>
        <w:t xml:space="preserve"> – </w:t>
      </w:r>
      <w:r w:rsidR="00037615">
        <w:rPr>
          <w:rFonts w:ascii="Times New Roman" w:hAnsi="Times New Roman"/>
          <w:bCs/>
          <w:sz w:val="20"/>
          <w:szCs w:val="20"/>
        </w:rPr>
        <w:t>Exemplo do método Sintético-A</w:t>
      </w:r>
      <w:r w:rsidR="007A51AC">
        <w:rPr>
          <w:rFonts w:ascii="Times New Roman" w:hAnsi="Times New Roman"/>
          <w:bCs/>
          <w:sz w:val="20"/>
          <w:szCs w:val="20"/>
        </w:rPr>
        <w:t>nalítico.</w:t>
      </w:r>
    </w:p>
    <w:p w:rsidR="007A51AC" w:rsidRPr="00543DCB" w:rsidRDefault="007A51AC" w:rsidP="007A51AC">
      <w:pPr>
        <w:tabs>
          <w:tab w:val="left" w:pos="6521"/>
        </w:tabs>
        <w:spacing w:after="0" w:line="360" w:lineRule="auto"/>
        <w:jc w:val="both"/>
        <w:rPr>
          <w:rFonts w:ascii="Times New Roman" w:hAnsi="Times New Roman"/>
          <w:color w:val="FF0000"/>
          <w:sz w:val="24"/>
          <w:szCs w:val="24"/>
        </w:rPr>
      </w:pPr>
    </w:p>
    <w:p w:rsidR="007A51AC" w:rsidRDefault="007A51AC" w:rsidP="007A51AC">
      <w:pPr>
        <w:spacing w:after="0" w:line="360" w:lineRule="auto"/>
        <w:ind w:firstLine="708"/>
        <w:jc w:val="both"/>
        <w:rPr>
          <w:rFonts w:ascii="Times New Roman" w:hAnsi="Times New Roman" w:cs="Times New Roman"/>
          <w:bCs/>
          <w:sz w:val="24"/>
          <w:szCs w:val="24"/>
        </w:rPr>
      </w:pPr>
      <w:r>
        <w:rPr>
          <w:rFonts w:ascii="Times New Roman" w:hAnsi="Times New Roman"/>
          <w:sz w:val="24"/>
          <w:szCs w:val="24"/>
        </w:rPr>
        <w:t>Segundo a observação deste método, os alunos têm mais consciência primeiramente da letra em si, e depois do seu som, para mais tarde vir</w:t>
      </w:r>
      <w:r w:rsidR="00335E39">
        <w:rPr>
          <w:rFonts w:ascii="Times New Roman" w:hAnsi="Times New Roman"/>
          <w:sz w:val="24"/>
          <w:szCs w:val="24"/>
        </w:rPr>
        <w:t>em</w:t>
      </w:r>
      <w:r>
        <w:rPr>
          <w:rFonts w:ascii="Times New Roman" w:hAnsi="Times New Roman"/>
          <w:sz w:val="24"/>
          <w:szCs w:val="24"/>
        </w:rPr>
        <w:t xml:space="preserve"> </w:t>
      </w:r>
      <w:r w:rsidR="00335E39">
        <w:rPr>
          <w:rFonts w:ascii="Times New Roman" w:hAnsi="Times New Roman"/>
          <w:sz w:val="24"/>
          <w:szCs w:val="24"/>
        </w:rPr>
        <w:t xml:space="preserve">a </w:t>
      </w:r>
      <w:r>
        <w:rPr>
          <w:rFonts w:ascii="Times New Roman" w:hAnsi="Times New Roman"/>
          <w:sz w:val="24"/>
          <w:szCs w:val="24"/>
        </w:rPr>
        <w:t>descobrir a sílaba e</w:t>
      </w:r>
      <w:r w:rsidR="00335E39">
        <w:rPr>
          <w:rFonts w:ascii="Times New Roman" w:hAnsi="Times New Roman"/>
          <w:sz w:val="24"/>
          <w:szCs w:val="24"/>
        </w:rPr>
        <w:t xml:space="preserve"> a</w:t>
      </w:r>
      <w:r>
        <w:rPr>
          <w:rFonts w:ascii="Times New Roman" w:hAnsi="Times New Roman"/>
          <w:sz w:val="24"/>
          <w:szCs w:val="24"/>
        </w:rPr>
        <w:t xml:space="preserve"> formar palavras.</w:t>
      </w:r>
    </w:p>
    <w:p w:rsidR="007A51AC" w:rsidRDefault="007A51AC" w:rsidP="00B03AF7">
      <w:pPr>
        <w:spacing w:after="0" w:line="360" w:lineRule="auto"/>
        <w:jc w:val="both"/>
        <w:rPr>
          <w:rFonts w:ascii="Times New Roman" w:hAnsi="Times New Roman" w:cs="Times New Roman"/>
          <w:bCs/>
          <w:sz w:val="24"/>
          <w:szCs w:val="24"/>
        </w:rPr>
      </w:pPr>
    </w:p>
    <w:p w:rsidR="007A51AC" w:rsidRDefault="007A51AC" w:rsidP="00B03AF7">
      <w:pPr>
        <w:spacing w:after="0" w:line="360" w:lineRule="auto"/>
        <w:jc w:val="both"/>
        <w:rPr>
          <w:rFonts w:ascii="Times New Roman" w:hAnsi="Times New Roman" w:cs="Times New Roman"/>
          <w:bCs/>
          <w:sz w:val="24"/>
          <w:szCs w:val="24"/>
        </w:rPr>
      </w:pPr>
    </w:p>
    <w:p w:rsidR="00335E39" w:rsidRDefault="003E5956" w:rsidP="00335E39">
      <w:pPr>
        <w:spacing w:after="0" w:line="360" w:lineRule="auto"/>
        <w:jc w:val="both"/>
        <w:rPr>
          <w:rFonts w:ascii="Times New Roman" w:hAnsi="Times New Roman" w:cs="Times New Roman"/>
          <w:bCs/>
          <w:sz w:val="24"/>
          <w:szCs w:val="24"/>
        </w:rPr>
      </w:pPr>
      <w:r w:rsidRPr="00A32FB4">
        <w:rPr>
          <w:rFonts w:ascii="Times New Roman" w:hAnsi="Times New Roman" w:cs="Times New Roman"/>
          <w:bCs/>
          <w:sz w:val="24"/>
          <w:szCs w:val="24"/>
        </w:rPr>
        <w:tab/>
      </w:r>
    </w:p>
    <w:p w:rsidR="00335E39" w:rsidRDefault="00335E39" w:rsidP="00335E39">
      <w:pPr>
        <w:spacing w:after="0" w:line="360" w:lineRule="auto"/>
        <w:jc w:val="both"/>
        <w:rPr>
          <w:rFonts w:ascii="Times New Roman" w:hAnsi="Times New Roman" w:cs="Times New Roman"/>
          <w:bCs/>
          <w:sz w:val="24"/>
          <w:szCs w:val="24"/>
        </w:rPr>
      </w:pPr>
    </w:p>
    <w:p w:rsidR="003A1F36" w:rsidRDefault="003A1F36" w:rsidP="00335E39">
      <w:pPr>
        <w:spacing w:after="0" w:line="360" w:lineRule="auto"/>
        <w:jc w:val="both"/>
        <w:rPr>
          <w:rFonts w:ascii="Times New Roman" w:hAnsi="Times New Roman" w:cs="Times New Roman"/>
          <w:bCs/>
          <w:sz w:val="24"/>
          <w:szCs w:val="24"/>
        </w:rPr>
      </w:pPr>
    </w:p>
    <w:p w:rsidR="00CA384F" w:rsidRPr="00501F97" w:rsidRDefault="00CA384F" w:rsidP="00501F97">
      <w:pPr>
        <w:pStyle w:val="PargrafodaLista"/>
        <w:numPr>
          <w:ilvl w:val="0"/>
          <w:numId w:val="27"/>
        </w:numPr>
        <w:spacing w:after="0" w:line="360" w:lineRule="auto"/>
        <w:ind w:left="709" w:hanging="709"/>
        <w:jc w:val="both"/>
        <w:rPr>
          <w:rFonts w:ascii="Times New Roman" w:hAnsi="Times New Roman" w:cs="Times New Roman"/>
          <w:b/>
          <w:smallCaps/>
          <w:shadow/>
          <w:noProof/>
          <w:sz w:val="32"/>
          <w:szCs w:val="32"/>
        </w:rPr>
      </w:pPr>
      <w:r w:rsidRPr="00501F97">
        <w:rPr>
          <w:rFonts w:ascii="Times New Roman" w:hAnsi="Times New Roman" w:cs="Times New Roman"/>
          <w:b/>
          <w:smallCaps/>
          <w:shadow/>
          <w:noProof/>
          <w:sz w:val="32"/>
          <w:szCs w:val="32"/>
        </w:rPr>
        <w:lastRenderedPageBreak/>
        <w:t>Primeiros Modelos do Processamento da Informação</w:t>
      </w: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influência do behaviorismo na psicologia experimental desvalorizou a</w:t>
      </w:r>
      <w:r>
        <w:rPr>
          <w:rFonts w:ascii="Times New Roman" w:hAnsi="Times New Roman" w:cs="Times New Roman"/>
          <w:sz w:val="24"/>
          <w:szCs w:val="24"/>
        </w:rPr>
        <w:t xml:space="preserve"> </w:t>
      </w:r>
      <w:r w:rsidRPr="009A6CDC">
        <w:rPr>
          <w:rFonts w:ascii="Times New Roman" w:hAnsi="Times New Roman" w:cs="Times New Roman"/>
          <w:sz w:val="24"/>
          <w:szCs w:val="24"/>
        </w:rPr>
        <w:t>investigação em leitura</w:t>
      </w:r>
      <w:r w:rsidR="00CA384F">
        <w:rPr>
          <w:rFonts w:ascii="Times New Roman" w:hAnsi="Times New Roman" w:cs="Times New Roman"/>
          <w:sz w:val="24"/>
          <w:szCs w:val="24"/>
        </w:rPr>
        <w:t>,</w:t>
      </w:r>
      <w:r w:rsidRPr="009A6CDC">
        <w:rPr>
          <w:rFonts w:ascii="Times New Roman" w:hAnsi="Times New Roman" w:cs="Times New Roman"/>
          <w:sz w:val="24"/>
          <w:szCs w:val="24"/>
        </w:rPr>
        <w:t xml:space="preserve"> já que não era possível observar e medir os processos cognitivos envolvidos </w:t>
      </w:r>
      <w:r w:rsidR="009E0A55">
        <w:rPr>
          <w:rFonts w:ascii="Times New Roman" w:hAnsi="Times New Roman" w:cs="Times New Roman"/>
          <w:sz w:val="24"/>
          <w:szCs w:val="24"/>
        </w:rPr>
        <w:t>n</w:t>
      </w:r>
      <w:r w:rsidRPr="009A6CDC">
        <w:rPr>
          <w:rFonts w:ascii="Times New Roman" w:hAnsi="Times New Roman" w:cs="Times New Roman"/>
          <w:sz w:val="24"/>
          <w:szCs w:val="24"/>
        </w:rPr>
        <w:t>a leitura. Entre os anos 20 e 60 do século XX a in</w:t>
      </w:r>
      <w:r>
        <w:rPr>
          <w:rFonts w:ascii="Times New Roman" w:hAnsi="Times New Roman" w:cs="Times New Roman"/>
          <w:sz w:val="24"/>
          <w:szCs w:val="24"/>
        </w:rPr>
        <w:t xml:space="preserve">vestigação em leitura limita-se </w:t>
      </w:r>
      <w:r w:rsidRPr="009A6CDC">
        <w:rPr>
          <w:rFonts w:ascii="Times New Roman" w:hAnsi="Times New Roman" w:cs="Times New Roman"/>
          <w:sz w:val="24"/>
          <w:szCs w:val="24"/>
        </w:rPr>
        <w:t>praticamente ao estudo dos</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movimentos oculares e a aspectos educativos aplicados </w:t>
      </w:r>
      <w:r w:rsidR="009E0A55">
        <w:rPr>
          <w:rFonts w:ascii="Times New Roman" w:hAnsi="Times New Roman" w:cs="Times New Roman"/>
          <w:sz w:val="24"/>
          <w:szCs w:val="24"/>
        </w:rPr>
        <w:t>(</w:t>
      </w:r>
      <w:r>
        <w:rPr>
          <w:rFonts w:ascii="Times New Roman" w:hAnsi="Times New Roman" w:cs="Times New Roman"/>
          <w:sz w:val="24"/>
          <w:szCs w:val="24"/>
        </w:rPr>
        <w:t>melhor</w:t>
      </w:r>
      <w:r w:rsidRPr="009A6CDC">
        <w:rPr>
          <w:rFonts w:ascii="Times New Roman" w:hAnsi="Times New Roman" w:cs="Times New Roman"/>
          <w:sz w:val="24"/>
          <w:szCs w:val="24"/>
        </w:rPr>
        <w:t xml:space="preserve"> método, criação de testes estandardizados, etc.).</w:t>
      </w:r>
      <w:r>
        <w:rPr>
          <w:rFonts w:ascii="Times New Roman" w:hAnsi="Times New Roman" w:cs="Times New Roman"/>
          <w:sz w:val="24"/>
          <w:szCs w:val="24"/>
        </w:rPr>
        <w:t xml:space="preserve"> </w:t>
      </w: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advento da psicologia cognitiva relança o interesse nos processos</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linguísticos em geral e também na </w:t>
      </w:r>
      <w:r w:rsidR="009E0A55">
        <w:rPr>
          <w:rFonts w:ascii="Times New Roman" w:hAnsi="Times New Roman" w:cs="Times New Roman"/>
          <w:sz w:val="24"/>
          <w:szCs w:val="24"/>
        </w:rPr>
        <w:t>leitura. A abordagem cognitiva é</w:t>
      </w:r>
      <w:r w:rsidRPr="009A6CDC">
        <w:rPr>
          <w:rFonts w:ascii="Times New Roman" w:hAnsi="Times New Roman" w:cs="Times New Roman"/>
          <w:sz w:val="24"/>
          <w:szCs w:val="24"/>
        </w:rPr>
        <w:t xml:space="preserve"> feita</w:t>
      </w:r>
      <w:r>
        <w:rPr>
          <w:rFonts w:ascii="Times New Roman" w:hAnsi="Times New Roman" w:cs="Times New Roman"/>
          <w:sz w:val="24"/>
          <w:szCs w:val="24"/>
        </w:rPr>
        <w:t xml:space="preserve"> </w:t>
      </w:r>
      <w:r w:rsidRPr="009A6CDC">
        <w:rPr>
          <w:rFonts w:ascii="Times New Roman" w:hAnsi="Times New Roman" w:cs="Times New Roman"/>
          <w:sz w:val="24"/>
          <w:szCs w:val="24"/>
        </w:rPr>
        <w:t>por diversas perspectivas, inicialmente dominadas pela teoria do</w:t>
      </w:r>
      <w:r>
        <w:rPr>
          <w:rFonts w:ascii="Times New Roman" w:hAnsi="Times New Roman" w:cs="Times New Roman"/>
          <w:sz w:val="24"/>
          <w:szCs w:val="24"/>
        </w:rPr>
        <w:t xml:space="preserve"> </w:t>
      </w:r>
      <w:r w:rsidRPr="009A6CDC">
        <w:rPr>
          <w:rFonts w:ascii="Times New Roman" w:hAnsi="Times New Roman" w:cs="Times New Roman"/>
          <w:sz w:val="24"/>
          <w:szCs w:val="24"/>
        </w:rPr>
        <w:t>processamento da informação. Esta teoria estabelece semelhanças entre</w:t>
      </w:r>
      <w:r>
        <w:rPr>
          <w:rFonts w:ascii="Times New Roman" w:hAnsi="Times New Roman" w:cs="Times New Roman"/>
          <w:sz w:val="24"/>
          <w:szCs w:val="24"/>
        </w:rPr>
        <w:t xml:space="preserve"> </w:t>
      </w:r>
      <w:r w:rsidRPr="009A6CDC">
        <w:rPr>
          <w:rFonts w:ascii="Times New Roman" w:hAnsi="Times New Roman" w:cs="Times New Roman"/>
          <w:sz w:val="24"/>
          <w:szCs w:val="24"/>
        </w:rPr>
        <w:t>o</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processamento humano e o informático e defende a existência de </w:t>
      </w:r>
      <w:r>
        <w:rPr>
          <w:rFonts w:ascii="Times New Roman" w:hAnsi="Times New Roman" w:cs="Times New Roman"/>
          <w:sz w:val="24"/>
          <w:szCs w:val="24"/>
        </w:rPr>
        <w:t xml:space="preserve">três </w:t>
      </w:r>
      <w:r w:rsidRPr="009A6CDC">
        <w:rPr>
          <w:rFonts w:ascii="Times New Roman" w:hAnsi="Times New Roman" w:cs="Times New Roman"/>
          <w:sz w:val="24"/>
          <w:szCs w:val="24"/>
        </w:rPr>
        <w:t>estádios de processament</w:t>
      </w:r>
      <w:r w:rsidR="009E0A55">
        <w:rPr>
          <w:rFonts w:ascii="Times New Roman" w:hAnsi="Times New Roman" w:cs="Times New Roman"/>
          <w:sz w:val="24"/>
          <w:szCs w:val="24"/>
        </w:rPr>
        <w:t>o distintos (o sensorial, a memó</w:t>
      </w:r>
      <w:r w:rsidRPr="009A6CDC">
        <w:rPr>
          <w:rFonts w:ascii="Times New Roman" w:hAnsi="Times New Roman" w:cs="Times New Roman"/>
          <w:sz w:val="24"/>
          <w:szCs w:val="24"/>
        </w:rPr>
        <w:t>ria a curto</w:t>
      </w:r>
      <w:r>
        <w:rPr>
          <w:rFonts w:ascii="Times New Roman" w:hAnsi="Times New Roman" w:cs="Times New Roman"/>
          <w:sz w:val="24"/>
          <w:szCs w:val="24"/>
        </w:rPr>
        <w:t xml:space="preserve"> </w:t>
      </w:r>
      <w:r w:rsidR="009E0A55">
        <w:rPr>
          <w:rFonts w:ascii="Times New Roman" w:hAnsi="Times New Roman" w:cs="Times New Roman"/>
          <w:sz w:val="24"/>
          <w:szCs w:val="24"/>
        </w:rPr>
        <w:t>prazo e a memó</w:t>
      </w:r>
      <w:r w:rsidRPr="009A6CDC">
        <w:rPr>
          <w:rFonts w:ascii="Times New Roman" w:hAnsi="Times New Roman" w:cs="Times New Roman"/>
          <w:sz w:val="24"/>
          <w:szCs w:val="24"/>
        </w:rPr>
        <w:t>ria a longo prazo) ao longo dos quais se desloca a</w:t>
      </w:r>
      <w:r>
        <w:rPr>
          <w:rFonts w:ascii="Times New Roman" w:hAnsi="Times New Roman" w:cs="Times New Roman"/>
          <w:sz w:val="24"/>
          <w:szCs w:val="24"/>
        </w:rPr>
        <w:t xml:space="preserve"> </w:t>
      </w:r>
      <w:r w:rsidRPr="009A6CDC">
        <w:rPr>
          <w:rFonts w:ascii="Times New Roman" w:hAnsi="Times New Roman" w:cs="Times New Roman"/>
          <w:sz w:val="24"/>
          <w:szCs w:val="24"/>
        </w:rPr>
        <w:t>informação</w:t>
      </w:r>
      <w:r w:rsidR="009E0A55">
        <w:rPr>
          <w:rFonts w:ascii="Times New Roman" w:hAnsi="Times New Roman" w:cs="Times New Roman"/>
          <w:sz w:val="24"/>
          <w:szCs w:val="24"/>
        </w:rPr>
        <w:t xml:space="preserve"> à medida que é</w:t>
      </w:r>
      <w:r w:rsidRPr="009A6CDC">
        <w:rPr>
          <w:rFonts w:ascii="Times New Roman" w:hAnsi="Times New Roman" w:cs="Times New Roman"/>
          <w:sz w:val="24"/>
          <w:szCs w:val="24"/>
        </w:rPr>
        <w:t xml:space="preserve"> processada pelo cérebro </w:t>
      </w:r>
      <w:r w:rsidR="00A96527">
        <w:rPr>
          <w:rFonts w:ascii="Times New Roman" w:hAnsi="Times New Roman" w:cs="Times New Roman"/>
          <w:sz w:val="24"/>
          <w:szCs w:val="24"/>
        </w:rPr>
        <w:t>(ver Figura</w:t>
      </w:r>
      <w:r w:rsidR="00B83264">
        <w:rPr>
          <w:rFonts w:ascii="Times New Roman" w:hAnsi="Times New Roman" w:cs="Times New Roman"/>
          <w:sz w:val="24"/>
          <w:szCs w:val="24"/>
        </w:rPr>
        <w:t xml:space="preserve"> </w:t>
      </w:r>
      <w:r w:rsidR="00A96527">
        <w:rPr>
          <w:rFonts w:ascii="Times New Roman" w:hAnsi="Times New Roman" w:cs="Times New Roman"/>
          <w:sz w:val="24"/>
          <w:szCs w:val="24"/>
        </w:rPr>
        <w:t>1</w:t>
      </w:r>
      <w:r w:rsidRPr="00A96527">
        <w:rPr>
          <w:rFonts w:ascii="Times New Roman" w:hAnsi="Times New Roman" w:cs="Times New Roman"/>
          <w:sz w:val="24"/>
          <w:szCs w:val="24"/>
        </w:rPr>
        <w:t>).</w:t>
      </w:r>
      <w:r>
        <w:rPr>
          <w:rFonts w:ascii="Times New Roman" w:hAnsi="Times New Roman" w:cs="Times New Roman"/>
          <w:sz w:val="24"/>
          <w:szCs w:val="24"/>
        </w:rPr>
        <w:t xml:space="preserve"> </w:t>
      </w:r>
    </w:p>
    <w:p w:rsidR="005B37A4" w:rsidRDefault="005B37A4" w:rsidP="005B15E4">
      <w:pPr>
        <w:autoSpaceDE w:val="0"/>
        <w:autoSpaceDN w:val="0"/>
        <w:adjustRightInd w:val="0"/>
        <w:spacing w:after="0" w:line="360" w:lineRule="auto"/>
        <w:ind w:firstLine="708"/>
        <w:jc w:val="both"/>
        <w:rPr>
          <w:rFonts w:ascii="Times New Roman" w:hAnsi="Times New Roman" w:cs="Times New Roman"/>
          <w:sz w:val="24"/>
          <w:szCs w:val="24"/>
        </w:rPr>
      </w:pPr>
    </w:p>
    <w:p w:rsidR="005B37A4" w:rsidRDefault="005B37A4" w:rsidP="005B15E4">
      <w:pPr>
        <w:autoSpaceDE w:val="0"/>
        <w:autoSpaceDN w:val="0"/>
        <w:adjustRightInd w:val="0"/>
        <w:spacing w:after="0" w:line="360" w:lineRule="auto"/>
        <w:ind w:firstLine="708"/>
        <w:jc w:val="both"/>
        <w:rPr>
          <w:rFonts w:ascii="Times New Roman" w:hAnsi="Times New Roman" w:cs="Times New Roman"/>
          <w:sz w:val="24"/>
          <w:szCs w:val="24"/>
        </w:rPr>
      </w:pPr>
    </w:p>
    <w:p w:rsidR="005B15E4" w:rsidRDefault="00F704B0" w:rsidP="005B15E4">
      <w:pPr>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pict>
          <v:rect id="_x0000_s1161" style="position:absolute;left:0;text-align:left;margin-left:122.7pt;margin-top:9.4pt;width:205.5pt;height:20.7pt;z-index:251633152">
            <v:textbox>
              <w:txbxContent>
                <w:p w:rsidR="007D4516" w:rsidRPr="00255201" w:rsidRDefault="007D4516" w:rsidP="005B15E4">
                  <w:pPr>
                    <w:jc w:val="center"/>
                    <w:rPr>
                      <w:rFonts w:ascii="Times New Roman" w:hAnsi="Times New Roman" w:cs="Times New Roman"/>
                      <w:b/>
                      <w:sz w:val="20"/>
                      <w:szCs w:val="20"/>
                    </w:rPr>
                  </w:pPr>
                  <w:r w:rsidRPr="00255201">
                    <w:rPr>
                      <w:rFonts w:ascii="Times New Roman" w:hAnsi="Times New Roman" w:cs="Times New Roman"/>
                      <w:b/>
                      <w:sz w:val="20"/>
                      <w:szCs w:val="20"/>
                    </w:rPr>
                    <w:t>Processos executivos de controlo</w:t>
                  </w:r>
                </w:p>
              </w:txbxContent>
            </v:textbox>
          </v:rect>
        </w:pict>
      </w:r>
      <w:r>
        <w:rPr>
          <w:rFonts w:ascii="Times New Roman" w:hAnsi="Times New Roman" w:cs="Times New Roman"/>
          <w:noProof/>
          <w:sz w:val="24"/>
          <w:szCs w:val="24"/>
          <w:lang w:eastAsia="pt-PT"/>
        </w:rPr>
        <w:pict>
          <v:shapetype id="_x0000_t32" coordsize="21600,21600" o:spt="32" o:oned="t" path="m,l21600,21600e" filled="f">
            <v:path arrowok="t" fillok="f" o:connecttype="none"/>
            <o:lock v:ext="edit" shapetype="t"/>
          </v:shapetype>
          <v:shape id="_x0000_s1160" type="#_x0000_t32" style="position:absolute;left:0;text-align:left;margin-left:59.7pt;margin-top:20.2pt;width:335.25pt;height:0;z-index:251632128" o:connectortype="straight"/>
        </w:pict>
      </w:r>
      <w:r>
        <w:rPr>
          <w:rFonts w:ascii="Times New Roman" w:hAnsi="Times New Roman" w:cs="Times New Roman"/>
          <w:noProof/>
          <w:sz w:val="24"/>
          <w:szCs w:val="24"/>
          <w:lang w:eastAsia="pt-PT"/>
        </w:rPr>
        <w:pict>
          <v:shape id="_x0000_s1158" type="#_x0000_t32" style="position:absolute;left:0;text-align:left;margin-left:394.95pt;margin-top:20.2pt;width:0;height:69.1pt;z-index:251630080" o:connectortype="straight">
            <v:stroke endarrow="block"/>
          </v:shape>
        </w:pict>
      </w:r>
      <w:r>
        <w:rPr>
          <w:rFonts w:ascii="Times New Roman" w:hAnsi="Times New Roman" w:cs="Times New Roman"/>
          <w:noProof/>
          <w:sz w:val="24"/>
          <w:szCs w:val="24"/>
          <w:lang w:eastAsia="pt-PT"/>
        </w:rPr>
        <w:pict>
          <v:shape id="_x0000_s1159" type="#_x0000_t32" style="position:absolute;left:0;text-align:left;margin-left:225.45pt;margin-top:20.2pt;width:0;height:69.1pt;z-index:251631104" o:connectortype="straight">
            <v:stroke endarrow="block"/>
          </v:shape>
        </w:pict>
      </w:r>
      <w:r>
        <w:rPr>
          <w:rFonts w:ascii="Times New Roman" w:hAnsi="Times New Roman" w:cs="Times New Roman"/>
          <w:noProof/>
          <w:sz w:val="24"/>
          <w:szCs w:val="24"/>
          <w:lang w:eastAsia="pt-PT"/>
        </w:rPr>
        <w:pict>
          <v:shape id="_x0000_s1157" type="#_x0000_t32" style="position:absolute;left:0;text-align:left;margin-left:59.7pt;margin-top:20.2pt;width:0;height:69.1pt;z-index:251629056" o:connectortype="straight">
            <v:stroke endarrow="block"/>
          </v:shape>
        </w:pict>
      </w:r>
    </w:p>
    <w:p w:rsidR="005B15E4" w:rsidRDefault="005B15E4" w:rsidP="005B15E4">
      <w:pPr>
        <w:spacing w:after="0" w:line="360" w:lineRule="auto"/>
        <w:ind w:firstLine="708"/>
        <w:jc w:val="both"/>
        <w:rPr>
          <w:rFonts w:ascii="Times New Roman" w:hAnsi="Times New Roman" w:cs="Times New Roman"/>
          <w:sz w:val="24"/>
          <w:szCs w:val="24"/>
        </w:rPr>
      </w:pPr>
    </w:p>
    <w:p w:rsidR="005B15E4" w:rsidRDefault="005B15E4" w:rsidP="005B15E4">
      <w:pPr>
        <w:spacing w:after="0" w:line="360" w:lineRule="auto"/>
        <w:ind w:firstLine="708"/>
        <w:jc w:val="both"/>
        <w:rPr>
          <w:rFonts w:ascii="Times New Roman" w:hAnsi="Times New Roman" w:cs="Times New Roman"/>
          <w:sz w:val="24"/>
          <w:szCs w:val="24"/>
        </w:rPr>
      </w:pPr>
    </w:p>
    <w:p w:rsidR="005B15E4" w:rsidRDefault="005B15E4" w:rsidP="005B15E4">
      <w:pPr>
        <w:spacing w:after="0" w:line="360" w:lineRule="auto"/>
        <w:ind w:firstLine="708"/>
        <w:jc w:val="both"/>
        <w:rPr>
          <w:rFonts w:ascii="Times New Roman" w:hAnsi="Times New Roman" w:cs="Times New Roman"/>
          <w:sz w:val="24"/>
          <w:szCs w:val="24"/>
        </w:rPr>
      </w:pPr>
    </w:p>
    <w:p w:rsidR="005B15E4" w:rsidRDefault="00F704B0" w:rsidP="005B15E4">
      <w:pPr>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pict>
          <v:oval id="_x0000_s1153" style="position:absolute;left:0;text-align:left;margin-left:169.95pt;margin-top:12.35pt;width:116.25pt;height:124.5pt;z-index:251624960">
            <v:textbox style="mso-next-textbox:#_x0000_s1153">
              <w:txbxContent>
                <w:p w:rsidR="007D4516" w:rsidRDefault="007D4516" w:rsidP="005B15E4">
                  <w:pPr>
                    <w:spacing w:line="240" w:lineRule="auto"/>
                    <w:jc w:val="center"/>
                    <w:rPr>
                      <w:rFonts w:ascii="Times New Roman" w:hAnsi="Times New Roman" w:cs="Times New Roman"/>
                      <w:sz w:val="20"/>
                      <w:szCs w:val="20"/>
                    </w:rPr>
                  </w:pPr>
                  <w:r w:rsidRPr="00563DBE">
                    <w:rPr>
                      <w:rFonts w:ascii="Times New Roman" w:hAnsi="Times New Roman" w:cs="Times New Roman"/>
                      <w:sz w:val="20"/>
                      <w:szCs w:val="20"/>
                    </w:rPr>
                    <w:t>Memória a curto prazo</w:t>
                  </w:r>
                </w:p>
                <w:p w:rsidR="007D4516" w:rsidRDefault="007D4516" w:rsidP="005B15E4">
                  <w:pPr>
                    <w:spacing w:line="240" w:lineRule="auto"/>
                    <w:jc w:val="center"/>
                    <w:rPr>
                      <w:rFonts w:ascii="Times New Roman" w:hAnsi="Times New Roman" w:cs="Times New Roman"/>
                      <w:sz w:val="20"/>
                      <w:szCs w:val="20"/>
                    </w:rPr>
                  </w:pPr>
                </w:p>
                <w:p w:rsidR="007D4516" w:rsidRPr="00563DBE" w:rsidRDefault="007D4516" w:rsidP="005B15E4">
                  <w:pPr>
                    <w:spacing w:line="240" w:lineRule="auto"/>
                    <w:jc w:val="center"/>
                    <w:rPr>
                      <w:rFonts w:ascii="Times New Roman" w:hAnsi="Times New Roman" w:cs="Times New Roman"/>
                      <w:sz w:val="20"/>
                      <w:szCs w:val="20"/>
                    </w:rPr>
                  </w:pPr>
                  <w:r>
                    <w:rPr>
                      <w:rFonts w:ascii="Times New Roman" w:hAnsi="Times New Roman" w:cs="Times New Roman"/>
                      <w:sz w:val="20"/>
                      <w:szCs w:val="20"/>
                    </w:rPr>
                    <w:t>Memória de trabalho</w:t>
                  </w:r>
                </w:p>
              </w:txbxContent>
            </v:textbox>
          </v:oval>
        </w:pict>
      </w:r>
    </w:p>
    <w:p w:rsidR="005B15E4" w:rsidRDefault="00F704B0" w:rsidP="005B15E4">
      <w:pPr>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pict>
          <v:oval id="_x0000_s1154" style="position:absolute;left:0;text-align:left;margin-left:342.45pt;margin-top:5.9pt;width:99.75pt;height:99.75pt;z-index:251625984">
            <v:textbox>
              <w:txbxContent>
                <w:p w:rsidR="007D4516" w:rsidRDefault="007D4516" w:rsidP="005B15E4">
                  <w:pPr>
                    <w:spacing w:after="0"/>
                    <w:rPr>
                      <w:rFonts w:ascii="Times New Roman" w:hAnsi="Times New Roman" w:cs="Times New Roman"/>
                      <w:sz w:val="20"/>
                      <w:szCs w:val="20"/>
                    </w:rPr>
                  </w:pPr>
                </w:p>
                <w:p w:rsidR="007D4516" w:rsidRPr="00563DBE" w:rsidRDefault="007D4516" w:rsidP="005B15E4">
                  <w:pPr>
                    <w:spacing w:after="0"/>
                    <w:jc w:val="center"/>
                    <w:rPr>
                      <w:rFonts w:ascii="Times New Roman" w:hAnsi="Times New Roman" w:cs="Times New Roman"/>
                      <w:sz w:val="20"/>
                      <w:szCs w:val="20"/>
                    </w:rPr>
                  </w:pPr>
                  <w:r w:rsidRPr="00563DBE">
                    <w:rPr>
                      <w:rFonts w:ascii="Times New Roman" w:hAnsi="Times New Roman" w:cs="Times New Roman"/>
                      <w:sz w:val="20"/>
                      <w:szCs w:val="20"/>
                    </w:rPr>
                    <w:t>Memória a longo prazo</w:t>
                  </w:r>
                </w:p>
              </w:txbxContent>
            </v:textbox>
          </v:oval>
        </w:pict>
      </w:r>
      <w:r>
        <w:rPr>
          <w:rFonts w:ascii="Times New Roman" w:hAnsi="Times New Roman" w:cs="Times New Roman"/>
          <w:noProof/>
          <w:sz w:val="24"/>
          <w:szCs w:val="24"/>
          <w:lang w:eastAsia="pt-PT"/>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51" type="#_x0000_t13" style="position:absolute;left:0;text-align:left;margin-left:251.7pt;margin-top:-.1pt;width:97.5pt;height:56.25pt;z-index:251622912">
            <v:textbox>
              <w:txbxContent>
                <w:p w:rsidR="007D4516" w:rsidRDefault="007D4516" w:rsidP="005B15E4">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Aprender</w:t>
                  </w:r>
                </w:p>
                <w:p w:rsidR="007D4516" w:rsidRDefault="007D4516" w:rsidP="005B15E4">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(guardar)</w:t>
                  </w:r>
                </w:p>
                <w:p w:rsidR="007D4516" w:rsidRPr="00F836B9" w:rsidRDefault="007D4516" w:rsidP="005B15E4">
                  <w:pPr>
                    <w:rPr>
                      <w:rFonts w:ascii="Times New Roman" w:hAnsi="Times New Roman" w:cs="Times New Roman"/>
                      <w:sz w:val="20"/>
                      <w:szCs w:val="20"/>
                    </w:rPr>
                  </w:pPr>
                </w:p>
              </w:txbxContent>
            </v:textbox>
          </v:shape>
        </w:pict>
      </w:r>
      <w:r>
        <w:rPr>
          <w:rFonts w:ascii="Times New Roman" w:hAnsi="Times New Roman" w:cs="Times New Roman"/>
          <w:noProof/>
          <w:sz w:val="24"/>
          <w:szCs w:val="24"/>
          <w:lang w:eastAsia="pt-PT"/>
        </w:rPr>
        <w:pict>
          <v:oval id="_x0000_s1152" style="position:absolute;left:0;text-align:left;margin-left:30.45pt;margin-top:19.4pt;width:76.5pt;height:73.5pt;z-index:251623936">
            <v:textbox>
              <w:txbxContent>
                <w:p w:rsidR="007D4516" w:rsidRDefault="007D4516" w:rsidP="005B15E4">
                  <w:pPr>
                    <w:spacing w:after="0"/>
                    <w:jc w:val="center"/>
                    <w:rPr>
                      <w:rFonts w:ascii="Times New Roman" w:hAnsi="Times New Roman" w:cs="Times New Roman"/>
                      <w:sz w:val="20"/>
                      <w:szCs w:val="20"/>
                    </w:rPr>
                  </w:pPr>
                </w:p>
                <w:p w:rsidR="007D4516" w:rsidRPr="00563DBE" w:rsidRDefault="007D4516" w:rsidP="005B15E4">
                  <w:pPr>
                    <w:spacing w:after="0"/>
                    <w:jc w:val="center"/>
                    <w:rPr>
                      <w:rFonts w:ascii="Times New Roman" w:hAnsi="Times New Roman" w:cs="Times New Roman"/>
                      <w:sz w:val="20"/>
                      <w:szCs w:val="20"/>
                    </w:rPr>
                  </w:pPr>
                  <w:r w:rsidRPr="00563DBE">
                    <w:rPr>
                      <w:rFonts w:ascii="Times New Roman" w:hAnsi="Times New Roman" w:cs="Times New Roman"/>
                      <w:sz w:val="20"/>
                      <w:szCs w:val="20"/>
                    </w:rPr>
                    <w:t>Memória sensorial</w:t>
                  </w:r>
                </w:p>
              </w:txbxContent>
            </v:textbox>
          </v:oval>
        </w:pict>
      </w:r>
    </w:p>
    <w:p w:rsidR="005B15E4" w:rsidRDefault="00F704B0" w:rsidP="005B15E4">
      <w:pPr>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156" type="#_x0000_t13" style="position:absolute;left:0;text-align:left;margin-left:106.95pt;margin-top:19.7pt;width:81.75pt;height:32.25pt;z-index:251628032">
            <v:textbox>
              <w:txbxContent>
                <w:p w:rsidR="007D4516" w:rsidRPr="00F836B9" w:rsidRDefault="007D4516" w:rsidP="005B15E4">
                  <w:pPr>
                    <w:rPr>
                      <w:rFonts w:ascii="Times New Roman" w:hAnsi="Times New Roman" w:cs="Times New Roman"/>
                      <w:sz w:val="20"/>
                      <w:szCs w:val="20"/>
                    </w:rPr>
                  </w:pPr>
                  <w:r>
                    <w:rPr>
                      <w:rFonts w:ascii="Times New Roman" w:hAnsi="Times New Roman" w:cs="Times New Roman"/>
                      <w:sz w:val="20"/>
                      <w:szCs w:val="20"/>
                    </w:rPr>
                    <w:t>Percepção</w:t>
                  </w:r>
                </w:p>
              </w:txbxContent>
            </v:textbox>
          </v:shape>
        </w:pict>
      </w:r>
    </w:p>
    <w:p w:rsidR="005B15E4" w:rsidRDefault="00F704B0" w:rsidP="005B15E4">
      <w:pPr>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155" type="#_x0000_t13" style="position:absolute;left:0;text-align:left;margin-left:.45pt;margin-top:4.25pt;width:30pt;height:23.25pt;z-index:251627008"/>
        </w:pict>
      </w:r>
    </w:p>
    <w:p w:rsidR="005B15E4" w:rsidRDefault="00F704B0" w:rsidP="005B15E4">
      <w:pPr>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150" type="#_x0000_t13" style="position:absolute;left:0;text-align:left;margin-left:270.45pt;margin-top:6.05pt;width:102.75pt;height:56.25pt;rotation:180;z-index:251621888">
            <v:textbox>
              <w:txbxContent>
                <w:p w:rsidR="007D4516" w:rsidRDefault="007D4516" w:rsidP="005B15E4">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Recuperar </w:t>
                  </w:r>
                </w:p>
                <w:p w:rsidR="007D4516" w:rsidRDefault="007D4516" w:rsidP="005B15E4">
                  <w:pPr>
                    <w:spacing w:after="0" w:line="240" w:lineRule="auto"/>
                    <w:rPr>
                      <w:rFonts w:ascii="Times New Roman" w:hAnsi="Times New Roman" w:cs="Times New Roman"/>
                      <w:sz w:val="20"/>
                      <w:szCs w:val="20"/>
                    </w:rPr>
                  </w:pPr>
                  <w:r>
                    <w:rPr>
                      <w:rFonts w:ascii="Times New Roman" w:hAnsi="Times New Roman" w:cs="Times New Roman"/>
                      <w:sz w:val="20"/>
                      <w:szCs w:val="20"/>
                    </w:rPr>
                    <w:t>(activar memórias)</w:t>
                  </w:r>
                </w:p>
                <w:p w:rsidR="007D4516" w:rsidRPr="00F836B9" w:rsidRDefault="007D4516" w:rsidP="005B15E4">
                  <w:pPr>
                    <w:rPr>
                      <w:rFonts w:ascii="Times New Roman" w:hAnsi="Times New Roman" w:cs="Times New Roman"/>
                      <w:sz w:val="20"/>
                      <w:szCs w:val="20"/>
                    </w:rPr>
                  </w:pPr>
                </w:p>
              </w:txbxContent>
            </v:textbox>
          </v:shape>
        </w:pict>
      </w:r>
    </w:p>
    <w:p w:rsidR="005B15E4" w:rsidRDefault="005B15E4" w:rsidP="005B15E4">
      <w:pPr>
        <w:spacing w:after="0" w:line="360" w:lineRule="auto"/>
        <w:ind w:firstLine="708"/>
        <w:jc w:val="both"/>
        <w:rPr>
          <w:rFonts w:ascii="Times New Roman" w:hAnsi="Times New Roman" w:cs="Times New Roman"/>
          <w:sz w:val="24"/>
          <w:szCs w:val="24"/>
        </w:rPr>
      </w:pPr>
    </w:p>
    <w:p w:rsidR="005B15E4" w:rsidRDefault="005B15E4" w:rsidP="005B15E4">
      <w:pPr>
        <w:autoSpaceDE w:val="0"/>
        <w:autoSpaceDN w:val="0"/>
        <w:adjustRightInd w:val="0"/>
        <w:spacing w:after="0" w:line="360" w:lineRule="auto"/>
        <w:jc w:val="both"/>
        <w:rPr>
          <w:rFonts w:ascii="Times New Roman" w:hAnsi="Times New Roman" w:cs="Times New Roman"/>
          <w:sz w:val="24"/>
          <w:szCs w:val="24"/>
        </w:rPr>
      </w:pP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p>
    <w:p w:rsidR="00A96527" w:rsidRDefault="00A96527" w:rsidP="00391688">
      <w:pPr>
        <w:autoSpaceDE w:val="0"/>
        <w:autoSpaceDN w:val="0"/>
        <w:adjustRightInd w:val="0"/>
        <w:spacing w:after="0" w:line="360" w:lineRule="auto"/>
        <w:ind w:firstLine="708"/>
        <w:jc w:val="center"/>
        <w:rPr>
          <w:rFonts w:ascii="Times New Roman" w:hAnsi="Times New Roman" w:cs="Times New Roman"/>
          <w:b/>
          <w:sz w:val="20"/>
          <w:szCs w:val="20"/>
        </w:rPr>
      </w:pPr>
      <w:r>
        <w:rPr>
          <w:rFonts w:ascii="Times New Roman" w:hAnsi="Times New Roman" w:cs="Times New Roman"/>
          <w:b/>
          <w:sz w:val="20"/>
          <w:szCs w:val="20"/>
        </w:rPr>
        <w:t>Figura</w:t>
      </w:r>
      <w:r w:rsidR="00B83264">
        <w:rPr>
          <w:rFonts w:ascii="Times New Roman" w:hAnsi="Times New Roman" w:cs="Times New Roman"/>
          <w:b/>
          <w:sz w:val="20"/>
          <w:szCs w:val="20"/>
        </w:rPr>
        <w:t xml:space="preserve"> </w:t>
      </w:r>
      <w:r>
        <w:rPr>
          <w:rFonts w:ascii="Times New Roman" w:hAnsi="Times New Roman" w:cs="Times New Roman"/>
          <w:b/>
          <w:sz w:val="20"/>
          <w:szCs w:val="20"/>
        </w:rPr>
        <w:t xml:space="preserve">1 – </w:t>
      </w:r>
      <w:r w:rsidRPr="00FD7409">
        <w:rPr>
          <w:rFonts w:ascii="Times New Roman" w:hAnsi="Times New Roman" w:cs="Times New Roman"/>
          <w:sz w:val="20"/>
          <w:szCs w:val="20"/>
        </w:rPr>
        <w:t>Modelo do Processamento da Informação (Tracey &amp; Morrow, 2006)</w:t>
      </w:r>
      <w:r w:rsidR="00F318A3">
        <w:rPr>
          <w:rFonts w:ascii="Times New Roman" w:hAnsi="Times New Roman" w:cs="Times New Roman"/>
          <w:sz w:val="20"/>
          <w:szCs w:val="20"/>
        </w:rPr>
        <w:t>.</w:t>
      </w:r>
    </w:p>
    <w:p w:rsidR="00FD7409" w:rsidRPr="00391688" w:rsidRDefault="00FD7409" w:rsidP="00391688">
      <w:pPr>
        <w:autoSpaceDE w:val="0"/>
        <w:autoSpaceDN w:val="0"/>
        <w:adjustRightInd w:val="0"/>
        <w:spacing w:after="0" w:line="360" w:lineRule="auto"/>
        <w:ind w:firstLine="708"/>
        <w:jc w:val="center"/>
        <w:rPr>
          <w:rFonts w:ascii="Times New Roman" w:hAnsi="Times New Roman" w:cs="Times New Roman"/>
          <w:b/>
          <w:sz w:val="20"/>
          <w:szCs w:val="20"/>
        </w:rPr>
      </w:pPr>
    </w:p>
    <w:p w:rsidR="005B37A4" w:rsidRPr="00B83264" w:rsidRDefault="005B15E4" w:rsidP="00B8326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Dentro desta perspectiva, os modelos distinguem-se habitualmente pela</w:t>
      </w:r>
      <w:r>
        <w:rPr>
          <w:rFonts w:ascii="Times New Roman" w:hAnsi="Times New Roman" w:cs="Times New Roman"/>
          <w:sz w:val="24"/>
          <w:szCs w:val="24"/>
        </w:rPr>
        <w:t xml:space="preserve"> </w:t>
      </w:r>
      <w:r w:rsidRPr="009A6CDC">
        <w:rPr>
          <w:rFonts w:ascii="Times New Roman" w:hAnsi="Times New Roman" w:cs="Times New Roman"/>
          <w:sz w:val="24"/>
          <w:szCs w:val="24"/>
        </w:rPr>
        <w:t>preponderância que atribuem aos processos de ordem inferior ou</w:t>
      </w:r>
      <w:r>
        <w:rPr>
          <w:rFonts w:ascii="Times New Roman" w:hAnsi="Times New Roman" w:cs="Times New Roman"/>
          <w:sz w:val="24"/>
          <w:szCs w:val="24"/>
        </w:rPr>
        <w:t xml:space="preserve"> </w:t>
      </w:r>
      <w:r w:rsidRPr="009A6CDC">
        <w:rPr>
          <w:rFonts w:ascii="Times New Roman" w:hAnsi="Times New Roman" w:cs="Times New Roman"/>
          <w:sz w:val="24"/>
          <w:szCs w:val="24"/>
        </w:rPr>
        <w:t>superior: designam-</w:t>
      </w:r>
      <w:r w:rsidRPr="009A6CDC">
        <w:rPr>
          <w:rFonts w:ascii="Times New Roman" w:hAnsi="Times New Roman" w:cs="Times New Roman"/>
          <w:sz w:val="24"/>
          <w:szCs w:val="24"/>
        </w:rPr>
        <w:lastRenderedPageBreak/>
        <w:t>se como “modelos ascendentes” aqueles em que se</w:t>
      </w:r>
      <w:r>
        <w:rPr>
          <w:rFonts w:ascii="Times New Roman" w:hAnsi="Times New Roman" w:cs="Times New Roman"/>
          <w:sz w:val="24"/>
          <w:szCs w:val="24"/>
        </w:rPr>
        <w:t xml:space="preserve"> </w:t>
      </w:r>
      <w:r w:rsidRPr="009A6CDC">
        <w:rPr>
          <w:rFonts w:ascii="Times New Roman" w:hAnsi="Times New Roman" w:cs="Times New Roman"/>
          <w:sz w:val="24"/>
          <w:szCs w:val="24"/>
        </w:rPr>
        <w:t>consideram dominantes as operações perceptivas, “modelos</w:t>
      </w:r>
      <w:r>
        <w:rPr>
          <w:rFonts w:ascii="Times New Roman" w:hAnsi="Times New Roman" w:cs="Times New Roman"/>
          <w:sz w:val="24"/>
          <w:szCs w:val="24"/>
        </w:rPr>
        <w:t xml:space="preserve"> </w:t>
      </w:r>
      <w:r w:rsidRPr="009A6CDC">
        <w:rPr>
          <w:rFonts w:ascii="Times New Roman" w:hAnsi="Times New Roman" w:cs="Times New Roman"/>
          <w:sz w:val="24"/>
          <w:szCs w:val="24"/>
        </w:rPr>
        <w:t>descendentes” aqueles em que se valorizam as operações cognitivas e</w:t>
      </w:r>
      <w:r>
        <w:rPr>
          <w:rFonts w:ascii="Times New Roman" w:hAnsi="Times New Roman" w:cs="Times New Roman"/>
          <w:sz w:val="24"/>
          <w:szCs w:val="24"/>
        </w:rPr>
        <w:t xml:space="preserve"> </w:t>
      </w:r>
      <w:r w:rsidRPr="009A6CDC">
        <w:rPr>
          <w:rFonts w:ascii="Times New Roman" w:hAnsi="Times New Roman" w:cs="Times New Roman"/>
          <w:sz w:val="24"/>
          <w:szCs w:val="24"/>
        </w:rPr>
        <w:t>“modelos interactivos” aqueles em que a representação não</w:t>
      </w:r>
      <w:r>
        <w:rPr>
          <w:rFonts w:ascii="Times New Roman" w:hAnsi="Times New Roman" w:cs="Times New Roman"/>
          <w:sz w:val="24"/>
          <w:szCs w:val="24"/>
        </w:rPr>
        <w:t xml:space="preserve"> é</w:t>
      </w:r>
      <w:r w:rsidRPr="009A6CDC">
        <w:rPr>
          <w:rFonts w:ascii="Times New Roman" w:hAnsi="Times New Roman" w:cs="Times New Roman"/>
          <w:sz w:val="24"/>
          <w:szCs w:val="24"/>
        </w:rPr>
        <w:t xml:space="preserve"> linear mas</w:t>
      </w:r>
      <w:r>
        <w:rPr>
          <w:rFonts w:ascii="Times New Roman" w:hAnsi="Times New Roman" w:cs="Times New Roman"/>
          <w:sz w:val="24"/>
          <w:szCs w:val="24"/>
        </w:rPr>
        <w:t xml:space="preserve"> </w:t>
      </w:r>
      <w:r w:rsidRPr="009A6CDC">
        <w:rPr>
          <w:rFonts w:ascii="Times New Roman" w:hAnsi="Times New Roman" w:cs="Times New Roman"/>
          <w:sz w:val="24"/>
          <w:szCs w:val="24"/>
        </w:rPr>
        <w:t>pressupõe a convergência simultânea</w:t>
      </w:r>
      <w:r w:rsidR="00985A46">
        <w:rPr>
          <w:rFonts w:ascii="Times New Roman" w:hAnsi="Times New Roman" w:cs="Times New Roman"/>
          <w:sz w:val="24"/>
          <w:szCs w:val="24"/>
        </w:rPr>
        <w:t xml:space="preserve"> de vá</w:t>
      </w:r>
      <w:r w:rsidRPr="009A6CDC">
        <w:rPr>
          <w:rFonts w:ascii="Times New Roman" w:hAnsi="Times New Roman" w:cs="Times New Roman"/>
          <w:sz w:val="24"/>
          <w:szCs w:val="24"/>
        </w:rPr>
        <w:t>rias fontes de informação.</w:t>
      </w:r>
      <w:r>
        <w:rPr>
          <w:rFonts w:ascii="Times New Roman" w:hAnsi="Times New Roman" w:cs="Times New Roman"/>
          <w:sz w:val="24"/>
          <w:szCs w:val="24"/>
        </w:rPr>
        <w:t xml:space="preserve"> </w:t>
      </w:r>
    </w:p>
    <w:p w:rsidR="005B37A4" w:rsidRDefault="005B37A4" w:rsidP="00985A46">
      <w:pPr>
        <w:autoSpaceDE w:val="0"/>
        <w:autoSpaceDN w:val="0"/>
        <w:adjustRightInd w:val="0"/>
        <w:spacing w:after="0" w:line="360" w:lineRule="auto"/>
        <w:jc w:val="both"/>
        <w:rPr>
          <w:rFonts w:ascii="Times New Roman" w:hAnsi="Times New Roman" w:cs="Times New Roman"/>
          <w:b/>
          <w:sz w:val="26"/>
          <w:szCs w:val="26"/>
          <w:u w:val="single"/>
        </w:rPr>
      </w:pPr>
    </w:p>
    <w:p w:rsidR="00CA384F" w:rsidRPr="000C2C3F" w:rsidRDefault="00CA384F" w:rsidP="000C2C3F">
      <w:pPr>
        <w:pStyle w:val="PargrafodaLista"/>
        <w:numPr>
          <w:ilvl w:val="1"/>
          <w:numId w:val="36"/>
        </w:numPr>
        <w:spacing w:after="0" w:line="360" w:lineRule="auto"/>
        <w:jc w:val="both"/>
        <w:rPr>
          <w:rFonts w:ascii="Times New Roman" w:hAnsi="Times New Roman" w:cs="Times New Roman"/>
          <w:b/>
          <w:smallCaps/>
          <w:shadow/>
          <w:noProof/>
          <w:sz w:val="26"/>
          <w:szCs w:val="26"/>
        </w:rPr>
      </w:pPr>
      <w:r w:rsidRPr="000C2C3F">
        <w:rPr>
          <w:rFonts w:ascii="Times New Roman" w:hAnsi="Times New Roman" w:cs="Times New Roman"/>
          <w:b/>
          <w:smallCaps/>
          <w:shadow/>
          <w:noProof/>
          <w:sz w:val="26"/>
          <w:szCs w:val="26"/>
        </w:rPr>
        <w:t>Modelos Ascendentes</w:t>
      </w:r>
    </w:p>
    <w:p w:rsidR="005B15E4" w:rsidRPr="009A6CDC" w:rsidRDefault="005B15E4" w:rsidP="005B15E4">
      <w:pPr>
        <w:autoSpaceDE w:val="0"/>
        <w:autoSpaceDN w:val="0"/>
        <w:adjustRightInd w:val="0"/>
        <w:spacing w:after="0" w:line="360" w:lineRule="auto"/>
        <w:jc w:val="both"/>
        <w:rPr>
          <w:rFonts w:ascii="Times New Roman" w:hAnsi="Times New Roman" w:cs="Times New Roman"/>
          <w:sz w:val="24"/>
          <w:szCs w:val="24"/>
        </w:rPr>
      </w:pP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Um dos modelos influentes centrado na descrição de processos de ordem</w:t>
      </w:r>
      <w:r>
        <w:rPr>
          <w:rFonts w:ascii="Times New Roman" w:hAnsi="Times New Roman" w:cs="Times New Roman"/>
          <w:sz w:val="24"/>
          <w:szCs w:val="24"/>
        </w:rPr>
        <w:t xml:space="preserve"> </w:t>
      </w:r>
      <w:r w:rsidR="00985A46">
        <w:rPr>
          <w:rFonts w:ascii="Times New Roman" w:hAnsi="Times New Roman" w:cs="Times New Roman"/>
          <w:sz w:val="24"/>
          <w:szCs w:val="24"/>
        </w:rPr>
        <w:t>inferior é</w:t>
      </w:r>
      <w:r w:rsidRPr="009A6CDC">
        <w:rPr>
          <w:rFonts w:ascii="Times New Roman" w:hAnsi="Times New Roman" w:cs="Times New Roman"/>
          <w:sz w:val="24"/>
          <w:szCs w:val="24"/>
        </w:rPr>
        <w:t xml:space="preserve"> o de Rayner &amp; Pollatsek (1989) que analisa detalhadamente as</w:t>
      </w:r>
      <w:r>
        <w:rPr>
          <w:rFonts w:ascii="Times New Roman" w:hAnsi="Times New Roman" w:cs="Times New Roman"/>
          <w:sz w:val="24"/>
          <w:szCs w:val="24"/>
        </w:rPr>
        <w:t xml:space="preserve"> </w:t>
      </w:r>
      <w:r w:rsidRPr="009A6CDC">
        <w:rPr>
          <w:rFonts w:ascii="Times New Roman" w:hAnsi="Times New Roman" w:cs="Times New Roman"/>
          <w:sz w:val="24"/>
          <w:szCs w:val="24"/>
        </w:rPr>
        <w:t>relações entre os movimentos oculares e outros tipos de processamento</w:t>
      </w:r>
      <w:r>
        <w:rPr>
          <w:rFonts w:ascii="Times New Roman" w:hAnsi="Times New Roman" w:cs="Times New Roman"/>
          <w:sz w:val="24"/>
          <w:szCs w:val="24"/>
        </w:rPr>
        <w:t xml:space="preserve"> </w:t>
      </w:r>
      <w:r w:rsidRPr="009A6CDC">
        <w:rPr>
          <w:rFonts w:ascii="Times New Roman" w:hAnsi="Times New Roman" w:cs="Times New Roman"/>
          <w:sz w:val="24"/>
          <w:szCs w:val="24"/>
        </w:rPr>
        <w:t>envolvidos na leitura.</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O modelo está</w:t>
      </w:r>
      <w:r w:rsidRPr="009A6CDC">
        <w:rPr>
          <w:rFonts w:ascii="Times New Roman" w:hAnsi="Times New Roman" w:cs="Times New Roman"/>
          <w:sz w:val="24"/>
          <w:szCs w:val="24"/>
        </w:rPr>
        <w:t xml:space="preserve"> representado esquematicamente na </w:t>
      </w:r>
      <w:r w:rsidRPr="00A96527">
        <w:rPr>
          <w:rFonts w:ascii="Times New Roman" w:hAnsi="Times New Roman" w:cs="Times New Roman"/>
          <w:sz w:val="24"/>
          <w:szCs w:val="24"/>
        </w:rPr>
        <w:t xml:space="preserve">Figura </w:t>
      </w:r>
      <w:r w:rsidR="00A96527" w:rsidRPr="00A96527">
        <w:rPr>
          <w:rFonts w:ascii="Times New Roman" w:hAnsi="Times New Roman" w:cs="Times New Roman"/>
          <w:sz w:val="24"/>
          <w:szCs w:val="24"/>
        </w:rPr>
        <w:t>2</w:t>
      </w:r>
      <w:r w:rsidRPr="00A96527">
        <w:rPr>
          <w:rFonts w:ascii="Times New Roman" w:hAnsi="Times New Roman" w:cs="Times New Roman"/>
          <w:sz w:val="24"/>
          <w:szCs w:val="24"/>
        </w:rPr>
        <w:t>.</w:t>
      </w:r>
      <w:r w:rsidRPr="009A6CDC">
        <w:rPr>
          <w:rFonts w:ascii="Times New Roman" w:hAnsi="Times New Roman" w:cs="Times New Roman"/>
          <w:sz w:val="24"/>
          <w:szCs w:val="24"/>
        </w:rPr>
        <w:t xml:space="preserve"> Nesse</w:t>
      </w:r>
      <w:r>
        <w:rPr>
          <w:rFonts w:ascii="Times New Roman" w:hAnsi="Times New Roman" w:cs="Times New Roman"/>
          <w:sz w:val="24"/>
          <w:szCs w:val="24"/>
        </w:rPr>
        <w:t xml:space="preserve"> </w:t>
      </w:r>
      <w:r w:rsidRPr="009A6CDC">
        <w:rPr>
          <w:rFonts w:ascii="Times New Roman" w:hAnsi="Times New Roman" w:cs="Times New Roman"/>
          <w:sz w:val="24"/>
          <w:szCs w:val="24"/>
        </w:rPr>
        <w:t>esquema os comportamentos observáveis, como a fixação ocular e as</w:t>
      </w:r>
      <w:r>
        <w:rPr>
          <w:rFonts w:ascii="Times New Roman" w:hAnsi="Times New Roman" w:cs="Times New Roman"/>
          <w:sz w:val="24"/>
          <w:szCs w:val="24"/>
        </w:rPr>
        <w:t xml:space="preserve"> </w:t>
      </w:r>
      <w:r w:rsidRPr="009A6CDC">
        <w:rPr>
          <w:rFonts w:ascii="Times New Roman" w:hAnsi="Times New Roman" w:cs="Times New Roman"/>
          <w:sz w:val="24"/>
          <w:szCs w:val="24"/>
        </w:rPr>
        <w:t>sacadas, estão representados por formas ovais enquanto as actividades</w:t>
      </w:r>
      <w:r>
        <w:rPr>
          <w:rFonts w:ascii="Times New Roman" w:hAnsi="Times New Roman" w:cs="Times New Roman"/>
          <w:sz w:val="24"/>
          <w:szCs w:val="24"/>
        </w:rPr>
        <w:t xml:space="preserve"> </w:t>
      </w:r>
      <w:r w:rsidRPr="009A6CDC">
        <w:rPr>
          <w:rFonts w:ascii="Times New Roman" w:hAnsi="Times New Roman" w:cs="Times New Roman"/>
          <w:sz w:val="24"/>
          <w:szCs w:val="24"/>
        </w:rPr>
        <w:t>de processamento e as estruturas da memória são representadas por</w:t>
      </w:r>
      <w:r>
        <w:rPr>
          <w:rFonts w:ascii="Times New Roman" w:hAnsi="Times New Roman" w:cs="Times New Roman"/>
          <w:sz w:val="24"/>
          <w:szCs w:val="24"/>
        </w:rPr>
        <w:t xml:space="preserve"> </w:t>
      </w:r>
      <w:r w:rsidRPr="009A6CDC">
        <w:rPr>
          <w:rFonts w:ascii="Times New Roman" w:hAnsi="Times New Roman" w:cs="Times New Roman"/>
          <w:sz w:val="24"/>
          <w:szCs w:val="24"/>
        </w:rPr>
        <w:t>caixas rectangulares.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representação do texto vai sendo construída ao longo da leitura e</w:t>
      </w:r>
      <w:r>
        <w:rPr>
          <w:rFonts w:ascii="Times New Roman" w:hAnsi="Times New Roman" w:cs="Times New Roman"/>
          <w:sz w:val="24"/>
          <w:szCs w:val="24"/>
        </w:rPr>
        <w:t xml:space="preserve"> </w:t>
      </w:r>
      <w:r w:rsidRPr="009A6CDC">
        <w:rPr>
          <w:rFonts w:ascii="Times New Roman" w:hAnsi="Times New Roman" w:cs="Times New Roman"/>
          <w:sz w:val="24"/>
          <w:szCs w:val="24"/>
        </w:rPr>
        <w:t>fornece feedback ao sistema ocular sempre que são detectadas</w:t>
      </w:r>
      <w:r>
        <w:rPr>
          <w:rFonts w:ascii="Times New Roman" w:hAnsi="Times New Roman" w:cs="Times New Roman"/>
          <w:sz w:val="24"/>
          <w:szCs w:val="24"/>
        </w:rPr>
        <w:t xml:space="preserve"> </w:t>
      </w:r>
      <w:r w:rsidRPr="009A6CDC">
        <w:rPr>
          <w:rFonts w:ascii="Times New Roman" w:hAnsi="Times New Roman" w:cs="Times New Roman"/>
          <w:sz w:val="24"/>
          <w:szCs w:val="24"/>
        </w:rPr>
        <w:t>inconsistências ou dificuldades.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sequência de processamento inicia-se com a fixação ocular e a</w:t>
      </w:r>
      <w:r>
        <w:rPr>
          <w:rFonts w:ascii="Times New Roman" w:hAnsi="Times New Roman" w:cs="Times New Roman"/>
          <w:sz w:val="24"/>
          <w:szCs w:val="24"/>
        </w:rPr>
        <w:t xml:space="preserve"> </w:t>
      </w:r>
      <w:r w:rsidRPr="009A6CDC">
        <w:rPr>
          <w:rFonts w:ascii="Times New Roman" w:hAnsi="Times New Roman" w:cs="Times New Roman"/>
          <w:sz w:val="24"/>
          <w:szCs w:val="24"/>
        </w:rPr>
        <w:t>codificação do material impresso. Esta codificação inicial acontece</w:t>
      </w:r>
      <w:r>
        <w:rPr>
          <w:rFonts w:ascii="Times New Roman" w:hAnsi="Times New Roman" w:cs="Times New Roman"/>
          <w:sz w:val="24"/>
          <w:szCs w:val="24"/>
        </w:rPr>
        <w:t xml:space="preserve"> </w:t>
      </w:r>
      <w:r w:rsidRPr="009A6CDC">
        <w:rPr>
          <w:rFonts w:ascii="Times New Roman" w:hAnsi="Times New Roman" w:cs="Times New Roman"/>
          <w:sz w:val="24"/>
          <w:szCs w:val="24"/>
        </w:rPr>
        <w:t>através de dois processos separados, funcionando em paralelo:</w:t>
      </w:r>
      <w:r>
        <w:rPr>
          <w:rFonts w:ascii="Times New Roman" w:hAnsi="Times New Roman" w:cs="Times New Roman"/>
          <w:sz w:val="24"/>
          <w:szCs w:val="24"/>
        </w:rPr>
        <w:t xml:space="preserve"> </w:t>
      </w:r>
      <w:r w:rsidRPr="009A6CDC">
        <w:rPr>
          <w:rFonts w:ascii="Times New Roman" w:hAnsi="Times New Roman" w:cs="Times New Roman"/>
          <w:sz w:val="24"/>
          <w:szCs w:val="24"/>
        </w:rPr>
        <w:t>processamento foveal (processamento das palavras fixadas directamente)</w:t>
      </w:r>
      <w:r>
        <w:rPr>
          <w:rFonts w:ascii="Times New Roman" w:hAnsi="Times New Roman" w:cs="Times New Roman"/>
          <w:sz w:val="24"/>
          <w:szCs w:val="24"/>
        </w:rPr>
        <w:t xml:space="preserve"> </w:t>
      </w:r>
      <w:r w:rsidRPr="009A6CDC">
        <w:rPr>
          <w:rFonts w:ascii="Times New Roman" w:hAnsi="Times New Roman" w:cs="Times New Roman"/>
          <w:sz w:val="24"/>
          <w:szCs w:val="24"/>
        </w:rPr>
        <w:t>e processamento parafoveal (extracção de informação</w:t>
      </w:r>
      <w:r w:rsidR="00985A46">
        <w:rPr>
          <w:rFonts w:ascii="Times New Roman" w:hAnsi="Times New Roman" w:cs="Times New Roman"/>
          <w:sz w:val="24"/>
          <w:szCs w:val="24"/>
        </w:rPr>
        <w:t xml:space="preserve"> visual à</w:t>
      </w:r>
      <w:r w:rsidRPr="009A6CDC">
        <w:rPr>
          <w:rFonts w:ascii="Times New Roman" w:hAnsi="Times New Roman" w:cs="Times New Roman"/>
          <w:sz w:val="24"/>
          <w:szCs w:val="24"/>
        </w:rPr>
        <w:t xml:space="preserve"> direita da</w:t>
      </w:r>
      <w:r>
        <w:rPr>
          <w:rFonts w:ascii="Times New Roman" w:hAnsi="Times New Roman" w:cs="Times New Roman"/>
          <w:sz w:val="24"/>
          <w:szCs w:val="24"/>
        </w:rPr>
        <w:t xml:space="preserve"> </w:t>
      </w:r>
      <w:r w:rsidRPr="009A6CDC">
        <w:rPr>
          <w:rFonts w:ascii="Times New Roman" w:hAnsi="Times New Roman" w:cs="Times New Roman"/>
          <w:sz w:val="24"/>
          <w:szCs w:val="24"/>
        </w:rPr>
        <w:t>fixação).</w:t>
      </w:r>
    </w:p>
    <w:p w:rsidR="005B37A4" w:rsidRDefault="005B15E4" w:rsidP="005B37A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passagem da codificação inicial para o léxico contido na memória a</w:t>
      </w:r>
      <w:r>
        <w:rPr>
          <w:rFonts w:ascii="Times New Roman" w:hAnsi="Times New Roman" w:cs="Times New Roman"/>
          <w:sz w:val="24"/>
          <w:szCs w:val="24"/>
        </w:rPr>
        <w:t xml:space="preserve"> </w:t>
      </w:r>
      <w:r w:rsidRPr="009A6CDC">
        <w:rPr>
          <w:rFonts w:ascii="Times New Roman" w:hAnsi="Times New Roman" w:cs="Times New Roman"/>
          <w:sz w:val="24"/>
          <w:szCs w:val="24"/>
        </w:rPr>
        <w:t>longo prazo pode acontecer através de dois caminhos alternativos: um</w:t>
      </w:r>
      <w:r>
        <w:rPr>
          <w:rFonts w:ascii="Times New Roman" w:hAnsi="Times New Roman" w:cs="Times New Roman"/>
          <w:sz w:val="24"/>
          <w:szCs w:val="24"/>
        </w:rPr>
        <w:t xml:space="preserve"> </w:t>
      </w:r>
      <w:r w:rsidR="00A96527">
        <w:rPr>
          <w:rFonts w:ascii="Times New Roman" w:hAnsi="Times New Roman" w:cs="Times New Roman"/>
          <w:sz w:val="24"/>
          <w:szCs w:val="24"/>
        </w:rPr>
        <w:t>directo, sinalizado na Figura 2</w:t>
      </w:r>
      <w:r w:rsidR="00D47D0D">
        <w:rPr>
          <w:rFonts w:ascii="Times New Roman" w:hAnsi="Times New Roman" w:cs="Times New Roman"/>
          <w:sz w:val="24"/>
          <w:szCs w:val="24"/>
        </w:rPr>
        <w:t xml:space="preserve"> com o nú</w:t>
      </w:r>
      <w:r w:rsidRPr="009A6CDC">
        <w:rPr>
          <w:rFonts w:ascii="Times New Roman" w:hAnsi="Times New Roman" w:cs="Times New Roman"/>
          <w:sz w:val="24"/>
          <w:szCs w:val="24"/>
        </w:rPr>
        <w:t>mero 1, e outro indirecto que</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envolve a utilização das regras e/ou analogias para criar um </w:t>
      </w:r>
      <w:r>
        <w:rPr>
          <w:rFonts w:ascii="Times New Roman" w:hAnsi="Times New Roman" w:cs="Times New Roman"/>
          <w:sz w:val="24"/>
          <w:szCs w:val="24"/>
        </w:rPr>
        <w:t xml:space="preserve">código </w:t>
      </w:r>
      <w:r w:rsidRPr="009A6CDC">
        <w:rPr>
          <w:rFonts w:ascii="Times New Roman" w:hAnsi="Times New Roman" w:cs="Times New Roman"/>
          <w:sz w:val="24"/>
          <w:szCs w:val="24"/>
        </w:rPr>
        <w:t>auditivo, sinalizado na mesma figura com os números 2 e 3.</w:t>
      </w:r>
    </w:p>
    <w:p w:rsidR="005B37A4" w:rsidRDefault="005B37A4" w:rsidP="005B37A4">
      <w:pPr>
        <w:autoSpaceDE w:val="0"/>
        <w:autoSpaceDN w:val="0"/>
        <w:adjustRightInd w:val="0"/>
        <w:spacing w:after="0" w:line="360" w:lineRule="auto"/>
        <w:ind w:firstLine="708"/>
        <w:jc w:val="both"/>
        <w:rPr>
          <w:rFonts w:ascii="Times New Roman" w:hAnsi="Times New Roman" w:cs="Times New Roman"/>
          <w:sz w:val="24"/>
          <w:szCs w:val="24"/>
        </w:rPr>
      </w:pPr>
    </w:p>
    <w:p w:rsidR="005B37A4" w:rsidRDefault="005B37A4" w:rsidP="005B37A4">
      <w:pPr>
        <w:autoSpaceDE w:val="0"/>
        <w:autoSpaceDN w:val="0"/>
        <w:adjustRightInd w:val="0"/>
        <w:spacing w:after="0" w:line="360" w:lineRule="auto"/>
        <w:ind w:firstLine="708"/>
        <w:jc w:val="both"/>
        <w:rPr>
          <w:rFonts w:ascii="Times New Roman" w:hAnsi="Times New Roman" w:cs="Times New Roman"/>
          <w:sz w:val="24"/>
          <w:szCs w:val="24"/>
        </w:rPr>
      </w:pPr>
    </w:p>
    <w:p w:rsidR="005B37A4" w:rsidRDefault="005B37A4" w:rsidP="005B37A4">
      <w:pPr>
        <w:autoSpaceDE w:val="0"/>
        <w:autoSpaceDN w:val="0"/>
        <w:adjustRightInd w:val="0"/>
        <w:spacing w:after="0" w:line="360" w:lineRule="auto"/>
        <w:ind w:firstLine="708"/>
        <w:jc w:val="both"/>
        <w:rPr>
          <w:rFonts w:ascii="Times New Roman" w:hAnsi="Times New Roman" w:cs="Times New Roman"/>
          <w:sz w:val="24"/>
          <w:szCs w:val="24"/>
        </w:rPr>
      </w:pPr>
    </w:p>
    <w:p w:rsidR="005B37A4" w:rsidRDefault="005B37A4" w:rsidP="005B37A4">
      <w:pPr>
        <w:autoSpaceDE w:val="0"/>
        <w:autoSpaceDN w:val="0"/>
        <w:adjustRightInd w:val="0"/>
        <w:spacing w:after="0" w:line="360" w:lineRule="auto"/>
        <w:ind w:firstLine="708"/>
        <w:jc w:val="both"/>
        <w:rPr>
          <w:rFonts w:ascii="Times New Roman" w:hAnsi="Times New Roman" w:cs="Times New Roman"/>
          <w:sz w:val="24"/>
          <w:szCs w:val="24"/>
        </w:rPr>
      </w:pPr>
    </w:p>
    <w:p w:rsidR="005B37A4" w:rsidRDefault="005B37A4" w:rsidP="00B83264">
      <w:pPr>
        <w:autoSpaceDE w:val="0"/>
        <w:autoSpaceDN w:val="0"/>
        <w:adjustRightInd w:val="0"/>
        <w:spacing w:after="0" w:line="360" w:lineRule="auto"/>
        <w:jc w:val="both"/>
        <w:rPr>
          <w:rFonts w:ascii="Times New Roman" w:hAnsi="Times New Roman" w:cs="Times New Roman"/>
          <w:sz w:val="24"/>
          <w:szCs w:val="24"/>
        </w:rPr>
      </w:pPr>
    </w:p>
    <w:p w:rsidR="00B83264" w:rsidRDefault="00B83264" w:rsidP="00B83264">
      <w:pPr>
        <w:autoSpaceDE w:val="0"/>
        <w:autoSpaceDN w:val="0"/>
        <w:adjustRightInd w:val="0"/>
        <w:spacing w:after="0" w:line="360" w:lineRule="auto"/>
        <w:jc w:val="both"/>
        <w:rPr>
          <w:rFonts w:ascii="Times New Roman" w:hAnsi="Times New Roman" w:cs="Times New Roman"/>
          <w:sz w:val="24"/>
          <w:szCs w:val="24"/>
        </w:rPr>
      </w:pPr>
    </w:p>
    <w:p w:rsidR="005B15E4" w:rsidRDefault="00F704B0" w:rsidP="005B37A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lastRenderedPageBreak/>
        <w:pict>
          <v:shape id="_x0000_s1178" type="#_x0000_t32" style="position:absolute;left:0;text-align:left;margin-left:395.7pt;margin-top:18.55pt;width:0;height:176.7pt;z-index:251650560" o:connectortype="straight" strokeweight="1.5pt"/>
        </w:pict>
      </w:r>
      <w:r>
        <w:rPr>
          <w:rFonts w:ascii="Times New Roman" w:hAnsi="Times New Roman" w:cs="Times New Roman"/>
          <w:noProof/>
          <w:sz w:val="24"/>
          <w:szCs w:val="24"/>
          <w:lang w:eastAsia="pt-PT"/>
        </w:rPr>
        <w:pict>
          <v:shape id="_x0000_s1177" type="#_x0000_t32" style="position:absolute;left:0;text-align:left;margin-left:250.35pt;margin-top:18.55pt;width:145.35pt;height:.05pt;flip:x y;z-index:251649536" o:connectortype="straight" strokeweight="1.5pt">
            <v:stroke endarrow="block"/>
          </v:shape>
        </w:pict>
      </w:r>
      <w:r>
        <w:rPr>
          <w:rFonts w:ascii="Times New Roman" w:hAnsi="Times New Roman" w:cs="Times New Roman"/>
          <w:noProof/>
          <w:sz w:val="24"/>
          <w:szCs w:val="24"/>
          <w:lang w:eastAsia="pt-PT"/>
        </w:rPr>
        <w:pict>
          <v:oval id="_x0000_s1162" style="position:absolute;left:0;text-align:left;margin-left:126.6pt;margin-top:7.3pt;width:123.75pt;height:27.75pt;z-index:251634176" fillcolor="#bfbfbf [2412]" strokeweight="1.5pt">
            <v:textbox>
              <w:txbxContent>
                <w:p w:rsidR="007D4516" w:rsidRPr="00CB37EF" w:rsidRDefault="007D4516" w:rsidP="005B15E4">
                  <w:pPr>
                    <w:jc w:val="center"/>
                    <w:rPr>
                      <w:rFonts w:ascii="Times New Roman" w:hAnsi="Times New Roman" w:cs="Times New Roman"/>
                      <w:b/>
                      <w:sz w:val="20"/>
                      <w:szCs w:val="20"/>
                    </w:rPr>
                  </w:pPr>
                  <w:r w:rsidRPr="00CB37EF">
                    <w:rPr>
                      <w:rFonts w:ascii="Times New Roman" w:hAnsi="Times New Roman" w:cs="Times New Roman"/>
                      <w:b/>
                      <w:sz w:val="20"/>
                      <w:szCs w:val="20"/>
                    </w:rPr>
                    <w:t>Fixação ocular</w:t>
                  </w:r>
                </w:p>
              </w:txbxContent>
            </v:textbox>
          </v:oval>
        </w:pict>
      </w:r>
    </w:p>
    <w:p w:rsidR="005B15E4" w:rsidRDefault="00F704B0" w:rsidP="005B15E4">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10" type="#_x0000_t32" style="position:absolute;left:0;text-align:left;margin-left:189.45pt;margin-top:14.35pt;width:0;height:21.75pt;z-index:251683328" o:connectortype="straight" strokeweight="1.5pt">
            <v:stroke endarrow="block"/>
          </v:shape>
        </w:pict>
      </w:r>
    </w:p>
    <w:p w:rsidR="005B15E4" w:rsidRDefault="00F704B0" w:rsidP="005B15E4">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rect id="_x0000_s1163" style="position:absolute;left:0;text-align:left;margin-left:77.7pt;margin-top:15.4pt;width:234pt;height:79.5pt;z-index:251635200" fillcolor="#bfbfbf [2412]" strokeweight="1.5pt">
            <v:textbox>
              <w:txbxContent>
                <w:p w:rsidR="007D4516" w:rsidRPr="00CB37EF" w:rsidRDefault="007D4516" w:rsidP="005B15E4">
                  <w:pPr>
                    <w:jc w:val="center"/>
                    <w:rPr>
                      <w:rFonts w:ascii="Times New Roman" w:hAnsi="Times New Roman" w:cs="Times New Roman"/>
                      <w:b/>
                      <w:sz w:val="20"/>
                      <w:szCs w:val="20"/>
                    </w:rPr>
                  </w:pPr>
                  <w:r w:rsidRPr="00CB37EF">
                    <w:rPr>
                      <w:rFonts w:ascii="Times New Roman" w:hAnsi="Times New Roman" w:cs="Times New Roman"/>
                      <w:b/>
                      <w:sz w:val="20"/>
                      <w:szCs w:val="20"/>
                    </w:rPr>
                    <w:t>Processos iniciais de codificação</w:t>
                  </w:r>
                </w:p>
              </w:txbxContent>
            </v:textbox>
          </v:rect>
        </w:pict>
      </w:r>
    </w:p>
    <w:p w:rsidR="005B15E4" w:rsidRDefault="005B15E4" w:rsidP="005B15E4">
      <w:pPr>
        <w:spacing w:after="0" w:line="360" w:lineRule="auto"/>
        <w:jc w:val="both"/>
        <w:rPr>
          <w:rFonts w:ascii="Times New Roman" w:hAnsi="Times New Roman" w:cs="Times New Roman"/>
          <w:sz w:val="24"/>
          <w:szCs w:val="24"/>
        </w:rPr>
      </w:pPr>
      <w:r>
        <w:rPr>
          <w:rFonts w:ascii="Times New Roman" w:hAnsi="Times New Roman" w:cs="Times New Roman"/>
          <w:sz w:val="20"/>
          <w:szCs w:val="20"/>
        </w:rPr>
        <w:t xml:space="preserve">                           </w:t>
      </w:r>
      <w:r w:rsidRPr="00E02E6B">
        <w:rPr>
          <w:rFonts w:ascii="Times New Roman" w:hAnsi="Times New Roman" w:cs="Times New Roman"/>
          <w:sz w:val="20"/>
          <w:szCs w:val="20"/>
        </w:rPr>
        <w:t>2</w:t>
      </w:r>
    </w:p>
    <w:p w:rsidR="005B15E4" w:rsidRPr="00E02E6B" w:rsidRDefault="00F704B0" w:rsidP="005B15E4">
      <w:pPr>
        <w:spacing w:after="0" w:line="360" w:lineRule="auto"/>
        <w:jc w:val="both"/>
        <w:rPr>
          <w:rFonts w:ascii="Times New Roman" w:hAnsi="Times New Roman" w:cs="Times New Roman"/>
          <w:sz w:val="20"/>
          <w:szCs w:val="20"/>
        </w:rPr>
      </w:pPr>
      <w:r w:rsidRPr="00F704B0">
        <w:rPr>
          <w:rFonts w:ascii="Times New Roman" w:hAnsi="Times New Roman" w:cs="Times New Roman"/>
          <w:noProof/>
          <w:sz w:val="24"/>
          <w:szCs w:val="24"/>
          <w:lang w:eastAsia="pt-PT"/>
        </w:rPr>
        <w:pict>
          <v:shape id="_x0000_s1193" type="#_x0000_t32" style="position:absolute;left:0;text-align:left;margin-left:22.95pt;margin-top:8.5pt;width:0;height:97.35pt;z-index:251665920" o:connectortype="straight" strokeweight="1.5pt">
            <v:stroke endarrow="block"/>
          </v:shape>
        </w:pict>
      </w:r>
      <w:r w:rsidRPr="00F704B0">
        <w:rPr>
          <w:rFonts w:ascii="Times New Roman" w:hAnsi="Times New Roman" w:cs="Times New Roman"/>
          <w:noProof/>
          <w:sz w:val="24"/>
          <w:szCs w:val="24"/>
          <w:lang w:eastAsia="pt-PT"/>
        </w:rPr>
        <w:pict>
          <v:shape id="_x0000_s1192" type="#_x0000_t32" style="position:absolute;left:0;text-align:left;margin-left:22.95pt;margin-top:8.45pt;width:54.75pt;height:.05pt;z-index:251664896" o:connectortype="straight" strokeweight="1.5pt"/>
        </w:pict>
      </w:r>
      <w:r w:rsidRPr="00F704B0">
        <w:rPr>
          <w:rFonts w:ascii="Times New Roman" w:hAnsi="Times New Roman" w:cs="Times New Roman"/>
          <w:noProof/>
          <w:sz w:val="24"/>
          <w:szCs w:val="24"/>
          <w:lang w:eastAsia="pt-PT"/>
        </w:rPr>
        <w:pict>
          <v:shape id="_x0000_s1179" type="#_x0000_t32" style="position:absolute;left:0;text-align:left;margin-left:311.55pt;margin-top:17.5pt;width:13.65pt;height:0;z-index:251651584" o:connectortype="straight" strokeweight="1.5pt"/>
        </w:pict>
      </w:r>
      <w:r w:rsidRPr="00F704B0">
        <w:rPr>
          <w:rFonts w:ascii="Times New Roman" w:hAnsi="Times New Roman" w:cs="Times New Roman"/>
          <w:noProof/>
          <w:sz w:val="24"/>
          <w:szCs w:val="24"/>
          <w:lang w:eastAsia="pt-PT"/>
        </w:rPr>
        <w:pict>
          <v:rect id="_x0000_s1165" style="position:absolute;left:0;text-align:left;margin-left:200.7pt;margin-top:1.15pt;width:98.25pt;height:39.6pt;z-index:251637248" fillcolor="#a5a5a5 [2092]" strokeweight=".25pt">
            <v:textbox>
              <w:txbxContent>
                <w:p w:rsidR="007D4516" w:rsidRDefault="007D4516" w:rsidP="005B15E4">
                  <w:pPr>
                    <w:spacing w:after="0"/>
                    <w:rPr>
                      <w:rFonts w:ascii="Times New Roman" w:hAnsi="Times New Roman" w:cs="Times New Roman"/>
                      <w:sz w:val="20"/>
                      <w:szCs w:val="20"/>
                    </w:rPr>
                  </w:pPr>
                  <w:r>
                    <w:rPr>
                      <w:rFonts w:ascii="Times New Roman" w:hAnsi="Times New Roman" w:cs="Times New Roman"/>
                      <w:sz w:val="20"/>
                      <w:szCs w:val="20"/>
                    </w:rPr>
                    <w:t>Processamento</w:t>
                  </w:r>
                </w:p>
                <w:p w:rsidR="007D4516" w:rsidRPr="00513FAE" w:rsidRDefault="007D4516" w:rsidP="005B15E4">
                  <w:pPr>
                    <w:spacing w:after="0"/>
                    <w:rPr>
                      <w:rFonts w:ascii="Times New Roman" w:hAnsi="Times New Roman" w:cs="Times New Roman"/>
                      <w:sz w:val="20"/>
                      <w:szCs w:val="20"/>
                    </w:rPr>
                  </w:pPr>
                  <w:r>
                    <w:rPr>
                      <w:rFonts w:ascii="Times New Roman" w:hAnsi="Times New Roman" w:cs="Times New Roman"/>
                      <w:sz w:val="20"/>
                      <w:szCs w:val="20"/>
                    </w:rPr>
                    <w:t>parafoveal</w:t>
                  </w:r>
                </w:p>
              </w:txbxContent>
            </v:textbox>
          </v:rect>
        </w:pict>
      </w:r>
      <w:r w:rsidRPr="00F704B0">
        <w:rPr>
          <w:rFonts w:ascii="Times New Roman" w:hAnsi="Times New Roman" w:cs="Times New Roman"/>
          <w:noProof/>
          <w:sz w:val="24"/>
          <w:szCs w:val="24"/>
          <w:lang w:eastAsia="pt-PT"/>
        </w:rPr>
        <w:pict>
          <v:rect id="_x0000_s1164" style="position:absolute;left:0;text-align:left;margin-left:88.2pt;margin-top:1.15pt;width:101.25pt;height:39.6pt;z-index:251636224" fillcolor="#a5a5a5 [2092]" strokeweight=".25pt">
            <v:textbox style="mso-next-textbox:#_x0000_s1164">
              <w:txbxContent>
                <w:p w:rsidR="007D4516" w:rsidRDefault="007D4516" w:rsidP="005B15E4">
                  <w:pPr>
                    <w:spacing w:after="0"/>
                    <w:rPr>
                      <w:rFonts w:ascii="Times New Roman" w:hAnsi="Times New Roman" w:cs="Times New Roman"/>
                      <w:sz w:val="20"/>
                      <w:szCs w:val="20"/>
                    </w:rPr>
                  </w:pPr>
                  <w:r>
                    <w:rPr>
                      <w:rFonts w:ascii="Times New Roman" w:hAnsi="Times New Roman" w:cs="Times New Roman"/>
                      <w:sz w:val="20"/>
                      <w:szCs w:val="20"/>
                    </w:rPr>
                    <w:t>Processamento</w:t>
                  </w:r>
                </w:p>
                <w:p w:rsidR="007D4516" w:rsidRPr="00513FAE" w:rsidRDefault="007D4516" w:rsidP="005B15E4">
                  <w:pPr>
                    <w:spacing w:after="0"/>
                    <w:rPr>
                      <w:rFonts w:ascii="Times New Roman" w:hAnsi="Times New Roman" w:cs="Times New Roman"/>
                      <w:sz w:val="20"/>
                      <w:szCs w:val="20"/>
                    </w:rPr>
                  </w:pPr>
                  <w:r>
                    <w:rPr>
                      <w:rFonts w:ascii="Times New Roman" w:hAnsi="Times New Roman" w:cs="Times New Roman"/>
                      <w:sz w:val="20"/>
                      <w:szCs w:val="20"/>
                    </w:rPr>
                    <w:t>foveal de palavras</w:t>
                  </w:r>
                </w:p>
              </w:txbxContent>
            </v:textbox>
          </v:rect>
        </w:pict>
      </w:r>
      <w:r w:rsidR="005B15E4">
        <w:rPr>
          <w:rFonts w:ascii="Times New Roman" w:hAnsi="Times New Roman" w:cs="Times New Roman"/>
          <w:sz w:val="24"/>
          <w:szCs w:val="24"/>
        </w:rPr>
        <w:t xml:space="preserve">               </w:t>
      </w:r>
      <w:r w:rsidR="005B15E4" w:rsidRPr="00E02E6B">
        <w:rPr>
          <w:rFonts w:ascii="Times New Roman" w:hAnsi="Times New Roman" w:cs="Times New Roman"/>
          <w:sz w:val="20"/>
          <w:szCs w:val="20"/>
        </w:rPr>
        <w:t xml:space="preserve">       </w:t>
      </w:r>
    </w:p>
    <w:p w:rsidR="005B15E4" w:rsidRPr="00E02E6B" w:rsidRDefault="00F704B0" w:rsidP="005B15E4">
      <w:pPr>
        <w:spacing w:after="0" w:line="360" w:lineRule="auto"/>
        <w:jc w:val="both"/>
        <w:rPr>
          <w:rFonts w:ascii="Times New Roman" w:hAnsi="Times New Roman" w:cs="Times New Roman"/>
          <w:sz w:val="20"/>
          <w:szCs w:val="20"/>
        </w:rPr>
      </w:pPr>
      <w:r w:rsidRPr="00F704B0">
        <w:rPr>
          <w:rFonts w:ascii="Times New Roman" w:hAnsi="Times New Roman" w:cs="Times New Roman"/>
          <w:noProof/>
          <w:sz w:val="24"/>
          <w:szCs w:val="24"/>
          <w:lang w:eastAsia="pt-PT"/>
        </w:rPr>
        <w:pict>
          <v:shape id="_x0000_s1188" type="#_x0000_t32" style="position:absolute;left:0;text-align:left;margin-left:67.2pt;margin-top:14.85pt;width:.05pt;height:200.25pt;z-index:251660800" o:connectortype="straight" strokeweight="1.5pt"/>
        </w:pict>
      </w:r>
      <w:r w:rsidRPr="00F704B0">
        <w:rPr>
          <w:rFonts w:ascii="Times New Roman" w:hAnsi="Times New Roman" w:cs="Times New Roman"/>
          <w:noProof/>
          <w:sz w:val="24"/>
          <w:szCs w:val="24"/>
          <w:lang w:eastAsia="pt-PT"/>
        </w:rPr>
        <w:pict>
          <v:shape id="_x0000_s1180" type="#_x0000_t32" style="position:absolute;left:0;text-align:left;margin-left:325.1pt;margin-top:.25pt;width:.1pt;height:71.55pt;flip:x;z-index:251652608" o:connectortype="straight" strokeweight="1.5pt">
            <v:stroke endarrow="block"/>
          </v:shape>
        </w:pict>
      </w:r>
      <w:r w:rsidRPr="00F704B0">
        <w:rPr>
          <w:rFonts w:ascii="Times New Roman" w:hAnsi="Times New Roman" w:cs="Times New Roman"/>
          <w:noProof/>
          <w:sz w:val="24"/>
          <w:szCs w:val="24"/>
          <w:lang w:eastAsia="pt-PT"/>
        </w:rPr>
        <w:pict>
          <v:shape id="_x0000_s1187" type="#_x0000_t32" style="position:absolute;left:0;text-align:left;margin-left:67.2pt;margin-top:14.85pt;width:10.5pt;height:.05pt;z-index:251659776" o:connectortype="straight" strokeweight="1.5pt"/>
        </w:pict>
      </w:r>
      <w:r w:rsidR="005B15E4">
        <w:rPr>
          <w:rFonts w:ascii="Times New Roman" w:hAnsi="Times New Roman" w:cs="Times New Roman"/>
          <w:sz w:val="24"/>
          <w:szCs w:val="24"/>
        </w:rPr>
        <w:t xml:space="preserve">                      </w:t>
      </w:r>
      <w:r w:rsidR="005B15E4">
        <w:rPr>
          <w:rFonts w:ascii="Times New Roman" w:hAnsi="Times New Roman" w:cs="Times New Roman"/>
          <w:sz w:val="20"/>
          <w:szCs w:val="20"/>
        </w:rPr>
        <w:t>1</w:t>
      </w:r>
    </w:p>
    <w:p w:rsidR="005B15E4" w:rsidRDefault="005B15E4" w:rsidP="005B15E4">
      <w:pPr>
        <w:spacing w:after="0" w:line="360" w:lineRule="auto"/>
        <w:jc w:val="both"/>
        <w:rPr>
          <w:rFonts w:ascii="Times New Roman" w:hAnsi="Times New Roman" w:cs="Times New Roman"/>
          <w:sz w:val="24"/>
          <w:szCs w:val="24"/>
        </w:rPr>
      </w:pPr>
    </w:p>
    <w:p w:rsidR="005B15E4" w:rsidRDefault="005B15E4" w:rsidP="005B15E4">
      <w:pPr>
        <w:spacing w:after="0" w:line="360" w:lineRule="auto"/>
        <w:jc w:val="both"/>
        <w:rPr>
          <w:rFonts w:ascii="Times New Roman" w:hAnsi="Times New Roman" w:cs="Times New Roman"/>
          <w:sz w:val="24"/>
          <w:szCs w:val="24"/>
        </w:rPr>
      </w:pPr>
    </w:p>
    <w:p w:rsidR="005B15E4" w:rsidRPr="00E02E6B" w:rsidRDefault="00F704B0" w:rsidP="005B15E4">
      <w:pPr>
        <w:spacing w:after="0" w:line="360" w:lineRule="auto"/>
        <w:jc w:val="both"/>
        <w:rPr>
          <w:rFonts w:ascii="Times New Roman" w:hAnsi="Times New Roman" w:cs="Times New Roman"/>
          <w:sz w:val="20"/>
          <w:szCs w:val="20"/>
        </w:rPr>
      </w:pPr>
      <w:r w:rsidRPr="00F704B0">
        <w:rPr>
          <w:rFonts w:ascii="Times New Roman" w:hAnsi="Times New Roman" w:cs="Times New Roman"/>
          <w:noProof/>
          <w:sz w:val="24"/>
          <w:szCs w:val="24"/>
          <w:lang w:eastAsia="pt-PT"/>
        </w:rPr>
        <w:pict>
          <v:rect id="_x0000_s1174" style="position:absolute;left:0;text-align:left;margin-left:150.45pt;margin-top:13.2pt;width:191.1pt;height:20.25pt;z-index:251646464" fillcolor="#bfbfbf [2412]" strokeweight=".25pt">
            <v:textbox style="mso-next-textbox:#_x0000_s1174">
              <w:txbxContent>
                <w:p w:rsidR="007D4516" w:rsidRPr="00CB37EF" w:rsidRDefault="007D4516" w:rsidP="005B15E4">
                  <w:pPr>
                    <w:spacing w:after="0"/>
                    <w:rPr>
                      <w:rFonts w:ascii="Times New Roman" w:hAnsi="Times New Roman" w:cs="Times New Roman"/>
                      <w:b/>
                      <w:sz w:val="20"/>
                      <w:szCs w:val="20"/>
                    </w:rPr>
                  </w:pPr>
                  <w:r>
                    <w:rPr>
                      <w:rFonts w:ascii="Times New Roman" w:hAnsi="Times New Roman" w:cs="Times New Roman"/>
                      <w:b/>
                      <w:sz w:val="20"/>
                      <w:szCs w:val="20"/>
                    </w:rPr>
                    <w:t>Próxima palavra codificada</w:t>
                  </w:r>
                </w:p>
              </w:txbxContent>
            </v:textbox>
          </v:rect>
        </w:pict>
      </w:r>
      <w:r w:rsidR="005B15E4">
        <w:rPr>
          <w:rFonts w:ascii="Times New Roman" w:hAnsi="Times New Roman" w:cs="Times New Roman"/>
          <w:sz w:val="24"/>
          <w:szCs w:val="24"/>
        </w:rPr>
        <w:t xml:space="preserve">                                      </w:t>
      </w:r>
      <w:r w:rsidR="005B15E4">
        <w:rPr>
          <w:rFonts w:ascii="Times New Roman" w:hAnsi="Times New Roman" w:cs="Times New Roman"/>
          <w:sz w:val="20"/>
          <w:szCs w:val="20"/>
        </w:rPr>
        <w:t>sim</w:t>
      </w:r>
    </w:p>
    <w:p w:rsidR="005B15E4" w:rsidRDefault="00F704B0" w:rsidP="005B15E4">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185" type="#_x0000_t32" style="position:absolute;left:0;text-align:left;margin-left:77.7pt;margin-top:3.35pt;width:0;height:129.2pt;z-index:251657728" o:connectortype="straight" strokeweight="1.5pt"/>
        </w:pict>
      </w:r>
      <w:r>
        <w:rPr>
          <w:rFonts w:ascii="Times New Roman" w:hAnsi="Times New Roman" w:cs="Times New Roman"/>
          <w:noProof/>
          <w:sz w:val="24"/>
          <w:szCs w:val="24"/>
          <w:lang w:eastAsia="pt-PT"/>
        </w:rPr>
        <w:pict>
          <v:shape id="_x0000_s1181" type="#_x0000_t32" style="position:absolute;left:0;text-align:left;margin-left:325.1pt;margin-top:16.2pt;width:0;height:21.3pt;flip:y;z-index:251653632" o:connectortype="straight" strokeweight="1.5pt">
            <v:stroke endarrow="block"/>
          </v:shape>
        </w:pict>
      </w:r>
      <w:r>
        <w:rPr>
          <w:rFonts w:ascii="Times New Roman" w:hAnsi="Times New Roman" w:cs="Times New Roman"/>
          <w:noProof/>
          <w:sz w:val="24"/>
          <w:szCs w:val="24"/>
          <w:lang w:eastAsia="pt-PT"/>
        </w:rPr>
        <w:pict>
          <v:rect id="_x0000_s1190" style="position:absolute;left:0;text-align:left;margin-left:-9.3pt;margin-top:12.75pt;width:58.5pt;height:35.55pt;z-index:251662848" fillcolor="#bfbfbf [2412]" strokeweight=".25pt">
            <v:textbox style="mso-next-textbox:#_x0000_s1190">
              <w:txbxContent>
                <w:p w:rsidR="007D4516" w:rsidRPr="00CB37EF" w:rsidRDefault="007D4516" w:rsidP="005B15E4">
                  <w:pPr>
                    <w:spacing w:after="0"/>
                    <w:rPr>
                      <w:rFonts w:ascii="Times New Roman" w:hAnsi="Times New Roman" w:cs="Times New Roman"/>
                      <w:b/>
                      <w:sz w:val="20"/>
                      <w:szCs w:val="20"/>
                    </w:rPr>
                  </w:pPr>
                  <w:r>
                    <w:rPr>
                      <w:rFonts w:ascii="Times New Roman" w:hAnsi="Times New Roman" w:cs="Times New Roman"/>
                      <w:b/>
                      <w:sz w:val="20"/>
                      <w:szCs w:val="20"/>
                    </w:rPr>
                    <w:t>Regras e analogias codificada</w:t>
                  </w:r>
                </w:p>
              </w:txbxContent>
            </v:textbox>
          </v:rect>
        </w:pict>
      </w:r>
      <w:r>
        <w:rPr>
          <w:rFonts w:ascii="Times New Roman" w:hAnsi="Times New Roman" w:cs="Times New Roman"/>
          <w:noProof/>
          <w:sz w:val="24"/>
          <w:szCs w:val="24"/>
          <w:lang w:eastAsia="pt-PT"/>
        </w:rPr>
        <w:pict>
          <v:shape id="_x0000_s1184" type="#_x0000_t32" style="position:absolute;left:0;text-align:left;margin-left:77.7pt;margin-top:3.3pt;width:72.75pt;height:.05pt;z-index:251656704" o:connectortype="straight" strokeweight="1.5pt"/>
        </w:pict>
      </w:r>
    </w:p>
    <w:p w:rsidR="005B15E4" w:rsidRDefault="00F704B0" w:rsidP="005B15E4">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oval id="_x0000_s1176" style="position:absolute;left:0;text-align:left;margin-left:361.05pt;margin-top:2.1pt;width:69.15pt;height:40.2pt;z-index:251648512" fillcolor="#bfbfbf [2412]" strokeweight="1.5pt">
            <v:textbox style="mso-next-textbox:#_x0000_s1176">
              <w:txbxContent>
                <w:p w:rsidR="007D4516" w:rsidRPr="00CB37EF" w:rsidRDefault="007D4516" w:rsidP="005B15E4">
                  <w:pPr>
                    <w:jc w:val="center"/>
                    <w:rPr>
                      <w:rFonts w:ascii="Times New Roman" w:hAnsi="Times New Roman" w:cs="Times New Roman"/>
                      <w:b/>
                      <w:sz w:val="20"/>
                      <w:szCs w:val="20"/>
                    </w:rPr>
                  </w:pPr>
                  <w:r>
                    <w:rPr>
                      <w:rFonts w:ascii="Times New Roman" w:hAnsi="Times New Roman" w:cs="Times New Roman"/>
                      <w:b/>
                      <w:sz w:val="20"/>
                      <w:szCs w:val="20"/>
                    </w:rPr>
                    <w:t>Sacada</w:t>
                  </w:r>
                </w:p>
              </w:txbxContent>
            </v:textbox>
          </v:oval>
        </w:pict>
      </w:r>
      <w:r>
        <w:rPr>
          <w:rFonts w:ascii="Times New Roman" w:hAnsi="Times New Roman" w:cs="Times New Roman"/>
          <w:noProof/>
          <w:sz w:val="24"/>
          <w:szCs w:val="24"/>
          <w:lang w:eastAsia="pt-PT"/>
        </w:rPr>
        <w:pict>
          <v:rect id="_x0000_s1175" style="position:absolute;left:0;text-align:left;margin-left:150.45pt;margin-top:16.8pt;width:191.1pt;height:20.25pt;z-index:251647488" fillcolor="#bfbfbf [2412]" strokeweight=".25pt">
            <v:textbox style="mso-next-textbox:#_x0000_s1175">
              <w:txbxContent>
                <w:p w:rsidR="007D4516" w:rsidRPr="00CB37EF" w:rsidRDefault="007D4516" w:rsidP="005B15E4">
                  <w:pPr>
                    <w:spacing w:after="0"/>
                    <w:rPr>
                      <w:rFonts w:ascii="Times New Roman" w:hAnsi="Times New Roman" w:cs="Times New Roman"/>
                      <w:b/>
                      <w:sz w:val="20"/>
                      <w:szCs w:val="20"/>
                    </w:rPr>
                  </w:pPr>
                  <w:r>
                    <w:rPr>
                      <w:rFonts w:ascii="Times New Roman" w:hAnsi="Times New Roman" w:cs="Times New Roman"/>
                      <w:b/>
                      <w:sz w:val="20"/>
                      <w:szCs w:val="20"/>
                    </w:rPr>
                    <w:t>A atenção muda para a palavra seguinte</w:t>
                  </w:r>
                </w:p>
              </w:txbxContent>
            </v:textbox>
          </v:rect>
        </w:pict>
      </w:r>
    </w:p>
    <w:p w:rsidR="005B15E4" w:rsidRDefault="00F704B0" w:rsidP="005B15E4">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191" type="#_x0000_t32" style="position:absolute;left:0;text-align:left;margin-left:.45pt;margin-top:6.9pt;width:0;height:276.15pt;z-index:251663872" o:connectortype="straight" strokeweight="1.5pt"/>
        </w:pict>
      </w:r>
      <w:r>
        <w:rPr>
          <w:rFonts w:ascii="Times New Roman" w:hAnsi="Times New Roman" w:cs="Times New Roman"/>
          <w:noProof/>
          <w:sz w:val="24"/>
          <w:szCs w:val="24"/>
          <w:lang w:eastAsia="pt-PT"/>
        </w:rPr>
        <w:pict>
          <v:shape id="_x0000_s1182" type="#_x0000_t32" style="position:absolute;left:0;text-align:left;margin-left:325.15pt;margin-top:16.35pt;width:.05pt;height:81.45pt;flip:x y;z-index:251654656" o:connectortype="straight" strokeweight="1.5pt">
            <v:stroke endarrow="block"/>
          </v:shape>
        </w:pict>
      </w:r>
      <w:r>
        <w:rPr>
          <w:rFonts w:ascii="Times New Roman" w:hAnsi="Times New Roman" w:cs="Times New Roman"/>
          <w:noProof/>
          <w:sz w:val="24"/>
          <w:szCs w:val="24"/>
          <w:lang w:eastAsia="pt-PT"/>
        </w:rPr>
        <w:pict>
          <v:shape id="_x0000_s1194" type="#_x0000_t32" style="position:absolute;left:0;text-align:left;margin-left:22.95pt;margin-top:6.9pt;width:.05pt;height:97.7pt;flip:x y;z-index:251666944" o:connectortype="straight" strokeweight="1.5pt"/>
        </w:pict>
      </w:r>
      <w:r>
        <w:rPr>
          <w:rFonts w:ascii="Times New Roman" w:hAnsi="Times New Roman" w:cs="Times New Roman"/>
          <w:noProof/>
          <w:sz w:val="24"/>
          <w:szCs w:val="24"/>
          <w:lang w:eastAsia="pt-PT"/>
        </w:rPr>
        <w:pict>
          <v:shape id="_x0000_s1209" type="#_x0000_t32" style="position:absolute;left:0;text-align:left;margin-left:341.65pt;margin-top:2.7pt;width:19.4pt;height:0;z-index:251682304" o:connectortype="straight" strokeweight="1.5pt">
            <v:stroke endarrow="block"/>
          </v:shape>
        </w:pict>
      </w:r>
      <w:r w:rsidR="007D4516">
        <w:rPr>
          <w:rFonts w:ascii="Times New Roman" w:hAnsi="Times New Roman" w:cs="Times New Roman"/>
          <w:sz w:val="24"/>
          <w:szCs w:val="24"/>
        </w:rPr>
        <w:t xml:space="preserve">         </w:t>
      </w:r>
    </w:p>
    <w:p w:rsidR="005B15E4" w:rsidRPr="007D4516" w:rsidRDefault="00F704B0" w:rsidP="005B15E4">
      <w:pPr>
        <w:spacing w:after="0" w:line="360" w:lineRule="auto"/>
        <w:jc w:val="both"/>
        <w:rPr>
          <w:rFonts w:ascii="Times New Roman" w:hAnsi="Times New Roman" w:cs="Times New Roman"/>
          <w:sz w:val="20"/>
          <w:szCs w:val="20"/>
        </w:rPr>
      </w:pPr>
      <w:r w:rsidRPr="00F704B0">
        <w:rPr>
          <w:rFonts w:ascii="Times New Roman" w:hAnsi="Times New Roman" w:cs="Times New Roman"/>
          <w:noProof/>
          <w:sz w:val="24"/>
          <w:szCs w:val="24"/>
          <w:lang w:eastAsia="pt-PT"/>
        </w:rPr>
        <w:pict>
          <v:shape id="_x0000_s1207" type="#_x0000_t32" style="position:absolute;left:0;text-align:left;margin-left:406.9pt;margin-top:.9pt;width:.05pt;height:181.25pt;flip:y;z-index:251680256" o:connectortype="straight" strokeweight="1.5pt">
            <v:stroke dashstyle="1 1" endarrow="block" endcap="round"/>
          </v:shape>
        </w:pict>
      </w:r>
      <w:r w:rsidRPr="00F704B0">
        <w:rPr>
          <w:rFonts w:ascii="Times New Roman" w:hAnsi="Times New Roman" w:cs="Times New Roman"/>
          <w:noProof/>
          <w:sz w:val="24"/>
          <w:szCs w:val="24"/>
          <w:lang w:eastAsia="pt-PT"/>
        </w:rPr>
        <w:pict>
          <v:shape id="_x0000_s1206" type="#_x0000_t32" style="position:absolute;left:0;text-align:left;margin-left:382.2pt;margin-top:.9pt;width:.05pt;height:104.85pt;flip:y;z-index:251679232" o:connectortype="straight" strokeweight="1.5pt">
            <v:stroke dashstyle="1 1" endarrow="block" endcap="round"/>
          </v:shape>
        </w:pict>
      </w:r>
      <w:r w:rsidR="007D4516">
        <w:rPr>
          <w:rFonts w:ascii="Times New Roman" w:hAnsi="Times New Roman" w:cs="Times New Roman"/>
          <w:sz w:val="24"/>
          <w:szCs w:val="24"/>
        </w:rPr>
        <w:t xml:space="preserve">         </w:t>
      </w:r>
      <w:r w:rsidR="007D4516" w:rsidRPr="007D4516">
        <w:rPr>
          <w:rFonts w:ascii="Times New Roman" w:hAnsi="Times New Roman" w:cs="Times New Roman"/>
          <w:sz w:val="20"/>
          <w:szCs w:val="20"/>
        </w:rPr>
        <w:t>3</w:t>
      </w:r>
    </w:p>
    <w:p w:rsidR="005B15E4" w:rsidRPr="00513FAE" w:rsidRDefault="005B15E4" w:rsidP="005B15E4">
      <w:pPr>
        <w:spacing w:after="0" w:line="360" w:lineRule="auto"/>
        <w:jc w:val="both"/>
        <w:rPr>
          <w:rFonts w:ascii="Times New Roman" w:hAnsi="Times New Roman" w:cs="Times New Roman"/>
          <w:sz w:val="24"/>
          <w:szCs w:val="24"/>
        </w:rPr>
      </w:pP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rect id="_x0000_s1166" style="position:absolute;left:0;text-align:left;margin-left:100.2pt;margin-top:4.8pt;width:205.5pt;height:110.25pt;z-index:251638272" fillcolor="#bfbfbf [2412]" strokeweight="1.5pt">
            <v:textbox style="mso-next-textbox:#_x0000_s1166">
              <w:txbxContent>
                <w:p w:rsidR="007D4516" w:rsidRPr="00CB37EF" w:rsidRDefault="007D4516" w:rsidP="005B15E4">
                  <w:pPr>
                    <w:jc w:val="center"/>
                    <w:rPr>
                      <w:rFonts w:ascii="Times New Roman" w:hAnsi="Times New Roman" w:cs="Times New Roman"/>
                      <w:b/>
                      <w:sz w:val="20"/>
                      <w:szCs w:val="20"/>
                    </w:rPr>
                  </w:pPr>
                  <w:r w:rsidRPr="00CB37EF">
                    <w:rPr>
                      <w:rFonts w:ascii="Times New Roman" w:hAnsi="Times New Roman" w:cs="Times New Roman"/>
                      <w:b/>
                      <w:sz w:val="20"/>
                      <w:szCs w:val="20"/>
                    </w:rPr>
                    <w:t>Memória longo prazo</w:t>
                  </w:r>
                </w:p>
              </w:txbxContent>
            </v:textbox>
          </v:rect>
        </w:pict>
      </w:r>
    </w:p>
    <w:p w:rsidR="005B15E4" w:rsidRDefault="00F704B0" w:rsidP="005B15E4">
      <w:pPr>
        <w:spacing w:after="0"/>
        <w:ind w:firstLine="708"/>
        <w:jc w:val="both"/>
        <w:rPr>
          <w:rFonts w:ascii="Times New Roman" w:hAnsi="Times New Roman" w:cs="Times New Roman"/>
          <w:b/>
          <w:color w:val="C00000"/>
          <w:sz w:val="28"/>
          <w:szCs w:val="28"/>
        </w:rPr>
      </w:pPr>
      <w:r w:rsidRPr="00F704B0">
        <w:rPr>
          <w:rFonts w:ascii="Times New Roman" w:hAnsi="Times New Roman" w:cs="Times New Roman"/>
          <w:noProof/>
          <w:sz w:val="24"/>
          <w:szCs w:val="24"/>
          <w:lang w:eastAsia="pt-PT"/>
        </w:rPr>
        <w:pict>
          <v:shape id="_x0000_s1186" type="#_x0000_t32" style="position:absolute;left:0;text-align:left;margin-left:77.7pt;margin-top:14pt;width:22.5pt;height:.05pt;z-index:251658752" o:connectortype="straight" strokeweight="1.5pt">
            <v:stroke endarrow="block"/>
          </v:shape>
        </w:pict>
      </w:r>
      <w:r w:rsidRPr="00F704B0">
        <w:rPr>
          <w:rFonts w:ascii="Times New Roman" w:hAnsi="Times New Roman" w:cs="Times New Roman"/>
          <w:noProof/>
          <w:sz w:val="24"/>
          <w:szCs w:val="24"/>
          <w:lang w:eastAsia="pt-PT"/>
        </w:rPr>
        <w:pict>
          <v:rect id="_x0000_s1168" style="position:absolute;left:0;text-align:left;margin-left:115.2pt;margin-top:14pt;width:170.25pt;height:20.25pt;z-index:251640320" fillcolor="#a5a5a5 [2092]" strokeweight=".25pt">
            <v:textbox style="mso-next-textbox:#_x0000_s1168">
              <w:txbxContent>
                <w:p w:rsidR="007D4516" w:rsidRPr="00CB37EF" w:rsidRDefault="007D4516" w:rsidP="005B15E4">
                  <w:pPr>
                    <w:spacing w:after="0"/>
                    <w:rPr>
                      <w:rFonts w:ascii="Times New Roman" w:hAnsi="Times New Roman" w:cs="Times New Roman"/>
                      <w:b/>
                      <w:sz w:val="20"/>
                      <w:szCs w:val="20"/>
                    </w:rPr>
                  </w:pPr>
                  <w:r w:rsidRPr="00CB37EF">
                    <w:rPr>
                      <w:rFonts w:ascii="Times New Roman" w:hAnsi="Times New Roman" w:cs="Times New Roman"/>
                      <w:b/>
                      <w:sz w:val="20"/>
                      <w:szCs w:val="20"/>
                    </w:rPr>
                    <w:t>Léxico</w:t>
                  </w:r>
                </w:p>
              </w:txbxContent>
            </v:textbox>
          </v:rect>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197" type="#_x0000_t32" style="position:absolute;left:0;text-align:left;margin-left:67.2pt;margin-top:15.75pt;width:0;height:166.4pt;z-index:251670016" o:connectortype="straight" strokeweight="1.5pt"/>
        </w:pict>
      </w:r>
      <w:r>
        <w:rPr>
          <w:rFonts w:ascii="Times New Roman" w:hAnsi="Times New Roman" w:cs="Times New Roman"/>
          <w:b/>
          <w:noProof/>
          <w:color w:val="C00000"/>
          <w:sz w:val="28"/>
          <w:szCs w:val="28"/>
          <w:lang w:eastAsia="pt-PT"/>
        </w:rPr>
        <w:pict>
          <v:shape id="_x0000_s1196" type="#_x0000_t32" style="position:absolute;left:0;text-align:left;margin-left:67.2pt;margin-top:15.7pt;width:29.25pt;height:.05pt;z-index:251668992" o:connectortype="straight" strokeweight="1.5pt"/>
        </w:pict>
      </w:r>
      <w:r w:rsidRPr="00F704B0">
        <w:rPr>
          <w:rFonts w:ascii="Times New Roman" w:hAnsi="Times New Roman" w:cs="Times New Roman"/>
          <w:noProof/>
          <w:sz w:val="24"/>
          <w:szCs w:val="24"/>
          <w:lang w:eastAsia="pt-PT"/>
        </w:rPr>
        <w:pict>
          <v:shape id="_x0000_s1195" type="#_x0000_t32" style="position:absolute;left:0;text-align:left;margin-left:22.95pt;margin-top:8.95pt;width:77.25pt;height:.1pt;z-index:251667968" o:connectortype="straight" strokeweight="1.5pt">
            <v:stroke endarrow="block"/>
          </v:shape>
        </w:pict>
      </w:r>
      <w:r w:rsidRPr="00F704B0">
        <w:rPr>
          <w:rFonts w:ascii="Times New Roman" w:hAnsi="Times New Roman" w:cs="Times New Roman"/>
          <w:noProof/>
          <w:sz w:val="24"/>
          <w:szCs w:val="24"/>
          <w:lang w:eastAsia="pt-PT"/>
        </w:rPr>
        <w:pict>
          <v:shape id="_x0000_s1189" type="#_x0000_t32" style="position:absolute;left:0;text-align:left;margin-left:67.2pt;margin-top:2.15pt;width:33pt;height:.1pt;z-index:251661824" o:connectortype="straight" strokeweight="1.5pt">
            <v:stroke endarrow="block"/>
          </v:shape>
        </w:pict>
      </w:r>
      <w:r w:rsidRPr="00F704B0">
        <w:rPr>
          <w:rFonts w:ascii="Times New Roman" w:hAnsi="Times New Roman" w:cs="Times New Roman"/>
          <w:noProof/>
          <w:sz w:val="24"/>
          <w:szCs w:val="24"/>
          <w:lang w:eastAsia="pt-PT"/>
        </w:rPr>
        <w:pict>
          <v:shape id="_x0000_s1183" type="#_x0000_t32" style="position:absolute;left:0;text-align:left;margin-left:305.7pt;margin-top:2.15pt;width:19.4pt;height:0;z-index:251655680" o:connectortype="straight" strokeweight="1.5pt"/>
        </w:pict>
      </w:r>
    </w:p>
    <w:p w:rsidR="005B15E4" w:rsidRPr="00E02E6B" w:rsidRDefault="00F704B0" w:rsidP="005B15E4">
      <w:pPr>
        <w:spacing w:after="0"/>
        <w:ind w:firstLine="708"/>
        <w:jc w:val="both"/>
        <w:rPr>
          <w:rFonts w:ascii="Times New Roman" w:hAnsi="Times New Roman" w:cs="Times New Roman"/>
          <w:sz w:val="20"/>
          <w:szCs w:val="20"/>
        </w:rPr>
      </w:pPr>
      <w:r w:rsidRPr="00F704B0">
        <w:rPr>
          <w:rFonts w:ascii="Times New Roman" w:hAnsi="Times New Roman" w:cs="Times New Roman"/>
          <w:noProof/>
          <w:sz w:val="24"/>
          <w:szCs w:val="24"/>
          <w:lang w:eastAsia="pt-PT"/>
        </w:rPr>
        <w:pict>
          <v:shape id="_x0000_s1205" type="#_x0000_t32" style="position:absolute;left:0;text-align:left;margin-left:305.7pt;margin-top:12.3pt;width:76.5pt;height:0;z-index:251678208" o:connectortype="straight" strokeweight="1.5pt">
            <v:stroke dashstyle="1 1" endcap="round"/>
          </v:shape>
        </w:pict>
      </w:r>
      <w:r w:rsidRPr="00F704B0">
        <w:rPr>
          <w:rFonts w:ascii="Times New Roman" w:hAnsi="Times New Roman" w:cs="Times New Roman"/>
          <w:noProof/>
          <w:sz w:val="24"/>
          <w:szCs w:val="24"/>
          <w:lang w:eastAsia="pt-PT"/>
        </w:rPr>
        <w:pict>
          <v:rect id="_x0000_s1167" style="position:absolute;left:0;text-align:left;margin-left:115.2pt;margin-top:2.5pt;width:170.25pt;height:20.25pt;z-index:251639296" fillcolor="#a5a5a5 [2092]" strokeweight=".25pt">
            <v:textbox style="mso-next-textbox:#_x0000_s1167">
              <w:txbxContent>
                <w:p w:rsidR="007D4516" w:rsidRPr="00CB37EF" w:rsidRDefault="007D4516" w:rsidP="005B15E4">
                  <w:pPr>
                    <w:spacing w:after="0"/>
                    <w:rPr>
                      <w:rFonts w:ascii="Times New Roman" w:hAnsi="Times New Roman" w:cs="Times New Roman"/>
                      <w:b/>
                      <w:sz w:val="20"/>
                      <w:szCs w:val="20"/>
                    </w:rPr>
                  </w:pPr>
                  <w:r>
                    <w:rPr>
                      <w:rFonts w:ascii="Times New Roman" w:hAnsi="Times New Roman" w:cs="Times New Roman"/>
                      <w:b/>
                      <w:sz w:val="20"/>
                      <w:szCs w:val="20"/>
                    </w:rPr>
                    <w:t>Representação do texto</w:t>
                  </w:r>
                </w:p>
              </w:txbxContent>
            </v:textbox>
          </v:rect>
        </w:pict>
      </w:r>
      <w:r w:rsidR="005B15E4">
        <w:rPr>
          <w:rFonts w:ascii="Times New Roman" w:hAnsi="Times New Roman" w:cs="Times New Roman"/>
          <w:b/>
          <w:color w:val="C00000"/>
          <w:sz w:val="28"/>
          <w:szCs w:val="28"/>
        </w:rPr>
        <w:t xml:space="preserve">                                                                        </w:t>
      </w:r>
      <w:r w:rsidR="007D4516">
        <w:rPr>
          <w:rFonts w:ascii="Times New Roman" w:hAnsi="Times New Roman" w:cs="Times New Roman"/>
          <w:b/>
          <w:color w:val="C00000"/>
          <w:sz w:val="28"/>
          <w:szCs w:val="28"/>
        </w:rPr>
        <w:t xml:space="preserve">      </w:t>
      </w:r>
      <w:r w:rsidR="005B15E4" w:rsidRPr="00E02E6B">
        <w:rPr>
          <w:rFonts w:ascii="Times New Roman" w:hAnsi="Times New Roman" w:cs="Times New Roman"/>
          <w:sz w:val="20"/>
          <w:szCs w:val="20"/>
        </w:rPr>
        <w:t>não compreende</w:t>
      </w:r>
    </w:p>
    <w:p w:rsidR="005B15E4" w:rsidRDefault="00F704B0" w:rsidP="005B15E4">
      <w:pPr>
        <w:spacing w:after="0"/>
        <w:ind w:firstLine="708"/>
        <w:jc w:val="both"/>
        <w:rPr>
          <w:rFonts w:ascii="Times New Roman" w:hAnsi="Times New Roman" w:cs="Times New Roman"/>
          <w:b/>
          <w:color w:val="C00000"/>
          <w:sz w:val="28"/>
          <w:szCs w:val="28"/>
        </w:rPr>
      </w:pPr>
      <w:r w:rsidRPr="00F704B0">
        <w:rPr>
          <w:rFonts w:ascii="Times New Roman" w:hAnsi="Times New Roman" w:cs="Times New Roman"/>
          <w:noProof/>
          <w:sz w:val="24"/>
          <w:szCs w:val="24"/>
          <w:lang w:eastAsia="pt-PT"/>
        </w:rPr>
        <w:pict>
          <v:rect id="_x0000_s1169" style="position:absolute;left:0;text-align:left;margin-left:115.2pt;margin-top:10.25pt;width:170.25pt;height:20.25pt;z-index:251641344" fillcolor="#a5a5a5 [2092]" strokeweight=".25pt">
            <v:textbox style="mso-next-textbox:#_x0000_s1169">
              <w:txbxContent>
                <w:p w:rsidR="007D4516" w:rsidRPr="00CB37EF" w:rsidRDefault="007D4516" w:rsidP="005B15E4">
                  <w:pPr>
                    <w:spacing w:after="0"/>
                    <w:rPr>
                      <w:rFonts w:ascii="Times New Roman" w:hAnsi="Times New Roman" w:cs="Times New Roman"/>
                      <w:b/>
                      <w:sz w:val="20"/>
                      <w:szCs w:val="20"/>
                    </w:rPr>
                  </w:pPr>
                  <w:r w:rsidRPr="00CB37EF">
                    <w:rPr>
                      <w:rFonts w:ascii="Times New Roman" w:hAnsi="Times New Roman" w:cs="Times New Roman"/>
                      <w:b/>
                      <w:sz w:val="20"/>
                      <w:szCs w:val="20"/>
                    </w:rPr>
                    <w:t>Conhecimento do mundo</w:t>
                  </w:r>
                </w:p>
              </w:txbxContent>
            </v:textbox>
          </v:rect>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03" type="#_x0000_t32" style="position:absolute;left:0;text-align:left;margin-left:334.95pt;margin-top:.7pt;width:0;height:105.75pt;z-index:251676160" o:connectortype="straight" strokeweight="1.5pt"/>
        </w:pict>
      </w:r>
      <w:r w:rsidRPr="00F704B0">
        <w:rPr>
          <w:rFonts w:ascii="Times New Roman" w:hAnsi="Times New Roman" w:cs="Times New Roman"/>
          <w:noProof/>
          <w:sz w:val="24"/>
          <w:szCs w:val="24"/>
          <w:lang w:eastAsia="pt-PT"/>
        </w:rPr>
        <w:pict>
          <v:shape id="_x0000_s1202" type="#_x0000_t32" style="position:absolute;left:0;text-align:left;margin-left:305.7pt;margin-top:.7pt;width:29.25pt;height:.05pt;z-index:251675136" o:connectortype="straight" strokeweight="1.5pt"/>
        </w:pict>
      </w:r>
    </w:p>
    <w:p w:rsidR="005B15E4" w:rsidRDefault="005B15E4" w:rsidP="005B15E4">
      <w:pPr>
        <w:spacing w:after="0"/>
        <w:ind w:firstLine="708"/>
        <w:jc w:val="both"/>
        <w:rPr>
          <w:rFonts w:ascii="Times New Roman" w:hAnsi="Times New Roman" w:cs="Times New Roman"/>
          <w:b/>
          <w:color w:val="C00000"/>
          <w:sz w:val="28"/>
          <w:szCs w:val="28"/>
        </w:rPr>
      </w:pPr>
    </w:p>
    <w:p w:rsidR="005B15E4" w:rsidRPr="009A7FEB" w:rsidRDefault="00F704B0" w:rsidP="005B15E4">
      <w:pPr>
        <w:tabs>
          <w:tab w:val="left" w:pos="7395"/>
        </w:tabs>
        <w:spacing w:after="0"/>
        <w:ind w:firstLine="708"/>
        <w:jc w:val="both"/>
        <w:rPr>
          <w:rFonts w:ascii="Times New Roman" w:hAnsi="Times New Roman" w:cs="Times New Roman"/>
          <w:sz w:val="20"/>
          <w:szCs w:val="20"/>
        </w:rPr>
      </w:pPr>
      <w:r w:rsidRPr="00F704B0">
        <w:rPr>
          <w:rFonts w:ascii="Times New Roman" w:hAnsi="Times New Roman" w:cs="Times New Roman"/>
          <w:b/>
          <w:noProof/>
          <w:color w:val="C00000"/>
          <w:sz w:val="28"/>
          <w:szCs w:val="28"/>
          <w:lang w:eastAsia="pt-PT"/>
        </w:rPr>
        <w:pict>
          <v:rect id="_x0000_s1170" style="position:absolute;left:0;text-align:left;margin-left:100.2pt;margin-top:11.7pt;width:205.5pt;height:110.25pt;z-index:251642368" fillcolor="#bfbfbf [2412]" strokeweight="1.5pt">
            <v:textbox>
              <w:txbxContent>
                <w:p w:rsidR="007D4516" w:rsidRPr="00CB37EF" w:rsidRDefault="007D4516" w:rsidP="005B15E4">
                  <w:pPr>
                    <w:jc w:val="center"/>
                    <w:rPr>
                      <w:rFonts w:ascii="Times New Roman" w:hAnsi="Times New Roman" w:cs="Times New Roman"/>
                      <w:b/>
                      <w:sz w:val="20"/>
                      <w:szCs w:val="20"/>
                    </w:rPr>
                  </w:pPr>
                  <w:r w:rsidRPr="00CB37EF">
                    <w:rPr>
                      <w:rFonts w:ascii="Times New Roman" w:hAnsi="Times New Roman" w:cs="Times New Roman"/>
                      <w:b/>
                      <w:sz w:val="20"/>
                      <w:szCs w:val="20"/>
                    </w:rPr>
                    <w:t xml:space="preserve">Memória </w:t>
                  </w:r>
                  <w:r>
                    <w:rPr>
                      <w:rFonts w:ascii="Times New Roman" w:hAnsi="Times New Roman" w:cs="Times New Roman"/>
                      <w:b/>
                      <w:sz w:val="20"/>
                      <w:szCs w:val="20"/>
                    </w:rPr>
                    <w:t>de trabalho</w:t>
                  </w:r>
                </w:p>
              </w:txbxContent>
            </v:textbox>
          </v:rect>
        </w:pict>
      </w:r>
      <w:r w:rsidR="005B15E4">
        <w:rPr>
          <w:rFonts w:ascii="Times New Roman" w:hAnsi="Times New Roman" w:cs="Times New Roman"/>
          <w:b/>
          <w:color w:val="C00000"/>
          <w:sz w:val="28"/>
          <w:szCs w:val="28"/>
        </w:rPr>
        <w:t xml:space="preserve">                                                                                </w:t>
      </w:r>
      <w:r w:rsidR="007D4516">
        <w:rPr>
          <w:rFonts w:ascii="Times New Roman" w:hAnsi="Times New Roman" w:cs="Times New Roman"/>
          <w:b/>
          <w:color w:val="C00000"/>
          <w:sz w:val="28"/>
          <w:szCs w:val="28"/>
        </w:rPr>
        <w:t xml:space="preserve">       </w:t>
      </w:r>
      <w:r w:rsidR="005B15E4" w:rsidRPr="009A7FEB">
        <w:rPr>
          <w:rFonts w:ascii="Times New Roman" w:hAnsi="Times New Roman" w:cs="Times New Roman"/>
          <w:sz w:val="20"/>
          <w:szCs w:val="20"/>
        </w:rPr>
        <w:t>abrandamento</w: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08" type="#_x0000_t32" style="position:absolute;left:0;text-align:left;margin-left:305.7pt;margin-top:6.7pt;width:101.25pt;height:0;z-index:251681280" o:connectortype="straight" strokeweight="1.5pt">
            <v:stroke dashstyle="1 1" endcap="round"/>
          </v:shape>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198" type="#_x0000_t32" style="position:absolute;left:0;text-align:left;margin-left:67.2pt;margin-top:12.15pt;width:29.25pt;height:.05pt;z-index:251671040" o:connectortype="straight" strokeweight="1.5pt">
            <v:stroke endarrow="block"/>
          </v:shape>
        </w:pict>
      </w:r>
      <w:r>
        <w:rPr>
          <w:rFonts w:ascii="Times New Roman" w:hAnsi="Times New Roman" w:cs="Times New Roman"/>
          <w:b/>
          <w:noProof/>
          <w:color w:val="C00000"/>
          <w:sz w:val="28"/>
          <w:szCs w:val="28"/>
          <w:lang w:eastAsia="pt-PT"/>
        </w:rPr>
        <w:pict>
          <v:rect id="_x0000_s1171" style="position:absolute;left:0;text-align:left;margin-left:115.2pt;margin-top:2.4pt;width:170.25pt;height:20.25pt;z-index:251643392" fillcolor="#a5a5a5 [2092]" strokeweight=".25pt">
            <v:textbox style="mso-next-textbox:#_x0000_s1171">
              <w:txbxContent>
                <w:p w:rsidR="007D4516" w:rsidRPr="00CB37EF" w:rsidRDefault="007D4516" w:rsidP="005B15E4">
                  <w:pPr>
                    <w:spacing w:after="0"/>
                    <w:rPr>
                      <w:rFonts w:ascii="Times New Roman" w:hAnsi="Times New Roman" w:cs="Times New Roman"/>
                      <w:b/>
                      <w:sz w:val="20"/>
                      <w:szCs w:val="20"/>
                    </w:rPr>
                  </w:pPr>
                  <w:r>
                    <w:rPr>
                      <w:rFonts w:ascii="Times New Roman" w:hAnsi="Times New Roman" w:cs="Times New Roman"/>
                      <w:b/>
                      <w:sz w:val="20"/>
                      <w:szCs w:val="20"/>
                    </w:rPr>
                    <w:t>Analisador</w:t>
                  </w:r>
                </w:p>
              </w:txbxContent>
            </v:textbox>
          </v:rect>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rect id="_x0000_s1172" style="position:absolute;left:0;text-align:left;margin-left:115.2pt;margin-top:8.65pt;width:170.25pt;height:20.25pt;z-index:251644416" fillcolor="#a5a5a5 [2092]" strokeweight=".25pt">
            <v:textbox style="mso-next-textbox:#_x0000_s1172">
              <w:txbxContent>
                <w:p w:rsidR="007D4516" w:rsidRPr="00CB37EF" w:rsidRDefault="007D4516" w:rsidP="005B15E4">
                  <w:pPr>
                    <w:spacing w:after="0"/>
                    <w:rPr>
                      <w:rFonts w:ascii="Times New Roman" w:hAnsi="Times New Roman" w:cs="Times New Roman"/>
                      <w:b/>
                      <w:sz w:val="20"/>
                      <w:szCs w:val="20"/>
                    </w:rPr>
                  </w:pPr>
                  <w:r>
                    <w:rPr>
                      <w:rFonts w:ascii="Times New Roman" w:hAnsi="Times New Roman" w:cs="Times New Roman"/>
                      <w:b/>
                      <w:sz w:val="20"/>
                      <w:szCs w:val="20"/>
                    </w:rPr>
                    <w:t>Processador temático</w:t>
                  </w:r>
                </w:p>
              </w:txbxContent>
            </v:textbox>
          </v:rect>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04" type="#_x0000_t32" style="position:absolute;left:0;text-align:left;margin-left:305.7pt;margin-top:.7pt;width:29.25pt;height:.05pt;flip:x;z-index:251677184" o:connectortype="straight" strokeweight="1.5pt">
            <v:stroke endarrow="block"/>
          </v:shape>
        </w:pict>
      </w:r>
      <w:r>
        <w:rPr>
          <w:rFonts w:ascii="Times New Roman" w:hAnsi="Times New Roman" w:cs="Times New Roman"/>
          <w:b/>
          <w:noProof/>
          <w:color w:val="C00000"/>
          <w:sz w:val="28"/>
          <w:szCs w:val="28"/>
          <w:lang w:eastAsia="pt-PT"/>
        </w:rPr>
        <w:pict>
          <v:shape id="_x0000_s1199" type="#_x0000_t32" style="position:absolute;left:0;text-align:left;margin-left:67.2pt;margin-top:.7pt;width:29.25pt;height:0;z-index:251672064" o:connectortype="straight" strokeweight="1.5pt">
            <v:stroke endarrow="block"/>
          </v:shape>
        </w:pict>
      </w:r>
      <w:r>
        <w:rPr>
          <w:rFonts w:ascii="Times New Roman" w:hAnsi="Times New Roman" w:cs="Times New Roman"/>
          <w:b/>
          <w:noProof/>
          <w:color w:val="C00000"/>
          <w:sz w:val="28"/>
          <w:szCs w:val="28"/>
          <w:lang w:eastAsia="pt-PT"/>
        </w:rPr>
        <w:pict>
          <v:rect id="_x0000_s1173" style="position:absolute;left:0;text-align:left;margin-left:115.2pt;margin-top:15.65pt;width:170.25pt;height:20.25pt;z-index:251645440" fillcolor="#a5a5a5 [2092]" strokeweight=".25pt">
            <v:textbox style="mso-next-textbox:#_x0000_s1173">
              <w:txbxContent>
                <w:p w:rsidR="007D4516" w:rsidRPr="00CB37EF" w:rsidRDefault="007D4516" w:rsidP="005B15E4">
                  <w:pPr>
                    <w:spacing w:after="0"/>
                    <w:rPr>
                      <w:rFonts w:ascii="Times New Roman" w:hAnsi="Times New Roman" w:cs="Times New Roman"/>
                      <w:b/>
                      <w:sz w:val="20"/>
                      <w:szCs w:val="20"/>
                    </w:rPr>
                  </w:pPr>
                  <w:r>
                    <w:rPr>
                      <w:rFonts w:ascii="Times New Roman" w:hAnsi="Times New Roman" w:cs="Times New Roman"/>
                      <w:b/>
                      <w:sz w:val="20"/>
                      <w:szCs w:val="20"/>
                    </w:rPr>
                    <w:t>Discurso interno</w:t>
                  </w:r>
                </w:p>
              </w:txbxContent>
            </v:textbox>
          </v:rect>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01" type="#_x0000_t32" style="position:absolute;left:0;text-align:left;margin-left:.45pt;margin-top:12.85pt;width:96pt;height:.05pt;z-index:251674112" o:connectortype="straight" strokeweight="1.5pt">
            <v:stroke endarrow="block"/>
          </v:shape>
        </w:pict>
      </w:r>
      <w:r>
        <w:rPr>
          <w:rFonts w:ascii="Times New Roman" w:hAnsi="Times New Roman" w:cs="Times New Roman"/>
          <w:b/>
          <w:noProof/>
          <w:color w:val="C00000"/>
          <w:sz w:val="28"/>
          <w:szCs w:val="28"/>
          <w:lang w:eastAsia="pt-PT"/>
        </w:rPr>
        <w:pict>
          <v:shape id="_x0000_s1200" type="#_x0000_t32" style="position:absolute;left:0;text-align:left;margin-left:67.2pt;margin-top:7.6pt;width:29.25pt;height:.05pt;z-index:251673088" o:connectortype="straight" strokeweight="1.5pt">
            <v:stroke endarrow="block"/>
          </v:shape>
        </w:pict>
      </w:r>
    </w:p>
    <w:p w:rsidR="005B15E4" w:rsidRDefault="007D4516" w:rsidP="007D4516">
      <w:pPr>
        <w:tabs>
          <w:tab w:val="left" w:pos="7440"/>
        </w:tabs>
        <w:spacing w:after="0"/>
        <w:ind w:firstLine="708"/>
        <w:jc w:val="both"/>
        <w:rPr>
          <w:rFonts w:ascii="Times New Roman" w:hAnsi="Times New Roman" w:cs="Times New Roman"/>
          <w:b/>
          <w:color w:val="C00000"/>
          <w:sz w:val="28"/>
          <w:szCs w:val="28"/>
        </w:rPr>
      </w:pPr>
      <w:r>
        <w:rPr>
          <w:rFonts w:ascii="Times New Roman" w:hAnsi="Times New Roman" w:cs="Times New Roman"/>
          <w:b/>
          <w:color w:val="C00000"/>
          <w:sz w:val="28"/>
          <w:szCs w:val="28"/>
        </w:rPr>
        <w:tab/>
      </w:r>
    </w:p>
    <w:p w:rsidR="005B15E4" w:rsidRDefault="005B15E4" w:rsidP="005B15E4">
      <w:pPr>
        <w:spacing w:after="0"/>
        <w:ind w:firstLine="708"/>
        <w:jc w:val="center"/>
        <w:rPr>
          <w:rFonts w:ascii="Times New Roman" w:hAnsi="Times New Roman" w:cs="Times New Roman"/>
          <w:b/>
          <w:sz w:val="20"/>
          <w:szCs w:val="20"/>
        </w:rPr>
      </w:pPr>
    </w:p>
    <w:p w:rsidR="005B15E4" w:rsidRDefault="00A96527" w:rsidP="005B15E4">
      <w:pPr>
        <w:spacing w:after="0"/>
        <w:ind w:firstLine="708"/>
        <w:jc w:val="center"/>
        <w:rPr>
          <w:rFonts w:ascii="Times New Roman" w:hAnsi="Times New Roman" w:cs="Times New Roman"/>
          <w:b/>
          <w:sz w:val="20"/>
          <w:szCs w:val="20"/>
        </w:rPr>
      </w:pPr>
      <w:r>
        <w:rPr>
          <w:rFonts w:ascii="Times New Roman" w:hAnsi="Times New Roman" w:cs="Times New Roman"/>
          <w:b/>
          <w:sz w:val="20"/>
          <w:szCs w:val="20"/>
        </w:rPr>
        <w:t xml:space="preserve">Figura 2 – </w:t>
      </w:r>
      <w:r w:rsidR="005B15E4" w:rsidRPr="00FD7409">
        <w:rPr>
          <w:rFonts w:ascii="Times New Roman" w:hAnsi="Times New Roman" w:cs="Times New Roman"/>
          <w:sz w:val="20"/>
          <w:szCs w:val="20"/>
        </w:rPr>
        <w:t>Modelo de Rayner &amp; Pollatsek (1989)</w:t>
      </w:r>
      <w:r w:rsidR="00F318A3">
        <w:rPr>
          <w:rFonts w:ascii="Times New Roman" w:hAnsi="Times New Roman" w:cs="Times New Roman"/>
          <w:sz w:val="20"/>
          <w:szCs w:val="20"/>
        </w:rPr>
        <w:t>.</w:t>
      </w:r>
    </w:p>
    <w:p w:rsidR="005B15E4" w:rsidRDefault="005B15E4" w:rsidP="00F318A3">
      <w:pPr>
        <w:autoSpaceDE w:val="0"/>
        <w:autoSpaceDN w:val="0"/>
        <w:adjustRightInd w:val="0"/>
        <w:spacing w:after="0" w:line="360" w:lineRule="auto"/>
        <w:jc w:val="both"/>
        <w:rPr>
          <w:rFonts w:ascii="Times New Roman" w:hAnsi="Times New Roman" w:cs="Times New Roman"/>
          <w:sz w:val="24"/>
          <w:szCs w:val="24"/>
        </w:rPr>
      </w:pP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significado da palavra, tanto qua</w:t>
      </w:r>
      <w:r w:rsidR="00985A46">
        <w:rPr>
          <w:rFonts w:ascii="Times New Roman" w:hAnsi="Times New Roman" w:cs="Times New Roman"/>
          <w:sz w:val="24"/>
          <w:szCs w:val="24"/>
        </w:rPr>
        <w:t>ndo ele é</w:t>
      </w:r>
      <w:r w:rsidRPr="009A6CDC">
        <w:rPr>
          <w:rFonts w:ascii="Times New Roman" w:hAnsi="Times New Roman" w:cs="Times New Roman"/>
          <w:sz w:val="24"/>
          <w:szCs w:val="24"/>
        </w:rPr>
        <w:t xml:space="preserve"> obtido por via directa como</w:t>
      </w:r>
      <w:r>
        <w:rPr>
          <w:rFonts w:ascii="Times New Roman" w:hAnsi="Times New Roman" w:cs="Times New Roman"/>
          <w:sz w:val="24"/>
          <w:szCs w:val="24"/>
        </w:rPr>
        <w:t xml:space="preserve"> </w:t>
      </w:r>
      <w:r w:rsidRPr="009A6CDC">
        <w:rPr>
          <w:rFonts w:ascii="Times New Roman" w:hAnsi="Times New Roman" w:cs="Times New Roman"/>
          <w:sz w:val="24"/>
          <w:szCs w:val="24"/>
        </w:rPr>
        <w:t>por via indirecta, activa uma representação acústica que constitui um</w:t>
      </w:r>
      <w:r>
        <w:rPr>
          <w:rFonts w:ascii="Times New Roman" w:hAnsi="Times New Roman" w:cs="Times New Roman"/>
          <w:sz w:val="24"/>
          <w:szCs w:val="24"/>
        </w:rPr>
        <w:t xml:space="preserve"> </w:t>
      </w:r>
      <w:r w:rsidRPr="009A6CDC">
        <w:rPr>
          <w:rFonts w:ascii="Times New Roman" w:hAnsi="Times New Roman" w:cs="Times New Roman"/>
          <w:sz w:val="24"/>
          <w:szCs w:val="24"/>
        </w:rPr>
        <w:t>discurso interno reproduzindo fielmente a informação do texto. Esta</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representação permite manter a informação na </w:t>
      </w:r>
      <w:r w:rsidR="00985A46" w:rsidRPr="009A6CDC">
        <w:rPr>
          <w:rFonts w:ascii="Times New Roman" w:hAnsi="Times New Roman" w:cs="Times New Roman"/>
          <w:sz w:val="24"/>
          <w:szCs w:val="24"/>
        </w:rPr>
        <w:t>memória</w:t>
      </w:r>
      <w:r w:rsidRPr="009A6CDC">
        <w:rPr>
          <w:rFonts w:ascii="Times New Roman" w:hAnsi="Times New Roman" w:cs="Times New Roman"/>
          <w:sz w:val="24"/>
          <w:szCs w:val="24"/>
        </w:rPr>
        <w:t xml:space="preserve"> de trabalho</w:t>
      </w:r>
      <w:r>
        <w:rPr>
          <w:rFonts w:ascii="Times New Roman" w:hAnsi="Times New Roman" w:cs="Times New Roman"/>
          <w:sz w:val="24"/>
          <w:szCs w:val="24"/>
        </w:rPr>
        <w:t xml:space="preserve"> </w:t>
      </w:r>
      <w:r w:rsidRPr="009A6CDC">
        <w:rPr>
          <w:rFonts w:ascii="Times New Roman" w:hAnsi="Times New Roman" w:cs="Times New Roman"/>
          <w:sz w:val="24"/>
          <w:szCs w:val="24"/>
        </w:rPr>
        <w:t>enquanto se desenrolam os processos de compreensão.</w:t>
      </w:r>
      <w:r>
        <w:rPr>
          <w:rFonts w:ascii="Times New Roman" w:hAnsi="Times New Roman" w:cs="Times New Roman"/>
          <w:sz w:val="24"/>
          <w:szCs w:val="24"/>
        </w:rPr>
        <w:t xml:space="preserve"> </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lastRenderedPageBreak/>
        <w:t>Quand</w:t>
      </w:r>
      <w:r w:rsidR="00985A46">
        <w:rPr>
          <w:rFonts w:ascii="Times New Roman" w:hAnsi="Times New Roman" w:cs="Times New Roman"/>
          <w:sz w:val="24"/>
          <w:szCs w:val="24"/>
        </w:rPr>
        <w:t>o se completa o acesso lexical à</w:t>
      </w:r>
      <w:r w:rsidRPr="009A6CDC">
        <w:rPr>
          <w:rFonts w:ascii="Times New Roman" w:hAnsi="Times New Roman" w:cs="Times New Roman"/>
          <w:sz w:val="24"/>
          <w:szCs w:val="24"/>
        </w:rPr>
        <w:t xml:space="preserve"> palavra fixada</w:t>
      </w:r>
      <w:r w:rsidR="00CA384F">
        <w:rPr>
          <w:rFonts w:ascii="Times New Roman" w:hAnsi="Times New Roman" w:cs="Times New Roman"/>
          <w:sz w:val="24"/>
          <w:szCs w:val="24"/>
        </w:rPr>
        <w:t>,</w:t>
      </w:r>
      <w:r w:rsidRPr="009A6CDC">
        <w:rPr>
          <w:rFonts w:ascii="Times New Roman" w:hAnsi="Times New Roman" w:cs="Times New Roman"/>
          <w:sz w:val="24"/>
          <w:szCs w:val="24"/>
        </w:rPr>
        <w:t xml:space="preserve"> produz-se uma nova</w:t>
      </w:r>
      <w:r>
        <w:rPr>
          <w:rFonts w:ascii="Times New Roman" w:hAnsi="Times New Roman" w:cs="Times New Roman"/>
          <w:sz w:val="24"/>
          <w:szCs w:val="24"/>
        </w:rPr>
        <w:t xml:space="preserve"> </w:t>
      </w:r>
      <w:r w:rsidRPr="009A6CDC">
        <w:rPr>
          <w:rFonts w:ascii="Times New Roman" w:hAnsi="Times New Roman" w:cs="Times New Roman"/>
          <w:sz w:val="24"/>
          <w:szCs w:val="24"/>
        </w:rPr>
        <w:t>sacada e a atenção</w:t>
      </w:r>
      <w:r w:rsidR="00985A46">
        <w:rPr>
          <w:rFonts w:ascii="Times New Roman" w:hAnsi="Times New Roman" w:cs="Times New Roman"/>
          <w:sz w:val="24"/>
          <w:szCs w:val="24"/>
        </w:rPr>
        <w:t xml:space="preserve"> centra-se noutra palavra, à</w:t>
      </w:r>
      <w:r w:rsidRPr="009A6CDC">
        <w:rPr>
          <w:rFonts w:ascii="Times New Roman" w:hAnsi="Times New Roman" w:cs="Times New Roman"/>
          <w:sz w:val="24"/>
          <w:szCs w:val="24"/>
        </w:rPr>
        <w:t xml:space="preserve"> direita da anterior (para</w:t>
      </w:r>
      <w:r>
        <w:rPr>
          <w:rFonts w:ascii="Times New Roman" w:hAnsi="Times New Roman" w:cs="Times New Roman"/>
          <w:sz w:val="24"/>
          <w:szCs w:val="24"/>
        </w:rPr>
        <w:t xml:space="preserve"> </w:t>
      </w:r>
      <w:r w:rsidRPr="009A6CDC">
        <w:rPr>
          <w:rFonts w:ascii="Times New Roman" w:hAnsi="Times New Roman" w:cs="Times New Roman"/>
          <w:sz w:val="24"/>
          <w:szCs w:val="24"/>
        </w:rPr>
        <w:t>os sistemas de escrita direccionados da esquerda para a direita). Embora</w:t>
      </w:r>
      <w:r>
        <w:rPr>
          <w:rFonts w:ascii="Times New Roman" w:hAnsi="Times New Roman" w:cs="Times New Roman"/>
          <w:sz w:val="24"/>
          <w:szCs w:val="24"/>
        </w:rPr>
        <w:t xml:space="preserve"> esta já tenha sido alvo de um </w:t>
      </w:r>
      <w:r w:rsidRPr="009A6CDC">
        <w:rPr>
          <w:rFonts w:ascii="Times New Roman" w:hAnsi="Times New Roman" w:cs="Times New Roman"/>
          <w:sz w:val="24"/>
          <w:szCs w:val="24"/>
        </w:rPr>
        <w:t>processamento parafoveal prévio, o acesso</w:t>
      </w:r>
      <w:r>
        <w:rPr>
          <w:rFonts w:ascii="Times New Roman" w:hAnsi="Times New Roman" w:cs="Times New Roman"/>
          <w:sz w:val="24"/>
          <w:szCs w:val="24"/>
        </w:rPr>
        <w:t xml:space="preserve"> </w:t>
      </w:r>
      <w:r w:rsidRPr="009A6CDC">
        <w:rPr>
          <w:rFonts w:ascii="Times New Roman" w:hAnsi="Times New Roman" w:cs="Times New Roman"/>
          <w:sz w:val="24"/>
          <w:szCs w:val="24"/>
        </w:rPr>
        <w:t>ao sig</w:t>
      </w:r>
      <w:r>
        <w:rPr>
          <w:rFonts w:ascii="Times New Roman" w:hAnsi="Times New Roman" w:cs="Times New Roman"/>
          <w:sz w:val="24"/>
          <w:szCs w:val="24"/>
        </w:rPr>
        <w:t xml:space="preserve">nificado acontece habitualmente </w:t>
      </w:r>
      <w:r w:rsidR="00985A46">
        <w:rPr>
          <w:rFonts w:ascii="Times New Roman" w:hAnsi="Times New Roman" w:cs="Times New Roman"/>
          <w:sz w:val="24"/>
          <w:szCs w:val="24"/>
        </w:rPr>
        <w:t>apenas quando a palavra é</w:t>
      </w:r>
      <w:r w:rsidRPr="009A6CDC">
        <w:rPr>
          <w:rFonts w:ascii="Times New Roman" w:hAnsi="Times New Roman" w:cs="Times New Roman"/>
          <w:sz w:val="24"/>
          <w:szCs w:val="24"/>
        </w:rPr>
        <w:t xml:space="preserve"> sujeita</w:t>
      </w:r>
      <w:r>
        <w:rPr>
          <w:rFonts w:ascii="Times New Roman" w:hAnsi="Times New Roman" w:cs="Times New Roman"/>
          <w:sz w:val="24"/>
          <w:szCs w:val="24"/>
        </w:rPr>
        <w:t xml:space="preserve"> </w:t>
      </w:r>
      <w:r w:rsidRPr="009A6CDC">
        <w:rPr>
          <w:rFonts w:ascii="Times New Roman" w:hAnsi="Times New Roman" w:cs="Times New Roman"/>
          <w:sz w:val="24"/>
          <w:szCs w:val="24"/>
        </w:rPr>
        <w:t>ao processamento foveal.</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mecan</w:t>
      </w:r>
      <w:r w:rsidR="00985A46">
        <w:rPr>
          <w:rFonts w:ascii="Times New Roman" w:hAnsi="Times New Roman" w:cs="Times New Roman"/>
          <w:sz w:val="24"/>
          <w:szCs w:val="24"/>
        </w:rPr>
        <w:t>ismo de processamento paralelo é</w:t>
      </w:r>
      <w:r w:rsidRPr="009A6CDC">
        <w:rPr>
          <w:rFonts w:ascii="Times New Roman" w:hAnsi="Times New Roman" w:cs="Times New Roman"/>
          <w:sz w:val="24"/>
          <w:szCs w:val="24"/>
        </w:rPr>
        <w:t xml:space="preserve"> responsável por algumas</w:t>
      </w:r>
      <w:r>
        <w:rPr>
          <w:rFonts w:ascii="Times New Roman" w:hAnsi="Times New Roman" w:cs="Times New Roman"/>
          <w:sz w:val="24"/>
          <w:szCs w:val="24"/>
        </w:rPr>
        <w:t xml:space="preserve"> fixações </w:t>
      </w:r>
      <w:r w:rsidRPr="009A6CDC">
        <w:rPr>
          <w:rFonts w:ascii="Times New Roman" w:hAnsi="Times New Roman" w:cs="Times New Roman"/>
          <w:sz w:val="24"/>
          <w:szCs w:val="24"/>
        </w:rPr>
        <w:t>oculares muito curtas que acontecem durante a leitura</w:t>
      </w:r>
      <w:r w:rsidR="00CA384F">
        <w:rPr>
          <w:rFonts w:ascii="Times New Roman" w:hAnsi="Times New Roman" w:cs="Times New Roman"/>
          <w:sz w:val="24"/>
          <w:szCs w:val="24"/>
        </w:rPr>
        <w:t>,</w:t>
      </w:r>
      <w:r w:rsidRPr="009A6CDC">
        <w:rPr>
          <w:rFonts w:ascii="Times New Roman" w:hAnsi="Times New Roman" w:cs="Times New Roman"/>
          <w:sz w:val="24"/>
          <w:szCs w:val="24"/>
        </w:rPr>
        <w:t xml:space="preserve"> porque</w:t>
      </w:r>
      <w:r>
        <w:rPr>
          <w:rFonts w:ascii="Times New Roman" w:hAnsi="Times New Roman" w:cs="Times New Roman"/>
          <w:sz w:val="24"/>
          <w:szCs w:val="24"/>
        </w:rPr>
        <w:t xml:space="preserve"> </w:t>
      </w:r>
      <w:r w:rsidRPr="009A6CDC">
        <w:rPr>
          <w:rFonts w:ascii="Times New Roman" w:hAnsi="Times New Roman" w:cs="Times New Roman"/>
          <w:sz w:val="24"/>
          <w:szCs w:val="24"/>
        </w:rPr>
        <w:t>há um pequeno número de palavras que são reconhecidas no</w:t>
      </w:r>
      <w:r>
        <w:rPr>
          <w:rFonts w:ascii="Times New Roman" w:hAnsi="Times New Roman" w:cs="Times New Roman"/>
          <w:sz w:val="24"/>
          <w:szCs w:val="24"/>
        </w:rPr>
        <w:t xml:space="preserve"> </w:t>
      </w:r>
      <w:r w:rsidRPr="009A6CDC">
        <w:rPr>
          <w:rFonts w:ascii="Times New Roman" w:hAnsi="Times New Roman" w:cs="Times New Roman"/>
          <w:sz w:val="24"/>
          <w:szCs w:val="24"/>
        </w:rPr>
        <w:t>processam</w:t>
      </w:r>
      <w:r>
        <w:rPr>
          <w:rFonts w:ascii="Times New Roman" w:hAnsi="Times New Roman" w:cs="Times New Roman"/>
          <w:sz w:val="24"/>
          <w:szCs w:val="24"/>
        </w:rPr>
        <w:t xml:space="preserve">ento parafoveal. Neste caso, há </w:t>
      </w:r>
      <w:r w:rsidRPr="009A6CDC">
        <w:rPr>
          <w:rFonts w:ascii="Times New Roman" w:hAnsi="Times New Roman" w:cs="Times New Roman"/>
          <w:sz w:val="24"/>
          <w:szCs w:val="24"/>
        </w:rPr>
        <w:t>imediatamente uma instrução</w:t>
      </w:r>
      <w:r>
        <w:rPr>
          <w:rFonts w:ascii="Times New Roman" w:hAnsi="Times New Roman" w:cs="Times New Roman"/>
          <w:sz w:val="24"/>
          <w:szCs w:val="24"/>
        </w:rPr>
        <w:t xml:space="preserve"> </w:t>
      </w:r>
      <w:r w:rsidRPr="009A6CDC">
        <w:rPr>
          <w:rFonts w:ascii="Times New Roman" w:hAnsi="Times New Roman" w:cs="Times New Roman"/>
          <w:sz w:val="24"/>
          <w:szCs w:val="24"/>
        </w:rPr>
        <w:t>para nova sacada e fixação na palavra seguinte. A maior parte das vezes,</w:t>
      </w:r>
      <w:r>
        <w:rPr>
          <w:rFonts w:ascii="Times New Roman" w:hAnsi="Times New Roman" w:cs="Times New Roman"/>
          <w:sz w:val="24"/>
          <w:szCs w:val="24"/>
        </w:rPr>
        <w:t xml:space="preserve"> </w:t>
      </w:r>
      <w:r w:rsidRPr="009A6CDC">
        <w:rPr>
          <w:rFonts w:ascii="Times New Roman" w:hAnsi="Times New Roman" w:cs="Times New Roman"/>
          <w:sz w:val="24"/>
          <w:szCs w:val="24"/>
        </w:rPr>
        <w:t>no entanto, este processamento parafoveal apenas acelera o</w:t>
      </w:r>
      <w:r>
        <w:rPr>
          <w:rFonts w:ascii="Times New Roman" w:hAnsi="Times New Roman" w:cs="Times New Roman"/>
          <w:sz w:val="24"/>
          <w:szCs w:val="24"/>
        </w:rPr>
        <w:t xml:space="preserve"> </w:t>
      </w:r>
      <w:r w:rsidRPr="009A6CDC">
        <w:rPr>
          <w:rFonts w:ascii="Times New Roman" w:hAnsi="Times New Roman" w:cs="Times New Roman"/>
          <w:sz w:val="24"/>
          <w:szCs w:val="24"/>
        </w:rPr>
        <w:t>processamento foveal mas não o dispensa.</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significado das palavras vai sendo integrado numa representação do</w:t>
      </w:r>
      <w:r>
        <w:rPr>
          <w:rFonts w:ascii="Times New Roman" w:hAnsi="Times New Roman" w:cs="Times New Roman"/>
          <w:sz w:val="24"/>
          <w:szCs w:val="24"/>
        </w:rPr>
        <w:t xml:space="preserve"> </w:t>
      </w:r>
      <w:r w:rsidRPr="009A6CDC">
        <w:rPr>
          <w:rFonts w:ascii="Times New Roman" w:hAnsi="Times New Roman" w:cs="Times New Roman"/>
          <w:sz w:val="24"/>
          <w:szCs w:val="24"/>
        </w:rPr>
        <w:t>texto construída na memória de trabalho. Tanto o acesso lexical como a</w:t>
      </w:r>
      <w:r>
        <w:rPr>
          <w:rFonts w:ascii="Times New Roman" w:hAnsi="Times New Roman" w:cs="Times New Roman"/>
          <w:sz w:val="24"/>
          <w:szCs w:val="24"/>
        </w:rPr>
        <w:t xml:space="preserve"> </w:t>
      </w:r>
      <w:r w:rsidRPr="009A6CDC">
        <w:rPr>
          <w:rFonts w:ascii="Times New Roman" w:hAnsi="Times New Roman" w:cs="Times New Roman"/>
          <w:sz w:val="24"/>
          <w:szCs w:val="24"/>
        </w:rPr>
        <w:t>representação do texto influenciam os movimentos oculares fazendo com</w:t>
      </w:r>
      <w:r>
        <w:rPr>
          <w:rFonts w:ascii="Times New Roman" w:hAnsi="Times New Roman" w:cs="Times New Roman"/>
          <w:sz w:val="24"/>
          <w:szCs w:val="24"/>
        </w:rPr>
        <w:t xml:space="preserve"> </w:t>
      </w:r>
      <w:r w:rsidRPr="009A6CDC">
        <w:rPr>
          <w:rFonts w:ascii="Times New Roman" w:hAnsi="Times New Roman" w:cs="Times New Roman"/>
          <w:sz w:val="24"/>
          <w:szCs w:val="24"/>
        </w:rPr>
        <w:t>que o tempo de fixação aumente sempre que há dificuldades de acesso</w:t>
      </w:r>
      <w:r>
        <w:rPr>
          <w:rFonts w:ascii="Times New Roman" w:hAnsi="Times New Roman" w:cs="Times New Roman"/>
          <w:sz w:val="24"/>
          <w:szCs w:val="24"/>
        </w:rPr>
        <w:t xml:space="preserve"> </w:t>
      </w:r>
      <w:r w:rsidRPr="009A6CDC">
        <w:rPr>
          <w:rFonts w:ascii="Times New Roman" w:hAnsi="Times New Roman" w:cs="Times New Roman"/>
          <w:sz w:val="24"/>
          <w:szCs w:val="24"/>
        </w:rPr>
        <w:t>lexical, ou originando regressões quando se detecta falta de</w:t>
      </w:r>
      <w:r>
        <w:rPr>
          <w:rFonts w:ascii="Times New Roman" w:hAnsi="Times New Roman" w:cs="Times New Roman"/>
          <w:sz w:val="24"/>
          <w:szCs w:val="24"/>
        </w:rPr>
        <w:t xml:space="preserve"> </w:t>
      </w:r>
      <w:r w:rsidRPr="009A6CDC">
        <w:rPr>
          <w:rFonts w:ascii="Times New Roman" w:hAnsi="Times New Roman" w:cs="Times New Roman"/>
          <w:sz w:val="24"/>
          <w:szCs w:val="24"/>
        </w:rPr>
        <w:t>compreensão.</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As regressões</w:t>
      </w:r>
      <w:r w:rsidR="00985A46">
        <w:rPr>
          <w:rFonts w:ascii="Times New Roman" w:hAnsi="Times New Roman" w:cs="Times New Roman"/>
          <w:sz w:val="24"/>
          <w:szCs w:val="24"/>
        </w:rPr>
        <w:t xml:space="preserve"> e/ou maior nú</w:t>
      </w:r>
      <w:r w:rsidRPr="009A6CDC">
        <w:rPr>
          <w:rFonts w:ascii="Times New Roman" w:hAnsi="Times New Roman" w:cs="Times New Roman"/>
          <w:sz w:val="24"/>
          <w:szCs w:val="24"/>
        </w:rPr>
        <w:t>mero de fixações na mesma região do texto</w:t>
      </w:r>
      <w:r>
        <w:rPr>
          <w:rFonts w:ascii="Times New Roman" w:hAnsi="Times New Roman" w:cs="Times New Roman"/>
          <w:sz w:val="24"/>
          <w:szCs w:val="24"/>
        </w:rPr>
        <w:t xml:space="preserve"> </w:t>
      </w:r>
      <w:r w:rsidRPr="009A6CDC">
        <w:rPr>
          <w:rFonts w:ascii="Times New Roman" w:hAnsi="Times New Roman" w:cs="Times New Roman"/>
          <w:sz w:val="24"/>
          <w:szCs w:val="24"/>
        </w:rPr>
        <w:t>acontecem também quando o analisador sintáctico fornece informação</w:t>
      </w:r>
      <w:r>
        <w:rPr>
          <w:rFonts w:ascii="Times New Roman" w:hAnsi="Times New Roman" w:cs="Times New Roman"/>
          <w:sz w:val="24"/>
          <w:szCs w:val="24"/>
        </w:rPr>
        <w:t xml:space="preserve"> </w:t>
      </w:r>
      <w:r w:rsidRPr="009A6CDC">
        <w:rPr>
          <w:rFonts w:ascii="Times New Roman" w:hAnsi="Times New Roman" w:cs="Times New Roman"/>
          <w:sz w:val="24"/>
          <w:szCs w:val="24"/>
        </w:rPr>
        <w:t>inconsistente com a monitorização que o processador temático vai</w:t>
      </w:r>
      <w:r>
        <w:rPr>
          <w:rFonts w:ascii="Times New Roman" w:hAnsi="Times New Roman" w:cs="Times New Roman"/>
          <w:sz w:val="24"/>
          <w:szCs w:val="24"/>
        </w:rPr>
        <w:t xml:space="preserve"> </w:t>
      </w:r>
      <w:r w:rsidRPr="009A6CDC">
        <w:rPr>
          <w:rFonts w:ascii="Times New Roman" w:hAnsi="Times New Roman" w:cs="Times New Roman"/>
          <w:sz w:val="24"/>
          <w:szCs w:val="24"/>
        </w:rPr>
        <w:t>realizando do conteúdo semântico do texto. O sinal de falta de</w:t>
      </w:r>
      <w:r>
        <w:rPr>
          <w:rFonts w:ascii="Times New Roman" w:hAnsi="Times New Roman" w:cs="Times New Roman"/>
          <w:sz w:val="24"/>
          <w:szCs w:val="24"/>
        </w:rPr>
        <w:t xml:space="preserve"> </w:t>
      </w:r>
      <w:r w:rsidRPr="009A6CDC">
        <w:rPr>
          <w:rFonts w:ascii="Times New Roman" w:hAnsi="Times New Roman" w:cs="Times New Roman"/>
          <w:sz w:val="24"/>
          <w:szCs w:val="24"/>
        </w:rPr>
        <w:t>compreensão</w:t>
      </w:r>
      <w:r w:rsidR="00985A46">
        <w:rPr>
          <w:rFonts w:ascii="Times New Roman" w:hAnsi="Times New Roman" w:cs="Times New Roman"/>
          <w:sz w:val="24"/>
          <w:szCs w:val="24"/>
        </w:rPr>
        <w:t xml:space="preserve"> é</w:t>
      </w:r>
      <w:r w:rsidRPr="009A6CDC">
        <w:rPr>
          <w:rFonts w:ascii="Times New Roman" w:hAnsi="Times New Roman" w:cs="Times New Roman"/>
          <w:sz w:val="24"/>
          <w:szCs w:val="24"/>
        </w:rPr>
        <w:t xml:space="preserve"> enviado para o sistema ocular que pode optar ainda pelo</w:t>
      </w:r>
      <w:r>
        <w:rPr>
          <w:rFonts w:ascii="Times New Roman" w:hAnsi="Times New Roman" w:cs="Times New Roman"/>
          <w:sz w:val="24"/>
          <w:szCs w:val="24"/>
        </w:rPr>
        <w:t xml:space="preserve"> </w:t>
      </w:r>
      <w:r w:rsidRPr="009A6CDC">
        <w:rPr>
          <w:rFonts w:ascii="Times New Roman" w:hAnsi="Times New Roman" w:cs="Times New Roman"/>
          <w:sz w:val="24"/>
          <w:szCs w:val="24"/>
        </w:rPr>
        <w:t>abrandamento do movimento ocular, mantendo a fixação enquanto a</w:t>
      </w:r>
      <w:r>
        <w:rPr>
          <w:rFonts w:ascii="Times New Roman" w:hAnsi="Times New Roman" w:cs="Times New Roman"/>
          <w:sz w:val="24"/>
          <w:szCs w:val="24"/>
        </w:rPr>
        <w:t xml:space="preserve"> </w:t>
      </w:r>
      <w:r w:rsidR="00985A46">
        <w:rPr>
          <w:rFonts w:ascii="Times New Roman" w:hAnsi="Times New Roman" w:cs="Times New Roman"/>
          <w:sz w:val="24"/>
          <w:szCs w:val="24"/>
        </w:rPr>
        <w:t>memó</w:t>
      </w:r>
      <w:r w:rsidRPr="009A6CDC">
        <w:rPr>
          <w:rFonts w:ascii="Times New Roman" w:hAnsi="Times New Roman" w:cs="Times New Roman"/>
          <w:sz w:val="24"/>
          <w:szCs w:val="24"/>
        </w:rPr>
        <w:t>ria de trabalho procura uma interpretação alternativa.</w:t>
      </w: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Segundo este modelo, as diferenças entre leitores situam-se</w:t>
      </w:r>
      <w:r>
        <w:rPr>
          <w:rFonts w:ascii="Times New Roman" w:hAnsi="Times New Roman" w:cs="Times New Roman"/>
          <w:sz w:val="24"/>
          <w:szCs w:val="24"/>
        </w:rPr>
        <w:t xml:space="preserve"> </w:t>
      </w:r>
      <w:r w:rsidRPr="009A6CDC">
        <w:rPr>
          <w:rFonts w:ascii="Times New Roman" w:hAnsi="Times New Roman" w:cs="Times New Roman"/>
          <w:sz w:val="24"/>
          <w:szCs w:val="24"/>
        </w:rPr>
        <w:t>principalmente nos conhecimentos do mundo e nas estratégias, havendo</w:t>
      </w:r>
      <w:r>
        <w:rPr>
          <w:rFonts w:ascii="Times New Roman" w:hAnsi="Times New Roman" w:cs="Times New Roman"/>
          <w:sz w:val="24"/>
          <w:szCs w:val="24"/>
        </w:rPr>
        <w:t xml:space="preserve"> </w:t>
      </w:r>
      <w:r w:rsidRPr="009A6CDC">
        <w:rPr>
          <w:rFonts w:ascii="Times New Roman" w:hAnsi="Times New Roman" w:cs="Times New Roman"/>
          <w:sz w:val="24"/>
          <w:szCs w:val="24"/>
        </w:rPr>
        <w:t>algumas diferenças na velocidade de acesso ao léxico e no peso relativo</w:t>
      </w:r>
      <w:r>
        <w:rPr>
          <w:rFonts w:ascii="Times New Roman" w:hAnsi="Times New Roman" w:cs="Times New Roman"/>
          <w:sz w:val="24"/>
          <w:szCs w:val="24"/>
        </w:rPr>
        <w:t xml:space="preserve"> </w:t>
      </w:r>
      <w:r w:rsidRPr="009A6CDC">
        <w:rPr>
          <w:rFonts w:ascii="Times New Roman" w:hAnsi="Times New Roman" w:cs="Times New Roman"/>
          <w:sz w:val="24"/>
          <w:szCs w:val="24"/>
        </w:rPr>
        <w:t>da via directa e indirecta.</w:t>
      </w:r>
      <w:r>
        <w:rPr>
          <w:rFonts w:ascii="Times New Roman" w:hAnsi="Times New Roman" w:cs="Times New Roman"/>
          <w:sz w:val="24"/>
          <w:szCs w:val="24"/>
        </w:rPr>
        <w:t xml:space="preserve"> </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Considera-se que a partir do 4.º</w:t>
      </w:r>
      <w:r w:rsidRPr="009A6CDC">
        <w:rPr>
          <w:rFonts w:ascii="Times New Roman" w:hAnsi="Times New Roman" w:cs="Times New Roman"/>
          <w:sz w:val="24"/>
          <w:szCs w:val="24"/>
        </w:rPr>
        <w:t xml:space="preserve"> ano o mecanismo de leitura das crianças</w:t>
      </w:r>
      <w:r w:rsidR="00985A46">
        <w:rPr>
          <w:rFonts w:ascii="Times New Roman" w:hAnsi="Times New Roman" w:cs="Times New Roman"/>
          <w:sz w:val="24"/>
          <w:szCs w:val="24"/>
        </w:rPr>
        <w:t xml:space="preserve"> é</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basicamente o mesmo que acabou de ser descrito. Para que uma </w:t>
      </w:r>
      <w:r>
        <w:rPr>
          <w:rFonts w:ascii="Times New Roman" w:hAnsi="Times New Roman" w:cs="Times New Roman"/>
          <w:sz w:val="24"/>
          <w:szCs w:val="24"/>
        </w:rPr>
        <w:t xml:space="preserve">criança </w:t>
      </w:r>
      <w:r w:rsidRPr="009A6CDC">
        <w:rPr>
          <w:rFonts w:ascii="Times New Roman" w:hAnsi="Times New Roman" w:cs="Times New Roman"/>
          <w:sz w:val="24"/>
          <w:szCs w:val="24"/>
        </w:rPr>
        <w:t>se torne num leitor mais experiente será necessário que desenvolva o seu</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léxico, analise mais cuidadosamente o </w:t>
      </w:r>
      <w:r w:rsidR="00985A46" w:rsidRPr="009A6CDC">
        <w:rPr>
          <w:rFonts w:ascii="Times New Roman" w:hAnsi="Times New Roman" w:cs="Times New Roman"/>
          <w:sz w:val="24"/>
          <w:szCs w:val="24"/>
        </w:rPr>
        <w:t>estímulo</w:t>
      </w:r>
      <w:r w:rsidRPr="009A6CDC">
        <w:rPr>
          <w:rFonts w:ascii="Times New Roman" w:hAnsi="Times New Roman" w:cs="Times New Roman"/>
          <w:sz w:val="24"/>
          <w:szCs w:val="24"/>
        </w:rPr>
        <w:t xml:space="preserve"> visual e desenvolva a</w:t>
      </w:r>
      <w:r>
        <w:rPr>
          <w:rFonts w:ascii="Times New Roman" w:hAnsi="Times New Roman" w:cs="Times New Roman"/>
          <w:sz w:val="24"/>
          <w:szCs w:val="24"/>
        </w:rPr>
        <w:t xml:space="preserve"> </w:t>
      </w:r>
      <w:r w:rsidRPr="009A6CDC">
        <w:rPr>
          <w:rFonts w:ascii="Times New Roman" w:hAnsi="Times New Roman" w:cs="Times New Roman"/>
          <w:sz w:val="24"/>
          <w:szCs w:val="24"/>
        </w:rPr>
        <w:t>consciência fonológica (para aplicação correcta das regras e/ou</w:t>
      </w:r>
      <w:r>
        <w:rPr>
          <w:rFonts w:ascii="Times New Roman" w:hAnsi="Times New Roman" w:cs="Times New Roman"/>
          <w:sz w:val="24"/>
          <w:szCs w:val="24"/>
        </w:rPr>
        <w:t xml:space="preserve"> </w:t>
      </w:r>
      <w:r w:rsidRPr="009A6CDC">
        <w:rPr>
          <w:rFonts w:ascii="Times New Roman" w:hAnsi="Times New Roman" w:cs="Times New Roman"/>
          <w:sz w:val="24"/>
          <w:szCs w:val="24"/>
        </w:rPr>
        <w:t>analogias).</w:t>
      </w:r>
    </w:p>
    <w:p w:rsidR="005B15E4" w:rsidRPr="00A96527" w:rsidRDefault="00985A46" w:rsidP="005B15E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 modelo de Gough (1972) é</w:t>
      </w:r>
      <w:r w:rsidR="005B15E4" w:rsidRPr="009A6CDC">
        <w:rPr>
          <w:rFonts w:ascii="Times New Roman" w:hAnsi="Times New Roman" w:cs="Times New Roman"/>
          <w:sz w:val="24"/>
          <w:szCs w:val="24"/>
        </w:rPr>
        <w:t xml:space="preserve"> um dos mais influentes modelos</w:t>
      </w:r>
      <w:r w:rsidR="005B15E4">
        <w:rPr>
          <w:rFonts w:ascii="Times New Roman" w:hAnsi="Times New Roman" w:cs="Times New Roman"/>
          <w:sz w:val="24"/>
          <w:szCs w:val="24"/>
        </w:rPr>
        <w:t xml:space="preserve"> ascendentes. </w:t>
      </w:r>
      <w:r w:rsidR="005B15E4" w:rsidRPr="009A6CDC">
        <w:rPr>
          <w:rFonts w:ascii="Times New Roman" w:hAnsi="Times New Roman" w:cs="Times New Roman"/>
          <w:sz w:val="24"/>
          <w:szCs w:val="24"/>
        </w:rPr>
        <w:t>Surge numa época em que dominava uma visão naturalista</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da aprendizagem linguística</w:t>
      </w:r>
      <w:r w:rsidR="005B15E4">
        <w:rPr>
          <w:rFonts w:ascii="Times New Roman" w:hAnsi="Times New Roman" w:cs="Times New Roman"/>
          <w:sz w:val="24"/>
          <w:szCs w:val="24"/>
        </w:rPr>
        <w:t xml:space="preserve"> e é</w:t>
      </w:r>
      <w:r w:rsidR="005B15E4" w:rsidRPr="009A6CDC">
        <w:rPr>
          <w:rFonts w:ascii="Times New Roman" w:hAnsi="Times New Roman" w:cs="Times New Roman"/>
          <w:sz w:val="24"/>
          <w:szCs w:val="24"/>
        </w:rPr>
        <w:t xml:space="preserve"> alvo de forte contestação. Ao contrario</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 xml:space="preserve">de outros modelos seus contemporâneos, este modelo faz </w:t>
      </w:r>
      <w:r w:rsidR="005B15E4">
        <w:rPr>
          <w:rFonts w:ascii="Times New Roman" w:hAnsi="Times New Roman" w:cs="Times New Roman"/>
          <w:sz w:val="24"/>
          <w:szCs w:val="24"/>
        </w:rPr>
        <w:t xml:space="preserve">previsões </w:t>
      </w:r>
      <w:r w:rsidR="005B15E4" w:rsidRPr="009A6CDC">
        <w:rPr>
          <w:rFonts w:ascii="Times New Roman" w:hAnsi="Times New Roman" w:cs="Times New Roman"/>
          <w:sz w:val="24"/>
          <w:szCs w:val="24"/>
        </w:rPr>
        <w:t xml:space="preserve">claras que podem ser testadas tendo </w:t>
      </w:r>
      <w:r w:rsidR="005B15E4" w:rsidRPr="009A6CDC">
        <w:rPr>
          <w:rFonts w:ascii="Times New Roman" w:hAnsi="Times New Roman" w:cs="Times New Roman"/>
          <w:sz w:val="24"/>
          <w:szCs w:val="24"/>
        </w:rPr>
        <w:lastRenderedPageBreak/>
        <w:t>estimulado muita investigação.</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Segundo este modelo o proc</w:t>
      </w:r>
      <w:r>
        <w:rPr>
          <w:rFonts w:ascii="Times New Roman" w:hAnsi="Times New Roman" w:cs="Times New Roman"/>
          <w:sz w:val="24"/>
          <w:szCs w:val="24"/>
        </w:rPr>
        <w:t>esso de leitura consiste numa sé</w:t>
      </w:r>
      <w:r w:rsidR="005B15E4" w:rsidRPr="009A6CDC">
        <w:rPr>
          <w:rFonts w:ascii="Times New Roman" w:hAnsi="Times New Roman" w:cs="Times New Roman"/>
          <w:sz w:val="24"/>
          <w:szCs w:val="24"/>
        </w:rPr>
        <w:t>rie de</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estádios discretos que se iniciam quando os olhos recolhem o “input” de</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 xml:space="preserve">cada letra do texto impresso </w:t>
      </w:r>
      <w:r w:rsidR="00A96527">
        <w:rPr>
          <w:rFonts w:ascii="Times New Roman" w:hAnsi="Times New Roman" w:cs="Times New Roman"/>
          <w:sz w:val="24"/>
          <w:szCs w:val="24"/>
        </w:rPr>
        <w:t>(ver Figura 3</w:t>
      </w:r>
      <w:r w:rsidR="005B15E4" w:rsidRPr="00A96527">
        <w:rPr>
          <w:rFonts w:ascii="Times New Roman" w:hAnsi="Times New Roman" w:cs="Times New Roman"/>
          <w:sz w:val="24"/>
          <w:szCs w:val="24"/>
        </w:rPr>
        <w:t>).</w:t>
      </w:r>
    </w:p>
    <w:p w:rsidR="005B15E4" w:rsidRDefault="005B15E4" w:rsidP="005B15E4">
      <w:pPr>
        <w:spacing w:after="0"/>
        <w:ind w:firstLine="708"/>
        <w:jc w:val="both"/>
        <w:rPr>
          <w:rFonts w:ascii="Times New Roman" w:hAnsi="Times New Roman" w:cs="Times New Roman"/>
          <w:b/>
          <w:color w:val="C00000"/>
          <w:sz w:val="28"/>
          <w:szCs w:val="28"/>
        </w:rPr>
      </w:pP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oval id="_x0000_s1237" style="position:absolute;left:0;text-align:left;margin-left:30.45pt;margin-top:7.7pt;width:72.75pt;height:44.25pt;z-index:251710976" fillcolor="#bfbfbf [2412]" strokeweight="1.5pt">
            <v:textbox style="mso-next-textbox:#_x0000_s1237">
              <w:txbxContent>
                <w:p w:rsidR="007D4516" w:rsidRPr="006255B2" w:rsidRDefault="007D4516" w:rsidP="005B15E4">
                  <w:pPr>
                    <w:spacing w:after="0"/>
                    <w:rPr>
                      <w:rFonts w:ascii="Times New Roman" w:hAnsi="Times New Roman" w:cs="Times New Roman"/>
                      <w:sz w:val="18"/>
                      <w:szCs w:val="18"/>
                    </w:rPr>
                  </w:pPr>
                  <w:r w:rsidRPr="006255B2">
                    <w:rPr>
                      <w:rFonts w:ascii="Times New Roman" w:hAnsi="Times New Roman" w:cs="Times New Roman"/>
                      <w:sz w:val="18"/>
                      <w:szCs w:val="18"/>
                    </w:rPr>
                    <w:t>Sistema visual</w:t>
                  </w:r>
                </w:p>
              </w:txbxContent>
            </v:textbox>
          </v:oval>
        </w:pict>
      </w:r>
    </w:p>
    <w:p w:rsidR="005B15E4" w:rsidRDefault="005B15E4" w:rsidP="005B15E4">
      <w:pPr>
        <w:spacing w:after="0"/>
        <w:ind w:firstLine="708"/>
        <w:jc w:val="both"/>
        <w:rPr>
          <w:rFonts w:ascii="Times New Roman" w:hAnsi="Times New Roman" w:cs="Times New Roman"/>
          <w:b/>
          <w:color w:val="C00000"/>
          <w:sz w:val="28"/>
          <w:szCs w:val="28"/>
        </w:rPr>
      </w:pP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20" type="#_x0000_t32" style="position:absolute;left:0;text-align:left;margin-left:67.2pt;margin-top:14.95pt;width:0;height:27.75pt;z-index:251693568" o:connectortype="straight" strokeweight="1.5pt">
            <v:stroke endarrow="block"/>
          </v:shape>
        </w:pict>
      </w:r>
    </w:p>
    <w:p w:rsidR="005B15E4" w:rsidRDefault="005B15E4" w:rsidP="005B15E4">
      <w:pPr>
        <w:spacing w:after="0"/>
        <w:ind w:firstLine="708"/>
        <w:jc w:val="both"/>
        <w:rPr>
          <w:rFonts w:ascii="Times New Roman" w:hAnsi="Times New Roman" w:cs="Times New Roman"/>
          <w:b/>
          <w:color w:val="C00000"/>
          <w:sz w:val="28"/>
          <w:szCs w:val="28"/>
        </w:rPr>
      </w:pP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oval id="_x0000_s1211" style="position:absolute;left:0;text-align:left;margin-left:30.45pt;margin-top:5.65pt;width:72.75pt;height:46.5pt;z-index:251684352" fillcolor="#bfbfbf [2412]" strokeweight="1.5pt">
            <v:textbox style="mso-next-textbox:#_x0000_s1211">
              <w:txbxContent>
                <w:p w:rsidR="007D4516" w:rsidRDefault="007D4516" w:rsidP="005B15E4">
                  <w:pPr>
                    <w:spacing w:after="0"/>
                    <w:jc w:val="center"/>
                    <w:rPr>
                      <w:rFonts w:ascii="Times New Roman" w:hAnsi="Times New Roman" w:cs="Times New Roman"/>
                      <w:sz w:val="20"/>
                      <w:szCs w:val="20"/>
                    </w:rPr>
                  </w:pPr>
                </w:p>
                <w:p w:rsidR="007D4516" w:rsidRPr="00074A2E" w:rsidRDefault="007D4516" w:rsidP="005B15E4">
                  <w:pPr>
                    <w:spacing w:after="0"/>
                    <w:jc w:val="center"/>
                    <w:rPr>
                      <w:rFonts w:ascii="Times New Roman" w:hAnsi="Times New Roman" w:cs="Times New Roman"/>
                      <w:sz w:val="20"/>
                      <w:szCs w:val="20"/>
                    </w:rPr>
                  </w:pPr>
                  <w:r>
                    <w:rPr>
                      <w:rFonts w:ascii="Times New Roman" w:hAnsi="Times New Roman" w:cs="Times New Roman"/>
                      <w:sz w:val="20"/>
                      <w:szCs w:val="20"/>
                    </w:rPr>
                    <w:t>Í</w:t>
                  </w:r>
                  <w:r w:rsidRPr="006255B2">
                    <w:rPr>
                      <w:rFonts w:ascii="Times New Roman" w:hAnsi="Times New Roman" w:cs="Times New Roman"/>
                      <w:sz w:val="18"/>
                      <w:szCs w:val="18"/>
                    </w:rPr>
                    <w:t>cone</w:t>
                  </w:r>
                </w:p>
              </w:txbxContent>
            </v:textbox>
          </v:oval>
        </w:pict>
      </w:r>
    </w:p>
    <w:p w:rsidR="005B15E4" w:rsidRDefault="005B15E4" w:rsidP="005B15E4">
      <w:pPr>
        <w:spacing w:after="0"/>
        <w:ind w:firstLine="708"/>
        <w:jc w:val="both"/>
        <w:rPr>
          <w:rFonts w:ascii="Times New Roman" w:hAnsi="Times New Roman" w:cs="Times New Roman"/>
          <w:b/>
          <w:color w:val="C00000"/>
          <w:sz w:val="28"/>
          <w:szCs w:val="28"/>
        </w:rPr>
      </w:pP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21" type="#_x0000_t32" style="position:absolute;left:0;text-align:left;margin-left:67.2pt;margin-top:15.15pt;width:0;height:27.75pt;z-index:251694592" o:connectortype="straight" strokeweight="1.5pt">
            <v:stroke endarrow="block"/>
          </v:shape>
        </w:pict>
      </w:r>
    </w:p>
    <w:p w:rsidR="005B15E4" w:rsidRDefault="005B15E4" w:rsidP="005B15E4">
      <w:pPr>
        <w:spacing w:after="0"/>
        <w:ind w:firstLine="708"/>
        <w:jc w:val="both"/>
        <w:rPr>
          <w:rFonts w:ascii="Times New Roman" w:hAnsi="Times New Roman" w:cs="Times New Roman"/>
          <w:b/>
          <w:color w:val="C00000"/>
          <w:sz w:val="28"/>
          <w:szCs w:val="28"/>
        </w:rPr>
      </w:pP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rect id="_x0000_s1229" style="position:absolute;left:0;text-align:left;margin-left:128.7pt;margin-top:5.85pt;width:92.25pt;height:43.5pt;z-index:251702784" fillcolor="#bfbfbf [2412]" strokeweight="1.5pt">
            <v:textbox style="mso-next-textbox:#_x0000_s1229">
              <w:txbxContent>
                <w:p w:rsidR="007D4516" w:rsidRPr="00A44188" w:rsidRDefault="007D4516" w:rsidP="005B15E4">
                  <w:pPr>
                    <w:jc w:val="center"/>
                    <w:rPr>
                      <w:rFonts w:ascii="Times New Roman" w:hAnsi="Times New Roman" w:cs="Times New Roman"/>
                      <w:sz w:val="18"/>
                      <w:szCs w:val="18"/>
                    </w:rPr>
                  </w:pPr>
                  <w:r>
                    <w:rPr>
                      <w:rFonts w:ascii="Times New Roman" w:hAnsi="Times New Roman" w:cs="Times New Roman"/>
                      <w:sz w:val="18"/>
                      <w:szCs w:val="18"/>
                    </w:rPr>
                    <w:t>Rotinas de reconhecimento de padrões</w:t>
                  </w:r>
                </w:p>
              </w:txbxContent>
            </v:textbox>
          </v:rect>
        </w:pict>
      </w:r>
      <w:r>
        <w:rPr>
          <w:rFonts w:ascii="Times New Roman" w:hAnsi="Times New Roman" w:cs="Times New Roman"/>
          <w:b/>
          <w:noProof/>
          <w:color w:val="C00000"/>
          <w:sz w:val="28"/>
          <w:szCs w:val="28"/>
          <w:lang w:eastAsia="pt-PT"/>
        </w:rPr>
        <w:pict>
          <v:oval id="_x0000_s1219" style="position:absolute;left:0;text-align:left;margin-left:300.45pt;margin-top:15.6pt;width:101.25pt;height:44.25pt;z-index:251692544" fillcolor="#bfbfbf [2412]" strokeweight="1.5pt">
            <v:textbox style="mso-next-textbox:#_x0000_s1219">
              <w:txbxContent>
                <w:p w:rsidR="007D4516" w:rsidRPr="006255B2" w:rsidRDefault="007D4516" w:rsidP="005B15E4">
                  <w:pPr>
                    <w:spacing w:after="0"/>
                    <w:jc w:val="center"/>
                    <w:rPr>
                      <w:rFonts w:ascii="Times New Roman" w:hAnsi="Times New Roman" w:cs="Times New Roman"/>
                      <w:sz w:val="18"/>
                      <w:szCs w:val="18"/>
                    </w:rPr>
                  </w:pPr>
                  <w:r>
                    <w:rPr>
                      <w:rFonts w:ascii="Times New Roman" w:hAnsi="Times New Roman" w:cs="Times New Roman"/>
                      <w:sz w:val="18"/>
                      <w:szCs w:val="18"/>
                    </w:rPr>
                    <w:t>TPWSGWTAU</w:t>
                  </w:r>
                </w:p>
              </w:txbxContent>
            </v:textbox>
          </v:oval>
        </w:pict>
      </w:r>
      <w:r>
        <w:rPr>
          <w:rFonts w:ascii="Times New Roman" w:hAnsi="Times New Roman" w:cs="Times New Roman"/>
          <w:b/>
          <w:noProof/>
          <w:color w:val="C00000"/>
          <w:sz w:val="28"/>
          <w:szCs w:val="28"/>
          <w:lang w:eastAsia="pt-PT"/>
        </w:rPr>
        <w:pict>
          <v:oval id="_x0000_s1212" style="position:absolute;left:0;text-align:left;margin-left:30.45pt;margin-top:5.85pt;width:72.75pt;height:49.5pt;z-index:251685376" fillcolor="#bfbfbf [2412]" strokeweight="1.5pt">
            <v:textbox style="mso-next-textbox:#_x0000_s1212">
              <w:txbxContent>
                <w:p w:rsidR="007D4516" w:rsidRDefault="007D4516" w:rsidP="005B15E4">
                  <w:pPr>
                    <w:spacing w:after="0"/>
                    <w:rPr>
                      <w:rFonts w:ascii="Times New Roman" w:hAnsi="Times New Roman" w:cs="Times New Roman"/>
                      <w:sz w:val="20"/>
                      <w:szCs w:val="20"/>
                    </w:rPr>
                  </w:pPr>
                </w:p>
                <w:p w:rsidR="007D4516" w:rsidRPr="00074A2E" w:rsidRDefault="007D4516" w:rsidP="005B15E4">
                  <w:pPr>
                    <w:spacing w:after="0"/>
                    <w:jc w:val="center"/>
                    <w:rPr>
                      <w:rFonts w:ascii="Times New Roman" w:hAnsi="Times New Roman" w:cs="Times New Roman"/>
                      <w:sz w:val="20"/>
                      <w:szCs w:val="20"/>
                    </w:rPr>
                  </w:pPr>
                  <w:r w:rsidRPr="006255B2">
                    <w:rPr>
                      <w:rFonts w:ascii="Times New Roman" w:hAnsi="Times New Roman" w:cs="Times New Roman"/>
                      <w:sz w:val="18"/>
                      <w:szCs w:val="18"/>
                    </w:rPr>
                    <w:t>“Scanner</w:t>
                  </w:r>
                  <w:r>
                    <w:rPr>
                      <w:rFonts w:ascii="Times New Roman" w:hAnsi="Times New Roman" w:cs="Times New Roman"/>
                      <w:sz w:val="20"/>
                      <w:szCs w:val="20"/>
                    </w:rPr>
                    <w:t>”</w:t>
                  </w:r>
                </w:p>
              </w:txbxContent>
            </v:textbox>
          </v:oval>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30" type="#_x0000_t32" style="position:absolute;left:0;text-align:left;margin-left:103.2pt;margin-top:7.6pt;width:25.5pt;height:0;z-index:251703808" o:connectortype="straight" strokeweight="1.5pt">
            <v:stroke startarrow="block" endarrow="block"/>
          </v:shape>
        </w:pict>
      </w:r>
    </w:p>
    <w:p w:rsidR="005B15E4" w:rsidRDefault="005B15E4" w:rsidP="005B15E4">
      <w:pPr>
        <w:spacing w:after="0"/>
        <w:ind w:firstLine="708"/>
        <w:jc w:val="both"/>
        <w:rPr>
          <w:rFonts w:ascii="Times New Roman" w:hAnsi="Times New Roman" w:cs="Times New Roman"/>
          <w:b/>
          <w:color w:val="C00000"/>
          <w:sz w:val="28"/>
          <w:szCs w:val="28"/>
        </w:rPr>
      </w:pP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25" type="#_x0000_t32" style="position:absolute;left:0;text-align:left;margin-left:356.75pt;margin-top:4.3pt;width:.05pt;height:24.75pt;flip:y;z-index:251698688" o:connectortype="straight" strokeweight="1.5pt">
            <v:stroke endarrow="block"/>
          </v:shape>
        </w:pict>
      </w:r>
      <w:r>
        <w:rPr>
          <w:rFonts w:ascii="Times New Roman" w:hAnsi="Times New Roman" w:cs="Times New Roman"/>
          <w:b/>
          <w:noProof/>
          <w:color w:val="C00000"/>
          <w:sz w:val="28"/>
          <w:szCs w:val="28"/>
          <w:lang w:eastAsia="pt-PT"/>
        </w:rPr>
        <w:pict>
          <v:shape id="_x0000_s1222" type="#_x0000_t32" style="position:absolute;left:0;text-align:left;margin-left:67.2pt;margin-top:-.2pt;width:0;height:27.75pt;z-index:251695616" o:connectortype="straight" strokeweight="1.5pt">
            <v:stroke endarrow="block"/>
          </v:shape>
        </w:pict>
      </w:r>
    </w:p>
    <w:p w:rsidR="005B15E4" w:rsidRPr="003E5956"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rect id="_x0000_s1233" style="position:absolute;left:0;text-align:left;margin-left:241.95pt;margin-top:4.55pt;width:58.5pt;height:57pt;z-index:251706880" fillcolor="#bfbfbf [2412]" strokeweight="1.5pt">
            <v:textbox style="mso-next-textbox:#_x0000_s1233">
              <w:txbxContent>
                <w:p w:rsidR="007D4516" w:rsidRPr="00A44188" w:rsidRDefault="007D4516" w:rsidP="005B15E4">
                  <w:pPr>
                    <w:spacing w:after="0"/>
                    <w:jc w:val="center"/>
                    <w:rPr>
                      <w:rFonts w:ascii="Times New Roman" w:hAnsi="Times New Roman" w:cs="Times New Roman"/>
                      <w:sz w:val="18"/>
                      <w:szCs w:val="18"/>
                    </w:rPr>
                  </w:pPr>
                  <w:r>
                    <w:rPr>
                      <w:rFonts w:ascii="Times New Roman" w:hAnsi="Times New Roman" w:cs="Times New Roman"/>
                      <w:sz w:val="18"/>
                      <w:szCs w:val="18"/>
                    </w:rPr>
                    <w:t>Regras sintácticas e semânticas</w:t>
                  </w:r>
                </w:p>
              </w:txbxContent>
            </v:textbox>
          </v:rect>
        </w:pict>
      </w:r>
      <w:r>
        <w:rPr>
          <w:rFonts w:ascii="Times New Roman" w:hAnsi="Times New Roman" w:cs="Times New Roman"/>
          <w:b/>
          <w:noProof/>
          <w:color w:val="C00000"/>
          <w:sz w:val="28"/>
          <w:szCs w:val="28"/>
          <w:lang w:eastAsia="pt-PT"/>
        </w:rPr>
        <w:pict>
          <v:oval id="_x0000_s1218" style="position:absolute;left:0;text-align:left;margin-left:316.95pt;margin-top:12.05pt;width:76.5pt;height:44.25pt;z-index:251691520" fillcolor="#bfbfbf [2412]" strokeweight="1.5pt">
            <v:textbox style="mso-next-textbox:#_x0000_s1218">
              <w:txbxContent>
                <w:p w:rsidR="007D4516" w:rsidRPr="006255B2" w:rsidRDefault="007D4516" w:rsidP="005B15E4">
                  <w:pPr>
                    <w:spacing w:after="0"/>
                    <w:jc w:val="center"/>
                    <w:rPr>
                      <w:rFonts w:ascii="Times New Roman" w:hAnsi="Times New Roman" w:cs="Times New Roman"/>
                      <w:sz w:val="18"/>
                      <w:szCs w:val="18"/>
                    </w:rPr>
                  </w:pPr>
                  <w:r>
                    <w:rPr>
                      <w:rFonts w:ascii="Times New Roman" w:hAnsi="Times New Roman" w:cs="Times New Roman"/>
                      <w:sz w:val="18"/>
                      <w:szCs w:val="18"/>
                    </w:rPr>
                    <w:t>“Merlin”</w:t>
                  </w:r>
                </w:p>
              </w:txbxContent>
            </v:textbox>
          </v:oval>
        </w:pict>
      </w:r>
      <w:r>
        <w:rPr>
          <w:rFonts w:ascii="Times New Roman" w:hAnsi="Times New Roman" w:cs="Times New Roman"/>
          <w:b/>
          <w:noProof/>
          <w:color w:val="C00000"/>
          <w:sz w:val="28"/>
          <w:szCs w:val="28"/>
          <w:lang w:eastAsia="pt-PT"/>
        </w:rPr>
        <w:pict>
          <v:oval id="_x0000_s1213" style="position:absolute;left:0;text-align:left;margin-left:30.45pt;margin-top:9.05pt;width:78pt;height:44.25pt;z-index:251686400" fillcolor="#bfbfbf [2412]" strokeweight="1.5pt">
            <v:textbox style="mso-next-textbox:#_x0000_s1213">
              <w:txbxContent>
                <w:p w:rsidR="007D4516" w:rsidRPr="006255B2" w:rsidRDefault="007D4516" w:rsidP="005B15E4">
                  <w:pPr>
                    <w:spacing w:after="0"/>
                    <w:jc w:val="center"/>
                    <w:rPr>
                      <w:rFonts w:ascii="Times New Roman" w:hAnsi="Times New Roman" w:cs="Times New Roman"/>
                      <w:sz w:val="18"/>
                      <w:szCs w:val="18"/>
                    </w:rPr>
                  </w:pPr>
                  <w:r w:rsidRPr="006255B2">
                    <w:rPr>
                      <w:rFonts w:ascii="Times New Roman" w:hAnsi="Times New Roman" w:cs="Times New Roman"/>
                      <w:sz w:val="18"/>
                      <w:szCs w:val="18"/>
                    </w:rPr>
                    <w:t>Registo Caracteres</w:t>
                  </w:r>
                </w:p>
              </w:txbxContent>
            </v:textbox>
          </v:oval>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34" type="#_x0000_t32" style="position:absolute;left:0;text-align:left;margin-left:300.45pt;margin-top:15.3pt;width:16.5pt;height:.05pt;z-index:251707904" o:connectortype="straight" strokeweight="1.5pt">
            <v:stroke startarrow="block" endarrow="block"/>
          </v:shape>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23" type="#_x0000_t32" style="position:absolute;left:0;text-align:left;margin-left:67.2pt;margin-top:16.25pt;width:0;height:27.75pt;z-index:251696640" o:connectortype="straight" strokeweight="1.5pt">
            <v:stroke endarrow="block"/>
          </v:shape>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24" type="#_x0000_t32" style="position:absolute;left:0;text-align:left;margin-left:356.7pt;margin-top:.75pt;width:.05pt;height:24.75pt;flip:y;z-index:251697664" o:connectortype="straight" strokeweight="1.5pt">
            <v:stroke endarrow="block"/>
          </v:shape>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oval id="_x0000_s1217" style="position:absolute;left:0;text-align:left;margin-left:323.7pt;margin-top:7pt;width:78.75pt;height:43.5pt;z-index:251690496" fillcolor="#bfbfbf [2412]" strokeweight="1.5pt">
            <v:textbox style="mso-next-textbox:#_x0000_s1217">
              <w:txbxContent>
                <w:p w:rsidR="007D4516" w:rsidRPr="006255B2" w:rsidRDefault="007D4516" w:rsidP="005B15E4">
                  <w:pPr>
                    <w:spacing w:after="0"/>
                    <w:rPr>
                      <w:rFonts w:ascii="Times New Roman" w:hAnsi="Times New Roman" w:cs="Times New Roman"/>
                      <w:sz w:val="18"/>
                      <w:szCs w:val="18"/>
                    </w:rPr>
                  </w:pPr>
                  <w:r w:rsidRPr="006255B2">
                    <w:rPr>
                      <w:rFonts w:ascii="Times New Roman" w:hAnsi="Times New Roman" w:cs="Times New Roman"/>
                      <w:sz w:val="18"/>
                      <w:szCs w:val="18"/>
                    </w:rPr>
                    <w:t>Memória primária</w:t>
                  </w:r>
                </w:p>
              </w:txbxContent>
            </v:textbox>
          </v:oval>
        </w:pict>
      </w:r>
      <w:r>
        <w:rPr>
          <w:rFonts w:ascii="Times New Roman" w:hAnsi="Times New Roman" w:cs="Times New Roman"/>
          <w:b/>
          <w:noProof/>
          <w:color w:val="C00000"/>
          <w:sz w:val="28"/>
          <w:szCs w:val="28"/>
          <w:lang w:eastAsia="pt-PT"/>
        </w:rPr>
        <w:pict>
          <v:oval id="_x0000_s1216" style="position:absolute;left:0;text-align:left;margin-left:229.2pt;margin-top:7pt;width:82.5pt;height:43.5pt;z-index:251689472" fillcolor="#bfbfbf [2412]" strokeweight="1.5pt">
            <v:textbox style="mso-next-textbox:#_x0000_s1216">
              <w:txbxContent>
                <w:p w:rsidR="007D4516" w:rsidRPr="006255B2" w:rsidRDefault="007D4516" w:rsidP="005B15E4">
                  <w:pPr>
                    <w:spacing w:after="0"/>
                    <w:rPr>
                      <w:rFonts w:ascii="Times New Roman" w:hAnsi="Times New Roman" w:cs="Times New Roman"/>
                      <w:sz w:val="18"/>
                      <w:szCs w:val="18"/>
                    </w:rPr>
                  </w:pPr>
                  <w:r w:rsidRPr="006255B2">
                    <w:rPr>
                      <w:rFonts w:ascii="Times New Roman" w:hAnsi="Times New Roman" w:cs="Times New Roman"/>
                      <w:sz w:val="18"/>
                      <w:szCs w:val="18"/>
                    </w:rPr>
                    <w:t>“Librarian”</w:t>
                  </w:r>
                </w:p>
              </w:txbxContent>
            </v:textbox>
          </v:oval>
        </w:pict>
      </w:r>
      <w:r>
        <w:rPr>
          <w:rFonts w:ascii="Times New Roman" w:hAnsi="Times New Roman" w:cs="Times New Roman"/>
          <w:b/>
          <w:noProof/>
          <w:color w:val="C00000"/>
          <w:sz w:val="28"/>
          <w:szCs w:val="28"/>
          <w:lang w:eastAsia="pt-PT"/>
        </w:rPr>
        <w:pict>
          <v:oval id="_x0000_s1215" style="position:absolute;left:0;text-align:left;margin-left:140.7pt;margin-top:7pt;width:78pt;height:43.5pt;z-index:251688448" fillcolor="#bfbfbf [2412]" strokeweight="1.5pt">
            <v:textbox style="mso-next-textbox:#_x0000_s1215">
              <w:txbxContent>
                <w:p w:rsidR="007D4516" w:rsidRPr="006255B2" w:rsidRDefault="007D4516" w:rsidP="005B15E4">
                  <w:pPr>
                    <w:spacing w:after="0"/>
                    <w:rPr>
                      <w:rFonts w:ascii="Times New Roman" w:hAnsi="Times New Roman" w:cs="Times New Roman"/>
                      <w:sz w:val="18"/>
                      <w:szCs w:val="18"/>
                    </w:rPr>
                  </w:pPr>
                  <w:r w:rsidRPr="006255B2">
                    <w:rPr>
                      <w:rFonts w:ascii="Times New Roman" w:hAnsi="Times New Roman" w:cs="Times New Roman"/>
                      <w:sz w:val="18"/>
                      <w:szCs w:val="18"/>
                    </w:rPr>
                    <w:t>Gravador</w:t>
                  </w:r>
                </w:p>
                <w:p w:rsidR="007D4516" w:rsidRPr="006255B2" w:rsidRDefault="007D4516" w:rsidP="005B15E4">
                  <w:pPr>
                    <w:spacing w:after="0"/>
                    <w:rPr>
                      <w:rFonts w:ascii="Times New Roman" w:hAnsi="Times New Roman" w:cs="Times New Roman"/>
                      <w:sz w:val="18"/>
                      <w:szCs w:val="18"/>
                    </w:rPr>
                  </w:pPr>
                  <w:r w:rsidRPr="006255B2">
                    <w:rPr>
                      <w:rFonts w:ascii="Times New Roman" w:hAnsi="Times New Roman" w:cs="Times New Roman"/>
                      <w:sz w:val="18"/>
                      <w:szCs w:val="18"/>
                    </w:rPr>
                    <w:t>fonémico</w:t>
                  </w:r>
                </w:p>
              </w:txbxContent>
            </v:textbox>
          </v:oval>
        </w:pict>
      </w:r>
      <w:r>
        <w:rPr>
          <w:rFonts w:ascii="Times New Roman" w:hAnsi="Times New Roman" w:cs="Times New Roman"/>
          <w:b/>
          <w:noProof/>
          <w:color w:val="C00000"/>
          <w:sz w:val="28"/>
          <w:szCs w:val="28"/>
          <w:lang w:eastAsia="pt-PT"/>
        </w:rPr>
        <w:pict>
          <v:oval id="_x0000_s1214" style="position:absolute;left:0;text-align:left;margin-left:30.45pt;margin-top:7pt;width:98.25pt;height:38.25pt;z-index:251687424" fillcolor="#bfbfbf [2412]" strokeweight="1.5pt">
            <v:textbox style="mso-next-textbox:#_x0000_s1214">
              <w:txbxContent>
                <w:p w:rsidR="007D4516" w:rsidRPr="006255B2" w:rsidRDefault="007D4516" w:rsidP="005B15E4">
                  <w:pPr>
                    <w:spacing w:after="0"/>
                    <w:rPr>
                      <w:rFonts w:ascii="Times New Roman" w:hAnsi="Times New Roman" w:cs="Times New Roman"/>
                      <w:sz w:val="18"/>
                      <w:szCs w:val="18"/>
                    </w:rPr>
                  </w:pPr>
                  <w:r w:rsidRPr="006255B2">
                    <w:rPr>
                      <w:rFonts w:ascii="Times New Roman" w:hAnsi="Times New Roman" w:cs="Times New Roman"/>
                      <w:sz w:val="18"/>
                      <w:szCs w:val="18"/>
                    </w:rPr>
                    <w:t>Descodificador</w:t>
                  </w:r>
                </w:p>
              </w:txbxContent>
            </v:textbox>
          </v:oval>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28" type="#_x0000_t32" style="position:absolute;left:0;text-align:left;margin-left:311.7pt;margin-top:7.25pt;width:12pt;height:0;z-index:251701760" o:connectortype="straight" strokeweight="1.5pt">
            <v:stroke endarrow="block"/>
          </v:shape>
        </w:pict>
      </w:r>
      <w:r>
        <w:rPr>
          <w:rFonts w:ascii="Times New Roman" w:hAnsi="Times New Roman" w:cs="Times New Roman"/>
          <w:b/>
          <w:noProof/>
          <w:color w:val="C00000"/>
          <w:sz w:val="28"/>
          <w:szCs w:val="28"/>
          <w:lang w:eastAsia="pt-PT"/>
        </w:rPr>
        <w:pict>
          <v:shape id="_x0000_s1227" type="#_x0000_t32" style="position:absolute;left:0;text-align:left;margin-left:218.7pt;margin-top:7.25pt;width:12pt;height:0;z-index:251700736" o:connectortype="straight" strokeweight="1.5pt">
            <v:stroke endarrow="block"/>
          </v:shape>
        </w:pict>
      </w:r>
      <w:r>
        <w:rPr>
          <w:rFonts w:ascii="Times New Roman" w:hAnsi="Times New Roman" w:cs="Times New Roman"/>
          <w:b/>
          <w:noProof/>
          <w:color w:val="C00000"/>
          <w:sz w:val="28"/>
          <w:szCs w:val="28"/>
          <w:lang w:eastAsia="pt-PT"/>
        </w:rPr>
        <w:pict>
          <v:shape id="_x0000_s1226" type="#_x0000_t32" style="position:absolute;left:0;text-align:left;margin-left:128.7pt;margin-top:7.25pt;width:12pt;height:0;z-index:251699712" o:connectortype="straight" strokeweight="1.5pt">
            <v:stroke endarrow="block"/>
          </v:shape>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shape id="_x0000_s1236" type="#_x0000_t32" style="position:absolute;left:0;text-align:left;margin-left:48.5pt;margin-top:8.2pt;width:18.7pt;height:18.75pt;flip:x;z-index:251709952" o:connectortype="straight" strokeweight="1.5pt">
            <v:stroke startarrow="block" endarrow="block"/>
          </v:shape>
        </w:pict>
      </w:r>
      <w:r>
        <w:rPr>
          <w:rFonts w:ascii="Times New Roman" w:hAnsi="Times New Roman" w:cs="Times New Roman"/>
          <w:b/>
          <w:noProof/>
          <w:color w:val="C00000"/>
          <w:sz w:val="28"/>
          <w:szCs w:val="28"/>
          <w:lang w:eastAsia="pt-PT"/>
        </w:rPr>
        <w:pict>
          <v:shape id="_x0000_s1232" type="#_x0000_t32" style="position:absolute;left:0;text-align:left;margin-left:271.95pt;margin-top:13.45pt;width:0;height:18.75pt;z-index:251705856" o:connectortype="straight" strokeweight="1.5pt">
            <v:stroke startarrow="block" endarrow="block"/>
          </v:shape>
        </w:pict>
      </w:r>
    </w:p>
    <w:p w:rsidR="005B15E4" w:rsidRDefault="00F704B0" w:rsidP="005B15E4">
      <w:pPr>
        <w:spacing w:after="0"/>
        <w:ind w:firstLine="708"/>
        <w:jc w:val="both"/>
        <w:rPr>
          <w:rFonts w:ascii="Times New Roman" w:hAnsi="Times New Roman" w:cs="Times New Roman"/>
          <w:b/>
          <w:color w:val="C00000"/>
          <w:sz w:val="28"/>
          <w:szCs w:val="28"/>
        </w:rPr>
      </w:pPr>
      <w:r>
        <w:rPr>
          <w:rFonts w:ascii="Times New Roman" w:hAnsi="Times New Roman" w:cs="Times New Roman"/>
          <w:b/>
          <w:noProof/>
          <w:color w:val="C00000"/>
          <w:sz w:val="28"/>
          <w:szCs w:val="28"/>
          <w:lang w:eastAsia="pt-PT"/>
        </w:rPr>
        <w:pict>
          <v:rect id="_x0000_s1231" style="position:absolute;left:0;text-align:left;margin-left:30.45pt;margin-top:9.2pt;width:54pt;height:30.75pt;z-index:251704832" fillcolor="#bfbfbf [2412]" strokeweight="1.5pt">
            <v:textbox style="mso-next-textbox:#_x0000_s1231">
              <w:txbxContent>
                <w:p w:rsidR="007D4516" w:rsidRDefault="007D4516" w:rsidP="005B15E4">
                  <w:pPr>
                    <w:spacing w:after="0"/>
                    <w:jc w:val="center"/>
                    <w:rPr>
                      <w:rFonts w:ascii="Times New Roman" w:hAnsi="Times New Roman" w:cs="Times New Roman"/>
                      <w:sz w:val="18"/>
                      <w:szCs w:val="18"/>
                    </w:rPr>
                  </w:pPr>
                  <w:r>
                    <w:rPr>
                      <w:rFonts w:ascii="Times New Roman" w:hAnsi="Times New Roman" w:cs="Times New Roman"/>
                      <w:sz w:val="18"/>
                      <w:szCs w:val="18"/>
                    </w:rPr>
                    <w:t xml:space="preserve">Livro </w:t>
                  </w:r>
                </w:p>
                <w:p w:rsidR="007D4516" w:rsidRPr="00A44188" w:rsidRDefault="007D4516" w:rsidP="005B15E4">
                  <w:pPr>
                    <w:spacing w:after="0"/>
                    <w:jc w:val="center"/>
                    <w:rPr>
                      <w:rFonts w:ascii="Times New Roman" w:hAnsi="Times New Roman" w:cs="Times New Roman"/>
                      <w:sz w:val="18"/>
                      <w:szCs w:val="18"/>
                    </w:rPr>
                  </w:pPr>
                  <w:r>
                    <w:rPr>
                      <w:rFonts w:ascii="Times New Roman" w:hAnsi="Times New Roman" w:cs="Times New Roman"/>
                      <w:sz w:val="18"/>
                      <w:szCs w:val="18"/>
                    </w:rPr>
                    <w:t>de código</w:t>
                  </w:r>
                </w:p>
              </w:txbxContent>
            </v:textbox>
          </v:rect>
        </w:pict>
      </w:r>
      <w:r>
        <w:rPr>
          <w:rFonts w:ascii="Times New Roman" w:hAnsi="Times New Roman" w:cs="Times New Roman"/>
          <w:b/>
          <w:noProof/>
          <w:color w:val="C00000"/>
          <w:sz w:val="28"/>
          <w:szCs w:val="28"/>
          <w:lang w:eastAsia="pt-PT"/>
        </w:rPr>
        <w:pict>
          <v:rect id="_x0000_s1235" style="position:absolute;left:0;text-align:left;margin-left:246.45pt;margin-top:13.7pt;width:54pt;height:30.75pt;z-index:251708928" fillcolor="#bfbfbf [2412]" strokeweight="1.5pt">
            <v:textbox style="mso-next-textbox:#_x0000_s1235">
              <w:txbxContent>
                <w:p w:rsidR="007D4516" w:rsidRDefault="007D4516" w:rsidP="005B15E4">
                  <w:pPr>
                    <w:spacing w:after="0"/>
                    <w:jc w:val="center"/>
                    <w:rPr>
                      <w:rFonts w:ascii="Times New Roman" w:hAnsi="Times New Roman" w:cs="Times New Roman"/>
                      <w:sz w:val="18"/>
                      <w:szCs w:val="18"/>
                    </w:rPr>
                  </w:pPr>
                  <w:r>
                    <w:rPr>
                      <w:rFonts w:ascii="Times New Roman" w:hAnsi="Times New Roman" w:cs="Times New Roman"/>
                      <w:sz w:val="18"/>
                      <w:szCs w:val="18"/>
                    </w:rPr>
                    <w:t xml:space="preserve">Livro </w:t>
                  </w:r>
                </w:p>
                <w:p w:rsidR="007D4516" w:rsidRPr="00A44188" w:rsidRDefault="007D4516" w:rsidP="005B15E4">
                  <w:pPr>
                    <w:spacing w:after="0"/>
                    <w:jc w:val="center"/>
                    <w:rPr>
                      <w:rFonts w:ascii="Times New Roman" w:hAnsi="Times New Roman" w:cs="Times New Roman"/>
                      <w:sz w:val="18"/>
                      <w:szCs w:val="18"/>
                    </w:rPr>
                  </w:pPr>
                  <w:r>
                    <w:rPr>
                      <w:rFonts w:ascii="Times New Roman" w:hAnsi="Times New Roman" w:cs="Times New Roman"/>
                      <w:sz w:val="18"/>
                      <w:szCs w:val="18"/>
                    </w:rPr>
                    <w:t>de código</w:t>
                  </w:r>
                </w:p>
              </w:txbxContent>
            </v:textbox>
          </v:rect>
        </w:pict>
      </w:r>
    </w:p>
    <w:p w:rsidR="005B15E4" w:rsidRDefault="005B15E4" w:rsidP="005B15E4">
      <w:pPr>
        <w:spacing w:after="0"/>
        <w:ind w:firstLine="708"/>
        <w:jc w:val="both"/>
        <w:rPr>
          <w:rFonts w:ascii="Times New Roman" w:hAnsi="Times New Roman" w:cs="Times New Roman"/>
          <w:b/>
          <w:color w:val="C00000"/>
          <w:sz w:val="28"/>
          <w:szCs w:val="28"/>
        </w:rPr>
      </w:pPr>
    </w:p>
    <w:p w:rsidR="005B15E4" w:rsidRDefault="005B15E4" w:rsidP="005B15E4">
      <w:pPr>
        <w:spacing w:after="0"/>
        <w:ind w:firstLine="708"/>
        <w:jc w:val="both"/>
        <w:rPr>
          <w:rFonts w:ascii="Times New Roman" w:hAnsi="Times New Roman" w:cs="Times New Roman"/>
          <w:b/>
          <w:color w:val="C00000"/>
          <w:sz w:val="28"/>
          <w:szCs w:val="28"/>
        </w:rPr>
      </w:pPr>
    </w:p>
    <w:p w:rsidR="005B15E4" w:rsidRDefault="005B15E4" w:rsidP="005B15E4">
      <w:pPr>
        <w:spacing w:after="0"/>
        <w:ind w:firstLine="708"/>
        <w:jc w:val="both"/>
        <w:rPr>
          <w:rFonts w:ascii="Times New Roman" w:hAnsi="Times New Roman" w:cs="Times New Roman"/>
          <w:b/>
          <w:color w:val="C00000"/>
          <w:sz w:val="28"/>
          <w:szCs w:val="28"/>
        </w:rPr>
      </w:pPr>
    </w:p>
    <w:p w:rsidR="005B15E4" w:rsidRDefault="00A96527" w:rsidP="005B15E4">
      <w:pPr>
        <w:spacing w:after="0"/>
        <w:ind w:firstLine="708"/>
        <w:jc w:val="center"/>
        <w:rPr>
          <w:rFonts w:ascii="Times New Roman" w:hAnsi="Times New Roman" w:cs="Times New Roman"/>
          <w:b/>
          <w:sz w:val="20"/>
          <w:szCs w:val="20"/>
        </w:rPr>
      </w:pPr>
      <w:r>
        <w:rPr>
          <w:rFonts w:ascii="Times New Roman" w:hAnsi="Times New Roman" w:cs="Times New Roman"/>
          <w:b/>
          <w:sz w:val="20"/>
          <w:szCs w:val="20"/>
        </w:rPr>
        <w:t xml:space="preserve">Figura 3 – </w:t>
      </w:r>
      <w:r w:rsidR="005B15E4" w:rsidRPr="00FD7409">
        <w:rPr>
          <w:rFonts w:ascii="Times New Roman" w:hAnsi="Times New Roman" w:cs="Times New Roman"/>
          <w:sz w:val="20"/>
          <w:szCs w:val="20"/>
        </w:rPr>
        <w:t>Modelo de Gough (1972)</w:t>
      </w:r>
      <w:r w:rsidR="00F318A3">
        <w:rPr>
          <w:rFonts w:ascii="Times New Roman" w:hAnsi="Times New Roman" w:cs="Times New Roman"/>
          <w:sz w:val="20"/>
          <w:szCs w:val="20"/>
        </w:rPr>
        <w:t>.</w:t>
      </w:r>
    </w:p>
    <w:p w:rsidR="00AD31D2" w:rsidRDefault="00AD31D2" w:rsidP="005B15E4">
      <w:pPr>
        <w:autoSpaceDE w:val="0"/>
        <w:autoSpaceDN w:val="0"/>
        <w:adjustRightInd w:val="0"/>
        <w:spacing w:after="0" w:line="360" w:lineRule="auto"/>
        <w:jc w:val="both"/>
        <w:rPr>
          <w:rFonts w:ascii="Times New Roman" w:hAnsi="Times New Roman" w:cs="Times New Roman"/>
          <w:sz w:val="24"/>
          <w:szCs w:val="24"/>
        </w:rPr>
      </w:pPr>
    </w:p>
    <w:p w:rsidR="005B15E4" w:rsidRPr="009A6CDC" w:rsidRDefault="00985A46" w:rsidP="005B15E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À</w:t>
      </w:r>
      <w:r w:rsidR="005B15E4" w:rsidRPr="009A6CDC">
        <w:rPr>
          <w:rFonts w:ascii="Times New Roman" w:hAnsi="Times New Roman" w:cs="Times New Roman"/>
          <w:sz w:val="24"/>
          <w:szCs w:val="24"/>
        </w:rPr>
        <w:t xml:space="preserve"> semelhança dos modelos perceptivos descritos anteriormente,</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pressupõe-se neste modelo que o input do sistema visual se constitui num</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ícone depois sujeito ao visionam</w:t>
      </w:r>
      <w:r>
        <w:rPr>
          <w:rFonts w:ascii="Times New Roman" w:hAnsi="Times New Roman" w:cs="Times New Roman"/>
          <w:sz w:val="24"/>
          <w:szCs w:val="24"/>
        </w:rPr>
        <w:t>ento de um “scanner”. Com o auxí</w:t>
      </w:r>
      <w:r w:rsidR="005B15E4" w:rsidRPr="009A6CDC">
        <w:rPr>
          <w:rFonts w:ascii="Times New Roman" w:hAnsi="Times New Roman" w:cs="Times New Roman"/>
          <w:sz w:val="24"/>
          <w:szCs w:val="24"/>
        </w:rPr>
        <w:t>lio das</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rotinas de reconhecimento de padrões, o visionamento efectua um</w:t>
      </w:r>
      <w:r w:rsidR="005B15E4">
        <w:rPr>
          <w:rFonts w:ascii="Times New Roman" w:hAnsi="Times New Roman" w:cs="Times New Roman"/>
          <w:sz w:val="24"/>
          <w:szCs w:val="24"/>
        </w:rPr>
        <w:t xml:space="preserve"> </w:t>
      </w:r>
      <w:r>
        <w:rPr>
          <w:rFonts w:ascii="Times New Roman" w:hAnsi="Times New Roman" w:cs="Times New Roman"/>
          <w:sz w:val="24"/>
          <w:szCs w:val="24"/>
        </w:rPr>
        <w:t>registo dos caracteres que é</w:t>
      </w:r>
      <w:r w:rsidR="005B15E4" w:rsidRPr="009A6CDC">
        <w:rPr>
          <w:rFonts w:ascii="Times New Roman" w:hAnsi="Times New Roman" w:cs="Times New Roman"/>
          <w:sz w:val="24"/>
          <w:szCs w:val="24"/>
        </w:rPr>
        <w:t xml:space="preserve"> por sua vez comparado com um</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descodificador. Este actua usando um “livro de código” em que estão</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 xml:space="preserve">contidas </w:t>
      </w:r>
      <w:r w:rsidR="00D47D0D">
        <w:rPr>
          <w:rFonts w:ascii="Times New Roman" w:hAnsi="Times New Roman" w:cs="Times New Roman"/>
          <w:sz w:val="24"/>
          <w:szCs w:val="24"/>
        </w:rPr>
        <w:t>as correspondências grafo-fonoló</w:t>
      </w:r>
      <w:r w:rsidR="005B15E4" w:rsidRPr="009A6CDC">
        <w:rPr>
          <w:rFonts w:ascii="Times New Roman" w:hAnsi="Times New Roman" w:cs="Times New Roman"/>
          <w:sz w:val="24"/>
          <w:szCs w:val="24"/>
        </w:rPr>
        <w:t>gicas. A descodificação passa</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ao gr</w:t>
      </w:r>
      <w:r w:rsidR="005B15E4">
        <w:rPr>
          <w:rFonts w:ascii="Times New Roman" w:hAnsi="Times New Roman" w:cs="Times New Roman"/>
          <w:sz w:val="24"/>
          <w:szCs w:val="24"/>
        </w:rPr>
        <w:t>avador foné</w:t>
      </w:r>
      <w:r w:rsidR="005B15E4" w:rsidRPr="009A6CDC">
        <w:rPr>
          <w:rFonts w:ascii="Times New Roman" w:hAnsi="Times New Roman" w:cs="Times New Roman"/>
          <w:sz w:val="24"/>
          <w:szCs w:val="24"/>
        </w:rPr>
        <w:t>mico e esta forma fonológica</w:t>
      </w:r>
      <w:r>
        <w:rPr>
          <w:rFonts w:ascii="Times New Roman" w:hAnsi="Times New Roman" w:cs="Times New Roman"/>
          <w:sz w:val="24"/>
          <w:szCs w:val="24"/>
        </w:rPr>
        <w:t xml:space="preserve"> é</w:t>
      </w:r>
      <w:r w:rsidR="005B15E4" w:rsidRPr="009A6CDC">
        <w:rPr>
          <w:rFonts w:ascii="Times New Roman" w:hAnsi="Times New Roman" w:cs="Times New Roman"/>
          <w:sz w:val="24"/>
          <w:szCs w:val="24"/>
        </w:rPr>
        <w:t xml:space="preserve"> pesquisada no</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“librarian”, acedendo ao léxico e colocando a palavra na memória</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 xml:space="preserve">primária. Utilizando as regras sintácticas e </w:t>
      </w:r>
      <w:r w:rsidR="005B15E4" w:rsidRPr="009A6CDC">
        <w:rPr>
          <w:rFonts w:ascii="Times New Roman" w:hAnsi="Times New Roman" w:cs="Times New Roman"/>
          <w:sz w:val="24"/>
          <w:szCs w:val="24"/>
        </w:rPr>
        <w:lastRenderedPageBreak/>
        <w:t>semânticas, o “Merlin” realiza</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a integração das palavras em frases e estas são colocadas no</w:t>
      </w:r>
      <w:r w:rsidR="005B15E4">
        <w:rPr>
          <w:rFonts w:ascii="Times New Roman" w:hAnsi="Times New Roman" w:cs="Times New Roman"/>
          <w:sz w:val="24"/>
          <w:szCs w:val="24"/>
        </w:rPr>
        <w:t xml:space="preserve"> </w:t>
      </w:r>
      <w:r w:rsidR="005B15E4" w:rsidRPr="001A6E96">
        <w:rPr>
          <w:rFonts w:ascii="Times New Roman" w:hAnsi="Times New Roman" w:cs="Times New Roman"/>
          <w:sz w:val="24"/>
          <w:szCs w:val="24"/>
        </w:rPr>
        <w:t>TPWSGWTAU, ou seja, “the place where sentences go when they are</w:t>
      </w:r>
      <w:r w:rsidR="005B15E4">
        <w:rPr>
          <w:rFonts w:ascii="Times New Roman" w:hAnsi="Times New Roman" w:cs="Times New Roman"/>
          <w:sz w:val="24"/>
          <w:szCs w:val="24"/>
        </w:rPr>
        <w:t xml:space="preserve"> understood</w:t>
      </w:r>
      <w:r w:rsidR="005B15E4" w:rsidRPr="009A6CDC">
        <w:rPr>
          <w:rFonts w:ascii="Times New Roman" w:hAnsi="Times New Roman" w:cs="Times New Roman"/>
          <w:sz w:val="24"/>
          <w:szCs w:val="24"/>
        </w:rPr>
        <w:t>”</w:t>
      </w:r>
      <w:r w:rsidR="005B15E4">
        <w:rPr>
          <w:rFonts w:ascii="Times New Roman" w:hAnsi="Times New Roman" w:cs="Times New Roman"/>
          <w:sz w:val="24"/>
          <w:szCs w:val="24"/>
        </w:rPr>
        <w:t>.</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Se bem que a investigação posterior tenha comprovado que os bons e</w:t>
      </w:r>
      <w:r>
        <w:rPr>
          <w:rFonts w:ascii="Times New Roman" w:hAnsi="Times New Roman" w:cs="Times New Roman"/>
          <w:sz w:val="24"/>
          <w:szCs w:val="24"/>
        </w:rPr>
        <w:t xml:space="preserve"> </w:t>
      </w:r>
      <w:r w:rsidRPr="009A6CDC">
        <w:rPr>
          <w:rFonts w:ascii="Times New Roman" w:hAnsi="Times New Roman" w:cs="Times New Roman"/>
          <w:sz w:val="24"/>
          <w:szCs w:val="24"/>
        </w:rPr>
        <w:t>maus leitores se distinguem pela superior competência fonológica dos</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primeiros (Stanovich, 1985), </w:t>
      </w:r>
      <w:r>
        <w:rPr>
          <w:rFonts w:ascii="Times New Roman" w:hAnsi="Times New Roman" w:cs="Times New Roman"/>
          <w:sz w:val="24"/>
          <w:szCs w:val="24"/>
        </w:rPr>
        <w:t>há</w:t>
      </w:r>
      <w:r w:rsidRPr="009A6CDC">
        <w:rPr>
          <w:rFonts w:ascii="Times New Roman" w:hAnsi="Times New Roman" w:cs="Times New Roman"/>
          <w:sz w:val="24"/>
          <w:szCs w:val="24"/>
        </w:rPr>
        <w:t xml:space="preserve"> outros aspectos não confirmados: a</w:t>
      </w:r>
      <w:r>
        <w:rPr>
          <w:rFonts w:ascii="Times New Roman" w:hAnsi="Times New Roman" w:cs="Times New Roman"/>
          <w:sz w:val="24"/>
          <w:szCs w:val="24"/>
        </w:rPr>
        <w:t xml:space="preserve"> </w:t>
      </w:r>
      <w:r w:rsidRPr="009A6CDC">
        <w:rPr>
          <w:rFonts w:ascii="Times New Roman" w:hAnsi="Times New Roman" w:cs="Times New Roman"/>
          <w:sz w:val="24"/>
          <w:szCs w:val="24"/>
        </w:rPr>
        <w:t>leitura das letras dentro de uma palavra não</w:t>
      </w:r>
      <w:r w:rsidR="00BC099A">
        <w:rPr>
          <w:rFonts w:ascii="Times New Roman" w:hAnsi="Times New Roman" w:cs="Times New Roman"/>
          <w:sz w:val="24"/>
          <w:szCs w:val="24"/>
        </w:rPr>
        <w:t xml:space="preserve"> é</w:t>
      </w:r>
      <w:r w:rsidRPr="009A6CDC">
        <w:rPr>
          <w:rFonts w:ascii="Times New Roman" w:hAnsi="Times New Roman" w:cs="Times New Roman"/>
          <w:sz w:val="24"/>
          <w:szCs w:val="24"/>
        </w:rPr>
        <w:t xml:space="preserve"> obrigatoriamente feita</w:t>
      </w:r>
      <w:r>
        <w:rPr>
          <w:rFonts w:ascii="Times New Roman" w:hAnsi="Times New Roman" w:cs="Times New Roman"/>
          <w:sz w:val="24"/>
          <w:szCs w:val="24"/>
        </w:rPr>
        <w:t xml:space="preserve"> </w:t>
      </w:r>
      <w:r w:rsidR="00BC099A">
        <w:rPr>
          <w:rFonts w:ascii="Times New Roman" w:hAnsi="Times New Roman" w:cs="Times New Roman"/>
          <w:sz w:val="24"/>
          <w:szCs w:val="24"/>
        </w:rPr>
        <w:t>numa sequê</w:t>
      </w:r>
      <w:r w:rsidRPr="009A6CDC">
        <w:rPr>
          <w:rFonts w:ascii="Times New Roman" w:hAnsi="Times New Roman" w:cs="Times New Roman"/>
          <w:sz w:val="24"/>
          <w:szCs w:val="24"/>
        </w:rPr>
        <w:t>ncia linear da esqu</w:t>
      </w:r>
      <w:r>
        <w:rPr>
          <w:rFonts w:ascii="Times New Roman" w:hAnsi="Times New Roman" w:cs="Times New Roman"/>
          <w:sz w:val="24"/>
          <w:szCs w:val="24"/>
        </w:rPr>
        <w:t>erda para a direita e a via foné</w:t>
      </w:r>
      <w:r w:rsidRPr="009A6CDC">
        <w:rPr>
          <w:rFonts w:ascii="Times New Roman" w:hAnsi="Times New Roman" w:cs="Times New Roman"/>
          <w:sz w:val="24"/>
          <w:szCs w:val="24"/>
        </w:rPr>
        <w:t>mica não</w:t>
      </w:r>
      <w:r>
        <w:rPr>
          <w:rFonts w:ascii="Times New Roman" w:hAnsi="Times New Roman" w:cs="Times New Roman"/>
          <w:sz w:val="24"/>
          <w:szCs w:val="24"/>
        </w:rPr>
        <w:t xml:space="preserve"> é </w:t>
      </w:r>
      <w:r w:rsidRPr="009A6CDC">
        <w:rPr>
          <w:rFonts w:ascii="Times New Roman" w:hAnsi="Times New Roman" w:cs="Times New Roman"/>
          <w:sz w:val="24"/>
          <w:szCs w:val="24"/>
        </w:rPr>
        <w:t>o único meio de aceder ao léxico.</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Há ainda diversos efeitos contextuais que o modelo não permite explicar;</w:t>
      </w:r>
      <w:r>
        <w:rPr>
          <w:rFonts w:ascii="Times New Roman" w:hAnsi="Times New Roman" w:cs="Times New Roman"/>
          <w:sz w:val="24"/>
          <w:szCs w:val="24"/>
        </w:rPr>
        <w:t xml:space="preserve"> o</w:t>
      </w:r>
      <w:r w:rsidRPr="009A6CDC">
        <w:rPr>
          <w:rFonts w:ascii="Times New Roman" w:hAnsi="Times New Roman" w:cs="Times New Roman"/>
          <w:sz w:val="24"/>
          <w:szCs w:val="24"/>
        </w:rPr>
        <w:t xml:space="preserve"> próprio autor, treze anos mais tarde, publica um “Postscript”</w:t>
      </w:r>
      <w:r>
        <w:rPr>
          <w:rFonts w:ascii="Times New Roman" w:hAnsi="Times New Roman" w:cs="Times New Roman"/>
          <w:sz w:val="24"/>
          <w:szCs w:val="24"/>
        </w:rPr>
        <w:t xml:space="preserve"> </w:t>
      </w:r>
      <w:r w:rsidRPr="009A6CDC">
        <w:rPr>
          <w:rFonts w:ascii="Times New Roman" w:hAnsi="Times New Roman" w:cs="Times New Roman"/>
          <w:sz w:val="24"/>
          <w:szCs w:val="24"/>
        </w:rPr>
        <w:t>(republicado em 2004) em que afirma que apesar de admitir que o seu</w:t>
      </w:r>
      <w:r>
        <w:rPr>
          <w:rFonts w:ascii="Times New Roman" w:hAnsi="Times New Roman" w:cs="Times New Roman"/>
          <w:sz w:val="24"/>
          <w:szCs w:val="24"/>
        </w:rPr>
        <w:t xml:space="preserve"> </w:t>
      </w:r>
      <w:r w:rsidR="00BC099A">
        <w:rPr>
          <w:rFonts w:ascii="Times New Roman" w:hAnsi="Times New Roman" w:cs="Times New Roman"/>
          <w:sz w:val="24"/>
          <w:szCs w:val="24"/>
        </w:rPr>
        <w:t>modelo está incorrecto face à evidê</w:t>
      </w:r>
      <w:r w:rsidRPr="009A6CDC">
        <w:rPr>
          <w:rFonts w:ascii="Times New Roman" w:hAnsi="Times New Roman" w:cs="Times New Roman"/>
          <w:sz w:val="24"/>
          <w:szCs w:val="24"/>
        </w:rPr>
        <w:t>ncia empírica acumulada</w:t>
      </w:r>
      <w:r>
        <w:rPr>
          <w:rFonts w:ascii="Times New Roman" w:hAnsi="Times New Roman" w:cs="Times New Roman"/>
          <w:sz w:val="24"/>
          <w:szCs w:val="24"/>
        </w:rPr>
        <w:t xml:space="preserve"> </w:t>
      </w:r>
      <w:r w:rsidR="00BC099A">
        <w:rPr>
          <w:rFonts w:ascii="Times New Roman" w:hAnsi="Times New Roman" w:cs="Times New Roman"/>
          <w:sz w:val="24"/>
          <w:szCs w:val="24"/>
        </w:rPr>
        <w:t>posteriormente à</w:t>
      </w:r>
      <w:r w:rsidRPr="009A6CDC">
        <w:rPr>
          <w:rFonts w:ascii="Times New Roman" w:hAnsi="Times New Roman" w:cs="Times New Roman"/>
          <w:sz w:val="24"/>
          <w:szCs w:val="24"/>
        </w:rPr>
        <w:t xml:space="preserve"> sua formulação, ele aponta na direcção correcta já que</w:t>
      </w:r>
      <w:r>
        <w:rPr>
          <w:rFonts w:ascii="Times New Roman" w:hAnsi="Times New Roman" w:cs="Times New Roman"/>
          <w:sz w:val="24"/>
          <w:szCs w:val="24"/>
        </w:rPr>
        <w:t xml:space="preserve"> </w:t>
      </w:r>
      <w:r w:rsidR="00BC099A">
        <w:rPr>
          <w:rFonts w:ascii="Times New Roman" w:hAnsi="Times New Roman" w:cs="Times New Roman"/>
          <w:sz w:val="24"/>
          <w:szCs w:val="24"/>
        </w:rPr>
        <w:t>o reconhecimento de palavras é</w:t>
      </w:r>
      <w:r w:rsidRPr="009A6CDC">
        <w:rPr>
          <w:rFonts w:ascii="Times New Roman" w:hAnsi="Times New Roman" w:cs="Times New Roman"/>
          <w:sz w:val="24"/>
          <w:szCs w:val="24"/>
        </w:rPr>
        <w:t xml:space="preserve"> uma competência central na leitura e a</w:t>
      </w:r>
      <w:r>
        <w:rPr>
          <w:rFonts w:ascii="Times New Roman" w:hAnsi="Times New Roman" w:cs="Times New Roman"/>
          <w:sz w:val="24"/>
          <w:szCs w:val="24"/>
        </w:rPr>
        <w:t xml:space="preserve"> </w:t>
      </w:r>
      <w:r w:rsidRPr="009A6CDC">
        <w:rPr>
          <w:rFonts w:ascii="Times New Roman" w:hAnsi="Times New Roman" w:cs="Times New Roman"/>
          <w:sz w:val="24"/>
          <w:szCs w:val="24"/>
        </w:rPr>
        <w:t>leitura fluente depende de competências de descodificação</w:t>
      </w:r>
      <w:r>
        <w:rPr>
          <w:rFonts w:ascii="Times New Roman" w:hAnsi="Times New Roman" w:cs="Times New Roman"/>
          <w:sz w:val="24"/>
          <w:szCs w:val="24"/>
        </w:rPr>
        <w:t xml:space="preserve"> </w:t>
      </w:r>
      <w:r w:rsidRPr="009A6CDC">
        <w:rPr>
          <w:rFonts w:ascii="Times New Roman" w:hAnsi="Times New Roman" w:cs="Times New Roman"/>
          <w:sz w:val="24"/>
          <w:szCs w:val="24"/>
        </w:rPr>
        <w:t>automatizadas.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importância da automatização do reconhecimento de palavras na</w:t>
      </w:r>
      <w:r>
        <w:rPr>
          <w:rFonts w:ascii="Times New Roman" w:hAnsi="Times New Roman" w:cs="Times New Roman"/>
          <w:sz w:val="24"/>
          <w:szCs w:val="24"/>
        </w:rPr>
        <w:t xml:space="preserve"> </w:t>
      </w:r>
      <w:r w:rsidRPr="009A6CDC">
        <w:rPr>
          <w:rFonts w:ascii="Times New Roman" w:hAnsi="Times New Roman" w:cs="Times New Roman"/>
          <w:sz w:val="24"/>
          <w:szCs w:val="24"/>
        </w:rPr>
        <w:t>leitura relaciona-se com a noção de que, sendo os recursos cognitivos</w:t>
      </w:r>
      <w:r>
        <w:rPr>
          <w:rFonts w:ascii="Times New Roman" w:hAnsi="Times New Roman" w:cs="Times New Roman"/>
          <w:sz w:val="24"/>
          <w:szCs w:val="24"/>
        </w:rPr>
        <w:t xml:space="preserve"> </w:t>
      </w:r>
      <w:r w:rsidR="00BC099A">
        <w:rPr>
          <w:rFonts w:ascii="Times New Roman" w:hAnsi="Times New Roman" w:cs="Times New Roman"/>
          <w:sz w:val="24"/>
          <w:szCs w:val="24"/>
        </w:rPr>
        <w:t>limitados, é</w:t>
      </w:r>
      <w:r w:rsidRPr="009A6CDC">
        <w:rPr>
          <w:rFonts w:ascii="Times New Roman" w:hAnsi="Times New Roman" w:cs="Times New Roman"/>
          <w:sz w:val="24"/>
          <w:szCs w:val="24"/>
        </w:rPr>
        <w:t xml:space="preserve"> necessário que o processamento inferior se realize com um</w:t>
      </w:r>
      <w:r>
        <w:rPr>
          <w:rFonts w:ascii="Times New Roman" w:hAnsi="Times New Roman" w:cs="Times New Roman"/>
          <w:sz w:val="24"/>
          <w:szCs w:val="24"/>
        </w:rPr>
        <w:t xml:space="preserve"> </w:t>
      </w:r>
      <w:r w:rsidRPr="009A6CDC">
        <w:rPr>
          <w:rFonts w:ascii="Times New Roman" w:hAnsi="Times New Roman" w:cs="Times New Roman"/>
          <w:sz w:val="24"/>
          <w:szCs w:val="24"/>
        </w:rPr>
        <w:t>mínimo de recursos para que exista disponibilidade para os processos</w:t>
      </w:r>
      <w:r>
        <w:rPr>
          <w:rFonts w:ascii="Times New Roman" w:hAnsi="Times New Roman" w:cs="Times New Roman"/>
          <w:sz w:val="24"/>
          <w:szCs w:val="24"/>
        </w:rPr>
        <w:t xml:space="preserve"> </w:t>
      </w:r>
      <w:r w:rsidRPr="009A6CDC">
        <w:rPr>
          <w:rFonts w:ascii="Times New Roman" w:hAnsi="Times New Roman" w:cs="Times New Roman"/>
          <w:sz w:val="24"/>
          <w:szCs w:val="24"/>
        </w:rPr>
        <w:t>superiores de compreensão.</w:t>
      </w:r>
    </w:p>
    <w:p w:rsidR="00BC099A"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verificação empírica desta assumpção</w:t>
      </w:r>
      <w:r w:rsidR="00BC099A">
        <w:rPr>
          <w:rFonts w:ascii="Times New Roman" w:hAnsi="Times New Roman" w:cs="Times New Roman"/>
          <w:sz w:val="24"/>
          <w:szCs w:val="24"/>
        </w:rPr>
        <w:t xml:space="preserve"> é</w:t>
      </w:r>
      <w:r w:rsidRPr="009A6CDC">
        <w:rPr>
          <w:rFonts w:ascii="Times New Roman" w:hAnsi="Times New Roman" w:cs="Times New Roman"/>
          <w:sz w:val="24"/>
          <w:szCs w:val="24"/>
        </w:rPr>
        <w:t xml:space="preserve"> clara nas </w:t>
      </w:r>
      <w:r w:rsidR="00BC099A">
        <w:rPr>
          <w:rFonts w:ascii="Times New Roman" w:hAnsi="Times New Roman" w:cs="Times New Roman"/>
          <w:sz w:val="24"/>
          <w:szCs w:val="24"/>
        </w:rPr>
        <w:t>experiê</w:t>
      </w:r>
      <w:r w:rsidRPr="009A6CDC">
        <w:rPr>
          <w:rFonts w:ascii="Times New Roman" w:hAnsi="Times New Roman" w:cs="Times New Roman"/>
          <w:sz w:val="24"/>
          <w:szCs w:val="24"/>
        </w:rPr>
        <w:t>ncias de LaBerge &amp; Samuels (1974). Estes autores conceberam uma situação</w:t>
      </w:r>
      <w:r>
        <w:rPr>
          <w:rFonts w:ascii="Times New Roman" w:hAnsi="Times New Roman" w:cs="Times New Roman"/>
          <w:sz w:val="24"/>
          <w:szCs w:val="24"/>
        </w:rPr>
        <w:t xml:space="preserve"> </w:t>
      </w:r>
      <w:r w:rsidR="006526F0">
        <w:rPr>
          <w:rFonts w:ascii="Times New Roman" w:hAnsi="Times New Roman" w:cs="Times New Roman"/>
          <w:sz w:val="24"/>
          <w:szCs w:val="24"/>
        </w:rPr>
        <w:t>experimental (ver Figura 4</w:t>
      </w:r>
      <w:r w:rsidRPr="009A6CDC">
        <w:rPr>
          <w:rFonts w:ascii="Times New Roman" w:hAnsi="Times New Roman" w:cs="Times New Roman"/>
          <w:sz w:val="24"/>
          <w:szCs w:val="24"/>
        </w:rPr>
        <w:t>) em que os sujeitos eram confrontados com a</w:t>
      </w:r>
      <w:r>
        <w:rPr>
          <w:rFonts w:ascii="Times New Roman" w:hAnsi="Times New Roman" w:cs="Times New Roman"/>
          <w:sz w:val="24"/>
          <w:szCs w:val="24"/>
        </w:rPr>
        <w:t xml:space="preserve"> </w:t>
      </w:r>
      <w:r w:rsidRPr="009A6CDC">
        <w:rPr>
          <w:rFonts w:ascii="Times New Roman" w:hAnsi="Times New Roman" w:cs="Times New Roman"/>
          <w:sz w:val="24"/>
          <w:szCs w:val="24"/>
        </w:rPr>
        <w:t>identificação de pares de letras ou de formas semelhantes a letras.</w:t>
      </w:r>
      <w:r>
        <w:rPr>
          <w:rFonts w:ascii="Times New Roman" w:hAnsi="Times New Roman" w:cs="Times New Roman"/>
          <w:sz w:val="24"/>
          <w:szCs w:val="24"/>
        </w:rPr>
        <w:t xml:space="preserve"> </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Numa primeira apresentação era sempre utilizada apenas uma letra e, na</w:t>
      </w:r>
      <w:r>
        <w:rPr>
          <w:rFonts w:ascii="Times New Roman" w:hAnsi="Times New Roman" w:cs="Times New Roman"/>
          <w:sz w:val="24"/>
          <w:szCs w:val="24"/>
        </w:rPr>
        <w:t xml:space="preserve"> </w:t>
      </w:r>
      <w:r w:rsidRPr="009A6CDC">
        <w:rPr>
          <w:rFonts w:ascii="Times New Roman" w:hAnsi="Times New Roman" w:cs="Times New Roman"/>
          <w:sz w:val="24"/>
          <w:szCs w:val="24"/>
        </w:rPr>
        <w:t>maior parte dos casos (68%), a segunda apresentação constava também</w:t>
      </w:r>
      <w:r>
        <w:rPr>
          <w:rFonts w:ascii="Times New Roman" w:hAnsi="Times New Roman" w:cs="Times New Roman"/>
          <w:sz w:val="24"/>
          <w:szCs w:val="24"/>
        </w:rPr>
        <w:t xml:space="preserve"> </w:t>
      </w:r>
      <w:r w:rsidRPr="009A6CDC">
        <w:rPr>
          <w:rFonts w:ascii="Times New Roman" w:hAnsi="Times New Roman" w:cs="Times New Roman"/>
          <w:sz w:val="24"/>
          <w:szCs w:val="24"/>
        </w:rPr>
        <w:t>de uma só letra. O sujeito devia responder “sim” ou “não”, conforme a</w:t>
      </w:r>
      <w:r>
        <w:rPr>
          <w:rFonts w:ascii="Times New Roman" w:hAnsi="Times New Roman" w:cs="Times New Roman"/>
          <w:sz w:val="24"/>
          <w:szCs w:val="24"/>
        </w:rPr>
        <w:t xml:space="preserve"> </w:t>
      </w:r>
      <w:r w:rsidRPr="009A6CDC">
        <w:rPr>
          <w:rFonts w:ascii="Times New Roman" w:hAnsi="Times New Roman" w:cs="Times New Roman"/>
          <w:sz w:val="24"/>
          <w:szCs w:val="24"/>
        </w:rPr>
        <w:t>segunda apresentação fosse igual ou diferente da primeira.</w:t>
      </w:r>
    </w:p>
    <w:p w:rsidR="005B15E4" w:rsidRDefault="00BC099A" w:rsidP="005B15E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Às</w:t>
      </w:r>
      <w:r w:rsidR="005B15E4" w:rsidRPr="009A6CDC">
        <w:rPr>
          <w:rFonts w:ascii="Times New Roman" w:hAnsi="Times New Roman" w:cs="Times New Roman"/>
          <w:sz w:val="24"/>
          <w:szCs w:val="24"/>
        </w:rPr>
        <w:t xml:space="preserve"> vezes, a segunda apresentação era constituída por um par de letras</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(iguais ou diferentes) ou por um par de formas semelhantes a letras</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(iguais ou diferentes). Nestes casos, o sujeito teria de responder “sim” ou</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“não” conforme o par da segunda apresentação fosse igual ou diferente.</w:t>
      </w:r>
    </w:p>
    <w:p w:rsidR="005B15E4" w:rsidRDefault="005B15E4" w:rsidP="005B15E4">
      <w:pPr>
        <w:autoSpaceDE w:val="0"/>
        <w:autoSpaceDN w:val="0"/>
        <w:adjustRightInd w:val="0"/>
        <w:spacing w:after="0" w:line="360" w:lineRule="auto"/>
        <w:ind w:firstLine="708"/>
        <w:jc w:val="center"/>
        <w:rPr>
          <w:rFonts w:ascii="Times New Roman" w:hAnsi="Times New Roman" w:cs="Times New Roman"/>
          <w:sz w:val="24"/>
          <w:szCs w:val="24"/>
        </w:rPr>
      </w:pPr>
      <w:r>
        <w:rPr>
          <w:rFonts w:ascii="Times New Roman" w:hAnsi="Times New Roman" w:cs="Times New Roman"/>
          <w:noProof/>
          <w:sz w:val="24"/>
          <w:szCs w:val="24"/>
          <w:lang w:eastAsia="pt-PT"/>
        </w:rPr>
        <w:lastRenderedPageBreak/>
        <w:drawing>
          <wp:anchor distT="0" distB="0" distL="114300" distR="114300" simplePos="0" relativeHeight="251604480" behindDoc="0" locked="0" layoutInCell="1" allowOverlap="1">
            <wp:simplePos x="0" y="0"/>
            <wp:positionH relativeFrom="column">
              <wp:posOffset>-26670</wp:posOffset>
            </wp:positionH>
            <wp:positionV relativeFrom="paragraph">
              <wp:posOffset>47625</wp:posOffset>
            </wp:positionV>
            <wp:extent cx="5409565" cy="3475990"/>
            <wp:effectExtent l="19050" t="0" r="635" b="0"/>
            <wp:wrapNone/>
            <wp:docPr id="215" name="Imagem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68"/>
                    <a:srcRect/>
                    <a:stretch>
                      <a:fillRect/>
                    </a:stretch>
                  </pic:blipFill>
                  <pic:spPr bwMode="auto">
                    <a:xfrm>
                      <a:off x="0" y="0"/>
                      <a:ext cx="5409565" cy="3475990"/>
                    </a:xfrm>
                    <a:prstGeom prst="rect">
                      <a:avLst/>
                    </a:prstGeom>
                    <a:noFill/>
                    <a:ln w="9525">
                      <a:noFill/>
                      <a:miter lim="800000"/>
                      <a:headEnd/>
                      <a:tailEnd/>
                    </a:ln>
                  </pic:spPr>
                </pic:pic>
              </a:graphicData>
            </a:graphic>
          </wp:anchor>
        </w:drawing>
      </w:r>
      <w:r w:rsidR="00F704B0">
        <w:rPr>
          <w:rFonts w:ascii="Times New Roman" w:hAnsi="Times New Roman" w:cs="Times New Roman"/>
          <w:sz w:val="24"/>
          <w:szCs w:val="24"/>
        </w:rPr>
      </w:r>
      <w:r w:rsidR="00F704B0">
        <w:rPr>
          <w:rFonts w:ascii="Times New Roman" w:hAnsi="Times New Roman" w:cs="Times New Roman"/>
          <w:sz w:val="24"/>
          <w:szCs w:val="24"/>
        </w:rPr>
        <w:pict>
          <v:group id="_x0000_s1145" editas="canvas" style="width:425.25pt;height:273pt;mso-position-horizontal-relative:char;mso-position-vertical-relative:line" coordsize="8505,546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6" type="#_x0000_t75" style="position:absolute;width:8505;height:5460" o:preferrelative="f">
              <v:fill o:detectmouseclick="t"/>
              <v:path o:extrusionok="t" o:connecttype="none"/>
              <o:lock v:ext="edit" text="t"/>
            </v:shape>
            <w10:wrap type="none"/>
            <w10:anchorlock/>
          </v:group>
        </w:pict>
      </w:r>
    </w:p>
    <w:p w:rsidR="005B15E4" w:rsidRPr="00FD7409" w:rsidRDefault="006526F0" w:rsidP="005B15E4">
      <w:pPr>
        <w:autoSpaceDE w:val="0"/>
        <w:autoSpaceDN w:val="0"/>
        <w:adjustRightInd w:val="0"/>
        <w:spacing w:after="0" w:line="360" w:lineRule="auto"/>
        <w:ind w:firstLine="708"/>
        <w:jc w:val="center"/>
        <w:rPr>
          <w:rFonts w:ascii="Times New Roman" w:hAnsi="Times New Roman" w:cs="Times New Roman"/>
          <w:sz w:val="20"/>
          <w:szCs w:val="20"/>
        </w:rPr>
      </w:pPr>
      <w:r>
        <w:rPr>
          <w:rFonts w:ascii="Times New Roman" w:hAnsi="Times New Roman" w:cs="Times New Roman"/>
          <w:b/>
          <w:sz w:val="20"/>
          <w:szCs w:val="20"/>
        </w:rPr>
        <w:t xml:space="preserve">Figura 4 – </w:t>
      </w:r>
      <w:r w:rsidR="005B15E4" w:rsidRPr="00FD7409">
        <w:rPr>
          <w:rFonts w:ascii="Times New Roman" w:hAnsi="Times New Roman" w:cs="Times New Roman"/>
          <w:sz w:val="20"/>
          <w:szCs w:val="20"/>
        </w:rPr>
        <w:t>Experiência de LaBerge &amp; Samuels (1974)</w:t>
      </w:r>
      <w:r w:rsidR="00F318A3">
        <w:rPr>
          <w:rFonts w:ascii="Times New Roman" w:hAnsi="Times New Roman" w:cs="Times New Roman"/>
          <w:sz w:val="20"/>
          <w:szCs w:val="20"/>
        </w:rPr>
        <w:t>.</w:t>
      </w:r>
    </w:p>
    <w:p w:rsidR="005B15E4" w:rsidRPr="009A6CDC" w:rsidRDefault="005B15E4" w:rsidP="005B15E4">
      <w:pPr>
        <w:autoSpaceDE w:val="0"/>
        <w:autoSpaceDN w:val="0"/>
        <w:adjustRightInd w:val="0"/>
        <w:spacing w:after="0" w:line="360" w:lineRule="auto"/>
        <w:jc w:val="both"/>
        <w:rPr>
          <w:rFonts w:ascii="Times New Roman" w:hAnsi="Times New Roman" w:cs="Times New Roman"/>
          <w:sz w:val="24"/>
          <w:szCs w:val="24"/>
        </w:rPr>
      </w:pPr>
    </w:p>
    <w:p w:rsidR="005B15E4" w:rsidRDefault="005B15E4" w:rsidP="008E383F">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Os resultados indicaram que o processamento era mais demorado quando</w:t>
      </w:r>
      <w:r>
        <w:rPr>
          <w:rFonts w:ascii="Times New Roman" w:hAnsi="Times New Roman" w:cs="Times New Roman"/>
          <w:sz w:val="24"/>
          <w:szCs w:val="24"/>
        </w:rPr>
        <w:t xml:space="preserve"> </w:t>
      </w:r>
      <w:r w:rsidRPr="009A6CDC">
        <w:rPr>
          <w:rFonts w:ascii="Times New Roman" w:hAnsi="Times New Roman" w:cs="Times New Roman"/>
          <w:sz w:val="24"/>
          <w:szCs w:val="24"/>
        </w:rPr>
        <w:t>se tratava de identificar formas não</w:t>
      </w:r>
      <w:r w:rsidR="00BC099A">
        <w:rPr>
          <w:rFonts w:ascii="Times New Roman" w:hAnsi="Times New Roman" w:cs="Times New Roman"/>
          <w:sz w:val="24"/>
          <w:szCs w:val="24"/>
        </w:rPr>
        <w:t xml:space="preserve"> conhecidas. Uma experiê</w:t>
      </w:r>
      <w:r w:rsidRPr="009A6CDC">
        <w:rPr>
          <w:rFonts w:ascii="Times New Roman" w:hAnsi="Times New Roman" w:cs="Times New Roman"/>
          <w:sz w:val="24"/>
          <w:szCs w:val="24"/>
        </w:rPr>
        <w:t>ncia</w:t>
      </w:r>
      <w:r>
        <w:rPr>
          <w:rFonts w:ascii="Times New Roman" w:hAnsi="Times New Roman" w:cs="Times New Roman"/>
          <w:sz w:val="24"/>
          <w:szCs w:val="24"/>
        </w:rPr>
        <w:t xml:space="preserve"> </w:t>
      </w:r>
      <w:r w:rsidRPr="009A6CDC">
        <w:rPr>
          <w:rFonts w:ascii="Times New Roman" w:hAnsi="Times New Roman" w:cs="Times New Roman"/>
          <w:sz w:val="24"/>
          <w:szCs w:val="24"/>
        </w:rPr>
        <w:t>posterior, após bastante prática na identificação das formas semelhantes</w:t>
      </w:r>
      <w:r>
        <w:rPr>
          <w:rFonts w:ascii="Times New Roman" w:hAnsi="Times New Roman" w:cs="Times New Roman"/>
          <w:sz w:val="24"/>
          <w:szCs w:val="24"/>
        </w:rPr>
        <w:t xml:space="preserve"> </w:t>
      </w:r>
      <w:r w:rsidRPr="009A6CDC">
        <w:rPr>
          <w:rFonts w:ascii="Times New Roman" w:hAnsi="Times New Roman" w:cs="Times New Roman"/>
          <w:sz w:val="24"/>
          <w:szCs w:val="24"/>
        </w:rPr>
        <w:t>a letras, diminuiu o tempo de reconhecimento para um tempo</w:t>
      </w:r>
      <w:r>
        <w:rPr>
          <w:rFonts w:ascii="Times New Roman" w:hAnsi="Times New Roman" w:cs="Times New Roman"/>
          <w:sz w:val="24"/>
          <w:szCs w:val="24"/>
        </w:rPr>
        <w:t xml:space="preserve"> </w:t>
      </w:r>
      <w:r w:rsidRPr="009A6CDC">
        <w:rPr>
          <w:rFonts w:ascii="Times New Roman" w:hAnsi="Times New Roman" w:cs="Times New Roman"/>
          <w:sz w:val="24"/>
          <w:szCs w:val="24"/>
        </w:rPr>
        <w:t>semelhante ao da identificação das letras permitindo aos autores concluir</w:t>
      </w:r>
      <w:r>
        <w:rPr>
          <w:rFonts w:ascii="Times New Roman" w:hAnsi="Times New Roman" w:cs="Times New Roman"/>
          <w:sz w:val="24"/>
          <w:szCs w:val="24"/>
        </w:rPr>
        <w:t xml:space="preserve"> </w:t>
      </w:r>
      <w:r w:rsidRPr="009A6CDC">
        <w:rPr>
          <w:rFonts w:ascii="Times New Roman" w:hAnsi="Times New Roman" w:cs="Times New Roman"/>
          <w:sz w:val="24"/>
          <w:szCs w:val="24"/>
        </w:rPr>
        <w:t>que não se tratava d</w:t>
      </w:r>
      <w:r>
        <w:rPr>
          <w:rFonts w:ascii="Times New Roman" w:hAnsi="Times New Roman" w:cs="Times New Roman"/>
          <w:sz w:val="24"/>
          <w:szCs w:val="24"/>
        </w:rPr>
        <w:t>e nenhuma dificuldade inerente à</w:t>
      </w:r>
      <w:r w:rsidRPr="009A6CDC">
        <w:rPr>
          <w:rFonts w:ascii="Times New Roman" w:hAnsi="Times New Roman" w:cs="Times New Roman"/>
          <w:sz w:val="24"/>
          <w:szCs w:val="24"/>
        </w:rPr>
        <w:t>s formas utilizadas</w:t>
      </w:r>
      <w:r w:rsidR="008E383F">
        <w:rPr>
          <w:rFonts w:ascii="Times New Roman" w:hAnsi="Times New Roman" w:cs="Times New Roman"/>
          <w:sz w:val="24"/>
          <w:szCs w:val="24"/>
        </w:rPr>
        <w:t xml:space="preserve"> </w:t>
      </w:r>
      <w:r w:rsidRPr="009A6CDC">
        <w:rPr>
          <w:rFonts w:ascii="Times New Roman" w:hAnsi="Times New Roman" w:cs="Times New Roman"/>
          <w:sz w:val="24"/>
          <w:szCs w:val="24"/>
        </w:rPr>
        <w:t>mas sim ao facto de estas serem desconhecidas dos sujeitos.</w:t>
      </w:r>
      <w:r>
        <w:rPr>
          <w:rFonts w:ascii="Times New Roman" w:hAnsi="Times New Roman" w:cs="Times New Roman"/>
          <w:sz w:val="24"/>
          <w:szCs w:val="24"/>
        </w:rPr>
        <w:t xml:space="preserve"> </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Este trabalho marca a entrada do tema da alocação de recursos</w:t>
      </w:r>
      <w:r>
        <w:rPr>
          <w:rFonts w:ascii="Times New Roman" w:hAnsi="Times New Roman" w:cs="Times New Roman"/>
          <w:sz w:val="24"/>
          <w:szCs w:val="24"/>
        </w:rPr>
        <w:t xml:space="preserve"> </w:t>
      </w:r>
      <w:r w:rsidRPr="009A6CDC">
        <w:rPr>
          <w:rFonts w:ascii="Times New Roman" w:hAnsi="Times New Roman" w:cs="Times New Roman"/>
          <w:sz w:val="24"/>
          <w:szCs w:val="24"/>
        </w:rPr>
        <w:t>cognitivos na investigação em leitura. O paradigma dos limites da</w:t>
      </w:r>
      <w:r>
        <w:rPr>
          <w:rFonts w:ascii="Times New Roman" w:hAnsi="Times New Roman" w:cs="Times New Roman"/>
          <w:sz w:val="24"/>
          <w:szCs w:val="24"/>
        </w:rPr>
        <w:t xml:space="preserve"> </w:t>
      </w:r>
      <w:r w:rsidRPr="009A6CDC">
        <w:rPr>
          <w:rFonts w:ascii="Times New Roman" w:hAnsi="Times New Roman" w:cs="Times New Roman"/>
          <w:sz w:val="24"/>
          <w:szCs w:val="24"/>
        </w:rPr>
        <w:t>atenção foi substituído pelo do processamento automático e</w:t>
      </w:r>
      <w:r>
        <w:rPr>
          <w:rFonts w:ascii="Times New Roman" w:hAnsi="Times New Roman" w:cs="Times New Roman"/>
          <w:sz w:val="24"/>
          <w:szCs w:val="24"/>
        </w:rPr>
        <w:t xml:space="preserve"> </w:t>
      </w:r>
      <w:r w:rsidRPr="009A6CDC">
        <w:rPr>
          <w:rFonts w:ascii="Times New Roman" w:hAnsi="Times New Roman" w:cs="Times New Roman"/>
          <w:sz w:val="24"/>
          <w:szCs w:val="24"/>
        </w:rPr>
        <w:t>demarcaram-se os processos de reconhecimento de palavras dos</w:t>
      </w:r>
      <w:r>
        <w:rPr>
          <w:rFonts w:ascii="Times New Roman" w:hAnsi="Times New Roman" w:cs="Times New Roman"/>
          <w:sz w:val="24"/>
          <w:szCs w:val="24"/>
        </w:rPr>
        <w:t xml:space="preserve"> </w:t>
      </w:r>
      <w:r w:rsidRPr="009A6CDC">
        <w:rPr>
          <w:rFonts w:ascii="Times New Roman" w:hAnsi="Times New Roman" w:cs="Times New Roman"/>
          <w:sz w:val="24"/>
          <w:szCs w:val="24"/>
        </w:rPr>
        <w:t>processos pós-lexicais, mais exigentes em termos de recursos cognitivos e</w:t>
      </w:r>
      <w:r>
        <w:rPr>
          <w:rFonts w:ascii="Times New Roman" w:hAnsi="Times New Roman" w:cs="Times New Roman"/>
          <w:sz w:val="24"/>
          <w:szCs w:val="24"/>
        </w:rPr>
        <w:t xml:space="preserve"> </w:t>
      </w:r>
      <w:r w:rsidRPr="009A6CDC">
        <w:rPr>
          <w:rFonts w:ascii="Times New Roman" w:hAnsi="Times New Roman" w:cs="Times New Roman"/>
          <w:sz w:val="24"/>
          <w:szCs w:val="24"/>
        </w:rPr>
        <w:t>não automatizáveis.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Mas a operacionalização de LaBerge &amp; Samuels do processamento</w:t>
      </w:r>
      <w:r>
        <w:rPr>
          <w:rFonts w:ascii="Times New Roman" w:hAnsi="Times New Roman" w:cs="Times New Roman"/>
          <w:sz w:val="24"/>
          <w:szCs w:val="24"/>
        </w:rPr>
        <w:t xml:space="preserve"> </w:t>
      </w:r>
      <w:r w:rsidRPr="009A6CDC">
        <w:rPr>
          <w:rFonts w:ascii="Times New Roman" w:hAnsi="Times New Roman" w:cs="Times New Roman"/>
          <w:sz w:val="24"/>
          <w:szCs w:val="24"/>
        </w:rPr>
        <w:t>automático estabelece como critério o facto de o processamento</w:t>
      </w:r>
      <w:r>
        <w:rPr>
          <w:rFonts w:ascii="Times New Roman" w:hAnsi="Times New Roman" w:cs="Times New Roman"/>
          <w:sz w:val="24"/>
          <w:szCs w:val="24"/>
        </w:rPr>
        <w:t xml:space="preserve"> </w:t>
      </w:r>
      <w:r w:rsidRPr="009A6CDC">
        <w:rPr>
          <w:rFonts w:ascii="Times New Roman" w:hAnsi="Times New Roman" w:cs="Times New Roman"/>
          <w:sz w:val="24"/>
          <w:szCs w:val="24"/>
        </w:rPr>
        <w:t>acontecer apesar de a atenção estar orientada para outro aspecto, ou</w:t>
      </w:r>
      <w:r>
        <w:rPr>
          <w:rFonts w:ascii="Times New Roman" w:hAnsi="Times New Roman" w:cs="Times New Roman"/>
          <w:sz w:val="24"/>
          <w:szCs w:val="24"/>
        </w:rPr>
        <w:t xml:space="preserve"> </w:t>
      </w:r>
      <w:r w:rsidRPr="009A6CDC">
        <w:rPr>
          <w:rFonts w:ascii="Times New Roman" w:hAnsi="Times New Roman" w:cs="Times New Roman"/>
          <w:sz w:val="24"/>
          <w:szCs w:val="24"/>
        </w:rPr>
        <w:t>seja, se a sua execução</w:t>
      </w:r>
      <w:r w:rsidR="00BC099A">
        <w:rPr>
          <w:rFonts w:ascii="Times New Roman" w:hAnsi="Times New Roman" w:cs="Times New Roman"/>
          <w:sz w:val="24"/>
          <w:szCs w:val="24"/>
        </w:rPr>
        <w:t xml:space="preserve"> é</w:t>
      </w:r>
      <w:r w:rsidRPr="009A6CDC">
        <w:rPr>
          <w:rFonts w:ascii="Times New Roman" w:hAnsi="Times New Roman" w:cs="Times New Roman"/>
          <w:sz w:val="24"/>
          <w:szCs w:val="24"/>
        </w:rPr>
        <w:t xml:space="preserve"> obrigatória, sem controlo consciente.</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Os estudos com crianças usaram o efeito Stroop, que permite o desenho</w:t>
      </w:r>
      <w:r>
        <w:rPr>
          <w:rFonts w:ascii="Times New Roman" w:hAnsi="Times New Roman" w:cs="Times New Roman"/>
          <w:sz w:val="24"/>
          <w:szCs w:val="24"/>
        </w:rPr>
        <w:t xml:space="preserve"> </w:t>
      </w:r>
      <w:r w:rsidRPr="009A6CDC">
        <w:rPr>
          <w:rFonts w:ascii="Times New Roman" w:hAnsi="Times New Roman" w:cs="Times New Roman"/>
          <w:sz w:val="24"/>
          <w:szCs w:val="24"/>
        </w:rPr>
        <w:t>de tarefas mais simples que as concebidas por LaBerge &amp; Samuels, mas</w:t>
      </w:r>
      <w:r>
        <w:rPr>
          <w:rFonts w:ascii="Times New Roman" w:hAnsi="Times New Roman" w:cs="Times New Roman"/>
          <w:sz w:val="24"/>
          <w:szCs w:val="24"/>
        </w:rPr>
        <w:t xml:space="preserve"> cujo princípio </w:t>
      </w:r>
      <w:r w:rsidRPr="009A6CDC">
        <w:rPr>
          <w:rFonts w:ascii="Times New Roman" w:hAnsi="Times New Roman" w:cs="Times New Roman"/>
          <w:sz w:val="24"/>
          <w:szCs w:val="24"/>
        </w:rPr>
        <w:t>básico se mantém já que o reconhecimento automático</w:t>
      </w:r>
      <w:r>
        <w:rPr>
          <w:rFonts w:ascii="Times New Roman" w:hAnsi="Times New Roman" w:cs="Times New Roman"/>
          <w:sz w:val="24"/>
          <w:szCs w:val="24"/>
        </w:rPr>
        <w:t xml:space="preserve"> é</w:t>
      </w:r>
      <w:r w:rsidRPr="009A6CDC">
        <w:rPr>
          <w:rFonts w:ascii="Times New Roman" w:hAnsi="Times New Roman" w:cs="Times New Roman"/>
          <w:sz w:val="24"/>
          <w:szCs w:val="24"/>
        </w:rPr>
        <w:t xml:space="preserve"> inferido pelo aumento do </w:t>
      </w:r>
      <w:r w:rsidRPr="009A6CDC">
        <w:rPr>
          <w:rFonts w:ascii="Times New Roman" w:hAnsi="Times New Roman" w:cs="Times New Roman"/>
          <w:sz w:val="24"/>
          <w:szCs w:val="24"/>
        </w:rPr>
        <w:lastRenderedPageBreak/>
        <w:t>tempo de resposta quando há uma situação de</w:t>
      </w:r>
      <w:r>
        <w:rPr>
          <w:rFonts w:ascii="Times New Roman" w:hAnsi="Times New Roman" w:cs="Times New Roman"/>
          <w:sz w:val="24"/>
          <w:szCs w:val="24"/>
        </w:rPr>
        <w:t xml:space="preserve"> </w:t>
      </w:r>
      <w:r w:rsidRPr="009A6CDC">
        <w:rPr>
          <w:rFonts w:ascii="Times New Roman" w:hAnsi="Times New Roman" w:cs="Times New Roman"/>
          <w:sz w:val="24"/>
          <w:szCs w:val="24"/>
        </w:rPr>
        <w:t>conflito, ou seja, quando há processamento obrigatório. Assim, a</w:t>
      </w:r>
      <w:r>
        <w:rPr>
          <w:rFonts w:ascii="Times New Roman" w:hAnsi="Times New Roman" w:cs="Times New Roman"/>
          <w:sz w:val="24"/>
          <w:szCs w:val="24"/>
        </w:rPr>
        <w:t xml:space="preserve"> </w:t>
      </w:r>
      <w:r w:rsidRPr="009A6CDC">
        <w:rPr>
          <w:rFonts w:ascii="Times New Roman" w:hAnsi="Times New Roman" w:cs="Times New Roman"/>
          <w:sz w:val="24"/>
          <w:szCs w:val="24"/>
        </w:rPr>
        <w:t>concepção inicial de processamento automático não distingue o</w:t>
      </w:r>
      <w:r>
        <w:rPr>
          <w:rFonts w:ascii="Times New Roman" w:hAnsi="Times New Roman" w:cs="Times New Roman"/>
          <w:sz w:val="24"/>
          <w:szCs w:val="24"/>
        </w:rPr>
        <w:t xml:space="preserve"> </w:t>
      </w:r>
      <w:r w:rsidRPr="009A6CDC">
        <w:rPr>
          <w:rFonts w:ascii="Times New Roman" w:hAnsi="Times New Roman" w:cs="Times New Roman"/>
          <w:sz w:val="24"/>
          <w:szCs w:val="24"/>
        </w:rPr>
        <w:t>automatismo do processamento obrigatório.</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No entanto, estas propriedades não são redundantes já que os estudos</w:t>
      </w:r>
      <w:r>
        <w:rPr>
          <w:rFonts w:ascii="Times New Roman" w:hAnsi="Times New Roman" w:cs="Times New Roman"/>
          <w:sz w:val="24"/>
          <w:szCs w:val="24"/>
        </w:rPr>
        <w:t xml:space="preserve"> </w:t>
      </w:r>
      <w:r w:rsidRPr="009A6CDC">
        <w:rPr>
          <w:rFonts w:ascii="Times New Roman" w:hAnsi="Times New Roman" w:cs="Times New Roman"/>
          <w:sz w:val="24"/>
          <w:szCs w:val="24"/>
        </w:rPr>
        <w:t>desenvolvimentais demonstram que, apesar de o processamento</w:t>
      </w:r>
      <w:r>
        <w:rPr>
          <w:rFonts w:ascii="Times New Roman" w:hAnsi="Times New Roman" w:cs="Times New Roman"/>
          <w:sz w:val="24"/>
          <w:szCs w:val="24"/>
        </w:rPr>
        <w:t xml:space="preserve"> </w:t>
      </w:r>
      <w:r w:rsidRPr="009A6CDC">
        <w:rPr>
          <w:rFonts w:ascii="Times New Roman" w:hAnsi="Times New Roman" w:cs="Times New Roman"/>
          <w:sz w:val="24"/>
          <w:szCs w:val="24"/>
        </w:rPr>
        <w:t>obrigatório</w:t>
      </w:r>
      <w:r>
        <w:rPr>
          <w:rFonts w:ascii="Times New Roman" w:hAnsi="Times New Roman" w:cs="Times New Roman"/>
          <w:sz w:val="24"/>
          <w:szCs w:val="24"/>
        </w:rPr>
        <w:t xml:space="preserve"> se estabelecer por volta do 2.º ou 3.º</w:t>
      </w:r>
      <w:r w:rsidRPr="009A6CDC">
        <w:rPr>
          <w:rFonts w:ascii="Times New Roman" w:hAnsi="Times New Roman" w:cs="Times New Roman"/>
          <w:sz w:val="24"/>
          <w:szCs w:val="24"/>
        </w:rPr>
        <w:t xml:space="preserve"> ano de escolaridade, a</w:t>
      </w:r>
      <w:r>
        <w:rPr>
          <w:rFonts w:ascii="Times New Roman" w:hAnsi="Times New Roman" w:cs="Times New Roman"/>
          <w:sz w:val="24"/>
          <w:szCs w:val="24"/>
        </w:rPr>
        <w:t xml:space="preserve"> </w:t>
      </w:r>
      <w:r w:rsidRPr="009A6CDC">
        <w:rPr>
          <w:rFonts w:ascii="Times New Roman" w:hAnsi="Times New Roman" w:cs="Times New Roman"/>
          <w:sz w:val="24"/>
          <w:szCs w:val="24"/>
        </w:rPr>
        <w:t>velocidade e eficiência do reconhecimento de palavras, em termos da</w:t>
      </w:r>
      <w:r>
        <w:rPr>
          <w:rFonts w:ascii="Times New Roman" w:hAnsi="Times New Roman" w:cs="Times New Roman"/>
          <w:sz w:val="24"/>
          <w:szCs w:val="24"/>
        </w:rPr>
        <w:t xml:space="preserve"> </w:t>
      </w:r>
      <w:r w:rsidRPr="009A6CDC">
        <w:rPr>
          <w:rFonts w:ascii="Times New Roman" w:hAnsi="Times New Roman" w:cs="Times New Roman"/>
          <w:sz w:val="24"/>
          <w:szCs w:val="24"/>
        </w:rPr>
        <w:t>diminuição do uso de recursos cognitivos, continua a desenvolver-se</w:t>
      </w:r>
      <w:r>
        <w:rPr>
          <w:rFonts w:ascii="Times New Roman" w:hAnsi="Times New Roman" w:cs="Times New Roman"/>
          <w:sz w:val="24"/>
          <w:szCs w:val="24"/>
        </w:rPr>
        <w:t xml:space="preserve"> </w:t>
      </w:r>
      <w:r w:rsidRPr="009A6CDC">
        <w:rPr>
          <w:rFonts w:ascii="Times New Roman" w:hAnsi="Times New Roman" w:cs="Times New Roman"/>
          <w:sz w:val="24"/>
          <w:szCs w:val="24"/>
        </w:rPr>
        <w:t>posteriormente (Stanovich, 2000).</w:t>
      </w:r>
    </w:p>
    <w:p w:rsidR="005B15E4" w:rsidRDefault="005B15E4" w:rsidP="005B15E4">
      <w:pPr>
        <w:autoSpaceDE w:val="0"/>
        <w:autoSpaceDN w:val="0"/>
        <w:adjustRightInd w:val="0"/>
        <w:spacing w:after="0" w:line="360" w:lineRule="auto"/>
        <w:jc w:val="both"/>
        <w:rPr>
          <w:rFonts w:ascii="Times New Roman" w:hAnsi="Times New Roman" w:cs="Times New Roman"/>
          <w:sz w:val="24"/>
          <w:szCs w:val="24"/>
        </w:rPr>
      </w:pPr>
    </w:p>
    <w:p w:rsidR="00CA384F" w:rsidRPr="000C2C3F" w:rsidRDefault="00CA384F" w:rsidP="000C2C3F">
      <w:pPr>
        <w:pStyle w:val="PargrafodaLista"/>
        <w:numPr>
          <w:ilvl w:val="1"/>
          <w:numId w:val="36"/>
        </w:numPr>
        <w:spacing w:after="0" w:line="360" w:lineRule="auto"/>
        <w:jc w:val="both"/>
        <w:rPr>
          <w:rFonts w:ascii="Times New Roman" w:hAnsi="Times New Roman" w:cs="Times New Roman"/>
          <w:b/>
          <w:smallCaps/>
          <w:shadow/>
          <w:noProof/>
          <w:sz w:val="26"/>
          <w:szCs w:val="26"/>
        </w:rPr>
      </w:pPr>
      <w:r w:rsidRPr="000C2C3F">
        <w:rPr>
          <w:rFonts w:ascii="Times New Roman" w:hAnsi="Times New Roman" w:cs="Times New Roman"/>
          <w:b/>
          <w:smallCaps/>
          <w:shadow/>
          <w:noProof/>
          <w:sz w:val="26"/>
          <w:szCs w:val="26"/>
        </w:rPr>
        <w:t>Modelos Descendentes</w:t>
      </w:r>
    </w:p>
    <w:p w:rsidR="005B15E4" w:rsidRPr="009A6CDC" w:rsidRDefault="005B15E4" w:rsidP="005B15E4">
      <w:pPr>
        <w:autoSpaceDE w:val="0"/>
        <w:autoSpaceDN w:val="0"/>
        <w:adjustRightInd w:val="0"/>
        <w:spacing w:after="0" w:line="360" w:lineRule="auto"/>
        <w:jc w:val="both"/>
        <w:rPr>
          <w:rFonts w:ascii="Times New Roman" w:hAnsi="Times New Roman" w:cs="Times New Roman"/>
          <w:sz w:val="24"/>
          <w:szCs w:val="24"/>
        </w:rPr>
      </w:pP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Contrariamente aos modelos apresentados anteriormente, os modelos</w:t>
      </w:r>
      <w:r>
        <w:rPr>
          <w:rFonts w:ascii="Times New Roman" w:hAnsi="Times New Roman" w:cs="Times New Roman"/>
          <w:sz w:val="24"/>
          <w:szCs w:val="24"/>
        </w:rPr>
        <w:t xml:space="preserve"> </w:t>
      </w:r>
      <w:r w:rsidRPr="009A6CDC">
        <w:rPr>
          <w:rFonts w:ascii="Times New Roman" w:hAnsi="Times New Roman" w:cs="Times New Roman"/>
          <w:sz w:val="24"/>
          <w:szCs w:val="24"/>
        </w:rPr>
        <w:t>descendentes desvalorizam a importância dos processos pré-lexicais e</w:t>
      </w:r>
      <w:r>
        <w:rPr>
          <w:rFonts w:ascii="Times New Roman" w:hAnsi="Times New Roman" w:cs="Times New Roman"/>
          <w:sz w:val="24"/>
          <w:szCs w:val="24"/>
        </w:rPr>
        <w:t xml:space="preserve"> </w:t>
      </w:r>
      <w:r w:rsidRPr="009A6CDC">
        <w:rPr>
          <w:rFonts w:ascii="Times New Roman" w:hAnsi="Times New Roman" w:cs="Times New Roman"/>
          <w:sz w:val="24"/>
          <w:szCs w:val="24"/>
        </w:rPr>
        <w:t>consideram que a velocidade da leitura fluente só</w:t>
      </w:r>
      <w:r>
        <w:rPr>
          <w:rFonts w:ascii="Times New Roman" w:hAnsi="Times New Roman" w:cs="Times New Roman"/>
          <w:sz w:val="24"/>
          <w:szCs w:val="24"/>
        </w:rPr>
        <w:t xml:space="preserve"> é</w:t>
      </w:r>
      <w:r w:rsidRPr="009A6CDC">
        <w:rPr>
          <w:rFonts w:ascii="Times New Roman" w:hAnsi="Times New Roman" w:cs="Times New Roman"/>
          <w:sz w:val="24"/>
          <w:szCs w:val="24"/>
        </w:rPr>
        <w:t xml:space="preserve"> possível porque o</w:t>
      </w:r>
      <w:r>
        <w:rPr>
          <w:rFonts w:ascii="Times New Roman" w:hAnsi="Times New Roman" w:cs="Times New Roman"/>
          <w:sz w:val="24"/>
          <w:szCs w:val="24"/>
        </w:rPr>
        <w:t xml:space="preserve"> </w:t>
      </w:r>
      <w:r w:rsidRPr="009A6CDC">
        <w:rPr>
          <w:rFonts w:ascii="Times New Roman" w:hAnsi="Times New Roman" w:cs="Times New Roman"/>
          <w:sz w:val="24"/>
          <w:szCs w:val="24"/>
        </w:rPr>
        <w:t>leitor experiente utiliza estratégias cognitivas para seleccionar a</w:t>
      </w:r>
      <w:r>
        <w:rPr>
          <w:rFonts w:ascii="Times New Roman" w:hAnsi="Times New Roman" w:cs="Times New Roman"/>
          <w:sz w:val="24"/>
          <w:szCs w:val="24"/>
        </w:rPr>
        <w:t xml:space="preserve"> </w:t>
      </w:r>
      <w:r w:rsidRPr="009A6CDC">
        <w:rPr>
          <w:rFonts w:ascii="Times New Roman" w:hAnsi="Times New Roman" w:cs="Times New Roman"/>
          <w:sz w:val="24"/>
          <w:szCs w:val="24"/>
        </w:rPr>
        <w:t>informação visual pertinente. Os autores desta perspectiva falam numa</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“revolução coperniciana” da investigação em leitura (Goodman, 1994) </w:t>
      </w:r>
      <w:r>
        <w:rPr>
          <w:rFonts w:ascii="Times New Roman" w:hAnsi="Times New Roman" w:cs="Times New Roman"/>
          <w:sz w:val="24"/>
          <w:szCs w:val="24"/>
        </w:rPr>
        <w:t xml:space="preserve">já </w:t>
      </w:r>
      <w:r w:rsidRPr="009A6CDC">
        <w:rPr>
          <w:rFonts w:ascii="Times New Roman" w:hAnsi="Times New Roman" w:cs="Times New Roman"/>
          <w:sz w:val="24"/>
          <w:szCs w:val="24"/>
        </w:rPr>
        <w:t>que consideram o leitor, e não o texto, como sendo o centro da leitura.</w:t>
      </w:r>
      <w:r>
        <w:rPr>
          <w:rFonts w:ascii="Times New Roman" w:hAnsi="Times New Roman" w:cs="Times New Roman"/>
          <w:sz w:val="24"/>
          <w:szCs w:val="24"/>
        </w:rPr>
        <w:t xml:space="preserve"> </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importância atribuída</w:t>
      </w:r>
      <w:r w:rsidR="00BC099A">
        <w:rPr>
          <w:rFonts w:ascii="Times New Roman" w:hAnsi="Times New Roman" w:cs="Times New Roman"/>
          <w:sz w:val="24"/>
          <w:szCs w:val="24"/>
        </w:rPr>
        <w:t xml:space="preserve"> à</w:t>
      </w:r>
      <w:r w:rsidRPr="009A6CDC">
        <w:rPr>
          <w:rFonts w:ascii="Times New Roman" w:hAnsi="Times New Roman" w:cs="Times New Roman"/>
          <w:sz w:val="24"/>
          <w:szCs w:val="24"/>
        </w:rPr>
        <w:t xml:space="preserve"> linguagem em geral, o paralelo defendido pelos</w:t>
      </w:r>
      <w:r>
        <w:rPr>
          <w:rFonts w:ascii="Times New Roman" w:hAnsi="Times New Roman" w:cs="Times New Roman"/>
          <w:sz w:val="24"/>
          <w:szCs w:val="24"/>
        </w:rPr>
        <w:t xml:space="preserve"> </w:t>
      </w:r>
      <w:r w:rsidRPr="009A6CDC">
        <w:rPr>
          <w:rFonts w:ascii="Times New Roman" w:hAnsi="Times New Roman" w:cs="Times New Roman"/>
          <w:sz w:val="24"/>
          <w:szCs w:val="24"/>
        </w:rPr>
        <w:t>proponentes destes modelos entre a aprendizagem da linguagem oral e</w:t>
      </w:r>
      <w:r>
        <w:rPr>
          <w:rFonts w:ascii="Times New Roman" w:hAnsi="Times New Roman" w:cs="Times New Roman"/>
          <w:sz w:val="24"/>
          <w:szCs w:val="24"/>
        </w:rPr>
        <w:t xml:space="preserve"> </w:t>
      </w:r>
      <w:r w:rsidRPr="009A6CDC">
        <w:rPr>
          <w:rFonts w:ascii="Times New Roman" w:hAnsi="Times New Roman" w:cs="Times New Roman"/>
          <w:sz w:val="24"/>
          <w:szCs w:val="24"/>
        </w:rPr>
        <w:t>da linguagem escrita (aprendizagem natural) e a ênfase no papel activo</w:t>
      </w:r>
      <w:r>
        <w:rPr>
          <w:rFonts w:ascii="Times New Roman" w:hAnsi="Times New Roman" w:cs="Times New Roman"/>
          <w:sz w:val="24"/>
          <w:szCs w:val="24"/>
        </w:rPr>
        <w:t xml:space="preserve"> </w:t>
      </w:r>
      <w:r w:rsidRPr="009A6CDC">
        <w:rPr>
          <w:rFonts w:ascii="Times New Roman" w:hAnsi="Times New Roman" w:cs="Times New Roman"/>
          <w:sz w:val="24"/>
          <w:szCs w:val="24"/>
        </w:rPr>
        <w:t>do sujeito como construtor do significado do texto, inserem-nos numa</w:t>
      </w:r>
      <w:r>
        <w:rPr>
          <w:rFonts w:ascii="Times New Roman" w:hAnsi="Times New Roman" w:cs="Times New Roman"/>
          <w:sz w:val="24"/>
          <w:szCs w:val="24"/>
        </w:rPr>
        <w:t xml:space="preserve"> </w:t>
      </w:r>
      <w:r w:rsidRPr="009A6CDC">
        <w:rPr>
          <w:rFonts w:ascii="Times New Roman" w:hAnsi="Times New Roman" w:cs="Times New Roman"/>
          <w:sz w:val="24"/>
          <w:szCs w:val="24"/>
        </w:rPr>
        <w:t>perspectiva psicolinguística e construtivista.</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Estes modelos consideram que há uma limitação na informação visual</w:t>
      </w:r>
      <w:r>
        <w:rPr>
          <w:rFonts w:ascii="Times New Roman" w:hAnsi="Times New Roman" w:cs="Times New Roman"/>
          <w:sz w:val="24"/>
          <w:szCs w:val="24"/>
        </w:rPr>
        <w:t xml:space="preserve"> </w:t>
      </w:r>
      <w:r w:rsidRPr="009A6CDC">
        <w:rPr>
          <w:rFonts w:ascii="Times New Roman" w:hAnsi="Times New Roman" w:cs="Times New Roman"/>
          <w:sz w:val="24"/>
          <w:szCs w:val="24"/>
        </w:rPr>
        <w:t>com a qual o nosso cérebro consegue lidar em dada momento, um</w:t>
      </w:r>
      <w:r>
        <w:rPr>
          <w:rFonts w:ascii="Times New Roman" w:hAnsi="Times New Roman" w:cs="Times New Roman"/>
          <w:sz w:val="24"/>
          <w:szCs w:val="24"/>
        </w:rPr>
        <w:t xml:space="preserve"> </w:t>
      </w:r>
      <w:r w:rsidR="00BC099A">
        <w:rPr>
          <w:rFonts w:ascii="Times New Roman" w:hAnsi="Times New Roman" w:cs="Times New Roman"/>
          <w:sz w:val="24"/>
          <w:szCs w:val="24"/>
        </w:rPr>
        <w:t>“bottleneck”, que forç</w:t>
      </w:r>
      <w:r w:rsidRPr="009A6CDC">
        <w:rPr>
          <w:rFonts w:ascii="Times New Roman" w:hAnsi="Times New Roman" w:cs="Times New Roman"/>
          <w:sz w:val="24"/>
          <w:szCs w:val="24"/>
        </w:rPr>
        <w:t>a o leitor a utilizar estratégias de selecção,</w:t>
      </w:r>
      <w:r>
        <w:rPr>
          <w:rFonts w:ascii="Times New Roman" w:hAnsi="Times New Roman" w:cs="Times New Roman"/>
          <w:sz w:val="24"/>
          <w:szCs w:val="24"/>
        </w:rPr>
        <w:t xml:space="preserve"> </w:t>
      </w:r>
      <w:r w:rsidRPr="009A6CDC">
        <w:rPr>
          <w:rFonts w:ascii="Times New Roman" w:hAnsi="Times New Roman" w:cs="Times New Roman"/>
          <w:sz w:val="24"/>
          <w:szCs w:val="24"/>
        </w:rPr>
        <w:t>predição e inferência.</w:t>
      </w: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Para compreender um texto os leitores utilizam diferentes pistas</w:t>
      </w:r>
      <w:r>
        <w:rPr>
          <w:rFonts w:ascii="Times New Roman" w:hAnsi="Times New Roman" w:cs="Times New Roman"/>
          <w:sz w:val="24"/>
          <w:szCs w:val="24"/>
        </w:rPr>
        <w:t xml:space="preserve"> </w:t>
      </w:r>
      <w:r w:rsidRPr="009A6CDC">
        <w:rPr>
          <w:rFonts w:ascii="Times New Roman" w:hAnsi="Times New Roman" w:cs="Times New Roman"/>
          <w:sz w:val="24"/>
          <w:szCs w:val="24"/>
        </w:rPr>
        <w:t>linguísticas para guiar a leitura (sintácticas, semânticas e</w:t>
      </w:r>
      <w:r>
        <w:rPr>
          <w:rFonts w:ascii="Times New Roman" w:hAnsi="Times New Roman" w:cs="Times New Roman"/>
          <w:sz w:val="24"/>
          <w:szCs w:val="24"/>
        </w:rPr>
        <w:t xml:space="preserve"> grafofoné</w:t>
      </w:r>
      <w:r w:rsidRPr="009A6CDC">
        <w:rPr>
          <w:rFonts w:ascii="Times New Roman" w:hAnsi="Times New Roman" w:cs="Times New Roman"/>
          <w:sz w:val="24"/>
          <w:szCs w:val="24"/>
        </w:rPr>
        <w:t>micas) previamente internalizadas na sua linguagem oral e o</w:t>
      </w:r>
      <w:r>
        <w:rPr>
          <w:rFonts w:ascii="Times New Roman" w:hAnsi="Times New Roman" w:cs="Times New Roman"/>
          <w:sz w:val="24"/>
          <w:szCs w:val="24"/>
        </w:rPr>
        <w:t xml:space="preserve"> </w:t>
      </w:r>
      <w:r w:rsidRPr="009A6CDC">
        <w:rPr>
          <w:rFonts w:ascii="Times New Roman" w:hAnsi="Times New Roman" w:cs="Times New Roman"/>
          <w:sz w:val="24"/>
          <w:szCs w:val="24"/>
        </w:rPr>
        <w:t>conhecimento que possuem do mundo em geral.</w:t>
      </w:r>
      <w:r>
        <w:rPr>
          <w:rFonts w:ascii="Times New Roman" w:hAnsi="Times New Roman" w:cs="Times New Roman"/>
          <w:sz w:val="24"/>
          <w:szCs w:val="24"/>
        </w:rPr>
        <w:t xml:space="preserve"> </w:t>
      </w:r>
    </w:p>
    <w:p w:rsidR="005B15E4" w:rsidRPr="009A6CDC" w:rsidRDefault="00BC099A" w:rsidP="005B15E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Segundo Smith (1971) é</w:t>
      </w:r>
      <w:r w:rsidR="005B15E4" w:rsidRPr="009A6CDC">
        <w:rPr>
          <w:rFonts w:ascii="Times New Roman" w:hAnsi="Times New Roman" w:cs="Times New Roman"/>
          <w:sz w:val="24"/>
          <w:szCs w:val="24"/>
        </w:rPr>
        <w:t xml:space="preserve"> a nossa teoria do mundo que serve de base a</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todas as nossas percepções</w:t>
      </w:r>
      <w:r>
        <w:rPr>
          <w:rFonts w:ascii="Times New Roman" w:hAnsi="Times New Roman" w:cs="Times New Roman"/>
          <w:sz w:val="24"/>
          <w:szCs w:val="24"/>
        </w:rPr>
        <w:t>, ou seja, é</w:t>
      </w:r>
      <w:r w:rsidR="005B15E4" w:rsidRPr="009A6CDC">
        <w:rPr>
          <w:rFonts w:ascii="Times New Roman" w:hAnsi="Times New Roman" w:cs="Times New Roman"/>
          <w:sz w:val="24"/>
          <w:szCs w:val="24"/>
        </w:rPr>
        <w:t xml:space="preserve"> a organização estruturada que</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temos do conhecimento que no</w:t>
      </w:r>
      <w:r>
        <w:rPr>
          <w:rFonts w:ascii="Times New Roman" w:hAnsi="Times New Roman" w:cs="Times New Roman"/>
          <w:sz w:val="24"/>
          <w:szCs w:val="24"/>
        </w:rPr>
        <w:t>s permite atribuir significado à</w:t>
      </w:r>
      <w:r w:rsidR="005B15E4" w:rsidRPr="009A6CDC">
        <w:rPr>
          <w:rFonts w:ascii="Times New Roman" w:hAnsi="Times New Roman" w:cs="Times New Roman"/>
          <w:sz w:val="24"/>
          <w:szCs w:val="24"/>
        </w:rPr>
        <w:t xml:space="preserve"> informação</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visual.</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lastRenderedPageBreak/>
        <w:t>Nesta teoria do mundo inclui-se um conjunto de categorias, as regras que</w:t>
      </w:r>
      <w:r>
        <w:rPr>
          <w:rFonts w:ascii="Times New Roman" w:hAnsi="Times New Roman" w:cs="Times New Roman"/>
          <w:sz w:val="24"/>
          <w:szCs w:val="24"/>
        </w:rPr>
        <w:t xml:space="preserve"> </w:t>
      </w:r>
      <w:r w:rsidRPr="009A6CDC">
        <w:rPr>
          <w:rFonts w:ascii="Times New Roman" w:hAnsi="Times New Roman" w:cs="Times New Roman"/>
          <w:sz w:val="24"/>
          <w:szCs w:val="24"/>
        </w:rPr>
        <w:t>as especificam e uma vasta rede de ligações bem como diversos</w:t>
      </w:r>
      <w:r>
        <w:rPr>
          <w:rFonts w:ascii="Times New Roman" w:hAnsi="Times New Roman" w:cs="Times New Roman"/>
          <w:sz w:val="24"/>
          <w:szCs w:val="24"/>
        </w:rPr>
        <w:t xml:space="preserve"> </w:t>
      </w:r>
      <w:r w:rsidRPr="009A6CDC">
        <w:rPr>
          <w:rFonts w:ascii="Times New Roman" w:hAnsi="Times New Roman" w:cs="Times New Roman"/>
          <w:sz w:val="24"/>
          <w:szCs w:val="24"/>
        </w:rPr>
        <w:t>esquemas ou cenários multi-modais a partir dos quais damos sentido e</w:t>
      </w:r>
      <w:r>
        <w:rPr>
          <w:rFonts w:ascii="Times New Roman" w:hAnsi="Times New Roman" w:cs="Times New Roman"/>
          <w:sz w:val="24"/>
          <w:szCs w:val="24"/>
        </w:rPr>
        <w:t xml:space="preserve"> </w:t>
      </w:r>
      <w:r w:rsidRPr="009A6CDC">
        <w:rPr>
          <w:rFonts w:ascii="Times New Roman" w:hAnsi="Times New Roman" w:cs="Times New Roman"/>
          <w:sz w:val="24"/>
          <w:szCs w:val="24"/>
        </w:rPr>
        <w:t>interagimos com o que nos rodeia.</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Na leitura, reduzir ou elim</w:t>
      </w:r>
      <w:r w:rsidR="00BC099A">
        <w:rPr>
          <w:rFonts w:ascii="Times New Roman" w:hAnsi="Times New Roman" w:cs="Times New Roman"/>
          <w:sz w:val="24"/>
          <w:szCs w:val="24"/>
        </w:rPr>
        <w:t>inar alternativas irrelevantes é</w:t>
      </w:r>
      <w:r w:rsidRPr="009A6CDC">
        <w:rPr>
          <w:rFonts w:ascii="Times New Roman" w:hAnsi="Times New Roman" w:cs="Times New Roman"/>
          <w:sz w:val="24"/>
          <w:szCs w:val="24"/>
        </w:rPr>
        <w:t xml:space="preserve"> uma das</w:t>
      </w:r>
      <w:r>
        <w:rPr>
          <w:rFonts w:ascii="Times New Roman" w:hAnsi="Times New Roman" w:cs="Times New Roman"/>
          <w:sz w:val="24"/>
          <w:szCs w:val="24"/>
        </w:rPr>
        <w:t xml:space="preserve"> </w:t>
      </w:r>
      <w:r w:rsidRPr="009A6CDC">
        <w:rPr>
          <w:rFonts w:ascii="Times New Roman" w:hAnsi="Times New Roman" w:cs="Times New Roman"/>
          <w:sz w:val="24"/>
          <w:szCs w:val="24"/>
        </w:rPr>
        <w:t>principais competências, já que lidar com uma sobrecarga de</w:t>
      </w:r>
      <w:r>
        <w:rPr>
          <w:rFonts w:ascii="Times New Roman" w:hAnsi="Times New Roman" w:cs="Times New Roman"/>
          <w:sz w:val="24"/>
          <w:szCs w:val="24"/>
        </w:rPr>
        <w:t xml:space="preserve"> </w:t>
      </w:r>
      <w:r w:rsidRPr="009A6CDC">
        <w:rPr>
          <w:rFonts w:ascii="Times New Roman" w:hAnsi="Times New Roman" w:cs="Times New Roman"/>
          <w:sz w:val="24"/>
          <w:szCs w:val="24"/>
        </w:rPr>
        <w:t>possibilidades inviabiliza a fluência leitora. No centro desta competência</w:t>
      </w:r>
      <w:r>
        <w:rPr>
          <w:rFonts w:ascii="Times New Roman" w:hAnsi="Times New Roman" w:cs="Times New Roman"/>
          <w:sz w:val="24"/>
          <w:szCs w:val="24"/>
        </w:rPr>
        <w:t xml:space="preserve"> está</w:t>
      </w:r>
      <w:r w:rsidRPr="009A6CDC">
        <w:rPr>
          <w:rFonts w:ascii="Times New Roman" w:hAnsi="Times New Roman" w:cs="Times New Roman"/>
          <w:sz w:val="24"/>
          <w:szCs w:val="24"/>
        </w:rPr>
        <w:t xml:space="preserve"> a capacidade de fazer predições: a predição</w:t>
      </w:r>
      <w:r w:rsidR="000B30AA">
        <w:rPr>
          <w:rFonts w:ascii="Times New Roman" w:hAnsi="Times New Roman" w:cs="Times New Roman"/>
          <w:sz w:val="24"/>
          <w:szCs w:val="24"/>
        </w:rPr>
        <w:t xml:space="preserve"> é</w:t>
      </w:r>
      <w:r w:rsidRPr="009A6CDC">
        <w:rPr>
          <w:rFonts w:ascii="Times New Roman" w:hAnsi="Times New Roman" w:cs="Times New Roman"/>
          <w:sz w:val="24"/>
          <w:szCs w:val="24"/>
        </w:rPr>
        <w:t xml:space="preserve"> a capacidade de fazer</w:t>
      </w:r>
      <w:r>
        <w:rPr>
          <w:rFonts w:ascii="Times New Roman" w:hAnsi="Times New Roman" w:cs="Times New Roman"/>
          <w:sz w:val="24"/>
          <w:szCs w:val="24"/>
        </w:rPr>
        <w:t xml:space="preserve"> </w:t>
      </w:r>
      <w:r w:rsidRPr="009A6CDC">
        <w:rPr>
          <w:rFonts w:ascii="Times New Roman" w:hAnsi="Times New Roman" w:cs="Times New Roman"/>
          <w:sz w:val="24"/>
          <w:szCs w:val="24"/>
        </w:rPr>
        <w:t>perguntas e a compreensão será a possibilidade de obter as respectivas</w:t>
      </w:r>
      <w:r>
        <w:rPr>
          <w:rFonts w:ascii="Times New Roman" w:hAnsi="Times New Roman" w:cs="Times New Roman"/>
          <w:sz w:val="24"/>
          <w:szCs w:val="24"/>
        </w:rPr>
        <w:t xml:space="preserve"> </w:t>
      </w:r>
      <w:r w:rsidRPr="009A6CDC">
        <w:rPr>
          <w:rFonts w:ascii="Times New Roman" w:hAnsi="Times New Roman" w:cs="Times New Roman"/>
          <w:sz w:val="24"/>
          <w:szCs w:val="24"/>
        </w:rPr>
        <w:t>respostas.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Este autor considera que o facto de os estudos com movimentos oculares</w:t>
      </w:r>
      <w:r>
        <w:rPr>
          <w:rFonts w:ascii="Times New Roman" w:hAnsi="Times New Roman" w:cs="Times New Roman"/>
          <w:sz w:val="24"/>
          <w:szCs w:val="24"/>
        </w:rPr>
        <w:t xml:space="preserve"> </w:t>
      </w:r>
      <w:r w:rsidRPr="009A6CDC">
        <w:rPr>
          <w:rFonts w:ascii="Times New Roman" w:hAnsi="Times New Roman" w:cs="Times New Roman"/>
          <w:sz w:val="24"/>
          <w:szCs w:val="24"/>
        </w:rPr>
        <w:t>mostrarem que os olhos fixam quase todas as palavras individualmente</w:t>
      </w:r>
      <w:r>
        <w:rPr>
          <w:rFonts w:ascii="Times New Roman" w:hAnsi="Times New Roman" w:cs="Times New Roman"/>
          <w:sz w:val="24"/>
          <w:szCs w:val="24"/>
        </w:rPr>
        <w:t xml:space="preserve"> </w:t>
      </w:r>
      <w:r w:rsidRPr="009A6CDC">
        <w:rPr>
          <w:rFonts w:ascii="Times New Roman" w:hAnsi="Times New Roman" w:cs="Times New Roman"/>
          <w:sz w:val="24"/>
          <w:szCs w:val="24"/>
        </w:rPr>
        <w:t>não significa que o cérebro as processe individualmente, já que na</w:t>
      </w:r>
      <w:r>
        <w:rPr>
          <w:rFonts w:ascii="Times New Roman" w:hAnsi="Times New Roman" w:cs="Times New Roman"/>
          <w:sz w:val="24"/>
          <w:szCs w:val="24"/>
        </w:rPr>
        <w:t xml:space="preserve"> </w:t>
      </w:r>
      <w:r w:rsidRPr="009A6CDC">
        <w:rPr>
          <w:rFonts w:ascii="Times New Roman" w:hAnsi="Times New Roman" w:cs="Times New Roman"/>
          <w:sz w:val="24"/>
          <w:szCs w:val="24"/>
        </w:rPr>
        <w:t>linguagem não existe correspondência directa entre estruturas de</w:t>
      </w:r>
      <w:r>
        <w:rPr>
          <w:rFonts w:ascii="Times New Roman" w:hAnsi="Times New Roman" w:cs="Times New Roman"/>
          <w:sz w:val="24"/>
          <w:szCs w:val="24"/>
        </w:rPr>
        <w:t xml:space="preserve"> </w:t>
      </w:r>
      <w:r w:rsidRPr="009A6CDC">
        <w:rPr>
          <w:rFonts w:ascii="Times New Roman" w:hAnsi="Times New Roman" w:cs="Times New Roman"/>
          <w:sz w:val="24"/>
          <w:szCs w:val="24"/>
        </w:rPr>
        <w:t>superfície (aspectos observáveis da linguagem) e estruturas profundas</w:t>
      </w:r>
      <w:r>
        <w:rPr>
          <w:rFonts w:ascii="Times New Roman" w:hAnsi="Times New Roman" w:cs="Times New Roman"/>
          <w:sz w:val="24"/>
          <w:szCs w:val="24"/>
        </w:rPr>
        <w:t xml:space="preserve"> </w:t>
      </w:r>
      <w:r w:rsidRPr="009A6CDC">
        <w:rPr>
          <w:rFonts w:ascii="Times New Roman" w:hAnsi="Times New Roman" w:cs="Times New Roman"/>
          <w:sz w:val="24"/>
          <w:szCs w:val="24"/>
        </w:rPr>
        <w:t>(significado) citando</w:t>
      </w:r>
      <w:r>
        <w:rPr>
          <w:rFonts w:ascii="Times New Roman" w:hAnsi="Times New Roman" w:cs="Times New Roman"/>
          <w:sz w:val="24"/>
          <w:szCs w:val="24"/>
        </w:rPr>
        <w:t xml:space="preserve"> como exemplos os casos das homó</w:t>
      </w:r>
      <w:r w:rsidRPr="009A6CDC">
        <w:rPr>
          <w:rFonts w:ascii="Times New Roman" w:hAnsi="Times New Roman" w:cs="Times New Roman"/>
          <w:sz w:val="24"/>
          <w:szCs w:val="24"/>
        </w:rPr>
        <w:t>nimas (mesma</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estrutura de superfície e diferente significado) ou dos </w:t>
      </w:r>
      <w:r>
        <w:rPr>
          <w:rFonts w:ascii="Times New Roman" w:hAnsi="Times New Roman" w:cs="Times New Roman"/>
          <w:sz w:val="24"/>
          <w:szCs w:val="24"/>
        </w:rPr>
        <w:t xml:space="preserve">sinónimos </w:t>
      </w:r>
      <w:r w:rsidRPr="009A6CDC">
        <w:rPr>
          <w:rFonts w:ascii="Times New Roman" w:hAnsi="Times New Roman" w:cs="Times New Roman"/>
          <w:sz w:val="24"/>
          <w:szCs w:val="24"/>
        </w:rPr>
        <w:t>(diferente estrutura de superfície e igual significado).</w:t>
      </w: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Segundo Goodman (197</w:t>
      </w:r>
      <w:r w:rsidR="000B30AA">
        <w:rPr>
          <w:rFonts w:ascii="Times New Roman" w:hAnsi="Times New Roman" w:cs="Times New Roman"/>
          <w:sz w:val="24"/>
          <w:szCs w:val="24"/>
        </w:rPr>
        <w:t>0), o processo de leitura deverá</w:t>
      </w:r>
      <w:r w:rsidRPr="009A6CDC">
        <w:rPr>
          <w:rFonts w:ascii="Times New Roman" w:hAnsi="Times New Roman" w:cs="Times New Roman"/>
          <w:sz w:val="24"/>
          <w:szCs w:val="24"/>
        </w:rPr>
        <w:t xml:space="preserve"> ser visto como um</w:t>
      </w:r>
      <w:r>
        <w:rPr>
          <w:rFonts w:ascii="Times New Roman" w:hAnsi="Times New Roman" w:cs="Times New Roman"/>
          <w:sz w:val="24"/>
          <w:szCs w:val="24"/>
        </w:rPr>
        <w:t xml:space="preserve"> </w:t>
      </w:r>
      <w:r w:rsidRPr="009A6CDC">
        <w:rPr>
          <w:rFonts w:ascii="Times New Roman" w:hAnsi="Times New Roman" w:cs="Times New Roman"/>
          <w:sz w:val="24"/>
          <w:szCs w:val="24"/>
        </w:rPr>
        <w:t>jogo de adivinhação psicolinguística já que o leitor constrói o significado</w:t>
      </w:r>
      <w:r>
        <w:rPr>
          <w:rFonts w:ascii="Times New Roman" w:hAnsi="Times New Roman" w:cs="Times New Roman"/>
          <w:sz w:val="24"/>
          <w:szCs w:val="24"/>
        </w:rPr>
        <w:t xml:space="preserve"> </w:t>
      </w:r>
      <w:r w:rsidRPr="009A6CDC">
        <w:rPr>
          <w:rFonts w:ascii="Times New Roman" w:hAnsi="Times New Roman" w:cs="Times New Roman"/>
          <w:sz w:val="24"/>
          <w:szCs w:val="24"/>
        </w:rPr>
        <w:t>do texto escrito a partir da confirmação ou rejeição das hipóteses que vai</w:t>
      </w:r>
      <w:r>
        <w:rPr>
          <w:rFonts w:ascii="Times New Roman" w:hAnsi="Times New Roman" w:cs="Times New Roman"/>
          <w:sz w:val="24"/>
          <w:szCs w:val="24"/>
        </w:rPr>
        <w:t xml:space="preserve"> </w:t>
      </w:r>
      <w:r w:rsidRPr="009A6CDC">
        <w:rPr>
          <w:rFonts w:ascii="Times New Roman" w:hAnsi="Times New Roman" w:cs="Times New Roman"/>
          <w:sz w:val="24"/>
          <w:szCs w:val="24"/>
        </w:rPr>
        <w:t>formulando com base no seu conhecimento linguístico e do mundo.</w:t>
      </w:r>
      <w:r>
        <w:rPr>
          <w:rFonts w:ascii="Times New Roman" w:hAnsi="Times New Roman" w:cs="Times New Roman"/>
          <w:sz w:val="24"/>
          <w:szCs w:val="24"/>
        </w:rPr>
        <w:t xml:space="preserve"> </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sistema de pistas usado pelos leitores foi analisado por este autor e</w:t>
      </w:r>
      <w:r>
        <w:rPr>
          <w:rFonts w:ascii="Times New Roman" w:hAnsi="Times New Roman" w:cs="Times New Roman"/>
          <w:sz w:val="24"/>
          <w:szCs w:val="24"/>
        </w:rPr>
        <w:t xml:space="preserve"> </w:t>
      </w:r>
      <w:r w:rsidRPr="009A6CDC">
        <w:rPr>
          <w:rFonts w:ascii="Times New Roman" w:hAnsi="Times New Roman" w:cs="Times New Roman"/>
          <w:sz w:val="24"/>
          <w:szCs w:val="24"/>
        </w:rPr>
        <w:t>seus colegas através</w:t>
      </w:r>
      <w:r>
        <w:rPr>
          <w:rFonts w:ascii="Times New Roman" w:hAnsi="Times New Roman" w:cs="Times New Roman"/>
          <w:sz w:val="24"/>
          <w:szCs w:val="24"/>
        </w:rPr>
        <w:t xml:space="preserve"> do estudo das “miscues”</w:t>
      </w:r>
      <w:r w:rsidRPr="009A6CDC">
        <w:rPr>
          <w:rFonts w:ascii="Times New Roman" w:hAnsi="Times New Roman" w:cs="Times New Roman"/>
          <w:sz w:val="24"/>
          <w:szCs w:val="24"/>
        </w:rPr>
        <w:t xml:space="preserve"> (Goodman &amp; Goodman,</w:t>
      </w:r>
      <w:r>
        <w:rPr>
          <w:rFonts w:ascii="Times New Roman" w:hAnsi="Times New Roman" w:cs="Times New Roman"/>
          <w:sz w:val="24"/>
          <w:szCs w:val="24"/>
        </w:rPr>
        <w:t xml:space="preserve"> </w:t>
      </w:r>
      <w:r w:rsidRPr="009A6CDC">
        <w:rPr>
          <w:rFonts w:ascii="Times New Roman" w:hAnsi="Times New Roman" w:cs="Times New Roman"/>
          <w:sz w:val="24"/>
          <w:szCs w:val="24"/>
        </w:rPr>
        <w:t>2004). Esta designação, que pretende evitar a conotação negativa da</w:t>
      </w:r>
      <w:r>
        <w:rPr>
          <w:rFonts w:ascii="Times New Roman" w:hAnsi="Times New Roman" w:cs="Times New Roman"/>
          <w:sz w:val="24"/>
          <w:szCs w:val="24"/>
        </w:rPr>
        <w:t xml:space="preserve"> </w:t>
      </w:r>
      <w:r w:rsidRPr="009A6CDC">
        <w:rPr>
          <w:rFonts w:ascii="Times New Roman" w:hAnsi="Times New Roman" w:cs="Times New Roman"/>
          <w:sz w:val="24"/>
          <w:szCs w:val="24"/>
        </w:rPr>
        <w:t>palavra “erro”, ref</w:t>
      </w:r>
      <w:r w:rsidR="000B30AA">
        <w:rPr>
          <w:rFonts w:ascii="Times New Roman" w:hAnsi="Times New Roman" w:cs="Times New Roman"/>
          <w:sz w:val="24"/>
          <w:szCs w:val="24"/>
        </w:rPr>
        <w:t>ere-se à</w:t>
      </w:r>
      <w:r w:rsidRPr="009A6CDC">
        <w:rPr>
          <w:rFonts w:ascii="Times New Roman" w:hAnsi="Times New Roman" w:cs="Times New Roman"/>
          <w:sz w:val="24"/>
          <w:szCs w:val="24"/>
        </w:rPr>
        <w:t>s respostas inesperadas (incorrectas) do leitor</w:t>
      </w:r>
      <w:r>
        <w:rPr>
          <w:rFonts w:ascii="Times New Roman" w:hAnsi="Times New Roman" w:cs="Times New Roman"/>
          <w:sz w:val="24"/>
          <w:szCs w:val="24"/>
        </w:rPr>
        <w:t xml:space="preserve"> </w:t>
      </w:r>
      <w:r w:rsidRPr="009A6CDC">
        <w:rPr>
          <w:rFonts w:ascii="Times New Roman" w:hAnsi="Times New Roman" w:cs="Times New Roman"/>
          <w:sz w:val="24"/>
          <w:szCs w:val="24"/>
        </w:rPr>
        <w:t>que serão sugeridas pelas estruturas cognitivas conceptuais ou</w:t>
      </w:r>
      <w:r>
        <w:rPr>
          <w:rFonts w:ascii="Times New Roman" w:hAnsi="Times New Roman" w:cs="Times New Roman"/>
          <w:sz w:val="24"/>
          <w:szCs w:val="24"/>
        </w:rPr>
        <w:t xml:space="preserve"> </w:t>
      </w:r>
      <w:r w:rsidRPr="009A6CDC">
        <w:rPr>
          <w:rFonts w:ascii="Times New Roman" w:hAnsi="Times New Roman" w:cs="Times New Roman"/>
          <w:sz w:val="24"/>
          <w:szCs w:val="24"/>
        </w:rPr>
        <w:t>linguísticas, podendo pois ser consideradas como “janelas de observação”</w:t>
      </w:r>
      <w:r>
        <w:rPr>
          <w:rFonts w:ascii="Times New Roman" w:hAnsi="Times New Roman" w:cs="Times New Roman"/>
          <w:sz w:val="24"/>
          <w:szCs w:val="24"/>
        </w:rPr>
        <w:t xml:space="preserve"> </w:t>
      </w:r>
      <w:r w:rsidRPr="009A6CDC">
        <w:rPr>
          <w:rFonts w:ascii="Times New Roman" w:hAnsi="Times New Roman" w:cs="Times New Roman"/>
          <w:sz w:val="24"/>
          <w:szCs w:val="24"/>
        </w:rPr>
        <w:t>do seu funcionamento cognitivo.</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modelo construído a partir des</w:t>
      </w:r>
      <w:r w:rsidR="000B30AA">
        <w:rPr>
          <w:rFonts w:ascii="Times New Roman" w:hAnsi="Times New Roman" w:cs="Times New Roman"/>
          <w:sz w:val="24"/>
          <w:szCs w:val="24"/>
        </w:rPr>
        <w:t>tes estudos é</w:t>
      </w:r>
      <w:r w:rsidRPr="009A6CDC">
        <w:rPr>
          <w:rFonts w:ascii="Times New Roman" w:hAnsi="Times New Roman" w:cs="Times New Roman"/>
          <w:sz w:val="24"/>
          <w:szCs w:val="24"/>
        </w:rPr>
        <w:t xml:space="preserve"> designado pelo seu autor</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como </w:t>
      </w:r>
      <w:r>
        <w:rPr>
          <w:rFonts w:ascii="Times New Roman" w:hAnsi="Times New Roman" w:cs="Times New Roman"/>
          <w:sz w:val="24"/>
          <w:szCs w:val="24"/>
        </w:rPr>
        <w:t>sendo um modelo sociopsicolinguí</w:t>
      </w:r>
      <w:r w:rsidRPr="009A6CDC">
        <w:rPr>
          <w:rFonts w:ascii="Times New Roman" w:hAnsi="Times New Roman" w:cs="Times New Roman"/>
          <w:sz w:val="24"/>
          <w:szCs w:val="24"/>
        </w:rPr>
        <w:t>stico transaccional já que</w:t>
      </w:r>
      <w:r>
        <w:rPr>
          <w:rFonts w:ascii="Times New Roman" w:hAnsi="Times New Roman" w:cs="Times New Roman"/>
          <w:sz w:val="24"/>
          <w:szCs w:val="24"/>
        </w:rPr>
        <w:t xml:space="preserve"> </w:t>
      </w:r>
      <w:r w:rsidRPr="009A6CDC">
        <w:rPr>
          <w:rFonts w:ascii="Times New Roman" w:hAnsi="Times New Roman" w:cs="Times New Roman"/>
          <w:sz w:val="24"/>
          <w:szCs w:val="24"/>
        </w:rPr>
        <w:t>pretende unificar uma teoria sociocultural da comunicação humana com</w:t>
      </w:r>
      <w:r>
        <w:rPr>
          <w:rFonts w:ascii="Times New Roman" w:hAnsi="Times New Roman" w:cs="Times New Roman"/>
          <w:sz w:val="24"/>
          <w:szCs w:val="24"/>
        </w:rPr>
        <w:t xml:space="preserve"> </w:t>
      </w:r>
      <w:r w:rsidRPr="009A6CDC">
        <w:rPr>
          <w:rFonts w:ascii="Times New Roman" w:hAnsi="Times New Roman" w:cs="Times New Roman"/>
          <w:sz w:val="24"/>
          <w:szCs w:val="24"/>
        </w:rPr>
        <w:t>uma teoria psicolinguística da cognição e da linguagem (Goodman, 1994).</w:t>
      </w:r>
      <w:r>
        <w:rPr>
          <w:rFonts w:ascii="Times New Roman" w:hAnsi="Times New Roman" w:cs="Times New Roman"/>
          <w:sz w:val="24"/>
          <w:szCs w:val="24"/>
        </w:rPr>
        <w:t xml:space="preserve"> </w:t>
      </w:r>
      <w:r w:rsidRPr="009A6CDC">
        <w:rPr>
          <w:rFonts w:ascii="Times New Roman" w:hAnsi="Times New Roman" w:cs="Times New Roman"/>
          <w:sz w:val="24"/>
          <w:szCs w:val="24"/>
        </w:rPr>
        <w:t>Segundo este modelo, existem três elementos fundamentais: os sistemas</w:t>
      </w:r>
      <w:r>
        <w:rPr>
          <w:rFonts w:ascii="Times New Roman" w:hAnsi="Times New Roman" w:cs="Times New Roman"/>
          <w:sz w:val="24"/>
          <w:szCs w:val="24"/>
        </w:rPr>
        <w:t xml:space="preserve"> </w:t>
      </w:r>
      <w:r w:rsidRPr="009A6CDC">
        <w:rPr>
          <w:rFonts w:ascii="Times New Roman" w:hAnsi="Times New Roman" w:cs="Times New Roman"/>
          <w:sz w:val="24"/>
          <w:szCs w:val="24"/>
        </w:rPr>
        <w:t>de linguagem, as estratégias cognitivas e os ciclos.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Os sistemas de linguagem possuem diferentes níveis que fornecem pistas</w:t>
      </w:r>
      <w:r>
        <w:rPr>
          <w:rFonts w:ascii="Times New Roman" w:hAnsi="Times New Roman" w:cs="Times New Roman"/>
          <w:sz w:val="24"/>
          <w:szCs w:val="24"/>
        </w:rPr>
        <w:t xml:space="preserve"> </w:t>
      </w:r>
      <w:r w:rsidRPr="009A6CDC">
        <w:rPr>
          <w:rFonts w:ascii="Times New Roman" w:hAnsi="Times New Roman" w:cs="Times New Roman"/>
          <w:sz w:val="24"/>
          <w:szCs w:val="24"/>
        </w:rPr>
        <w:t>aos leitores de vários</w:t>
      </w:r>
      <w:r>
        <w:rPr>
          <w:rFonts w:ascii="Times New Roman" w:hAnsi="Times New Roman" w:cs="Times New Roman"/>
          <w:sz w:val="24"/>
          <w:szCs w:val="24"/>
        </w:rPr>
        <w:t xml:space="preserve"> tipos: grafofónicas, lé</w:t>
      </w:r>
      <w:r w:rsidRPr="009A6CDC">
        <w:rPr>
          <w:rFonts w:ascii="Times New Roman" w:hAnsi="Times New Roman" w:cs="Times New Roman"/>
          <w:sz w:val="24"/>
          <w:szCs w:val="24"/>
        </w:rPr>
        <w:t>xico-gramaticais ou</w:t>
      </w:r>
      <w:r>
        <w:rPr>
          <w:rFonts w:ascii="Times New Roman" w:hAnsi="Times New Roman" w:cs="Times New Roman"/>
          <w:sz w:val="24"/>
          <w:szCs w:val="24"/>
        </w:rPr>
        <w:t xml:space="preserve"> semântico-pragmá</w:t>
      </w:r>
      <w:r w:rsidRPr="009A6CDC">
        <w:rPr>
          <w:rFonts w:ascii="Times New Roman" w:hAnsi="Times New Roman" w:cs="Times New Roman"/>
          <w:sz w:val="24"/>
          <w:szCs w:val="24"/>
        </w:rPr>
        <w:t>ticas.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lastRenderedPageBreak/>
        <w:t>Tanto a linguagem oral como a escrita são sistemas semióticos com</w:t>
      </w:r>
      <w:r>
        <w:rPr>
          <w:rFonts w:ascii="Times New Roman" w:hAnsi="Times New Roman" w:cs="Times New Roman"/>
          <w:sz w:val="24"/>
          <w:szCs w:val="24"/>
        </w:rPr>
        <w:t xml:space="preserve"> </w:t>
      </w:r>
      <w:r w:rsidRPr="009A6CDC">
        <w:rPr>
          <w:rFonts w:ascii="Times New Roman" w:hAnsi="Times New Roman" w:cs="Times New Roman"/>
          <w:sz w:val="24"/>
          <w:szCs w:val="24"/>
        </w:rPr>
        <w:t>símbolos diferentes: fonológicos para a fala e ortográficos para a escrita.</w:t>
      </w:r>
      <w:r>
        <w:rPr>
          <w:rFonts w:ascii="Times New Roman" w:hAnsi="Times New Roman" w:cs="Times New Roman"/>
          <w:sz w:val="24"/>
          <w:szCs w:val="24"/>
        </w:rPr>
        <w:t xml:space="preserve"> </w:t>
      </w:r>
      <w:r w:rsidRPr="009A6CDC">
        <w:rPr>
          <w:rFonts w:ascii="Times New Roman" w:hAnsi="Times New Roman" w:cs="Times New Roman"/>
          <w:sz w:val="24"/>
          <w:szCs w:val="24"/>
        </w:rPr>
        <w:t>Entre ambos existem relações não isomórficas. Qualquer um destes</w:t>
      </w:r>
      <w:r>
        <w:rPr>
          <w:rFonts w:ascii="Times New Roman" w:hAnsi="Times New Roman" w:cs="Times New Roman"/>
          <w:sz w:val="24"/>
          <w:szCs w:val="24"/>
        </w:rPr>
        <w:t xml:space="preserve"> </w:t>
      </w:r>
      <w:r w:rsidRPr="009A6CDC">
        <w:rPr>
          <w:rFonts w:ascii="Times New Roman" w:hAnsi="Times New Roman" w:cs="Times New Roman"/>
          <w:sz w:val="24"/>
          <w:szCs w:val="24"/>
        </w:rPr>
        <w:t>aspectos pode ser usado como pista de leitura (ortografia, fonologia ou</w:t>
      </w:r>
      <w:r>
        <w:rPr>
          <w:rFonts w:ascii="Times New Roman" w:hAnsi="Times New Roman" w:cs="Times New Roman"/>
          <w:sz w:val="24"/>
          <w:szCs w:val="24"/>
        </w:rPr>
        <w:t xml:space="preserve"> </w:t>
      </w:r>
      <w:r w:rsidRPr="009A6CDC">
        <w:rPr>
          <w:rFonts w:ascii="Times New Roman" w:hAnsi="Times New Roman" w:cs="Times New Roman"/>
          <w:sz w:val="24"/>
          <w:szCs w:val="24"/>
        </w:rPr>
        <w:t>relações entre ambos).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nível</w:t>
      </w:r>
      <w:r>
        <w:rPr>
          <w:rFonts w:ascii="Times New Roman" w:hAnsi="Times New Roman" w:cs="Times New Roman"/>
          <w:sz w:val="24"/>
          <w:szCs w:val="24"/>
        </w:rPr>
        <w:t xml:space="preserve"> lé</w:t>
      </w:r>
      <w:r w:rsidRPr="009A6CDC">
        <w:rPr>
          <w:rFonts w:ascii="Times New Roman" w:hAnsi="Times New Roman" w:cs="Times New Roman"/>
          <w:sz w:val="24"/>
          <w:szCs w:val="24"/>
        </w:rPr>
        <w:t>xico-gramatical inclui a sintaxe e a morfologia. Na sintaxe</w:t>
      </w:r>
      <w:r>
        <w:rPr>
          <w:rFonts w:ascii="Times New Roman" w:hAnsi="Times New Roman" w:cs="Times New Roman"/>
          <w:sz w:val="24"/>
          <w:szCs w:val="24"/>
        </w:rPr>
        <w:t xml:space="preserve"> </w:t>
      </w:r>
      <w:r w:rsidRPr="009A6CDC">
        <w:rPr>
          <w:rFonts w:ascii="Times New Roman" w:hAnsi="Times New Roman" w:cs="Times New Roman"/>
          <w:sz w:val="24"/>
          <w:szCs w:val="24"/>
        </w:rPr>
        <w:t>salienta-se a importância da ordem das palavras na frase, do sistema</w:t>
      </w:r>
      <w:r>
        <w:rPr>
          <w:rFonts w:ascii="Times New Roman" w:hAnsi="Times New Roman" w:cs="Times New Roman"/>
          <w:sz w:val="24"/>
          <w:szCs w:val="24"/>
        </w:rPr>
        <w:t xml:space="preserve"> </w:t>
      </w:r>
      <w:r w:rsidR="000B30AA">
        <w:rPr>
          <w:rFonts w:ascii="Times New Roman" w:hAnsi="Times New Roman" w:cs="Times New Roman"/>
          <w:sz w:val="24"/>
          <w:szCs w:val="24"/>
        </w:rPr>
        <w:t>inflexional (pessoa, nú</w:t>
      </w:r>
      <w:r w:rsidRPr="009A6CDC">
        <w:rPr>
          <w:rFonts w:ascii="Times New Roman" w:hAnsi="Times New Roman" w:cs="Times New Roman"/>
          <w:sz w:val="24"/>
          <w:szCs w:val="24"/>
        </w:rPr>
        <w:t>mero ou tempo verbal), dos vários morfemas e dos</w:t>
      </w:r>
      <w:r>
        <w:rPr>
          <w:rFonts w:ascii="Times New Roman" w:hAnsi="Times New Roman" w:cs="Times New Roman"/>
          <w:sz w:val="24"/>
          <w:szCs w:val="24"/>
        </w:rPr>
        <w:t xml:space="preserve"> </w:t>
      </w:r>
      <w:r w:rsidRPr="009A6CDC">
        <w:rPr>
          <w:rFonts w:ascii="Times New Roman" w:hAnsi="Times New Roman" w:cs="Times New Roman"/>
          <w:sz w:val="24"/>
          <w:szCs w:val="24"/>
        </w:rPr>
        <w:t>afixos para a compreensão.</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nível</w:t>
      </w:r>
      <w:r>
        <w:rPr>
          <w:rFonts w:ascii="Times New Roman" w:hAnsi="Times New Roman" w:cs="Times New Roman"/>
          <w:sz w:val="24"/>
          <w:szCs w:val="24"/>
        </w:rPr>
        <w:t xml:space="preserve"> semântico-pragmá</w:t>
      </w:r>
      <w:r w:rsidRPr="009A6CDC">
        <w:rPr>
          <w:rFonts w:ascii="Times New Roman" w:hAnsi="Times New Roman" w:cs="Times New Roman"/>
          <w:sz w:val="24"/>
          <w:szCs w:val="24"/>
        </w:rPr>
        <w:t>tico engloba não apenas o significado das</w:t>
      </w:r>
      <w:r>
        <w:rPr>
          <w:rFonts w:ascii="Times New Roman" w:hAnsi="Times New Roman" w:cs="Times New Roman"/>
          <w:sz w:val="24"/>
          <w:szCs w:val="24"/>
        </w:rPr>
        <w:t xml:space="preserve"> </w:t>
      </w:r>
      <w:r w:rsidRPr="009A6CDC">
        <w:rPr>
          <w:rFonts w:ascii="Times New Roman" w:hAnsi="Times New Roman" w:cs="Times New Roman"/>
          <w:sz w:val="24"/>
          <w:szCs w:val="24"/>
        </w:rPr>
        <w:t>palavras mas todo o sistema segundo o qual a linguagem pode</w:t>
      </w:r>
      <w:r>
        <w:rPr>
          <w:rFonts w:ascii="Times New Roman" w:hAnsi="Times New Roman" w:cs="Times New Roman"/>
          <w:sz w:val="24"/>
          <w:szCs w:val="24"/>
        </w:rPr>
        <w:t xml:space="preserve"> </w:t>
      </w:r>
      <w:r w:rsidRPr="009A6CDC">
        <w:rPr>
          <w:rFonts w:ascii="Times New Roman" w:hAnsi="Times New Roman" w:cs="Times New Roman"/>
          <w:sz w:val="24"/>
          <w:szCs w:val="24"/>
        </w:rPr>
        <w:t>representar significados pessoais e sociais altamente complexos. Para</w:t>
      </w:r>
      <w:r>
        <w:rPr>
          <w:rFonts w:ascii="Times New Roman" w:hAnsi="Times New Roman" w:cs="Times New Roman"/>
          <w:sz w:val="24"/>
          <w:szCs w:val="24"/>
        </w:rPr>
        <w:t xml:space="preserve"> </w:t>
      </w:r>
      <w:r w:rsidRPr="009A6CDC">
        <w:rPr>
          <w:rFonts w:ascii="Times New Roman" w:hAnsi="Times New Roman" w:cs="Times New Roman"/>
          <w:sz w:val="24"/>
          <w:szCs w:val="24"/>
        </w:rPr>
        <w:t>activar a compreensão pragmática o leitor acciona os seus esquemas</w:t>
      </w:r>
      <w:r>
        <w:rPr>
          <w:rFonts w:ascii="Times New Roman" w:hAnsi="Times New Roman" w:cs="Times New Roman"/>
          <w:sz w:val="24"/>
          <w:szCs w:val="24"/>
        </w:rPr>
        <w:t xml:space="preserve"> </w:t>
      </w:r>
      <w:r w:rsidRPr="009A6CDC">
        <w:rPr>
          <w:rFonts w:ascii="Times New Roman" w:hAnsi="Times New Roman" w:cs="Times New Roman"/>
          <w:sz w:val="24"/>
          <w:szCs w:val="24"/>
        </w:rPr>
        <w:t>prévios pois esta compreensão</w:t>
      </w:r>
      <w:r>
        <w:rPr>
          <w:rFonts w:ascii="Times New Roman" w:hAnsi="Times New Roman" w:cs="Times New Roman"/>
          <w:sz w:val="24"/>
          <w:szCs w:val="24"/>
        </w:rPr>
        <w:t xml:space="preserve"> é</w:t>
      </w:r>
      <w:r w:rsidRPr="009A6CDC">
        <w:rPr>
          <w:rFonts w:ascii="Times New Roman" w:hAnsi="Times New Roman" w:cs="Times New Roman"/>
          <w:sz w:val="24"/>
          <w:szCs w:val="24"/>
        </w:rPr>
        <w:t xml:space="preserve"> sempre textual e contextual.</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As estratégias cognitivas da leitura iniciam-se com a decisão do acto de</w:t>
      </w:r>
      <w:r>
        <w:rPr>
          <w:rFonts w:ascii="Times New Roman" w:hAnsi="Times New Roman" w:cs="Times New Roman"/>
          <w:sz w:val="24"/>
          <w:szCs w:val="24"/>
        </w:rPr>
        <w:t xml:space="preserve"> ler. O </w:t>
      </w:r>
      <w:r w:rsidRPr="009A6CDC">
        <w:rPr>
          <w:rFonts w:ascii="Times New Roman" w:hAnsi="Times New Roman" w:cs="Times New Roman"/>
          <w:sz w:val="24"/>
          <w:szCs w:val="24"/>
        </w:rPr>
        <w:t>cérebro dirige os olhos, realiza uma amostragem e selecciona do</w:t>
      </w:r>
      <w:r>
        <w:rPr>
          <w:rFonts w:ascii="Times New Roman" w:hAnsi="Times New Roman" w:cs="Times New Roman"/>
          <w:sz w:val="24"/>
          <w:szCs w:val="24"/>
        </w:rPr>
        <w:t xml:space="preserve"> </w:t>
      </w:r>
      <w:r w:rsidRPr="009A6CDC">
        <w:rPr>
          <w:rFonts w:ascii="Times New Roman" w:hAnsi="Times New Roman" w:cs="Times New Roman"/>
          <w:sz w:val="24"/>
          <w:szCs w:val="24"/>
        </w:rPr>
        <w:t>ambiente e do “input” visual a informação mais produtiva.</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leitor antecipa a informação que supõe ser disponibilizada no texto que</w:t>
      </w:r>
      <w:r>
        <w:rPr>
          <w:rFonts w:ascii="Times New Roman" w:hAnsi="Times New Roman" w:cs="Times New Roman"/>
          <w:sz w:val="24"/>
          <w:szCs w:val="24"/>
        </w:rPr>
        <w:t xml:space="preserve"> </w:t>
      </w:r>
      <w:r w:rsidRPr="009A6CDC">
        <w:rPr>
          <w:rFonts w:ascii="Times New Roman" w:hAnsi="Times New Roman" w:cs="Times New Roman"/>
          <w:sz w:val="24"/>
          <w:szCs w:val="24"/>
        </w:rPr>
        <w:t>se segue (realiza predições) e/ou completa a informação explicita com</w:t>
      </w:r>
      <w:r>
        <w:rPr>
          <w:rFonts w:ascii="Times New Roman" w:hAnsi="Times New Roman" w:cs="Times New Roman"/>
          <w:sz w:val="24"/>
          <w:szCs w:val="24"/>
        </w:rPr>
        <w:t xml:space="preserve"> </w:t>
      </w:r>
      <w:r w:rsidRPr="009A6CDC">
        <w:rPr>
          <w:rFonts w:ascii="Times New Roman" w:hAnsi="Times New Roman" w:cs="Times New Roman"/>
          <w:sz w:val="24"/>
          <w:szCs w:val="24"/>
        </w:rPr>
        <w:t>inferências, construindo expectativas que serão confirmadas ou</w:t>
      </w:r>
      <w:r>
        <w:rPr>
          <w:rFonts w:ascii="Times New Roman" w:hAnsi="Times New Roman" w:cs="Times New Roman"/>
          <w:sz w:val="24"/>
          <w:szCs w:val="24"/>
        </w:rPr>
        <w:t xml:space="preserve"> </w:t>
      </w:r>
      <w:r w:rsidRPr="009A6CDC">
        <w:rPr>
          <w:rFonts w:ascii="Times New Roman" w:hAnsi="Times New Roman" w:cs="Times New Roman"/>
          <w:sz w:val="24"/>
          <w:szCs w:val="24"/>
        </w:rPr>
        <w:t>infirmadas ao longo da leitura. Estas estratégias permitem-lhe uma</w:t>
      </w:r>
      <w:r>
        <w:rPr>
          <w:rFonts w:ascii="Times New Roman" w:hAnsi="Times New Roman" w:cs="Times New Roman"/>
          <w:sz w:val="24"/>
          <w:szCs w:val="24"/>
        </w:rPr>
        <w:t xml:space="preserve"> </w:t>
      </w:r>
      <w:r w:rsidRPr="009A6CDC">
        <w:rPr>
          <w:rFonts w:ascii="Times New Roman" w:hAnsi="Times New Roman" w:cs="Times New Roman"/>
          <w:sz w:val="24"/>
          <w:szCs w:val="24"/>
        </w:rPr>
        <w:t>amostragem mais eficiente e estão disponíveis em qualquer ponto do</w:t>
      </w:r>
      <w:r>
        <w:rPr>
          <w:rFonts w:ascii="Times New Roman" w:hAnsi="Times New Roman" w:cs="Times New Roman"/>
          <w:sz w:val="24"/>
          <w:szCs w:val="24"/>
        </w:rPr>
        <w:t xml:space="preserve"> </w:t>
      </w:r>
      <w:r w:rsidRPr="009A6CDC">
        <w:rPr>
          <w:rFonts w:ascii="Times New Roman" w:hAnsi="Times New Roman" w:cs="Times New Roman"/>
          <w:sz w:val="24"/>
          <w:szCs w:val="24"/>
        </w:rPr>
        <w:t>processamento do texto embora haja maior probabilidade da sua</w:t>
      </w:r>
      <w:r>
        <w:rPr>
          <w:rFonts w:ascii="Times New Roman" w:hAnsi="Times New Roman" w:cs="Times New Roman"/>
          <w:sz w:val="24"/>
          <w:szCs w:val="24"/>
        </w:rPr>
        <w:t xml:space="preserve"> </w:t>
      </w:r>
      <w:r w:rsidRPr="009A6CDC">
        <w:rPr>
          <w:rFonts w:ascii="Times New Roman" w:hAnsi="Times New Roman" w:cs="Times New Roman"/>
          <w:sz w:val="24"/>
          <w:szCs w:val="24"/>
        </w:rPr>
        <w:t>ocorrência em determinados pontos da leitura que noutros.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Quando as expectativas construídas são contrariadas, o leitor usa</w:t>
      </w:r>
      <w:r>
        <w:rPr>
          <w:rFonts w:ascii="Times New Roman" w:hAnsi="Times New Roman" w:cs="Times New Roman"/>
          <w:sz w:val="24"/>
          <w:szCs w:val="24"/>
        </w:rPr>
        <w:t xml:space="preserve"> </w:t>
      </w:r>
      <w:r w:rsidRPr="009A6CDC">
        <w:rPr>
          <w:rFonts w:ascii="Times New Roman" w:hAnsi="Times New Roman" w:cs="Times New Roman"/>
          <w:sz w:val="24"/>
          <w:szCs w:val="24"/>
        </w:rPr>
        <w:t>estratégias de autocorrecção que podem ser a reavaliação da informação</w:t>
      </w:r>
      <w:r>
        <w:rPr>
          <w:rFonts w:ascii="Times New Roman" w:hAnsi="Times New Roman" w:cs="Times New Roman"/>
          <w:sz w:val="24"/>
          <w:szCs w:val="24"/>
        </w:rPr>
        <w:t xml:space="preserve"> </w:t>
      </w:r>
      <w:r w:rsidRPr="009A6CDC">
        <w:rPr>
          <w:rFonts w:ascii="Times New Roman" w:hAnsi="Times New Roman" w:cs="Times New Roman"/>
          <w:sz w:val="24"/>
          <w:szCs w:val="24"/>
        </w:rPr>
        <w:t>processada anteriormente ou voltar atrás no texto para recolher</w:t>
      </w:r>
      <w:r>
        <w:rPr>
          <w:rFonts w:ascii="Times New Roman" w:hAnsi="Times New Roman" w:cs="Times New Roman"/>
          <w:sz w:val="24"/>
          <w:szCs w:val="24"/>
        </w:rPr>
        <w:t xml:space="preserve"> </w:t>
      </w:r>
      <w:r w:rsidRPr="009A6CDC">
        <w:rPr>
          <w:rFonts w:ascii="Times New Roman" w:hAnsi="Times New Roman" w:cs="Times New Roman"/>
          <w:sz w:val="24"/>
          <w:szCs w:val="24"/>
        </w:rPr>
        <w:t>informação mais detalhada.</w:t>
      </w:r>
    </w:p>
    <w:p w:rsidR="00391688" w:rsidRPr="009A6CDC" w:rsidRDefault="005B15E4" w:rsidP="004C1A8C">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processamento perceptual e linguístico acontece em ciclos que,</w:t>
      </w:r>
      <w:r>
        <w:rPr>
          <w:rFonts w:ascii="Times New Roman" w:hAnsi="Times New Roman" w:cs="Times New Roman"/>
          <w:sz w:val="24"/>
          <w:szCs w:val="24"/>
        </w:rPr>
        <w:t xml:space="preserve"> </w:t>
      </w:r>
      <w:r w:rsidRPr="009A6CDC">
        <w:rPr>
          <w:rFonts w:ascii="Times New Roman" w:hAnsi="Times New Roman" w:cs="Times New Roman"/>
          <w:sz w:val="24"/>
          <w:szCs w:val="24"/>
        </w:rPr>
        <w:t>embora sejam sequenciais porque dependem do anterior, se assemelham</w:t>
      </w:r>
      <w:r>
        <w:rPr>
          <w:rFonts w:ascii="Times New Roman" w:hAnsi="Times New Roman" w:cs="Times New Roman"/>
          <w:sz w:val="24"/>
          <w:szCs w:val="24"/>
        </w:rPr>
        <w:t xml:space="preserve"> </w:t>
      </w:r>
      <w:r w:rsidRPr="009A6CDC">
        <w:rPr>
          <w:rFonts w:ascii="Times New Roman" w:hAnsi="Times New Roman" w:cs="Times New Roman"/>
          <w:sz w:val="24"/>
          <w:szCs w:val="24"/>
        </w:rPr>
        <w:t>a um carrossel na medida em que o ciclo óptico segue e precede o ciclo</w:t>
      </w:r>
      <w:r>
        <w:rPr>
          <w:rFonts w:ascii="Times New Roman" w:hAnsi="Times New Roman" w:cs="Times New Roman"/>
          <w:sz w:val="24"/>
          <w:szCs w:val="24"/>
        </w:rPr>
        <w:t xml:space="preserve"> </w:t>
      </w:r>
      <w:r w:rsidRPr="009A6CDC">
        <w:rPr>
          <w:rFonts w:ascii="Times New Roman" w:hAnsi="Times New Roman" w:cs="Times New Roman"/>
          <w:sz w:val="24"/>
          <w:szCs w:val="24"/>
        </w:rPr>
        <w:t>semântico</w:t>
      </w:r>
      <w:r w:rsidR="006526F0">
        <w:rPr>
          <w:rFonts w:ascii="Times New Roman" w:hAnsi="Times New Roman" w:cs="Times New Roman"/>
          <w:sz w:val="24"/>
          <w:szCs w:val="24"/>
        </w:rPr>
        <w:t xml:space="preserve"> (ver Figura 5</w:t>
      </w:r>
      <w:r w:rsidRPr="009A6CDC">
        <w:rPr>
          <w:rFonts w:ascii="Times New Roman" w:hAnsi="Times New Roman" w:cs="Times New Roman"/>
          <w:sz w:val="24"/>
          <w:szCs w:val="24"/>
        </w:rPr>
        <w:t>). Cada um destes ciclos ensaia um significado e</w:t>
      </w:r>
      <w:r>
        <w:rPr>
          <w:rFonts w:ascii="Times New Roman" w:hAnsi="Times New Roman" w:cs="Times New Roman"/>
          <w:sz w:val="24"/>
          <w:szCs w:val="24"/>
        </w:rPr>
        <w:t xml:space="preserve"> </w:t>
      </w:r>
      <w:r w:rsidRPr="009A6CDC">
        <w:rPr>
          <w:rFonts w:ascii="Times New Roman" w:hAnsi="Times New Roman" w:cs="Times New Roman"/>
          <w:sz w:val="24"/>
          <w:szCs w:val="24"/>
        </w:rPr>
        <w:t>mistura-se com o seguinte. Através das predições e inferências</w:t>
      </w:r>
      <w:r>
        <w:rPr>
          <w:rFonts w:ascii="Times New Roman" w:hAnsi="Times New Roman" w:cs="Times New Roman"/>
          <w:sz w:val="24"/>
          <w:szCs w:val="24"/>
        </w:rPr>
        <w:t xml:space="preserve"> é</w:t>
      </w:r>
      <w:r w:rsidRPr="009A6CDC">
        <w:rPr>
          <w:rFonts w:ascii="Times New Roman" w:hAnsi="Times New Roman" w:cs="Times New Roman"/>
          <w:sz w:val="24"/>
          <w:szCs w:val="24"/>
        </w:rPr>
        <w:t xml:space="preserve"> </w:t>
      </w:r>
      <w:r>
        <w:rPr>
          <w:rFonts w:ascii="Times New Roman" w:hAnsi="Times New Roman" w:cs="Times New Roman"/>
          <w:sz w:val="24"/>
          <w:szCs w:val="24"/>
        </w:rPr>
        <w:t xml:space="preserve">possível </w:t>
      </w:r>
      <w:r w:rsidRPr="009A6CDC">
        <w:rPr>
          <w:rFonts w:ascii="Times New Roman" w:hAnsi="Times New Roman" w:cs="Times New Roman"/>
          <w:sz w:val="24"/>
          <w:szCs w:val="24"/>
        </w:rPr>
        <w:t>avançar para o ciclo seguinte sem completar qualquer um deles.</w:t>
      </w:r>
    </w:p>
    <w:p w:rsidR="009002D9" w:rsidRDefault="00F704B0" w:rsidP="00F4207E">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rPr>
        <w:lastRenderedPageBreak/>
        <w:pict>
          <v:shape id="_x0000_s1238" type="#_x0000_t202" style="position:absolute;left:0;text-align:left;margin-left:255.75pt;margin-top:127.9pt;width:195.5pt;height:36.75pt;z-index:251712000;mso-width-relative:margin;mso-height-relative:margin" strokecolor="white [3212]">
            <v:textbox>
              <w:txbxContent>
                <w:p w:rsidR="007D4516" w:rsidRDefault="007D4516" w:rsidP="00F4207E">
                  <w:pPr>
                    <w:spacing w:after="0" w:line="360" w:lineRule="auto"/>
                    <w:rPr>
                      <w:rFonts w:ascii="Times New Roman" w:hAnsi="Times New Roman" w:cs="Times New Roman"/>
                      <w:sz w:val="20"/>
                      <w:szCs w:val="20"/>
                    </w:rPr>
                  </w:pPr>
                  <w:r>
                    <w:rPr>
                      <w:rFonts w:ascii="Times New Roman" w:hAnsi="Times New Roman" w:cs="Times New Roman"/>
                      <w:b/>
                      <w:sz w:val="20"/>
                      <w:szCs w:val="20"/>
                    </w:rPr>
                    <w:t xml:space="preserve">Figura 5 – </w:t>
                  </w:r>
                  <w:r w:rsidRPr="00FD7409">
                    <w:rPr>
                      <w:rFonts w:ascii="Times New Roman" w:hAnsi="Times New Roman" w:cs="Times New Roman"/>
                      <w:sz w:val="20"/>
                      <w:szCs w:val="20"/>
                    </w:rPr>
                    <w:t xml:space="preserve">Ciclos de Processamento </w:t>
                  </w:r>
                </w:p>
                <w:p w:rsidR="007D4516" w:rsidRPr="00FD7409" w:rsidRDefault="007D4516" w:rsidP="00F4207E">
                  <w:pPr>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FD7409">
                    <w:rPr>
                      <w:rFonts w:ascii="Times New Roman" w:hAnsi="Times New Roman" w:cs="Times New Roman"/>
                      <w:sz w:val="20"/>
                      <w:szCs w:val="20"/>
                    </w:rPr>
                    <w:t>(Googman, 1994)</w:t>
                  </w:r>
                  <w:r>
                    <w:rPr>
                      <w:rFonts w:ascii="Times New Roman" w:hAnsi="Times New Roman" w:cs="Times New Roman"/>
                      <w:sz w:val="20"/>
                      <w:szCs w:val="20"/>
                    </w:rPr>
                    <w:t>.</w:t>
                  </w:r>
                </w:p>
              </w:txbxContent>
            </v:textbox>
          </v:shape>
        </w:pict>
      </w:r>
      <w:r w:rsidR="005B15E4" w:rsidRPr="009A6CDC">
        <w:rPr>
          <w:rFonts w:ascii="Times New Roman" w:hAnsi="Times New Roman" w:cs="Times New Roman"/>
          <w:sz w:val="24"/>
          <w:szCs w:val="24"/>
        </w:rPr>
        <w:t>No ciclo óptico visionamos o texto e</w:t>
      </w:r>
      <w:r w:rsidR="00F4207E">
        <w:rPr>
          <w:rFonts w:ascii="Times New Roman" w:hAnsi="Times New Roman" w:cs="Times New Roman"/>
          <w:sz w:val="24"/>
          <w:szCs w:val="24"/>
        </w:rPr>
        <w:t xml:space="preserve"> </w:t>
      </w:r>
      <w:r w:rsidR="005B15E4" w:rsidRPr="009A6CDC">
        <w:rPr>
          <w:rFonts w:ascii="Times New Roman" w:hAnsi="Times New Roman" w:cs="Times New Roman"/>
          <w:sz w:val="24"/>
          <w:szCs w:val="24"/>
        </w:rPr>
        <w:t>fixamos a informação. Durante o ciclo</w:t>
      </w:r>
      <w:r w:rsidR="00F4207E">
        <w:rPr>
          <w:rFonts w:ascii="Times New Roman" w:hAnsi="Times New Roman" w:cs="Times New Roman"/>
          <w:sz w:val="24"/>
          <w:szCs w:val="24"/>
        </w:rPr>
        <w:t xml:space="preserve"> </w:t>
      </w:r>
      <w:r w:rsidR="000B30AA">
        <w:rPr>
          <w:rFonts w:ascii="Times New Roman" w:hAnsi="Times New Roman" w:cs="Times New Roman"/>
          <w:sz w:val="24"/>
          <w:szCs w:val="24"/>
        </w:rPr>
        <w:t>perceptual procedemos à</w:t>
      </w:r>
      <w:r w:rsidR="005B15E4" w:rsidRPr="009A6CDC">
        <w:rPr>
          <w:rFonts w:ascii="Times New Roman" w:hAnsi="Times New Roman" w:cs="Times New Roman"/>
          <w:sz w:val="24"/>
          <w:szCs w:val="24"/>
        </w:rPr>
        <w:t xml:space="preserve"> formação da</w:t>
      </w:r>
      <w:r w:rsidR="00F4207E">
        <w:rPr>
          <w:rFonts w:ascii="Times New Roman" w:hAnsi="Times New Roman" w:cs="Times New Roman"/>
          <w:sz w:val="24"/>
          <w:szCs w:val="24"/>
        </w:rPr>
        <w:t xml:space="preserve"> </w:t>
      </w:r>
      <w:r w:rsidR="005B15E4" w:rsidRPr="009A6CDC">
        <w:rPr>
          <w:rFonts w:ascii="Times New Roman" w:hAnsi="Times New Roman" w:cs="Times New Roman"/>
          <w:sz w:val="24"/>
          <w:szCs w:val="24"/>
        </w:rPr>
        <w:t>imagem e organizamos a informação</w:t>
      </w:r>
      <w:r w:rsidR="00F4207E">
        <w:rPr>
          <w:rFonts w:ascii="Times New Roman" w:hAnsi="Times New Roman" w:cs="Times New Roman"/>
          <w:sz w:val="24"/>
          <w:szCs w:val="24"/>
        </w:rPr>
        <w:t xml:space="preserve"> </w:t>
      </w:r>
      <w:r w:rsidR="005B15E4" w:rsidRPr="009A6CDC">
        <w:rPr>
          <w:rFonts w:ascii="Times New Roman" w:hAnsi="Times New Roman" w:cs="Times New Roman"/>
          <w:sz w:val="24"/>
          <w:szCs w:val="24"/>
        </w:rPr>
        <w:t>em conjuntos significativos usando os</w:t>
      </w:r>
      <w:r w:rsidR="00F4207E">
        <w:rPr>
          <w:rFonts w:ascii="Times New Roman" w:hAnsi="Times New Roman" w:cs="Times New Roman"/>
          <w:sz w:val="24"/>
          <w:szCs w:val="24"/>
        </w:rPr>
        <w:t xml:space="preserve"> </w:t>
      </w:r>
      <w:r w:rsidR="000B30AA">
        <w:rPr>
          <w:rFonts w:ascii="Times New Roman" w:hAnsi="Times New Roman" w:cs="Times New Roman"/>
          <w:sz w:val="24"/>
          <w:szCs w:val="24"/>
        </w:rPr>
        <w:t>esquemas de que dispomos. É</w:t>
      </w:r>
      <w:r w:rsidR="005B15E4" w:rsidRPr="009A6CDC">
        <w:rPr>
          <w:rFonts w:ascii="Times New Roman" w:hAnsi="Times New Roman" w:cs="Times New Roman"/>
          <w:sz w:val="24"/>
          <w:szCs w:val="24"/>
        </w:rPr>
        <w:t xml:space="preserve"> no ciclo</w:t>
      </w:r>
      <w:r w:rsidR="00F4207E">
        <w:rPr>
          <w:rFonts w:ascii="Times New Roman" w:hAnsi="Times New Roman" w:cs="Times New Roman"/>
          <w:sz w:val="24"/>
          <w:szCs w:val="24"/>
        </w:rPr>
        <w:t xml:space="preserve"> </w:t>
      </w:r>
      <w:r w:rsidR="005B15E4" w:rsidRPr="009A6CDC">
        <w:rPr>
          <w:rFonts w:ascii="Times New Roman" w:hAnsi="Times New Roman" w:cs="Times New Roman"/>
          <w:sz w:val="24"/>
          <w:szCs w:val="24"/>
        </w:rPr>
        <w:t>sintáctico que atribuímos uma</w:t>
      </w:r>
      <w:r w:rsidR="00F4207E">
        <w:rPr>
          <w:rFonts w:ascii="Times New Roman" w:hAnsi="Times New Roman" w:cs="Times New Roman"/>
          <w:noProof/>
          <w:sz w:val="24"/>
          <w:szCs w:val="24"/>
          <w:lang w:eastAsia="pt-PT"/>
        </w:rPr>
        <w:drawing>
          <wp:anchor distT="0" distB="0" distL="114300" distR="114300" simplePos="0" relativeHeight="251606528" behindDoc="0" locked="0" layoutInCell="1" allowOverlap="1">
            <wp:simplePos x="0" y="0"/>
            <wp:positionH relativeFrom="column">
              <wp:posOffset>3254375</wp:posOffset>
            </wp:positionH>
            <wp:positionV relativeFrom="paragraph">
              <wp:posOffset>-4445</wp:posOffset>
            </wp:positionV>
            <wp:extent cx="1943100" cy="1657350"/>
            <wp:effectExtent l="19050" t="0" r="0" b="0"/>
            <wp:wrapSquare wrapText="bothSides"/>
            <wp:docPr id="1"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a:srcRect/>
                    <a:stretch>
                      <a:fillRect/>
                    </a:stretch>
                  </pic:blipFill>
                  <pic:spPr bwMode="auto">
                    <a:xfrm>
                      <a:off x="0" y="0"/>
                      <a:ext cx="1943100" cy="1657350"/>
                    </a:xfrm>
                    <a:prstGeom prst="rect">
                      <a:avLst/>
                    </a:prstGeom>
                    <a:noFill/>
                    <a:ln w="9525">
                      <a:noFill/>
                      <a:miter lim="800000"/>
                      <a:headEnd/>
                      <a:tailEnd/>
                    </a:ln>
                  </pic:spPr>
                </pic:pic>
              </a:graphicData>
            </a:graphic>
          </wp:anchor>
        </w:drawing>
      </w:r>
      <w:r w:rsidR="00F4207E">
        <w:rPr>
          <w:rFonts w:ascii="Times New Roman" w:hAnsi="Times New Roman" w:cs="Times New Roman"/>
          <w:sz w:val="24"/>
          <w:szCs w:val="24"/>
        </w:rPr>
        <w:t xml:space="preserve"> </w:t>
      </w:r>
      <w:r w:rsidR="005B15E4" w:rsidRPr="009A6CDC">
        <w:rPr>
          <w:rFonts w:ascii="Times New Roman" w:hAnsi="Times New Roman" w:cs="Times New Roman"/>
          <w:sz w:val="24"/>
          <w:szCs w:val="24"/>
        </w:rPr>
        <w:t>estrutura de superfície</w:t>
      </w:r>
      <w:r w:rsidR="000B30AA">
        <w:rPr>
          <w:rFonts w:ascii="Times New Roman" w:hAnsi="Times New Roman" w:cs="Times New Roman"/>
          <w:sz w:val="24"/>
          <w:szCs w:val="24"/>
        </w:rPr>
        <w:t xml:space="preserve"> à</w:t>
      </w:r>
      <w:r w:rsidR="005B15E4" w:rsidRPr="009A6CDC">
        <w:rPr>
          <w:rFonts w:ascii="Times New Roman" w:hAnsi="Times New Roman" w:cs="Times New Roman"/>
          <w:sz w:val="24"/>
          <w:szCs w:val="24"/>
        </w:rPr>
        <w:t>s frases e</w:t>
      </w:r>
      <w:r w:rsidR="00F4207E">
        <w:rPr>
          <w:rFonts w:ascii="Times New Roman" w:hAnsi="Times New Roman" w:cs="Times New Roman"/>
          <w:sz w:val="24"/>
          <w:szCs w:val="24"/>
        </w:rPr>
        <w:t xml:space="preserve"> </w:t>
      </w:r>
      <w:r w:rsidR="005B15E4" w:rsidRPr="009A6CDC">
        <w:rPr>
          <w:rFonts w:ascii="Times New Roman" w:hAnsi="Times New Roman" w:cs="Times New Roman"/>
          <w:sz w:val="24"/>
          <w:szCs w:val="24"/>
        </w:rPr>
        <w:t>aplicamos as transformações</w:t>
      </w:r>
      <w:r w:rsidR="000B30AA">
        <w:rPr>
          <w:rFonts w:ascii="Times New Roman" w:hAnsi="Times New Roman" w:cs="Times New Roman"/>
          <w:sz w:val="24"/>
          <w:szCs w:val="24"/>
        </w:rPr>
        <w:t xml:space="preserve"> </w:t>
      </w:r>
      <w:r w:rsidR="005B15E4" w:rsidRPr="009A6CDC">
        <w:rPr>
          <w:rFonts w:ascii="Times New Roman" w:hAnsi="Times New Roman" w:cs="Times New Roman"/>
          <w:sz w:val="24"/>
          <w:szCs w:val="24"/>
        </w:rPr>
        <w:t>necessárias</w:t>
      </w:r>
      <w:r w:rsidR="005B15E4">
        <w:rPr>
          <w:rFonts w:ascii="Times New Roman" w:hAnsi="Times New Roman" w:cs="Times New Roman"/>
          <w:sz w:val="24"/>
          <w:szCs w:val="24"/>
        </w:rPr>
        <w:t xml:space="preserve"> à</w:t>
      </w:r>
      <w:r w:rsidR="005B15E4" w:rsidRPr="009A6CDC">
        <w:rPr>
          <w:rFonts w:ascii="Times New Roman" w:hAnsi="Times New Roman" w:cs="Times New Roman"/>
          <w:sz w:val="24"/>
          <w:szCs w:val="24"/>
        </w:rPr>
        <w:t xml:space="preserve"> atribuição de uma estrutura profunda. </w:t>
      </w:r>
      <w:r w:rsidR="009002D9">
        <w:rPr>
          <w:rFonts w:ascii="Times New Roman" w:hAnsi="Times New Roman" w:cs="Times New Roman"/>
          <w:sz w:val="24"/>
          <w:szCs w:val="24"/>
        </w:rPr>
        <w:t xml:space="preserve"> </w:t>
      </w:r>
    </w:p>
    <w:p w:rsidR="005B15E4" w:rsidRPr="009A6CDC" w:rsidRDefault="005B15E4" w:rsidP="009002D9">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Finalmente, o ciclo</w:t>
      </w:r>
      <w:r>
        <w:rPr>
          <w:rFonts w:ascii="Times New Roman" w:hAnsi="Times New Roman" w:cs="Times New Roman"/>
          <w:sz w:val="24"/>
          <w:szCs w:val="24"/>
        </w:rPr>
        <w:t xml:space="preserve"> </w:t>
      </w:r>
      <w:r w:rsidRPr="009A6CDC">
        <w:rPr>
          <w:rFonts w:ascii="Times New Roman" w:hAnsi="Times New Roman" w:cs="Times New Roman"/>
          <w:sz w:val="24"/>
          <w:szCs w:val="24"/>
        </w:rPr>
        <w:t>semântico</w:t>
      </w:r>
      <w:r w:rsidR="000B30AA">
        <w:rPr>
          <w:rFonts w:ascii="Times New Roman" w:hAnsi="Times New Roman" w:cs="Times New Roman"/>
          <w:sz w:val="24"/>
          <w:szCs w:val="24"/>
        </w:rPr>
        <w:t xml:space="preserve"> corresponde à</w:t>
      </w:r>
      <w:r w:rsidRPr="009A6CDC">
        <w:rPr>
          <w:rFonts w:ascii="Times New Roman" w:hAnsi="Times New Roman" w:cs="Times New Roman"/>
          <w:sz w:val="24"/>
          <w:szCs w:val="24"/>
        </w:rPr>
        <w:t xml:space="preserve"> assimilação da informação concordante com os</w:t>
      </w:r>
      <w:r>
        <w:rPr>
          <w:rFonts w:ascii="Times New Roman" w:hAnsi="Times New Roman" w:cs="Times New Roman"/>
          <w:sz w:val="24"/>
          <w:szCs w:val="24"/>
        </w:rPr>
        <w:t xml:space="preserve"> </w:t>
      </w:r>
      <w:r w:rsidR="000B30AA">
        <w:rPr>
          <w:rFonts w:ascii="Times New Roman" w:hAnsi="Times New Roman" w:cs="Times New Roman"/>
          <w:sz w:val="24"/>
          <w:szCs w:val="24"/>
        </w:rPr>
        <w:t>nossos esquemas ou à</w:t>
      </w:r>
      <w:r w:rsidRPr="009A6CDC">
        <w:rPr>
          <w:rFonts w:ascii="Times New Roman" w:hAnsi="Times New Roman" w:cs="Times New Roman"/>
          <w:sz w:val="24"/>
          <w:szCs w:val="24"/>
        </w:rPr>
        <w:t xml:space="preserve"> reestruturação dos mesmos de forma a integrar a</w:t>
      </w:r>
      <w:r>
        <w:rPr>
          <w:rFonts w:ascii="Times New Roman" w:hAnsi="Times New Roman" w:cs="Times New Roman"/>
          <w:sz w:val="24"/>
          <w:szCs w:val="24"/>
        </w:rPr>
        <w:t xml:space="preserve"> </w:t>
      </w:r>
      <w:r w:rsidRPr="009A6CDC">
        <w:rPr>
          <w:rFonts w:ascii="Times New Roman" w:hAnsi="Times New Roman" w:cs="Times New Roman"/>
          <w:sz w:val="24"/>
          <w:szCs w:val="24"/>
        </w:rPr>
        <w:t>informação recolhida (acomodação).</w:t>
      </w: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Este autor considera que a investigação behaviorista e/ou influenciada</w:t>
      </w:r>
      <w:r>
        <w:rPr>
          <w:rFonts w:ascii="Times New Roman" w:hAnsi="Times New Roman" w:cs="Times New Roman"/>
          <w:sz w:val="24"/>
          <w:szCs w:val="24"/>
        </w:rPr>
        <w:t xml:space="preserve"> </w:t>
      </w:r>
      <w:r w:rsidRPr="009A6CDC">
        <w:rPr>
          <w:rFonts w:ascii="Times New Roman" w:hAnsi="Times New Roman" w:cs="Times New Roman"/>
          <w:sz w:val="24"/>
          <w:szCs w:val="24"/>
        </w:rPr>
        <w:t>pelo conceito de inteligência artificial representa uma visão reducionista</w:t>
      </w:r>
      <w:r>
        <w:rPr>
          <w:rFonts w:ascii="Times New Roman" w:hAnsi="Times New Roman" w:cs="Times New Roman"/>
          <w:sz w:val="24"/>
          <w:szCs w:val="24"/>
        </w:rPr>
        <w:t xml:space="preserve"> </w:t>
      </w:r>
      <w:r w:rsidRPr="009A6CDC">
        <w:rPr>
          <w:rFonts w:ascii="Times New Roman" w:hAnsi="Times New Roman" w:cs="Times New Roman"/>
          <w:sz w:val="24"/>
          <w:szCs w:val="24"/>
        </w:rPr>
        <w:t>da leitur</w:t>
      </w:r>
      <w:r w:rsidR="000B30AA">
        <w:rPr>
          <w:rFonts w:ascii="Times New Roman" w:hAnsi="Times New Roman" w:cs="Times New Roman"/>
          <w:sz w:val="24"/>
          <w:szCs w:val="24"/>
        </w:rPr>
        <w:t>a porque o processo de leitura é</w:t>
      </w:r>
      <w:r w:rsidRPr="009A6CDC">
        <w:rPr>
          <w:rFonts w:ascii="Times New Roman" w:hAnsi="Times New Roman" w:cs="Times New Roman"/>
          <w:sz w:val="24"/>
          <w:szCs w:val="24"/>
        </w:rPr>
        <w:t xml:space="preserve"> moldado pelos</w:t>
      </w:r>
      <w:r>
        <w:rPr>
          <w:rFonts w:ascii="Times New Roman" w:hAnsi="Times New Roman" w:cs="Times New Roman"/>
          <w:sz w:val="24"/>
          <w:szCs w:val="24"/>
        </w:rPr>
        <w:t xml:space="preserve"> </w:t>
      </w:r>
      <w:r w:rsidRPr="009A6CDC">
        <w:rPr>
          <w:rFonts w:ascii="Times New Roman" w:hAnsi="Times New Roman" w:cs="Times New Roman"/>
          <w:sz w:val="24"/>
          <w:szCs w:val="24"/>
        </w:rPr>
        <w:t>constrangimentos do cérebro, pela realidade a ser representada, pelos</w:t>
      </w:r>
      <w:r>
        <w:rPr>
          <w:rFonts w:ascii="Times New Roman" w:hAnsi="Times New Roman" w:cs="Times New Roman"/>
          <w:sz w:val="24"/>
          <w:szCs w:val="24"/>
        </w:rPr>
        <w:t xml:space="preserve"> </w:t>
      </w:r>
      <w:r w:rsidRPr="009A6CDC">
        <w:rPr>
          <w:rFonts w:ascii="Times New Roman" w:hAnsi="Times New Roman" w:cs="Times New Roman"/>
          <w:sz w:val="24"/>
          <w:szCs w:val="24"/>
        </w:rPr>
        <w:t>esquemas do falante ou escritor, pelas características sintácticas e</w:t>
      </w:r>
      <w:r>
        <w:rPr>
          <w:rFonts w:ascii="Times New Roman" w:hAnsi="Times New Roman" w:cs="Times New Roman"/>
          <w:sz w:val="24"/>
          <w:szCs w:val="24"/>
        </w:rPr>
        <w:t xml:space="preserve"> </w:t>
      </w:r>
      <w:r w:rsidRPr="009A6CDC">
        <w:rPr>
          <w:rFonts w:ascii="Times New Roman" w:hAnsi="Times New Roman" w:cs="Times New Roman"/>
          <w:sz w:val="24"/>
          <w:szCs w:val="24"/>
        </w:rPr>
        <w:t>lexicais da linguagem e pelo contexto situacional e social em que ele</w:t>
      </w:r>
      <w:r>
        <w:rPr>
          <w:rFonts w:ascii="Times New Roman" w:hAnsi="Times New Roman" w:cs="Times New Roman"/>
          <w:sz w:val="24"/>
          <w:szCs w:val="24"/>
        </w:rPr>
        <w:t xml:space="preserve"> </w:t>
      </w:r>
      <w:r w:rsidRPr="009A6CDC">
        <w:rPr>
          <w:rFonts w:ascii="Times New Roman" w:hAnsi="Times New Roman" w:cs="Times New Roman"/>
          <w:sz w:val="24"/>
          <w:szCs w:val="24"/>
        </w:rPr>
        <w:t>decorre.</w:t>
      </w:r>
    </w:p>
    <w:p w:rsidR="005B15E4" w:rsidRPr="002D0843" w:rsidRDefault="005B15E4" w:rsidP="005B15E4">
      <w:pPr>
        <w:autoSpaceDE w:val="0"/>
        <w:autoSpaceDN w:val="0"/>
        <w:adjustRightInd w:val="0"/>
        <w:spacing w:after="0" w:line="360" w:lineRule="auto"/>
        <w:jc w:val="both"/>
        <w:rPr>
          <w:rFonts w:ascii="Times New Roman" w:hAnsi="Times New Roman" w:cs="Times New Roman"/>
          <w:b/>
          <w:sz w:val="26"/>
          <w:szCs w:val="26"/>
        </w:rPr>
      </w:pPr>
    </w:p>
    <w:p w:rsidR="00CA384F" w:rsidRPr="002D0843" w:rsidRDefault="00CA384F" w:rsidP="000C2C3F">
      <w:pPr>
        <w:pStyle w:val="PargrafodaLista"/>
        <w:numPr>
          <w:ilvl w:val="1"/>
          <w:numId w:val="36"/>
        </w:numPr>
        <w:spacing w:after="0" w:line="360" w:lineRule="auto"/>
        <w:ind w:left="709" w:hanging="709"/>
        <w:jc w:val="both"/>
        <w:rPr>
          <w:rFonts w:ascii="Times New Roman" w:hAnsi="Times New Roman" w:cs="Times New Roman"/>
          <w:b/>
          <w:smallCaps/>
          <w:shadow/>
          <w:noProof/>
          <w:sz w:val="26"/>
          <w:szCs w:val="26"/>
        </w:rPr>
      </w:pPr>
      <w:r w:rsidRPr="002D0843">
        <w:rPr>
          <w:rFonts w:ascii="Times New Roman" w:hAnsi="Times New Roman" w:cs="Times New Roman"/>
          <w:b/>
          <w:smallCaps/>
          <w:shadow/>
          <w:noProof/>
          <w:sz w:val="26"/>
          <w:szCs w:val="26"/>
        </w:rPr>
        <w:t>Modelos Interactivos</w:t>
      </w:r>
    </w:p>
    <w:p w:rsidR="005B15E4" w:rsidRPr="009A6CDC" w:rsidRDefault="005B15E4" w:rsidP="005B15E4">
      <w:pPr>
        <w:autoSpaceDE w:val="0"/>
        <w:autoSpaceDN w:val="0"/>
        <w:adjustRightInd w:val="0"/>
        <w:spacing w:after="0" w:line="360" w:lineRule="auto"/>
        <w:jc w:val="both"/>
        <w:rPr>
          <w:rFonts w:ascii="Times New Roman" w:hAnsi="Times New Roman" w:cs="Times New Roman"/>
          <w:sz w:val="24"/>
          <w:szCs w:val="24"/>
        </w:rPr>
      </w:pP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Os modelos interactivos assumem que os leitores utilizam</w:t>
      </w:r>
      <w:r>
        <w:rPr>
          <w:rFonts w:ascii="Times New Roman" w:hAnsi="Times New Roman" w:cs="Times New Roman"/>
          <w:sz w:val="24"/>
          <w:szCs w:val="24"/>
        </w:rPr>
        <w:t xml:space="preserve"> </w:t>
      </w:r>
      <w:r w:rsidRPr="009A6CDC">
        <w:rPr>
          <w:rFonts w:ascii="Times New Roman" w:hAnsi="Times New Roman" w:cs="Times New Roman"/>
          <w:sz w:val="24"/>
          <w:szCs w:val="24"/>
        </w:rPr>
        <w:t>simultaneamente processos ascendentes e descendentes para construir a</w:t>
      </w:r>
      <w:r>
        <w:rPr>
          <w:rFonts w:ascii="Times New Roman" w:hAnsi="Times New Roman" w:cs="Times New Roman"/>
          <w:sz w:val="24"/>
          <w:szCs w:val="24"/>
        </w:rPr>
        <w:t xml:space="preserve"> </w:t>
      </w:r>
      <w:r w:rsidRPr="009A6CDC">
        <w:rPr>
          <w:rFonts w:ascii="Times New Roman" w:hAnsi="Times New Roman" w:cs="Times New Roman"/>
          <w:sz w:val="24"/>
          <w:szCs w:val="24"/>
        </w:rPr>
        <w:t>interpretação do texto, a ênfase</w:t>
      </w:r>
      <w:r w:rsidR="001C61CB">
        <w:rPr>
          <w:rFonts w:ascii="Times New Roman" w:hAnsi="Times New Roman" w:cs="Times New Roman"/>
          <w:sz w:val="24"/>
          <w:szCs w:val="24"/>
        </w:rPr>
        <w:t xml:space="preserve"> é</w:t>
      </w:r>
      <w:r w:rsidRPr="009A6CDC">
        <w:rPr>
          <w:rFonts w:ascii="Times New Roman" w:hAnsi="Times New Roman" w:cs="Times New Roman"/>
          <w:sz w:val="24"/>
          <w:szCs w:val="24"/>
        </w:rPr>
        <w:t xml:space="preserve"> na convergência de vários</w:t>
      </w:r>
      <w:r>
        <w:rPr>
          <w:rFonts w:ascii="Times New Roman" w:hAnsi="Times New Roman" w:cs="Times New Roman"/>
          <w:sz w:val="24"/>
          <w:szCs w:val="24"/>
        </w:rPr>
        <w:t xml:space="preserve"> </w:t>
      </w:r>
      <w:r w:rsidRPr="009A6CDC">
        <w:rPr>
          <w:rFonts w:ascii="Times New Roman" w:hAnsi="Times New Roman" w:cs="Times New Roman"/>
          <w:sz w:val="24"/>
          <w:szCs w:val="24"/>
        </w:rPr>
        <w:t>processadores.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modelo interactivo de Rumelhart (1994) pressupõe a existência de</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várias unidades de processamento paralelo altamente interactivas </w:t>
      </w:r>
      <w:r w:rsidRPr="006526F0">
        <w:rPr>
          <w:rFonts w:ascii="Times New Roman" w:hAnsi="Times New Roman" w:cs="Times New Roman"/>
          <w:sz w:val="24"/>
          <w:szCs w:val="24"/>
        </w:rPr>
        <w:t xml:space="preserve">(ver </w:t>
      </w:r>
      <w:r w:rsidR="006526F0" w:rsidRPr="006526F0">
        <w:rPr>
          <w:rFonts w:ascii="Times New Roman" w:hAnsi="Times New Roman" w:cs="Times New Roman"/>
          <w:sz w:val="24"/>
          <w:szCs w:val="24"/>
        </w:rPr>
        <w:t>Figura 6</w:t>
      </w:r>
      <w:r w:rsidRPr="006526F0">
        <w:rPr>
          <w:rFonts w:ascii="Times New Roman" w:hAnsi="Times New Roman" w:cs="Times New Roman"/>
          <w:sz w:val="24"/>
          <w:szCs w:val="24"/>
        </w:rPr>
        <w:t>).</w:t>
      </w:r>
    </w:p>
    <w:p w:rsidR="005B15E4" w:rsidRPr="009A6CDC" w:rsidRDefault="005B15E4" w:rsidP="009002D9">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sua concepção baseia-se na necessidade de integrar resultados</w:t>
      </w:r>
      <w:r>
        <w:rPr>
          <w:rFonts w:ascii="Times New Roman" w:hAnsi="Times New Roman" w:cs="Times New Roman"/>
          <w:sz w:val="24"/>
          <w:szCs w:val="24"/>
        </w:rPr>
        <w:t xml:space="preserve"> </w:t>
      </w:r>
      <w:r w:rsidRPr="009A6CDC">
        <w:rPr>
          <w:rFonts w:ascii="Times New Roman" w:hAnsi="Times New Roman" w:cs="Times New Roman"/>
          <w:sz w:val="24"/>
          <w:szCs w:val="24"/>
        </w:rPr>
        <w:t>empíricos que demonstram que muitas vezes a apreensão de informação</w:t>
      </w:r>
      <w:r>
        <w:rPr>
          <w:rFonts w:ascii="Times New Roman" w:hAnsi="Times New Roman" w:cs="Times New Roman"/>
          <w:sz w:val="24"/>
          <w:szCs w:val="24"/>
        </w:rPr>
        <w:t xml:space="preserve"> </w:t>
      </w:r>
      <w:r w:rsidRPr="009A6CDC">
        <w:rPr>
          <w:rFonts w:ascii="Times New Roman" w:hAnsi="Times New Roman" w:cs="Times New Roman"/>
          <w:sz w:val="24"/>
          <w:szCs w:val="24"/>
        </w:rPr>
        <w:t>num certo nível</w:t>
      </w:r>
      <w:r w:rsidR="001C61CB">
        <w:rPr>
          <w:rFonts w:ascii="Times New Roman" w:hAnsi="Times New Roman" w:cs="Times New Roman"/>
          <w:sz w:val="24"/>
          <w:szCs w:val="24"/>
        </w:rPr>
        <w:t xml:space="preserve"> de análise é</w:t>
      </w:r>
      <w:r w:rsidRPr="009A6CDC">
        <w:rPr>
          <w:rFonts w:ascii="Times New Roman" w:hAnsi="Times New Roman" w:cs="Times New Roman"/>
          <w:sz w:val="24"/>
          <w:szCs w:val="24"/>
        </w:rPr>
        <w:t xml:space="preserve"> influenciada por níveis</w:t>
      </w:r>
      <w:r w:rsidR="001C61CB">
        <w:rPr>
          <w:rFonts w:ascii="Times New Roman" w:hAnsi="Times New Roman" w:cs="Times New Roman"/>
          <w:sz w:val="24"/>
          <w:szCs w:val="24"/>
        </w:rPr>
        <w:t xml:space="preserve"> de aná</w:t>
      </w:r>
      <w:r w:rsidRPr="009A6CDC">
        <w:rPr>
          <w:rFonts w:ascii="Times New Roman" w:hAnsi="Times New Roman" w:cs="Times New Roman"/>
          <w:sz w:val="24"/>
          <w:szCs w:val="24"/>
        </w:rPr>
        <w:t>lise superiores.</w:t>
      </w:r>
      <w:r>
        <w:rPr>
          <w:rFonts w:ascii="Times New Roman" w:hAnsi="Times New Roman" w:cs="Times New Roman"/>
          <w:sz w:val="24"/>
          <w:szCs w:val="24"/>
        </w:rPr>
        <w:t xml:space="preserve"> </w:t>
      </w:r>
      <w:r w:rsidRPr="009A6CDC">
        <w:rPr>
          <w:rFonts w:ascii="Times New Roman" w:hAnsi="Times New Roman" w:cs="Times New Roman"/>
          <w:sz w:val="24"/>
          <w:szCs w:val="24"/>
        </w:rPr>
        <w:t>Assim, há evidência empírica que confirma os efeitos da estrutura</w:t>
      </w:r>
      <w:r>
        <w:rPr>
          <w:rFonts w:ascii="Times New Roman" w:hAnsi="Times New Roman" w:cs="Times New Roman"/>
          <w:sz w:val="24"/>
          <w:szCs w:val="24"/>
        </w:rPr>
        <w:t xml:space="preserve"> </w:t>
      </w:r>
      <w:r w:rsidRPr="009A6CDC">
        <w:rPr>
          <w:rFonts w:ascii="Times New Roman" w:hAnsi="Times New Roman" w:cs="Times New Roman"/>
          <w:sz w:val="24"/>
          <w:szCs w:val="24"/>
        </w:rPr>
        <w:t>ortográfica na percepção das letras (Johnston &amp; McClelland, 1974),</w:t>
      </w:r>
      <w:r>
        <w:rPr>
          <w:rFonts w:ascii="Times New Roman" w:hAnsi="Times New Roman" w:cs="Times New Roman"/>
          <w:sz w:val="24"/>
          <w:szCs w:val="24"/>
        </w:rPr>
        <w:t xml:space="preserve"> </w:t>
      </w:r>
      <w:r w:rsidRPr="009A6CDC">
        <w:rPr>
          <w:rFonts w:ascii="Times New Roman" w:hAnsi="Times New Roman" w:cs="Times New Roman"/>
          <w:sz w:val="24"/>
          <w:szCs w:val="24"/>
        </w:rPr>
        <w:t>efeitos da sintaxe na percepção de palavras (Goodman &amp; Goodman,</w:t>
      </w:r>
      <w:r w:rsidR="009002D9">
        <w:rPr>
          <w:rFonts w:ascii="Times New Roman" w:hAnsi="Times New Roman" w:cs="Times New Roman"/>
          <w:sz w:val="24"/>
          <w:szCs w:val="24"/>
        </w:rPr>
        <w:t xml:space="preserve"> </w:t>
      </w:r>
      <w:r w:rsidR="001C61CB">
        <w:rPr>
          <w:rFonts w:ascii="Times New Roman" w:hAnsi="Times New Roman" w:cs="Times New Roman"/>
          <w:sz w:val="24"/>
          <w:szCs w:val="24"/>
        </w:rPr>
        <w:t xml:space="preserve">2004), </w:t>
      </w:r>
      <w:r w:rsidRPr="009A6CDC">
        <w:rPr>
          <w:rFonts w:ascii="Times New Roman" w:hAnsi="Times New Roman" w:cs="Times New Roman"/>
          <w:sz w:val="24"/>
          <w:szCs w:val="24"/>
        </w:rPr>
        <w:t>efeitos da semântica na percepção de palavras e da sintaxe</w:t>
      </w:r>
      <w:r>
        <w:rPr>
          <w:rFonts w:ascii="Times New Roman" w:hAnsi="Times New Roman" w:cs="Times New Roman"/>
          <w:sz w:val="24"/>
          <w:szCs w:val="24"/>
        </w:rPr>
        <w:t xml:space="preserve"> </w:t>
      </w:r>
      <w:r w:rsidRPr="009A6CDC">
        <w:rPr>
          <w:rFonts w:ascii="Times New Roman" w:hAnsi="Times New Roman" w:cs="Times New Roman"/>
          <w:sz w:val="24"/>
          <w:szCs w:val="24"/>
        </w:rPr>
        <w:t>(Rieben, Meyer &amp; Perregaux, 1991) e efeitos gerais da pragmática na</w:t>
      </w:r>
      <w:r>
        <w:rPr>
          <w:rFonts w:ascii="Times New Roman" w:hAnsi="Times New Roman" w:cs="Times New Roman"/>
          <w:sz w:val="24"/>
          <w:szCs w:val="24"/>
        </w:rPr>
        <w:t xml:space="preserve"> </w:t>
      </w:r>
      <w:r w:rsidRPr="009A6CDC">
        <w:rPr>
          <w:rFonts w:ascii="Times New Roman" w:hAnsi="Times New Roman" w:cs="Times New Roman"/>
          <w:sz w:val="24"/>
          <w:szCs w:val="24"/>
        </w:rPr>
        <w:t>percepção do significado (Rumelhart, 1994).</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lastRenderedPageBreak/>
        <w:t>Neste modelo, a informação gráfica entra no sistema através do registo</w:t>
      </w:r>
      <w:r>
        <w:rPr>
          <w:rFonts w:ascii="Times New Roman" w:hAnsi="Times New Roman" w:cs="Times New Roman"/>
          <w:sz w:val="24"/>
          <w:szCs w:val="24"/>
        </w:rPr>
        <w:t xml:space="preserve"> </w:t>
      </w:r>
      <w:r w:rsidRPr="009A6CDC">
        <w:rPr>
          <w:rFonts w:ascii="Times New Roman" w:hAnsi="Times New Roman" w:cs="Times New Roman"/>
          <w:sz w:val="24"/>
          <w:szCs w:val="24"/>
        </w:rPr>
        <w:t>num armazém de informação visual (“visual information store”, VIS).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Um dispositivo de extracção de traço analisa a informação visual,</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extraindo as características principais que </w:t>
      </w:r>
      <w:r w:rsidR="001C61CB">
        <w:rPr>
          <w:rFonts w:ascii="Times New Roman" w:hAnsi="Times New Roman" w:cs="Times New Roman"/>
          <w:sz w:val="24"/>
          <w:szCs w:val="24"/>
        </w:rPr>
        <w:t>se</w:t>
      </w:r>
      <w:r w:rsidRPr="009A6CDC">
        <w:rPr>
          <w:rFonts w:ascii="Times New Roman" w:hAnsi="Times New Roman" w:cs="Times New Roman"/>
          <w:sz w:val="24"/>
          <w:szCs w:val="24"/>
        </w:rPr>
        <w:t>rão o “input” sensorial</w:t>
      </w:r>
      <w:r>
        <w:rPr>
          <w:rFonts w:ascii="Times New Roman" w:hAnsi="Times New Roman" w:cs="Times New Roman"/>
          <w:sz w:val="24"/>
          <w:szCs w:val="24"/>
        </w:rPr>
        <w:t xml:space="preserve"> </w:t>
      </w:r>
      <w:r w:rsidRPr="009A6CDC">
        <w:rPr>
          <w:rFonts w:ascii="Times New Roman" w:hAnsi="Times New Roman" w:cs="Times New Roman"/>
          <w:sz w:val="24"/>
          <w:szCs w:val="24"/>
        </w:rPr>
        <w:t>enviado para o sintetizador de padrão.</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Este dispositivo acede a múltiplas fontes de informação não sensoriais</w:t>
      </w:r>
      <w:r>
        <w:rPr>
          <w:rFonts w:ascii="Times New Roman" w:hAnsi="Times New Roman" w:cs="Times New Roman"/>
          <w:sz w:val="24"/>
          <w:szCs w:val="24"/>
        </w:rPr>
        <w:t xml:space="preserve"> </w:t>
      </w:r>
      <w:r w:rsidRPr="009A6CDC">
        <w:rPr>
          <w:rFonts w:ascii="Times New Roman" w:hAnsi="Times New Roman" w:cs="Times New Roman"/>
          <w:sz w:val="24"/>
          <w:szCs w:val="24"/>
        </w:rPr>
        <w:t>que contribuem para a construção de uma interpretação mais provável do</w:t>
      </w:r>
      <w:r>
        <w:rPr>
          <w:rFonts w:ascii="Times New Roman" w:hAnsi="Times New Roman" w:cs="Times New Roman"/>
          <w:sz w:val="24"/>
          <w:szCs w:val="24"/>
        </w:rPr>
        <w:t xml:space="preserve"> </w:t>
      </w:r>
      <w:r w:rsidRPr="009A6CDC">
        <w:rPr>
          <w:rFonts w:ascii="Times New Roman" w:hAnsi="Times New Roman" w:cs="Times New Roman"/>
          <w:sz w:val="24"/>
          <w:szCs w:val="24"/>
        </w:rPr>
        <w:t>“input” gráfico.</w:t>
      </w:r>
    </w:p>
    <w:p w:rsidR="005B15E4" w:rsidRPr="009A6CDC" w:rsidRDefault="005B15E4" w:rsidP="006526F0">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fluxo principal de informação acontece neste sintetizador que funciona</w:t>
      </w:r>
      <w:r>
        <w:rPr>
          <w:rFonts w:ascii="Times New Roman" w:hAnsi="Times New Roman" w:cs="Times New Roman"/>
          <w:sz w:val="24"/>
          <w:szCs w:val="24"/>
        </w:rPr>
        <w:t xml:space="preserve"> </w:t>
      </w:r>
      <w:r w:rsidRPr="009A6CDC">
        <w:rPr>
          <w:rFonts w:ascii="Times New Roman" w:hAnsi="Times New Roman" w:cs="Times New Roman"/>
          <w:sz w:val="24"/>
          <w:szCs w:val="24"/>
        </w:rPr>
        <w:t>como um centro de mensagens onde cada hipótese</w:t>
      </w:r>
      <w:r w:rsidR="001C61CB">
        <w:rPr>
          <w:rFonts w:ascii="Times New Roman" w:hAnsi="Times New Roman" w:cs="Times New Roman"/>
          <w:sz w:val="24"/>
          <w:szCs w:val="24"/>
        </w:rPr>
        <w:t xml:space="preserve"> formulada é</w:t>
      </w:r>
      <w:r>
        <w:rPr>
          <w:rFonts w:ascii="Times New Roman" w:hAnsi="Times New Roman" w:cs="Times New Roman"/>
          <w:sz w:val="24"/>
          <w:szCs w:val="24"/>
        </w:rPr>
        <w:t xml:space="preserve"> </w:t>
      </w:r>
      <w:r w:rsidRPr="009A6CDC">
        <w:rPr>
          <w:rFonts w:ascii="Times New Roman" w:hAnsi="Times New Roman" w:cs="Times New Roman"/>
          <w:sz w:val="24"/>
          <w:szCs w:val="24"/>
        </w:rPr>
        <w:t>confirmada ou infirmada pelo escrutínio das diversas fontes de</w:t>
      </w:r>
      <w:r>
        <w:rPr>
          <w:rFonts w:ascii="Times New Roman" w:hAnsi="Times New Roman" w:cs="Times New Roman"/>
          <w:sz w:val="24"/>
          <w:szCs w:val="24"/>
        </w:rPr>
        <w:t xml:space="preserve"> </w:t>
      </w:r>
      <w:r w:rsidRPr="009A6CDC">
        <w:rPr>
          <w:rFonts w:ascii="Times New Roman" w:hAnsi="Times New Roman" w:cs="Times New Roman"/>
          <w:sz w:val="24"/>
          <w:szCs w:val="24"/>
        </w:rPr>
        <w:t>informação.</w:t>
      </w:r>
    </w:p>
    <w:p w:rsidR="006526F0" w:rsidRDefault="001C61CB" w:rsidP="006526F0">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 centro de mensagens é</w:t>
      </w:r>
      <w:r w:rsidR="005B15E4" w:rsidRPr="009A6CDC">
        <w:rPr>
          <w:rFonts w:ascii="Times New Roman" w:hAnsi="Times New Roman" w:cs="Times New Roman"/>
          <w:sz w:val="24"/>
          <w:szCs w:val="24"/>
        </w:rPr>
        <w:t xml:space="preserve"> concebido como um espaço tridimensional em</w:t>
      </w:r>
      <w:r w:rsidR="005B15E4">
        <w:rPr>
          <w:rFonts w:ascii="Times New Roman" w:hAnsi="Times New Roman" w:cs="Times New Roman"/>
          <w:sz w:val="24"/>
          <w:szCs w:val="24"/>
        </w:rPr>
        <w:t xml:space="preserve"> </w:t>
      </w:r>
      <w:r w:rsidR="006526F0">
        <w:rPr>
          <w:rFonts w:ascii="Times New Roman" w:hAnsi="Times New Roman" w:cs="Times New Roman"/>
          <w:sz w:val="24"/>
          <w:szCs w:val="24"/>
        </w:rPr>
        <w:t xml:space="preserve">que </w:t>
      </w:r>
      <w:r w:rsidR="005B15E4" w:rsidRPr="009A6CDC">
        <w:rPr>
          <w:rFonts w:ascii="Times New Roman" w:hAnsi="Times New Roman" w:cs="Times New Roman"/>
          <w:sz w:val="24"/>
          <w:szCs w:val="24"/>
        </w:rPr>
        <w:t>uma dimensão</w:t>
      </w:r>
      <w:r>
        <w:rPr>
          <w:rFonts w:ascii="Times New Roman" w:hAnsi="Times New Roman" w:cs="Times New Roman"/>
          <w:sz w:val="24"/>
          <w:szCs w:val="24"/>
        </w:rPr>
        <w:t xml:space="preserve"> é</w:t>
      </w:r>
      <w:r w:rsidR="005B15E4" w:rsidRPr="009A6CDC">
        <w:rPr>
          <w:rFonts w:ascii="Times New Roman" w:hAnsi="Times New Roman" w:cs="Times New Roman"/>
          <w:sz w:val="24"/>
          <w:szCs w:val="24"/>
        </w:rPr>
        <w:t xml:space="preserve"> a posição na linha do texto, outra o nível a que se</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refere a hipótese formulada (letra, palavra ou frase) e, finalmente, a</w:t>
      </w:r>
      <w:r w:rsidR="005B15E4">
        <w:rPr>
          <w:rFonts w:ascii="Times New Roman" w:hAnsi="Times New Roman" w:cs="Times New Roman"/>
          <w:sz w:val="24"/>
          <w:szCs w:val="24"/>
        </w:rPr>
        <w:t xml:space="preserve"> ú</w:t>
      </w:r>
      <w:r w:rsidR="005B15E4" w:rsidRPr="009A6CDC">
        <w:rPr>
          <w:rFonts w:ascii="Times New Roman" w:hAnsi="Times New Roman" w:cs="Times New Roman"/>
          <w:sz w:val="24"/>
          <w:szCs w:val="24"/>
        </w:rPr>
        <w:t>ltima dimensão será a das hipóteses</w:t>
      </w:r>
      <w:r w:rsidR="006526F0">
        <w:rPr>
          <w:rFonts w:ascii="Times New Roman" w:hAnsi="Times New Roman" w:cs="Times New Roman"/>
          <w:sz w:val="24"/>
          <w:szCs w:val="24"/>
        </w:rPr>
        <w:t xml:space="preserve"> alternativas do mesmo nível.</w:t>
      </w:r>
    </w:p>
    <w:p w:rsidR="006526F0" w:rsidRDefault="00F704B0" w:rsidP="006526F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149" type="#_x0000_t75" style="position:absolute;left:0;text-align:left;margin-left:-3pt;margin-top:.45pt;width:425.85pt;height:269.1pt;z-index:251615744">
            <v:imagedata r:id="rId70" o:title=""/>
          </v:shape>
        </w:pict>
      </w:r>
    </w:p>
    <w:p w:rsidR="006526F0" w:rsidRDefault="006526F0" w:rsidP="006526F0">
      <w:pPr>
        <w:autoSpaceDE w:val="0"/>
        <w:autoSpaceDN w:val="0"/>
        <w:adjustRightInd w:val="0"/>
        <w:spacing w:after="0" w:line="360" w:lineRule="auto"/>
        <w:ind w:firstLine="708"/>
        <w:jc w:val="both"/>
        <w:rPr>
          <w:rFonts w:ascii="Times New Roman" w:hAnsi="Times New Roman" w:cs="Times New Roman"/>
          <w:sz w:val="24"/>
          <w:szCs w:val="24"/>
        </w:rPr>
      </w:pPr>
    </w:p>
    <w:p w:rsidR="006526F0" w:rsidRDefault="006526F0" w:rsidP="006526F0">
      <w:pPr>
        <w:autoSpaceDE w:val="0"/>
        <w:autoSpaceDN w:val="0"/>
        <w:adjustRightInd w:val="0"/>
        <w:spacing w:after="0" w:line="360" w:lineRule="auto"/>
        <w:ind w:firstLine="708"/>
        <w:jc w:val="both"/>
        <w:rPr>
          <w:rFonts w:ascii="Times New Roman" w:hAnsi="Times New Roman" w:cs="Times New Roman"/>
          <w:sz w:val="24"/>
          <w:szCs w:val="24"/>
        </w:rPr>
      </w:pPr>
    </w:p>
    <w:p w:rsidR="006526F0" w:rsidRDefault="006526F0" w:rsidP="006526F0">
      <w:pPr>
        <w:autoSpaceDE w:val="0"/>
        <w:autoSpaceDN w:val="0"/>
        <w:adjustRightInd w:val="0"/>
        <w:spacing w:after="0" w:line="360" w:lineRule="auto"/>
        <w:ind w:firstLine="708"/>
        <w:jc w:val="both"/>
        <w:rPr>
          <w:rFonts w:ascii="Times New Roman" w:hAnsi="Times New Roman" w:cs="Times New Roman"/>
          <w:sz w:val="24"/>
          <w:szCs w:val="24"/>
        </w:rPr>
      </w:pPr>
    </w:p>
    <w:p w:rsidR="006526F0" w:rsidRDefault="006526F0" w:rsidP="006526F0">
      <w:pPr>
        <w:autoSpaceDE w:val="0"/>
        <w:autoSpaceDN w:val="0"/>
        <w:adjustRightInd w:val="0"/>
        <w:spacing w:after="0" w:line="360" w:lineRule="auto"/>
        <w:ind w:firstLine="708"/>
        <w:jc w:val="both"/>
        <w:rPr>
          <w:rFonts w:ascii="Times New Roman" w:hAnsi="Times New Roman" w:cs="Times New Roman"/>
          <w:sz w:val="24"/>
          <w:szCs w:val="24"/>
        </w:rPr>
      </w:pPr>
    </w:p>
    <w:p w:rsidR="006526F0" w:rsidRDefault="006526F0" w:rsidP="006526F0">
      <w:pPr>
        <w:autoSpaceDE w:val="0"/>
        <w:autoSpaceDN w:val="0"/>
        <w:adjustRightInd w:val="0"/>
        <w:spacing w:after="0" w:line="360" w:lineRule="auto"/>
        <w:ind w:firstLine="708"/>
        <w:jc w:val="both"/>
        <w:rPr>
          <w:rFonts w:ascii="Times New Roman" w:hAnsi="Times New Roman" w:cs="Times New Roman"/>
          <w:sz w:val="24"/>
          <w:szCs w:val="24"/>
        </w:rPr>
      </w:pPr>
    </w:p>
    <w:p w:rsidR="006526F0" w:rsidRDefault="006526F0" w:rsidP="006526F0">
      <w:pPr>
        <w:autoSpaceDE w:val="0"/>
        <w:autoSpaceDN w:val="0"/>
        <w:adjustRightInd w:val="0"/>
        <w:spacing w:after="0" w:line="360" w:lineRule="auto"/>
        <w:ind w:firstLine="708"/>
        <w:jc w:val="both"/>
        <w:rPr>
          <w:rFonts w:ascii="Times New Roman" w:hAnsi="Times New Roman" w:cs="Times New Roman"/>
          <w:sz w:val="24"/>
          <w:szCs w:val="24"/>
        </w:rPr>
      </w:pPr>
    </w:p>
    <w:p w:rsidR="006526F0" w:rsidRDefault="006526F0" w:rsidP="006526F0">
      <w:pPr>
        <w:autoSpaceDE w:val="0"/>
        <w:autoSpaceDN w:val="0"/>
        <w:adjustRightInd w:val="0"/>
        <w:spacing w:after="0" w:line="360" w:lineRule="auto"/>
        <w:ind w:firstLine="708"/>
        <w:jc w:val="both"/>
        <w:rPr>
          <w:rFonts w:ascii="Times New Roman" w:hAnsi="Times New Roman" w:cs="Times New Roman"/>
          <w:sz w:val="24"/>
          <w:szCs w:val="24"/>
        </w:rPr>
      </w:pPr>
    </w:p>
    <w:p w:rsidR="006526F0" w:rsidRDefault="006526F0" w:rsidP="006526F0">
      <w:pPr>
        <w:autoSpaceDE w:val="0"/>
        <w:autoSpaceDN w:val="0"/>
        <w:adjustRightInd w:val="0"/>
        <w:spacing w:after="0" w:line="360" w:lineRule="auto"/>
        <w:ind w:firstLine="708"/>
        <w:jc w:val="both"/>
        <w:rPr>
          <w:rFonts w:ascii="Times New Roman" w:hAnsi="Times New Roman" w:cs="Times New Roman"/>
          <w:sz w:val="24"/>
          <w:szCs w:val="24"/>
        </w:rPr>
      </w:pPr>
    </w:p>
    <w:p w:rsidR="006526F0" w:rsidRDefault="006526F0" w:rsidP="006526F0">
      <w:pPr>
        <w:autoSpaceDE w:val="0"/>
        <w:autoSpaceDN w:val="0"/>
        <w:adjustRightInd w:val="0"/>
        <w:spacing w:after="0" w:line="360" w:lineRule="auto"/>
        <w:ind w:firstLine="708"/>
        <w:jc w:val="both"/>
        <w:rPr>
          <w:rFonts w:ascii="Times New Roman" w:hAnsi="Times New Roman" w:cs="Times New Roman"/>
          <w:sz w:val="24"/>
          <w:szCs w:val="24"/>
        </w:rPr>
      </w:pPr>
    </w:p>
    <w:p w:rsidR="006526F0" w:rsidRDefault="006526F0" w:rsidP="006526F0">
      <w:pPr>
        <w:autoSpaceDE w:val="0"/>
        <w:autoSpaceDN w:val="0"/>
        <w:adjustRightInd w:val="0"/>
        <w:spacing w:after="0" w:line="360" w:lineRule="auto"/>
        <w:ind w:firstLine="708"/>
        <w:jc w:val="both"/>
        <w:rPr>
          <w:rFonts w:ascii="Times New Roman" w:hAnsi="Times New Roman" w:cs="Times New Roman"/>
          <w:sz w:val="24"/>
          <w:szCs w:val="24"/>
        </w:rPr>
      </w:pPr>
    </w:p>
    <w:p w:rsidR="006526F0" w:rsidRDefault="006526F0" w:rsidP="006526F0">
      <w:pPr>
        <w:autoSpaceDE w:val="0"/>
        <w:autoSpaceDN w:val="0"/>
        <w:adjustRightInd w:val="0"/>
        <w:spacing w:after="0" w:line="360" w:lineRule="auto"/>
        <w:ind w:firstLine="708"/>
        <w:jc w:val="both"/>
        <w:rPr>
          <w:rFonts w:ascii="Times New Roman" w:hAnsi="Times New Roman" w:cs="Times New Roman"/>
          <w:sz w:val="24"/>
          <w:szCs w:val="24"/>
        </w:rPr>
      </w:pPr>
    </w:p>
    <w:p w:rsidR="006526F0" w:rsidRDefault="006526F0" w:rsidP="006526F0">
      <w:pPr>
        <w:autoSpaceDE w:val="0"/>
        <w:autoSpaceDN w:val="0"/>
        <w:adjustRightInd w:val="0"/>
        <w:spacing w:after="0" w:line="360" w:lineRule="auto"/>
        <w:ind w:firstLine="708"/>
        <w:jc w:val="both"/>
        <w:rPr>
          <w:rFonts w:ascii="Times New Roman" w:hAnsi="Times New Roman" w:cs="Times New Roman"/>
          <w:sz w:val="24"/>
          <w:szCs w:val="24"/>
        </w:rPr>
      </w:pPr>
    </w:p>
    <w:p w:rsidR="005B15E4" w:rsidRPr="00A451EF" w:rsidRDefault="006526F0" w:rsidP="006526F0">
      <w:pPr>
        <w:autoSpaceDE w:val="0"/>
        <w:autoSpaceDN w:val="0"/>
        <w:adjustRightInd w:val="0"/>
        <w:spacing w:after="0" w:line="360" w:lineRule="auto"/>
        <w:jc w:val="center"/>
        <w:rPr>
          <w:rFonts w:ascii="Times New Roman" w:hAnsi="Times New Roman" w:cs="Times New Roman"/>
          <w:sz w:val="24"/>
          <w:szCs w:val="24"/>
        </w:rPr>
      </w:pPr>
      <w:r w:rsidRPr="006526F0">
        <w:rPr>
          <w:rFonts w:ascii="Times New Roman" w:hAnsi="Times New Roman" w:cs="Times New Roman"/>
          <w:b/>
          <w:sz w:val="20"/>
          <w:szCs w:val="20"/>
        </w:rPr>
        <w:t xml:space="preserve">Figura 6 – </w:t>
      </w:r>
      <w:r w:rsidR="005B15E4" w:rsidRPr="00FD7409">
        <w:rPr>
          <w:rFonts w:ascii="Times New Roman" w:hAnsi="Times New Roman" w:cs="Times New Roman"/>
          <w:sz w:val="20"/>
          <w:szCs w:val="20"/>
        </w:rPr>
        <w:t>Modelo Interactivo de Rum</w:t>
      </w:r>
      <w:r w:rsidR="009002D9">
        <w:rPr>
          <w:rFonts w:ascii="Times New Roman" w:hAnsi="Times New Roman" w:cs="Times New Roman"/>
          <w:sz w:val="20"/>
          <w:szCs w:val="20"/>
        </w:rPr>
        <w:t>e</w:t>
      </w:r>
      <w:r w:rsidR="005B15E4" w:rsidRPr="00FD7409">
        <w:rPr>
          <w:rFonts w:ascii="Times New Roman" w:hAnsi="Times New Roman" w:cs="Times New Roman"/>
          <w:sz w:val="20"/>
          <w:szCs w:val="20"/>
        </w:rPr>
        <w:t>lhart (1994)</w:t>
      </w:r>
      <w:r w:rsidR="008A5F77">
        <w:rPr>
          <w:rFonts w:ascii="Times New Roman" w:hAnsi="Times New Roman" w:cs="Times New Roman"/>
          <w:sz w:val="20"/>
          <w:szCs w:val="20"/>
        </w:rPr>
        <w:t>.</w:t>
      </w: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forç</w:t>
      </w:r>
      <w:r w:rsidRPr="009A6CDC">
        <w:rPr>
          <w:rFonts w:ascii="Times New Roman" w:hAnsi="Times New Roman" w:cs="Times New Roman"/>
          <w:sz w:val="24"/>
          <w:szCs w:val="24"/>
        </w:rPr>
        <w:t>a de cada uma das hipóteses poderia ser calculada por uma relação</w:t>
      </w:r>
      <w:r>
        <w:rPr>
          <w:rFonts w:ascii="Times New Roman" w:hAnsi="Times New Roman" w:cs="Times New Roman"/>
          <w:sz w:val="24"/>
          <w:szCs w:val="24"/>
        </w:rPr>
        <w:t xml:space="preserve"> </w:t>
      </w:r>
      <w:r w:rsidRPr="009A6CDC">
        <w:rPr>
          <w:rFonts w:ascii="Times New Roman" w:hAnsi="Times New Roman" w:cs="Times New Roman"/>
          <w:sz w:val="24"/>
          <w:szCs w:val="24"/>
        </w:rPr>
        <w:t>multiplicativa entre a intensidade da evidência directa do processamento</w:t>
      </w:r>
      <w:r>
        <w:rPr>
          <w:rFonts w:ascii="Times New Roman" w:hAnsi="Times New Roman" w:cs="Times New Roman"/>
          <w:sz w:val="24"/>
          <w:szCs w:val="24"/>
        </w:rPr>
        <w:t xml:space="preserve"> </w:t>
      </w:r>
      <w:r w:rsidRPr="009A6CDC">
        <w:rPr>
          <w:rFonts w:ascii="Times New Roman" w:hAnsi="Times New Roman" w:cs="Times New Roman"/>
          <w:sz w:val="24"/>
          <w:szCs w:val="24"/>
        </w:rPr>
        <w:t>ascendente e o apoio contextual do mesmo nível ou de níveis superiores</w:t>
      </w:r>
      <w:r>
        <w:rPr>
          <w:rFonts w:ascii="Times New Roman" w:hAnsi="Times New Roman" w:cs="Times New Roman"/>
          <w:sz w:val="24"/>
          <w:szCs w:val="24"/>
        </w:rPr>
        <w:t xml:space="preserve"> </w:t>
      </w:r>
      <w:r w:rsidRPr="009A6CDC">
        <w:rPr>
          <w:rFonts w:ascii="Times New Roman" w:hAnsi="Times New Roman" w:cs="Times New Roman"/>
          <w:sz w:val="24"/>
          <w:szCs w:val="24"/>
        </w:rPr>
        <w:t>e a selecção da hipótese mais provável</w:t>
      </w:r>
      <w:r w:rsidR="001C61CB">
        <w:rPr>
          <w:rFonts w:ascii="Times New Roman" w:hAnsi="Times New Roman" w:cs="Times New Roman"/>
          <w:sz w:val="24"/>
          <w:szCs w:val="24"/>
        </w:rPr>
        <w:t xml:space="preserve"> é</w:t>
      </w:r>
      <w:r w:rsidRPr="009A6CDC">
        <w:rPr>
          <w:rFonts w:ascii="Times New Roman" w:hAnsi="Times New Roman" w:cs="Times New Roman"/>
          <w:sz w:val="24"/>
          <w:szCs w:val="24"/>
        </w:rPr>
        <w:t xml:space="preserve"> feita em termos de avaliação</w:t>
      </w:r>
      <w:r>
        <w:rPr>
          <w:rFonts w:ascii="Times New Roman" w:hAnsi="Times New Roman" w:cs="Times New Roman"/>
          <w:sz w:val="24"/>
          <w:szCs w:val="24"/>
        </w:rPr>
        <w:t xml:space="preserve"> </w:t>
      </w:r>
      <w:r w:rsidRPr="009A6CDC">
        <w:rPr>
          <w:rFonts w:ascii="Times New Roman" w:hAnsi="Times New Roman" w:cs="Times New Roman"/>
          <w:sz w:val="24"/>
          <w:szCs w:val="24"/>
        </w:rPr>
        <w:t>matemática das hipóteses.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lastRenderedPageBreak/>
        <w:t>Este modelo tem uma visão passiva da integração da informação já que a</w:t>
      </w:r>
      <w:r>
        <w:rPr>
          <w:rFonts w:ascii="Times New Roman" w:hAnsi="Times New Roman" w:cs="Times New Roman"/>
          <w:sz w:val="24"/>
          <w:szCs w:val="24"/>
        </w:rPr>
        <w:t xml:space="preserve"> </w:t>
      </w:r>
      <w:r w:rsidRPr="009A6CDC">
        <w:rPr>
          <w:rFonts w:ascii="Times New Roman" w:hAnsi="Times New Roman" w:cs="Times New Roman"/>
          <w:sz w:val="24"/>
          <w:szCs w:val="24"/>
        </w:rPr>
        <w:t>informação</w:t>
      </w:r>
      <w:r w:rsidR="001C61CB">
        <w:rPr>
          <w:rFonts w:ascii="Times New Roman" w:hAnsi="Times New Roman" w:cs="Times New Roman"/>
          <w:sz w:val="24"/>
          <w:szCs w:val="24"/>
        </w:rPr>
        <w:t xml:space="preserve"> é</w:t>
      </w:r>
      <w:r w:rsidRPr="009A6CDC">
        <w:rPr>
          <w:rFonts w:ascii="Times New Roman" w:hAnsi="Times New Roman" w:cs="Times New Roman"/>
          <w:sz w:val="24"/>
          <w:szCs w:val="24"/>
        </w:rPr>
        <w:t xml:space="preserve"> seleccionada no centro de informação através de </w:t>
      </w:r>
      <w:r>
        <w:rPr>
          <w:rFonts w:ascii="Times New Roman" w:hAnsi="Times New Roman" w:cs="Times New Roman"/>
          <w:sz w:val="24"/>
          <w:szCs w:val="24"/>
        </w:rPr>
        <w:t xml:space="preserve">critérios </w:t>
      </w:r>
      <w:r w:rsidRPr="009A6CDC">
        <w:rPr>
          <w:rFonts w:ascii="Times New Roman" w:hAnsi="Times New Roman" w:cs="Times New Roman"/>
          <w:sz w:val="24"/>
          <w:szCs w:val="24"/>
        </w:rPr>
        <w:t>quantitativos e não se supõe a existência de mudanças na natureza da</w:t>
      </w:r>
      <w:r>
        <w:rPr>
          <w:rFonts w:ascii="Times New Roman" w:hAnsi="Times New Roman" w:cs="Times New Roman"/>
          <w:sz w:val="24"/>
          <w:szCs w:val="24"/>
        </w:rPr>
        <w:t xml:space="preserve"> </w:t>
      </w:r>
      <w:r w:rsidRPr="009A6CDC">
        <w:rPr>
          <w:rFonts w:ascii="Times New Roman" w:hAnsi="Times New Roman" w:cs="Times New Roman"/>
          <w:sz w:val="24"/>
          <w:szCs w:val="24"/>
        </w:rPr>
        <w:t>informação por influência de outras informações também disponíveis</w:t>
      </w:r>
      <w:r>
        <w:rPr>
          <w:rFonts w:ascii="Times New Roman" w:hAnsi="Times New Roman" w:cs="Times New Roman"/>
          <w:sz w:val="24"/>
          <w:szCs w:val="24"/>
        </w:rPr>
        <w:t xml:space="preserve"> </w:t>
      </w:r>
      <w:r w:rsidRPr="009A6CDC">
        <w:rPr>
          <w:rFonts w:ascii="Times New Roman" w:hAnsi="Times New Roman" w:cs="Times New Roman"/>
          <w:sz w:val="24"/>
          <w:szCs w:val="24"/>
        </w:rPr>
        <w:t>(Levy, 1981).</w:t>
      </w:r>
    </w:p>
    <w:p w:rsidR="005B15E4" w:rsidRPr="009A6CDC" w:rsidRDefault="001C61CB" w:rsidP="005B15E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Uma das principais crí</w:t>
      </w:r>
      <w:r w:rsidR="005B15E4" w:rsidRPr="009A6CDC">
        <w:rPr>
          <w:rFonts w:ascii="Times New Roman" w:hAnsi="Times New Roman" w:cs="Times New Roman"/>
          <w:sz w:val="24"/>
          <w:szCs w:val="24"/>
        </w:rPr>
        <w:t>t</w:t>
      </w:r>
      <w:r>
        <w:rPr>
          <w:rFonts w:ascii="Times New Roman" w:hAnsi="Times New Roman" w:cs="Times New Roman"/>
          <w:sz w:val="24"/>
          <w:szCs w:val="24"/>
        </w:rPr>
        <w:t>icas a este modelo interactivo é</w:t>
      </w:r>
      <w:r w:rsidR="005B15E4" w:rsidRPr="009A6CDC">
        <w:rPr>
          <w:rFonts w:ascii="Times New Roman" w:hAnsi="Times New Roman" w:cs="Times New Roman"/>
          <w:sz w:val="24"/>
          <w:szCs w:val="24"/>
        </w:rPr>
        <w:t xml:space="preserve"> que o conceito da</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permanente acessibilidade da informação proveniente de diversas fontes</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não</w:t>
      </w:r>
      <w:r>
        <w:rPr>
          <w:rFonts w:ascii="Times New Roman" w:hAnsi="Times New Roman" w:cs="Times New Roman"/>
          <w:sz w:val="24"/>
          <w:szCs w:val="24"/>
        </w:rPr>
        <w:t xml:space="preserve"> é</w:t>
      </w:r>
      <w:r w:rsidR="005B15E4" w:rsidRPr="009A6CDC">
        <w:rPr>
          <w:rFonts w:ascii="Times New Roman" w:hAnsi="Times New Roman" w:cs="Times New Roman"/>
          <w:sz w:val="24"/>
          <w:szCs w:val="24"/>
        </w:rPr>
        <w:t xml:space="preserve"> compatível com as limitações de processamento d</w:t>
      </w:r>
      <w:r>
        <w:rPr>
          <w:rFonts w:ascii="Times New Roman" w:hAnsi="Times New Roman" w:cs="Times New Roman"/>
          <w:sz w:val="24"/>
          <w:szCs w:val="24"/>
        </w:rPr>
        <w:t>a memó</w:t>
      </w:r>
      <w:r w:rsidR="005B15E4" w:rsidRPr="009A6CDC">
        <w:rPr>
          <w:rFonts w:ascii="Times New Roman" w:hAnsi="Times New Roman" w:cs="Times New Roman"/>
          <w:sz w:val="24"/>
          <w:szCs w:val="24"/>
        </w:rPr>
        <w:t>ria</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humana. De facto, há evidência empírica das limitações temporais do</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armazém icónico e do espectro da memória.</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Partindo do Modelo de Rumelhart, Stanovich (1984) usa o conceito de</w:t>
      </w:r>
      <w:r>
        <w:rPr>
          <w:rFonts w:ascii="Times New Roman" w:hAnsi="Times New Roman" w:cs="Times New Roman"/>
          <w:sz w:val="24"/>
          <w:szCs w:val="24"/>
        </w:rPr>
        <w:t xml:space="preserve"> </w:t>
      </w:r>
      <w:r w:rsidRPr="009A6CDC">
        <w:rPr>
          <w:rFonts w:ascii="Times New Roman" w:hAnsi="Times New Roman" w:cs="Times New Roman"/>
          <w:sz w:val="24"/>
          <w:szCs w:val="24"/>
        </w:rPr>
        <w:t>interactividade compensatória para explicar diversos dados empíricos</w:t>
      </w:r>
      <w:r>
        <w:rPr>
          <w:rFonts w:ascii="Times New Roman" w:hAnsi="Times New Roman" w:cs="Times New Roman"/>
          <w:sz w:val="24"/>
          <w:szCs w:val="24"/>
        </w:rPr>
        <w:t xml:space="preserve"> </w:t>
      </w:r>
      <w:r w:rsidRPr="009A6CDC">
        <w:rPr>
          <w:rFonts w:ascii="Times New Roman" w:hAnsi="Times New Roman" w:cs="Times New Roman"/>
          <w:sz w:val="24"/>
          <w:szCs w:val="24"/>
        </w:rPr>
        <w:t>relativos aos efeitos contextuais no reconhecimento de palavras. A</w:t>
      </w:r>
      <w:r>
        <w:rPr>
          <w:rFonts w:ascii="Times New Roman" w:hAnsi="Times New Roman" w:cs="Times New Roman"/>
          <w:sz w:val="24"/>
          <w:szCs w:val="24"/>
        </w:rPr>
        <w:t xml:space="preserve"> </w:t>
      </w:r>
      <w:r w:rsidRPr="009A6CDC">
        <w:rPr>
          <w:rFonts w:ascii="Times New Roman" w:hAnsi="Times New Roman" w:cs="Times New Roman"/>
          <w:sz w:val="24"/>
          <w:szCs w:val="24"/>
        </w:rPr>
        <w:t>interactividade entre os diversos processos e a sua não linearidade</w:t>
      </w:r>
      <w:r>
        <w:rPr>
          <w:rFonts w:ascii="Times New Roman" w:hAnsi="Times New Roman" w:cs="Times New Roman"/>
          <w:sz w:val="24"/>
          <w:szCs w:val="24"/>
        </w:rPr>
        <w:t xml:space="preserve"> </w:t>
      </w:r>
      <w:r w:rsidRPr="009A6CDC">
        <w:rPr>
          <w:rFonts w:ascii="Times New Roman" w:hAnsi="Times New Roman" w:cs="Times New Roman"/>
          <w:sz w:val="24"/>
          <w:szCs w:val="24"/>
        </w:rPr>
        <w:t>permite que, se algum deles não tiver as condições óptimas de</w:t>
      </w:r>
      <w:r>
        <w:rPr>
          <w:rFonts w:ascii="Times New Roman" w:hAnsi="Times New Roman" w:cs="Times New Roman"/>
          <w:sz w:val="24"/>
          <w:szCs w:val="24"/>
        </w:rPr>
        <w:t xml:space="preserve"> </w:t>
      </w:r>
      <w:r w:rsidRPr="009A6CDC">
        <w:rPr>
          <w:rFonts w:ascii="Times New Roman" w:hAnsi="Times New Roman" w:cs="Times New Roman"/>
          <w:sz w:val="24"/>
          <w:szCs w:val="24"/>
        </w:rPr>
        <w:t>funcionamento, possa ser recrutada mais informação compensatória dos</w:t>
      </w:r>
      <w:r>
        <w:rPr>
          <w:rFonts w:ascii="Times New Roman" w:hAnsi="Times New Roman" w:cs="Times New Roman"/>
          <w:sz w:val="24"/>
          <w:szCs w:val="24"/>
        </w:rPr>
        <w:t xml:space="preserve"> </w:t>
      </w:r>
      <w:r w:rsidRPr="009A6CDC">
        <w:rPr>
          <w:rFonts w:ascii="Times New Roman" w:hAnsi="Times New Roman" w:cs="Times New Roman"/>
          <w:sz w:val="24"/>
          <w:szCs w:val="24"/>
        </w:rPr>
        <w:t>outros.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Diversos estudos desenvolvimentais e longitudinais realizados por este e</w:t>
      </w:r>
      <w:r>
        <w:rPr>
          <w:rFonts w:ascii="Times New Roman" w:hAnsi="Times New Roman" w:cs="Times New Roman"/>
          <w:sz w:val="24"/>
          <w:szCs w:val="24"/>
        </w:rPr>
        <w:t xml:space="preserve"> </w:t>
      </w:r>
      <w:r w:rsidRPr="009A6CDC">
        <w:rPr>
          <w:rFonts w:ascii="Times New Roman" w:hAnsi="Times New Roman" w:cs="Times New Roman"/>
          <w:sz w:val="24"/>
          <w:szCs w:val="24"/>
        </w:rPr>
        <w:t>outros autores (Lesgold &amp; Perfetti, 1981; Perfetti, Goldman &amp; Hogaboam,</w:t>
      </w:r>
      <w:r>
        <w:rPr>
          <w:rFonts w:ascii="Times New Roman" w:hAnsi="Times New Roman" w:cs="Times New Roman"/>
          <w:sz w:val="24"/>
          <w:szCs w:val="24"/>
        </w:rPr>
        <w:t xml:space="preserve"> </w:t>
      </w:r>
      <w:r w:rsidRPr="009A6CDC">
        <w:rPr>
          <w:rFonts w:ascii="Times New Roman" w:hAnsi="Times New Roman" w:cs="Times New Roman"/>
          <w:sz w:val="24"/>
          <w:szCs w:val="24"/>
        </w:rPr>
        <w:t>1979; Perfetti &amp; Roth, 1981) encontraram um padrão de efeitos</w:t>
      </w:r>
      <w:r>
        <w:rPr>
          <w:rFonts w:ascii="Times New Roman" w:hAnsi="Times New Roman" w:cs="Times New Roman"/>
          <w:sz w:val="24"/>
          <w:szCs w:val="24"/>
        </w:rPr>
        <w:t xml:space="preserve"> </w:t>
      </w:r>
      <w:r w:rsidRPr="009A6CDC">
        <w:rPr>
          <w:rFonts w:ascii="Times New Roman" w:hAnsi="Times New Roman" w:cs="Times New Roman"/>
          <w:sz w:val="24"/>
          <w:szCs w:val="24"/>
        </w:rPr>
        <w:t>contextuais oposto ao previsto pelos modelos descendentes já que este</w:t>
      </w:r>
      <w:r>
        <w:rPr>
          <w:rFonts w:ascii="Times New Roman" w:hAnsi="Times New Roman" w:cs="Times New Roman"/>
          <w:sz w:val="24"/>
          <w:szCs w:val="24"/>
        </w:rPr>
        <w:t xml:space="preserve"> </w:t>
      </w:r>
      <w:r w:rsidR="001C61CB">
        <w:rPr>
          <w:rFonts w:ascii="Times New Roman" w:hAnsi="Times New Roman" w:cs="Times New Roman"/>
          <w:sz w:val="24"/>
          <w:szCs w:val="24"/>
        </w:rPr>
        <w:t>efeito diminui à</w:t>
      </w:r>
      <w:r w:rsidRPr="009A6CDC">
        <w:rPr>
          <w:rFonts w:ascii="Times New Roman" w:hAnsi="Times New Roman" w:cs="Times New Roman"/>
          <w:sz w:val="24"/>
          <w:szCs w:val="24"/>
        </w:rPr>
        <w:t xml:space="preserve"> medida que aumenta o nível desenvolvimental e varia</w:t>
      </w:r>
      <w:r>
        <w:rPr>
          <w:rFonts w:ascii="Times New Roman" w:hAnsi="Times New Roman" w:cs="Times New Roman"/>
          <w:sz w:val="24"/>
          <w:szCs w:val="24"/>
        </w:rPr>
        <w:t xml:space="preserve"> </w:t>
      </w:r>
      <w:r w:rsidRPr="009A6CDC">
        <w:rPr>
          <w:rFonts w:ascii="Times New Roman" w:hAnsi="Times New Roman" w:cs="Times New Roman"/>
          <w:sz w:val="24"/>
          <w:szCs w:val="24"/>
        </w:rPr>
        <w:t>com a idade mas não no sentido esperado. Assim, as crianças apresentam</w:t>
      </w:r>
      <w:r>
        <w:rPr>
          <w:rFonts w:ascii="Times New Roman" w:hAnsi="Times New Roman" w:cs="Times New Roman"/>
          <w:sz w:val="24"/>
          <w:szCs w:val="24"/>
        </w:rPr>
        <w:t xml:space="preserve"> </w:t>
      </w:r>
      <w:r w:rsidRPr="009A6CDC">
        <w:rPr>
          <w:rFonts w:ascii="Times New Roman" w:hAnsi="Times New Roman" w:cs="Times New Roman"/>
          <w:sz w:val="24"/>
          <w:szCs w:val="24"/>
        </w:rPr>
        <w:t>efeitos de facilitação e inibição contextual mas os adultos apenas</w:t>
      </w:r>
      <w:r>
        <w:rPr>
          <w:rFonts w:ascii="Times New Roman" w:hAnsi="Times New Roman" w:cs="Times New Roman"/>
          <w:sz w:val="24"/>
          <w:szCs w:val="24"/>
        </w:rPr>
        <w:t xml:space="preserve"> </w:t>
      </w:r>
      <w:r w:rsidRPr="009A6CDC">
        <w:rPr>
          <w:rFonts w:ascii="Times New Roman" w:hAnsi="Times New Roman" w:cs="Times New Roman"/>
          <w:sz w:val="24"/>
          <w:szCs w:val="24"/>
        </w:rPr>
        <w:t>apresentam facilitação. A possibilidade avançada</w:t>
      </w:r>
      <w:r w:rsidR="001C61CB">
        <w:rPr>
          <w:rFonts w:ascii="Times New Roman" w:hAnsi="Times New Roman" w:cs="Times New Roman"/>
          <w:sz w:val="24"/>
          <w:szCs w:val="24"/>
        </w:rPr>
        <w:t xml:space="preserve"> é</w:t>
      </w:r>
      <w:r w:rsidRPr="009A6CDC">
        <w:rPr>
          <w:rFonts w:ascii="Times New Roman" w:hAnsi="Times New Roman" w:cs="Times New Roman"/>
          <w:sz w:val="24"/>
          <w:szCs w:val="24"/>
        </w:rPr>
        <w:t xml:space="preserve"> que os leitores menos</w:t>
      </w:r>
      <w:r>
        <w:rPr>
          <w:rFonts w:ascii="Times New Roman" w:hAnsi="Times New Roman" w:cs="Times New Roman"/>
          <w:sz w:val="24"/>
          <w:szCs w:val="24"/>
        </w:rPr>
        <w:t xml:space="preserve"> </w:t>
      </w:r>
      <w:r w:rsidRPr="009A6CDC">
        <w:rPr>
          <w:rFonts w:ascii="Times New Roman" w:hAnsi="Times New Roman" w:cs="Times New Roman"/>
          <w:sz w:val="24"/>
          <w:szCs w:val="24"/>
        </w:rPr>
        <w:t>experientes (com dificuldades ou mais jovens) compensem as suas fracas</w:t>
      </w:r>
      <w:r>
        <w:rPr>
          <w:rFonts w:ascii="Times New Roman" w:hAnsi="Times New Roman" w:cs="Times New Roman"/>
          <w:sz w:val="24"/>
          <w:szCs w:val="24"/>
        </w:rPr>
        <w:t xml:space="preserve"> </w:t>
      </w:r>
      <w:r w:rsidRPr="009A6CDC">
        <w:rPr>
          <w:rFonts w:ascii="Times New Roman" w:hAnsi="Times New Roman" w:cs="Times New Roman"/>
          <w:sz w:val="24"/>
          <w:szCs w:val="24"/>
        </w:rPr>
        <w:t>competências de descodificação recorrendo a mais informação</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contextual mas quando estas são eficientes há menor </w:t>
      </w:r>
      <w:r>
        <w:rPr>
          <w:rFonts w:ascii="Times New Roman" w:hAnsi="Times New Roman" w:cs="Times New Roman"/>
          <w:sz w:val="24"/>
          <w:szCs w:val="24"/>
        </w:rPr>
        <w:t xml:space="preserve">dependência </w:t>
      </w:r>
      <w:r w:rsidRPr="009A6CDC">
        <w:rPr>
          <w:rFonts w:ascii="Times New Roman" w:hAnsi="Times New Roman" w:cs="Times New Roman"/>
          <w:sz w:val="24"/>
          <w:szCs w:val="24"/>
        </w:rPr>
        <w:t>contextual.</w:t>
      </w:r>
    </w:p>
    <w:p w:rsidR="005B15E4" w:rsidRPr="009A6CDC" w:rsidRDefault="001C61CB" w:rsidP="005B15E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Recorrendo à</w:t>
      </w:r>
      <w:r w:rsidR="005B15E4" w:rsidRPr="009A6CDC">
        <w:rPr>
          <w:rFonts w:ascii="Times New Roman" w:hAnsi="Times New Roman" w:cs="Times New Roman"/>
          <w:sz w:val="24"/>
          <w:szCs w:val="24"/>
        </w:rPr>
        <w:t xml:space="preserve"> teoria de Posner &amp; Snyder (1975), Stanovich (1981)</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considera que os efeitos contextuais são mediados por dois mecanismos</w:t>
      </w:r>
      <w:r w:rsidR="005B15E4">
        <w:rPr>
          <w:rFonts w:ascii="Times New Roman" w:hAnsi="Times New Roman" w:cs="Times New Roman"/>
          <w:sz w:val="24"/>
          <w:szCs w:val="24"/>
        </w:rPr>
        <w:t xml:space="preserve"> </w:t>
      </w:r>
      <w:r>
        <w:rPr>
          <w:rFonts w:ascii="Times New Roman" w:hAnsi="Times New Roman" w:cs="Times New Roman"/>
          <w:sz w:val="24"/>
          <w:szCs w:val="24"/>
        </w:rPr>
        <w:t>diferentes: um que é</w:t>
      </w:r>
      <w:r w:rsidR="005B15E4" w:rsidRPr="009A6CDC">
        <w:rPr>
          <w:rFonts w:ascii="Times New Roman" w:hAnsi="Times New Roman" w:cs="Times New Roman"/>
          <w:sz w:val="24"/>
          <w:szCs w:val="24"/>
        </w:rPr>
        <w:t xml:space="preserve"> rápido, automático e causa efeito facilitador mas</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não inibidor e outro que opera por predição contextual mas utiliza mais</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recursos cognitivos e capacidade atencional, causando efeito facilitador e</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inibidor.</w:t>
      </w:r>
    </w:p>
    <w:p w:rsidR="005B15E4" w:rsidRPr="0004363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Os dados apresentados pelos defensores dos modelos descendentes</w:t>
      </w:r>
      <w:r>
        <w:rPr>
          <w:rFonts w:ascii="Times New Roman" w:hAnsi="Times New Roman" w:cs="Times New Roman"/>
          <w:sz w:val="24"/>
          <w:szCs w:val="24"/>
        </w:rPr>
        <w:t xml:space="preserve"> </w:t>
      </w:r>
      <w:r w:rsidRPr="009A6CDC">
        <w:rPr>
          <w:rFonts w:ascii="Times New Roman" w:hAnsi="Times New Roman" w:cs="Times New Roman"/>
          <w:sz w:val="24"/>
          <w:szCs w:val="24"/>
        </w:rPr>
        <w:t>(Goodman</w:t>
      </w:r>
      <w:r>
        <w:rPr>
          <w:rFonts w:ascii="Times New Roman" w:hAnsi="Times New Roman" w:cs="Times New Roman"/>
          <w:sz w:val="24"/>
          <w:szCs w:val="24"/>
        </w:rPr>
        <w:t xml:space="preserve"> </w:t>
      </w:r>
      <w:r w:rsidRPr="009A6CDC">
        <w:rPr>
          <w:rFonts w:ascii="Times New Roman" w:hAnsi="Times New Roman" w:cs="Times New Roman"/>
          <w:sz w:val="24"/>
          <w:szCs w:val="24"/>
        </w:rPr>
        <w:t>&amp; Goodman, 1994; Smith, 1994) segundo os quais os maus</w:t>
      </w:r>
      <w:r>
        <w:rPr>
          <w:rFonts w:ascii="Times New Roman" w:hAnsi="Times New Roman" w:cs="Times New Roman"/>
          <w:sz w:val="24"/>
          <w:szCs w:val="24"/>
        </w:rPr>
        <w:t xml:space="preserve"> </w:t>
      </w:r>
      <w:r w:rsidRPr="009A6CDC">
        <w:rPr>
          <w:rFonts w:ascii="Times New Roman" w:hAnsi="Times New Roman" w:cs="Times New Roman"/>
          <w:sz w:val="24"/>
          <w:szCs w:val="24"/>
        </w:rPr>
        <w:t>leitores não possuem as estratégias de utilização do contexto para o</w:t>
      </w:r>
      <w:r>
        <w:rPr>
          <w:rFonts w:ascii="Times New Roman" w:hAnsi="Times New Roman" w:cs="Times New Roman"/>
          <w:sz w:val="24"/>
          <w:szCs w:val="24"/>
        </w:rPr>
        <w:t xml:space="preserve"> </w:t>
      </w:r>
      <w:r w:rsidRPr="009A6CDC">
        <w:rPr>
          <w:rFonts w:ascii="Times New Roman" w:hAnsi="Times New Roman" w:cs="Times New Roman"/>
          <w:sz w:val="24"/>
          <w:szCs w:val="24"/>
        </w:rPr>
        <w:t>reconhecimento de palavras são</w:t>
      </w:r>
      <w:r>
        <w:rPr>
          <w:rFonts w:ascii="Times New Roman" w:hAnsi="Times New Roman" w:cs="Times New Roman"/>
          <w:sz w:val="24"/>
          <w:szCs w:val="24"/>
        </w:rPr>
        <w:t xml:space="preserve"> vistos como um epifenó</w:t>
      </w:r>
      <w:r w:rsidRPr="009A6CDC">
        <w:rPr>
          <w:rFonts w:ascii="Times New Roman" w:hAnsi="Times New Roman" w:cs="Times New Roman"/>
          <w:sz w:val="24"/>
          <w:szCs w:val="24"/>
        </w:rPr>
        <w:t>meno das fracas</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competências de descodificação </w:t>
      </w:r>
      <w:r w:rsidR="00B933A0">
        <w:rPr>
          <w:rFonts w:ascii="Times New Roman" w:hAnsi="Times New Roman" w:cs="Times New Roman"/>
          <w:sz w:val="24"/>
          <w:szCs w:val="24"/>
        </w:rPr>
        <w:t xml:space="preserve">porque </w:t>
      </w:r>
      <w:r w:rsidR="00B933A0">
        <w:rPr>
          <w:rFonts w:ascii="Times New Roman" w:hAnsi="Times New Roman" w:cs="Times New Roman"/>
          <w:sz w:val="24"/>
          <w:szCs w:val="24"/>
        </w:rPr>
        <w:lastRenderedPageBreak/>
        <w:t>usando materiais em que é</w:t>
      </w:r>
      <w:r>
        <w:rPr>
          <w:rFonts w:ascii="Times New Roman" w:hAnsi="Times New Roman" w:cs="Times New Roman"/>
          <w:sz w:val="24"/>
          <w:szCs w:val="24"/>
        </w:rPr>
        <w:t xml:space="preserve"> </w:t>
      </w:r>
      <w:r w:rsidRPr="009A6CDC">
        <w:rPr>
          <w:rFonts w:ascii="Times New Roman" w:hAnsi="Times New Roman" w:cs="Times New Roman"/>
          <w:sz w:val="24"/>
          <w:szCs w:val="24"/>
        </w:rPr>
        <w:t>controlada capacidade de compreensão do contexto, os maus leitores</w:t>
      </w:r>
      <w:r>
        <w:rPr>
          <w:rFonts w:ascii="Times New Roman" w:hAnsi="Times New Roman" w:cs="Times New Roman"/>
          <w:sz w:val="24"/>
          <w:szCs w:val="24"/>
        </w:rPr>
        <w:t xml:space="preserve"> </w:t>
      </w:r>
      <w:r w:rsidRPr="009A6CDC">
        <w:rPr>
          <w:rFonts w:ascii="Times New Roman" w:hAnsi="Times New Roman" w:cs="Times New Roman"/>
          <w:sz w:val="24"/>
          <w:szCs w:val="24"/>
        </w:rPr>
        <w:t>apresentam efeitos contextuais semelhantes aos dos leitores</w:t>
      </w:r>
      <w:r>
        <w:rPr>
          <w:rFonts w:ascii="Times New Roman" w:hAnsi="Times New Roman" w:cs="Times New Roman"/>
          <w:sz w:val="24"/>
          <w:szCs w:val="24"/>
        </w:rPr>
        <w:t xml:space="preserve"> </w:t>
      </w:r>
      <w:r w:rsidRPr="0004363C">
        <w:rPr>
          <w:rFonts w:ascii="Times New Roman" w:hAnsi="Times New Roman" w:cs="Times New Roman"/>
          <w:sz w:val="24"/>
          <w:szCs w:val="24"/>
        </w:rPr>
        <w:t>competentes (Stano</w:t>
      </w:r>
      <w:r w:rsidR="00C028B6">
        <w:rPr>
          <w:rFonts w:ascii="Times New Roman" w:hAnsi="Times New Roman" w:cs="Times New Roman"/>
          <w:sz w:val="24"/>
          <w:szCs w:val="24"/>
        </w:rPr>
        <w:t>vich, Cunningham &amp; Feeman, 1984</w:t>
      </w:r>
      <w:r w:rsidRPr="0004363C">
        <w:rPr>
          <w:rFonts w:ascii="Times New Roman" w:hAnsi="Times New Roman" w:cs="Times New Roman"/>
          <w:sz w:val="24"/>
          <w:szCs w:val="24"/>
        </w:rPr>
        <w:t>).</w:t>
      </w:r>
    </w:p>
    <w:p w:rsidR="006526F0" w:rsidRDefault="006526F0" w:rsidP="005B15E4">
      <w:pPr>
        <w:autoSpaceDE w:val="0"/>
        <w:autoSpaceDN w:val="0"/>
        <w:adjustRightInd w:val="0"/>
        <w:spacing w:after="0" w:line="360" w:lineRule="auto"/>
        <w:jc w:val="both"/>
        <w:rPr>
          <w:rFonts w:ascii="Times New Roman" w:hAnsi="Times New Roman" w:cs="Times New Roman"/>
          <w:b/>
          <w:sz w:val="26"/>
          <w:szCs w:val="26"/>
          <w:u w:val="single"/>
        </w:rPr>
      </w:pPr>
    </w:p>
    <w:p w:rsidR="00CA384F" w:rsidRPr="002D0843" w:rsidRDefault="00CA384F" w:rsidP="000C2C3F">
      <w:pPr>
        <w:pStyle w:val="PargrafodaLista"/>
        <w:numPr>
          <w:ilvl w:val="1"/>
          <w:numId w:val="36"/>
        </w:numPr>
        <w:spacing w:after="0" w:line="360" w:lineRule="auto"/>
        <w:ind w:left="709" w:hanging="709"/>
        <w:jc w:val="both"/>
        <w:rPr>
          <w:rFonts w:ascii="Times New Roman" w:hAnsi="Times New Roman" w:cs="Times New Roman"/>
          <w:b/>
          <w:smallCaps/>
          <w:shadow/>
          <w:noProof/>
          <w:sz w:val="26"/>
          <w:szCs w:val="26"/>
        </w:rPr>
      </w:pPr>
      <w:r w:rsidRPr="002D0843">
        <w:rPr>
          <w:rFonts w:ascii="Times New Roman" w:hAnsi="Times New Roman" w:cs="Times New Roman"/>
          <w:b/>
          <w:smallCaps/>
          <w:shadow/>
          <w:noProof/>
          <w:sz w:val="26"/>
          <w:szCs w:val="26"/>
        </w:rPr>
        <w:t>Modelos Conexionistas</w:t>
      </w:r>
    </w:p>
    <w:p w:rsidR="005B15E4" w:rsidRDefault="005B15E4" w:rsidP="005B15E4">
      <w:pPr>
        <w:autoSpaceDE w:val="0"/>
        <w:autoSpaceDN w:val="0"/>
        <w:adjustRightInd w:val="0"/>
        <w:spacing w:after="0" w:line="360" w:lineRule="auto"/>
        <w:jc w:val="both"/>
        <w:rPr>
          <w:rFonts w:ascii="Times New Roman" w:hAnsi="Times New Roman" w:cs="Times New Roman"/>
          <w:sz w:val="24"/>
          <w:szCs w:val="24"/>
        </w:rPr>
      </w:pPr>
    </w:p>
    <w:p w:rsidR="009002D9"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Os modelos interactivos representam a primeira formulação do processo</w:t>
      </w:r>
      <w:r>
        <w:rPr>
          <w:rFonts w:ascii="Times New Roman" w:hAnsi="Times New Roman" w:cs="Times New Roman"/>
          <w:sz w:val="24"/>
          <w:szCs w:val="24"/>
        </w:rPr>
        <w:t xml:space="preserve"> </w:t>
      </w:r>
      <w:r w:rsidRPr="009A6CDC">
        <w:rPr>
          <w:rFonts w:ascii="Times New Roman" w:hAnsi="Times New Roman" w:cs="Times New Roman"/>
          <w:sz w:val="24"/>
          <w:szCs w:val="24"/>
        </w:rPr>
        <w:t>de leitura como resultando de um processamento não sequencial. Na</w:t>
      </w:r>
      <w:r>
        <w:rPr>
          <w:rFonts w:ascii="Times New Roman" w:hAnsi="Times New Roman" w:cs="Times New Roman"/>
          <w:sz w:val="24"/>
          <w:szCs w:val="24"/>
        </w:rPr>
        <w:t xml:space="preserve"> </w:t>
      </w:r>
      <w:r w:rsidRPr="009A6CDC">
        <w:rPr>
          <w:rFonts w:ascii="Times New Roman" w:hAnsi="Times New Roman" w:cs="Times New Roman"/>
          <w:sz w:val="24"/>
          <w:szCs w:val="24"/>
        </w:rPr>
        <w:t>sequência destes surgem outros modelos de processamento de</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distribuição paralela que, partilhando duas características essenciais, </w:t>
      </w:r>
      <w:r>
        <w:rPr>
          <w:rFonts w:ascii="Times New Roman" w:hAnsi="Times New Roman" w:cs="Times New Roman"/>
          <w:sz w:val="24"/>
          <w:szCs w:val="24"/>
        </w:rPr>
        <w:t xml:space="preserve">são </w:t>
      </w:r>
      <w:r w:rsidRPr="009A6CDC">
        <w:rPr>
          <w:rFonts w:ascii="Times New Roman" w:hAnsi="Times New Roman" w:cs="Times New Roman"/>
          <w:sz w:val="24"/>
          <w:szCs w:val="24"/>
        </w:rPr>
        <w:t>também designados de “conexionistas”:</w:t>
      </w:r>
    </w:p>
    <w:p w:rsidR="009002D9" w:rsidRDefault="009002D9" w:rsidP="005B15E4">
      <w:pPr>
        <w:autoSpaceDE w:val="0"/>
        <w:autoSpaceDN w:val="0"/>
        <w:adjustRightInd w:val="0"/>
        <w:spacing w:after="0" w:line="360" w:lineRule="auto"/>
        <w:ind w:firstLine="708"/>
        <w:jc w:val="both"/>
        <w:rPr>
          <w:rFonts w:ascii="Times New Roman" w:hAnsi="Times New Roman" w:cs="Times New Roman"/>
          <w:sz w:val="24"/>
          <w:szCs w:val="24"/>
        </w:rPr>
      </w:pPr>
    </w:p>
    <w:p w:rsidR="009002D9" w:rsidRDefault="009002D9" w:rsidP="005B15E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1) A</w:t>
      </w:r>
      <w:r w:rsidR="005B15E4" w:rsidRPr="009A6CDC">
        <w:rPr>
          <w:rFonts w:ascii="Times New Roman" w:hAnsi="Times New Roman" w:cs="Times New Roman"/>
          <w:sz w:val="24"/>
          <w:szCs w:val="24"/>
        </w:rPr>
        <w:t xml:space="preserve"> informação</w:t>
      </w:r>
      <w:r w:rsidR="00B933A0">
        <w:rPr>
          <w:rFonts w:ascii="Times New Roman" w:hAnsi="Times New Roman" w:cs="Times New Roman"/>
          <w:sz w:val="24"/>
          <w:szCs w:val="24"/>
        </w:rPr>
        <w:t xml:space="preserve"> cognitiva é</w:t>
      </w:r>
      <w:r w:rsidR="005B15E4">
        <w:rPr>
          <w:rFonts w:ascii="Times New Roman" w:hAnsi="Times New Roman" w:cs="Times New Roman"/>
          <w:sz w:val="24"/>
          <w:szCs w:val="24"/>
        </w:rPr>
        <w:t xml:space="preserve"> armazenada como uma sé</w:t>
      </w:r>
      <w:r>
        <w:rPr>
          <w:rFonts w:ascii="Times New Roman" w:hAnsi="Times New Roman" w:cs="Times New Roman"/>
          <w:sz w:val="24"/>
          <w:szCs w:val="24"/>
        </w:rPr>
        <w:t>rie de conexões entre unidades.</w:t>
      </w:r>
      <w:r w:rsidR="005B15E4" w:rsidRPr="009A6CDC">
        <w:rPr>
          <w:rFonts w:ascii="Times New Roman" w:hAnsi="Times New Roman" w:cs="Times New Roman"/>
          <w:sz w:val="24"/>
          <w:szCs w:val="24"/>
        </w:rPr>
        <w:t xml:space="preserve"> </w:t>
      </w:r>
    </w:p>
    <w:p w:rsidR="005B15E4" w:rsidRDefault="009002D9" w:rsidP="005B15E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2)</w:t>
      </w:r>
      <w:r w:rsidR="005B15E4" w:rsidRPr="009A6CDC">
        <w:rPr>
          <w:rFonts w:ascii="Times New Roman" w:hAnsi="Times New Roman" w:cs="Times New Roman"/>
          <w:sz w:val="24"/>
          <w:szCs w:val="24"/>
        </w:rPr>
        <w:t xml:space="preserve"> </w:t>
      </w:r>
      <w:r w:rsidRPr="009A6CDC">
        <w:rPr>
          <w:rFonts w:ascii="Times New Roman" w:hAnsi="Times New Roman" w:cs="Times New Roman"/>
          <w:sz w:val="24"/>
          <w:szCs w:val="24"/>
        </w:rPr>
        <w:t>Estas</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conexões tornam-se mais fortes e rápidas com o emparelhamento</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repetido (Tracey &amp; Morrow, 2006).</w:t>
      </w:r>
    </w:p>
    <w:p w:rsidR="009002D9" w:rsidRPr="009A6CDC" w:rsidRDefault="009002D9" w:rsidP="005B15E4">
      <w:pPr>
        <w:autoSpaceDE w:val="0"/>
        <w:autoSpaceDN w:val="0"/>
        <w:adjustRightInd w:val="0"/>
        <w:spacing w:after="0" w:line="360" w:lineRule="auto"/>
        <w:ind w:firstLine="708"/>
        <w:jc w:val="both"/>
        <w:rPr>
          <w:rFonts w:ascii="Times New Roman" w:hAnsi="Times New Roman" w:cs="Times New Roman"/>
          <w:sz w:val="24"/>
          <w:szCs w:val="24"/>
        </w:rPr>
      </w:pPr>
    </w:p>
    <w:p w:rsidR="008A5F77" w:rsidRDefault="005B15E4" w:rsidP="008A5F77">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elaboração do modelo de Rumelhart a partir de uma simulação em</w:t>
      </w:r>
      <w:r>
        <w:rPr>
          <w:rFonts w:ascii="Times New Roman" w:hAnsi="Times New Roman" w:cs="Times New Roman"/>
          <w:sz w:val="24"/>
          <w:szCs w:val="24"/>
        </w:rPr>
        <w:t xml:space="preserve"> </w:t>
      </w:r>
      <w:r w:rsidR="00B933A0">
        <w:rPr>
          <w:rFonts w:ascii="Times New Roman" w:hAnsi="Times New Roman" w:cs="Times New Roman"/>
          <w:sz w:val="24"/>
          <w:szCs w:val="24"/>
        </w:rPr>
        <w:t>computador conduziu à</w:t>
      </w:r>
      <w:r w:rsidRPr="009A6CDC">
        <w:rPr>
          <w:rFonts w:ascii="Times New Roman" w:hAnsi="Times New Roman" w:cs="Times New Roman"/>
          <w:sz w:val="24"/>
          <w:szCs w:val="24"/>
        </w:rPr>
        <w:t xml:space="preserve"> formulação do modelo interactivo de activação</w:t>
      </w:r>
      <w:r>
        <w:rPr>
          <w:rFonts w:ascii="Times New Roman" w:hAnsi="Times New Roman" w:cs="Times New Roman"/>
          <w:sz w:val="24"/>
          <w:szCs w:val="24"/>
        </w:rPr>
        <w:t xml:space="preserve"> </w:t>
      </w:r>
      <w:r w:rsidRPr="009A6CDC">
        <w:rPr>
          <w:rFonts w:ascii="Times New Roman" w:hAnsi="Times New Roman" w:cs="Times New Roman"/>
          <w:sz w:val="24"/>
          <w:szCs w:val="24"/>
        </w:rPr>
        <w:t>de Rumelhart &amp; McClelland (1981) que assume a existência de um fluxo</w:t>
      </w:r>
      <w:r>
        <w:rPr>
          <w:rFonts w:ascii="Times New Roman" w:hAnsi="Times New Roman" w:cs="Times New Roman"/>
          <w:sz w:val="24"/>
          <w:szCs w:val="24"/>
        </w:rPr>
        <w:t xml:space="preserve"> </w:t>
      </w:r>
      <w:r w:rsidRPr="009A6CDC">
        <w:rPr>
          <w:rFonts w:ascii="Times New Roman" w:hAnsi="Times New Roman" w:cs="Times New Roman"/>
          <w:sz w:val="24"/>
          <w:szCs w:val="24"/>
        </w:rPr>
        <w:t>de activação em cascata, capaz de explicar os principais factos relativos</w:t>
      </w:r>
      <w:r>
        <w:rPr>
          <w:rFonts w:ascii="Times New Roman" w:hAnsi="Times New Roman" w:cs="Times New Roman"/>
          <w:sz w:val="24"/>
          <w:szCs w:val="24"/>
        </w:rPr>
        <w:t xml:space="preserve"> </w:t>
      </w:r>
      <w:r w:rsidR="00B933A0">
        <w:rPr>
          <w:rFonts w:ascii="Times New Roman" w:hAnsi="Times New Roman" w:cs="Times New Roman"/>
          <w:sz w:val="24"/>
          <w:szCs w:val="24"/>
        </w:rPr>
        <w:t>à</w:t>
      </w:r>
      <w:r w:rsidRPr="009A6CDC">
        <w:rPr>
          <w:rFonts w:ascii="Times New Roman" w:hAnsi="Times New Roman" w:cs="Times New Roman"/>
          <w:sz w:val="24"/>
          <w:szCs w:val="24"/>
        </w:rPr>
        <w:t xml:space="preserve"> percepção de palavras </w:t>
      </w:r>
      <w:r w:rsidRPr="006526F0">
        <w:rPr>
          <w:rFonts w:ascii="Times New Roman" w:hAnsi="Times New Roman" w:cs="Times New Roman"/>
          <w:sz w:val="24"/>
          <w:szCs w:val="24"/>
        </w:rPr>
        <w:t xml:space="preserve">(ver Figura </w:t>
      </w:r>
      <w:r w:rsidR="006526F0" w:rsidRPr="006526F0">
        <w:rPr>
          <w:rFonts w:ascii="Times New Roman" w:hAnsi="Times New Roman" w:cs="Times New Roman"/>
          <w:sz w:val="24"/>
          <w:szCs w:val="24"/>
        </w:rPr>
        <w:t>7</w:t>
      </w:r>
      <w:r w:rsidRPr="006526F0">
        <w:rPr>
          <w:rFonts w:ascii="Times New Roman" w:hAnsi="Times New Roman" w:cs="Times New Roman"/>
          <w:sz w:val="24"/>
          <w:szCs w:val="24"/>
        </w:rPr>
        <w:t>).</w:t>
      </w:r>
    </w:p>
    <w:p w:rsidR="008A5F77" w:rsidRDefault="005B15E4" w:rsidP="008A5F77">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As pistas para a elaboração do</w:t>
      </w:r>
      <w:r>
        <w:rPr>
          <w:rFonts w:ascii="Times New Roman" w:hAnsi="Times New Roman" w:cs="Times New Roman"/>
          <w:sz w:val="24"/>
          <w:szCs w:val="24"/>
        </w:rPr>
        <w:t xml:space="preserve"> m</w:t>
      </w:r>
      <w:r w:rsidRPr="009A6CDC">
        <w:rPr>
          <w:rFonts w:ascii="Times New Roman" w:hAnsi="Times New Roman" w:cs="Times New Roman"/>
          <w:sz w:val="24"/>
          <w:szCs w:val="24"/>
        </w:rPr>
        <w:t>odelo</w:t>
      </w:r>
      <w:r>
        <w:rPr>
          <w:rFonts w:ascii="Times New Roman" w:hAnsi="Times New Roman" w:cs="Times New Roman"/>
          <w:sz w:val="24"/>
          <w:szCs w:val="24"/>
        </w:rPr>
        <w:t xml:space="preserve"> </w:t>
      </w:r>
      <w:r w:rsidRPr="009A6CDC">
        <w:rPr>
          <w:rFonts w:ascii="Times New Roman" w:hAnsi="Times New Roman" w:cs="Times New Roman"/>
          <w:sz w:val="24"/>
          <w:szCs w:val="24"/>
        </w:rPr>
        <w:t>partem da verificação</w:t>
      </w:r>
      <w:r>
        <w:rPr>
          <w:rFonts w:ascii="Times New Roman" w:hAnsi="Times New Roman" w:cs="Times New Roman"/>
          <w:sz w:val="24"/>
          <w:szCs w:val="24"/>
        </w:rPr>
        <w:t xml:space="preserve"> </w:t>
      </w:r>
      <w:r w:rsidRPr="009A6CDC">
        <w:rPr>
          <w:rFonts w:ascii="Times New Roman" w:hAnsi="Times New Roman" w:cs="Times New Roman"/>
          <w:sz w:val="24"/>
          <w:szCs w:val="24"/>
        </w:rPr>
        <w:t>empírica que a percepção de letras</w:t>
      </w:r>
      <w:r>
        <w:rPr>
          <w:rFonts w:ascii="Times New Roman" w:hAnsi="Times New Roman" w:cs="Times New Roman"/>
          <w:sz w:val="24"/>
          <w:szCs w:val="24"/>
        </w:rPr>
        <w:t xml:space="preserve"> dentro de palavras é</w:t>
      </w:r>
      <w:r w:rsidRPr="009A6CDC">
        <w:rPr>
          <w:rFonts w:ascii="Times New Roman" w:hAnsi="Times New Roman" w:cs="Times New Roman"/>
          <w:sz w:val="24"/>
          <w:szCs w:val="24"/>
        </w:rPr>
        <w:t xml:space="preserve"> favorecida</w:t>
      </w:r>
      <w:r>
        <w:rPr>
          <w:rFonts w:ascii="Times New Roman" w:hAnsi="Times New Roman" w:cs="Times New Roman"/>
          <w:sz w:val="24"/>
          <w:szCs w:val="24"/>
        </w:rPr>
        <w:t xml:space="preserve"> </w:t>
      </w:r>
      <w:r w:rsidRPr="009A6CDC">
        <w:rPr>
          <w:rFonts w:ascii="Times New Roman" w:hAnsi="Times New Roman" w:cs="Times New Roman"/>
          <w:sz w:val="24"/>
          <w:szCs w:val="24"/>
        </w:rPr>
        <w:t>(em relação</w:t>
      </w:r>
      <w:r>
        <w:rPr>
          <w:rFonts w:ascii="Times New Roman" w:hAnsi="Times New Roman" w:cs="Times New Roman"/>
          <w:sz w:val="24"/>
          <w:szCs w:val="24"/>
        </w:rPr>
        <w:t xml:space="preserve"> à</w:t>
      </w:r>
      <w:r w:rsidRPr="009A6CDC">
        <w:rPr>
          <w:rFonts w:ascii="Times New Roman" w:hAnsi="Times New Roman" w:cs="Times New Roman"/>
          <w:sz w:val="24"/>
          <w:szCs w:val="24"/>
        </w:rPr>
        <w:t xml:space="preserve"> percepção de letras</w:t>
      </w:r>
      <w:r>
        <w:rPr>
          <w:rFonts w:ascii="Times New Roman" w:hAnsi="Times New Roman" w:cs="Times New Roman"/>
          <w:sz w:val="24"/>
          <w:szCs w:val="24"/>
        </w:rPr>
        <w:t xml:space="preserve"> </w:t>
      </w:r>
      <w:r w:rsidRPr="009A6CDC">
        <w:rPr>
          <w:rFonts w:ascii="Times New Roman" w:hAnsi="Times New Roman" w:cs="Times New Roman"/>
          <w:sz w:val="24"/>
          <w:szCs w:val="24"/>
        </w:rPr>
        <w:t>não relacionadas)</w:t>
      </w:r>
      <w:r>
        <w:rPr>
          <w:rFonts w:ascii="Times New Roman" w:hAnsi="Times New Roman" w:cs="Times New Roman"/>
          <w:sz w:val="24"/>
          <w:szCs w:val="24"/>
        </w:rPr>
        <w:t xml:space="preserve"> </w:t>
      </w:r>
      <w:r w:rsidRPr="009A6CDC">
        <w:rPr>
          <w:rFonts w:ascii="Times New Roman" w:hAnsi="Times New Roman" w:cs="Times New Roman"/>
          <w:sz w:val="24"/>
          <w:szCs w:val="24"/>
        </w:rPr>
        <w:t>independentemente da forma</w:t>
      </w:r>
      <w:r>
        <w:rPr>
          <w:rFonts w:ascii="Times New Roman" w:hAnsi="Times New Roman" w:cs="Times New Roman"/>
          <w:sz w:val="24"/>
          <w:szCs w:val="24"/>
        </w:rPr>
        <w:t xml:space="preserve"> </w:t>
      </w:r>
      <w:r w:rsidRPr="009A6CDC">
        <w:rPr>
          <w:rFonts w:ascii="Times New Roman" w:hAnsi="Times New Roman" w:cs="Times New Roman"/>
          <w:sz w:val="24"/>
          <w:szCs w:val="24"/>
        </w:rPr>
        <w:t>visual da palavra ser ou não</w:t>
      </w:r>
      <w:r>
        <w:rPr>
          <w:rFonts w:ascii="Times New Roman" w:hAnsi="Times New Roman" w:cs="Times New Roman"/>
          <w:sz w:val="24"/>
          <w:szCs w:val="24"/>
        </w:rPr>
        <w:t xml:space="preserve"> </w:t>
      </w:r>
      <w:r w:rsidRPr="009A6CDC">
        <w:rPr>
          <w:rFonts w:ascii="Times New Roman" w:hAnsi="Times New Roman" w:cs="Times New Roman"/>
          <w:sz w:val="24"/>
          <w:szCs w:val="24"/>
        </w:rPr>
        <w:t>familiar e que esse efeito</w:t>
      </w:r>
      <w:r>
        <w:rPr>
          <w:rFonts w:ascii="Times New Roman" w:hAnsi="Times New Roman" w:cs="Times New Roman"/>
          <w:sz w:val="24"/>
          <w:szCs w:val="24"/>
        </w:rPr>
        <w:t xml:space="preserve"> facilitador se estende à</w:t>
      </w:r>
      <w:r w:rsidRPr="009A6CDC">
        <w:rPr>
          <w:rFonts w:ascii="Times New Roman" w:hAnsi="Times New Roman" w:cs="Times New Roman"/>
          <w:sz w:val="24"/>
          <w:szCs w:val="24"/>
        </w:rPr>
        <w:t xml:space="preserve"> utilização</w:t>
      </w:r>
      <w:r>
        <w:rPr>
          <w:rFonts w:ascii="Times New Roman" w:hAnsi="Times New Roman" w:cs="Times New Roman"/>
          <w:sz w:val="24"/>
          <w:szCs w:val="24"/>
        </w:rPr>
        <w:t xml:space="preserve"> </w:t>
      </w:r>
      <w:r w:rsidRPr="009A6CDC">
        <w:rPr>
          <w:rFonts w:ascii="Times New Roman" w:hAnsi="Times New Roman" w:cs="Times New Roman"/>
          <w:sz w:val="24"/>
          <w:szCs w:val="24"/>
        </w:rPr>
        <w:t>de pseudo-</w:t>
      </w:r>
      <w:r w:rsidR="008A5F77">
        <w:rPr>
          <w:rFonts w:ascii="Times New Roman" w:hAnsi="Times New Roman" w:cs="Times New Roman"/>
          <w:noProof/>
          <w:sz w:val="24"/>
          <w:szCs w:val="24"/>
          <w:lang w:eastAsia="pt-PT"/>
        </w:rPr>
        <w:drawing>
          <wp:anchor distT="0" distB="0" distL="114300" distR="114300" simplePos="0" relativeHeight="251603456" behindDoc="1" locked="0" layoutInCell="1" allowOverlap="1">
            <wp:simplePos x="0" y="0"/>
            <wp:positionH relativeFrom="column">
              <wp:posOffset>-41275</wp:posOffset>
            </wp:positionH>
            <wp:positionV relativeFrom="paragraph">
              <wp:posOffset>433705</wp:posOffset>
            </wp:positionV>
            <wp:extent cx="1009650" cy="2295525"/>
            <wp:effectExtent l="19050" t="0" r="0" b="0"/>
            <wp:wrapTight wrapText="bothSides">
              <wp:wrapPolygon edited="0">
                <wp:start x="-408" y="0"/>
                <wp:lineTo x="-408" y="21510"/>
                <wp:lineTo x="21600" y="21510"/>
                <wp:lineTo x="21600" y="0"/>
                <wp:lineTo x="-408" y="0"/>
              </wp:wrapPolygon>
            </wp:wrapTight>
            <wp:docPr id="4"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1"/>
                    <a:srcRect/>
                    <a:stretch>
                      <a:fillRect/>
                    </a:stretch>
                  </pic:blipFill>
                  <pic:spPr bwMode="auto">
                    <a:xfrm>
                      <a:off x="0" y="0"/>
                      <a:ext cx="1009650" cy="2295525"/>
                    </a:xfrm>
                    <a:prstGeom prst="rect">
                      <a:avLst/>
                    </a:prstGeom>
                    <a:noFill/>
                    <a:ln w="9525">
                      <a:noFill/>
                      <a:miter lim="800000"/>
                      <a:headEnd/>
                      <a:tailEnd/>
                    </a:ln>
                  </pic:spPr>
                </pic:pic>
              </a:graphicData>
            </a:graphic>
          </wp:anchor>
        </w:drawing>
      </w:r>
      <w:r w:rsidRPr="009A6CDC">
        <w:rPr>
          <w:rFonts w:ascii="Times New Roman" w:hAnsi="Times New Roman" w:cs="Times New Roman"/>
          <w:sz w:val="24"/>
          <w:szCs w:val="24"/>
        </w:rPr>
        <w:t>palavras, inviabilizando</w:t>
      </w:r>
      <w:r>
        <w:rPr>
          <w:rFonts w:ascii="Times New Roman" w:hAnsi="Times New Roman" w:cs="Times New Roman"/>
          <w:sz w:val="24"/>
          <w:szCs w:val="24"/>
        </w:rPr>
        <w:t xml:space="preserve"> </w:t>
      </w:r>
      <w:r w:rsidRPr="009A6CDC">
        <w:rPr>
          <w:rFonts w:ascii="Times New Roman" w:hAnsi="Times New Roman" w:cs="Times New Roman"/>
          <w:sz w:val="24"/>
          <w:szCs w:val="24"/>
        </w:rPr>
        <w:t>a explicação clássica do reconhecimento visual da forma ou do acesso</w:t>
      </w:r>
      <w:r>
        <w:rPr>
          <w:rFonts w:ascii="Times New Roman" w:hAnsi="Times New Roman" w:cs="Times New Roman"/>
          <w:sz w:val="24"/>
          <w:szCs w:val="24"/>
        </w:rPr>
        <w:t xml:space="preserve"> lexical pré</w:t>
      </w:r>
      <w:r w:rsidRPr="009A6CDC">
        <w:rPr>
          <w:rFonts w:ascii="Times New Roman" w:hAnsi="Times New Roman" w:cs="Times New Roman"/>
          <w:sz w:val="24"/>
          <w:szCs w:val="24"/>
        </w:rPr>
        <w:t>-perceptual. Por outro lado, existe vantagem na utilização de</w:t>
      </w:r>
      <w:r>
        <w:rPr>
          <w:rFonts w:ascii="Times New Roman" w:hAnsi="Times New Roman" w:cs="Times New Roman"/>
          <w:sz w:val="24"/>
          <w:szCs w:val="24"/>
        </w:rPr>
        <w:t xml:space="preserve"> </w:t>
      </w:r>
      <w:r w:rsidRPr="009A6CDC">
        <w:rPr>
          <w:rFonts w:ascii="Times New Roman" w:hAnsi="Times New Roman" w:cs="Times New Roman"/>
          <w:sz w:val="24"/>
          <w:szCs w:val="24"/>
        </w:rPr>
        <w:t>palavras em relação</w:t>
      </w:r>
      <w:r w:rsidR="009002D9">
        <w:rPr>
          <w:rFonts w:ascii="Times New Roman" w:hAnsi="Times New Roman" w:cs="Times New Roman"/>
          <w:sz w:val="24"/>
          <w:szCs w:val="24"/>
        </w:rPr>
        <w:t xml:space="preserve"> às pseudo-palavras, pelo que </w:t>
      </w:r>
      <w:r w:rsidR="00B933A0">
        <w:rPr>
          <w:rFonts w:ascii="Times New Roman" w:hAnsi="Times New Roman" w:cs="Times New Roman"/>
          <w:sz w:val="24"/>
          <w:szCs w:val="24"/>
        </w:rPr>
        <w:t>é</w:t>
      </w:r>
      <w:r w:rsidRPr="009A6CDC">
        <w:rPr>
          <w:rFonts w:ascii="Times New Roman" w:hAnsi="Times New Roman" w:cs="Times New Roman"/>
          <w:sz w:val="24"/>
          <w:szCs w:val="24"/>
        </w:rPr>
        <w:t xml:space="preserve"> possível que haja</w:t>
      </w:r>
      <w:r>
        <w:rPr>
          <w:rFonts w:ascii="Times New Roman" w:hAnsi="Times New Roman" w:cs="Times New Roman"/>
          <w:sz w:val="24"/>
          <w:szCs w:val="24"/>
        </w:rPr>
        <w:t xml:space="preserve"> </w:t>
      </w:r>
      <w:r w:rsidR="00B933A0">
        <w:rPr>
          <w:rFonts w:ascii="Times New Roman" w:hAnsi="Times New Roman" w:cs="Times New Roman"/>
          <w:sz w:val="24"/>
          <w:szCs w:val="24"/>
        </w:rPr>
        <w:t>alguma influê</w:t>
      </w:r>
      <w:r w:rsidRPr="009A6CDC">
        <w:rPr>
          <w:rFonts w:ascii="Times New Roman" w:hAnsi="Times New Roman" w:cs="Times New Roman"/>
          <w:sz w:val="24"/>
          <w:szCs w:val="24"/>
        </w:rPr>
        <w:t>ncia do conhecimento de palavras na percepção.</w:t>
      </w:r>
    </w:p>
    <w:p w:rsidR="00F4207E" w:rsidRDefault="00F4207E" w:rsidP="008A5F77">
      <w:pPr>
        <w:autoSpaceDE w:val="0"/>
        <w:autoSpaceDN w:val="0"/>
        <w:adjustRightInd w:val="0"/>
        <w:spacing w:after="0" w:line="360" w:lineRule="auto"/>
        <w:ind w:firstLine="708"/>
        <w:jc w:val="both"/>
        <w:rPr>
          <w:rFonts w:ascii="Times New Roman" w:hAnsi="Times New Roman" w:cs="Times New Roman"/>
          <w:sz w:val="24"/>
          <w:szCs w:val="24"/>
        </w:rPr>
      </w:pPr>
    </w:p>
    <w:p w:rsidR="00F4207E" w:rsidRDefault="00F4207E" w:rsidP="00F4207E">
      <w:pPr>
        <w:autoSpaceDE w:val="0"/>
        <w:autoSpaceDN w:val="0"/>
        <w:adjustRightInd w:val="0"/>
        <w:spacing w:after="0" w:line="360" w:lineRule="auto"/>
        <w:rPr>
          <w:rFonts w:ascii="Times New Roman" w:hAnsi="Times New Roman" w:cs="Times New Roman"/>
          <w:b/>
          <w:sz w:val="20"/>
          <w:szCs w:val="20"/>
        </w:rPr>
      </w:pPr>
      <w:r>
        <w:rPr>
          <w:rFonts w:ascii="Times New Roman" w:hAnsi="Times New Roman" w:cs="Times New Roman"/>
          <w:b/>
          <w:sz w:val="20"/>
          <w:szCs w:val="20"/>
        </w:rPr>
        <w:t xml:space="preserve">Figura 7 – </w:t>
      </w:r>
      <w:r w:rsidRPr="00962589">
        <w:rPr>
          <w:rFonts w:ascii="Times New Roman" w:hAnsi="Times New Roman" w:cs="Times New Roman"/>
          <w:sz w:val="20"/>
          <w:szCs w:val="20"/>
        </w:rPr>
        <w:t>Modelo de Rumelhart &amp; McClelland (1981)</w:t>
      </w:r>
      <w:r>
        <w:rPr>
          <w:rFonts w:ascii="Times New Roman" w:hAnsi="Times New Roman" w:cs="Times New Roman"/>
          <w:sz w:val="20"/>
          <w:szCs w:val="20"/>
        </w:rPr>
        <w:t>.</w:t>
      </w:r>
    </w:p>
    <w:p w:rsidR="00F4207E" w:rsidRDefault="00F4207E" w:rsidP="008A5F77">
      <w:pPr>
        <w:autoSpaceDE w:val="0"/>
        <w:autoSpaceDN w:val="0"/>
        <w:adjustRightInd w:val="0"/>
        <w:spacing w:after="0" w:line="360" w:lineRule="auto"/>
        <w:ind w:firstLine="708"/>
        <w:jc w:val="both"/>
        <w:rPr>
          <w:rFonts w:ascii="Times New Roman" w:hAnsi="Times New Roman" w:cs="Times New Roman"/>
          <w:sz w:val="24"/>
          <w:szCs w:val="24"/>
        </w:rPr>
      </w:pPr>
    </w:p>
    <w:p w:rsidR="008A5F77" w:rsidRPr="00F4207E" w:rsidRDefault="005B15E4" w:rsidP="00F4207E">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lastRenderedPageBreak/>
        <w:t>Estes dados sugeriram um modelo de activação</w:t>
      </w:r>
      <w:r>
        <w:rPr>
          <w:rFonts w:ascii="Times New Roman" w:hAnsi="Times New Roman" w:cs="Times New Roman"/>
          <w:sz w:val="24"/>
          <w:szCs w:val="24"/>
        </w:rPr>
        <w:t xml:space="preserve"> parcial e pré</w:t>
      </w:r>
      <w:r w:rsidRPr="009A6CDC">
        <w:rPr>
          <w:rFonts w:ascii="Times New Roman" w:hAnsi="Times New Roman" w:cs="Times New Roman"/>
          <w:sz w:val="24"/>
          <w:szCs w:val="24"/>
        </w:rPr>
        <w:t>-atencional</w:t>
      </w:r>
      <w:r>
        <w:rPr>
          <w:rFonts w:ascii="Times New Roman" w:hAnsi="Times New Roman" w:cs="Times New Roman"/>
          <w:sz w:val="24"/>
          <w:szCs w:val="24"/>
        </w:rPr>
        <w:t xml:space="preserve"> </w:t>
      </w:r>
      <w:r w:rsidR="00B933A0">
        <w:rPr>
          <w:rFonts w:ascii="Times New Roman" w:hAnsi="Times New Roman" w:cs="Times New Roman"/>
          <w:sz w:val="24"/>
          <w:szCs w:val="24"/>
        </w:rPr>
        <w:t>de letras que dá origem à</w:t>
      </w:r>
      <w:r w:rsidRPr="009A6CDC">
        <w:rPr>
          <w:rFonts w:ascii="Times New Roman" w:hAnsi="Times New Roman" w:cs="Times New Roman"/>
          <w:sz w:val="24"/>
          <w:szCs w:val="24"/>
        </w:rPr>
        <w:t xml:space="preserve"> activação de palavras que, por sua vez,</w:t>
      </w:r>
      <w:r>
        <w:rPr>
          <w:rFonts w:ascii="Times New Roman" w:hAnsi="Times New Roman" w:cs="Times New Roman"/>
          <w:sz w:val="24"/>
          <w:szCs w:val="24"/>
        </w:rPr>
        <w:t xml:space="preserve"> </w:t>
      </w:r>
      <w:r w:rsidRPr="009A6CDC">
        <w:rPr>
          <w:rFonts w:ascii="Times New Roman" w:hAnsi="Times New Roman" w:cs="Times New Roman"/>
          <w:sz w:val="24"/>
          <w:szCs w:val="24"/>
        </w:rPr>
        <w:t>introduzem “feedback” reforçando a activação das letras.</w:t>
      </w:r>
    </w:p>
    <w:p w:rsidR="005B15E4" w:rsidRPr="009A6CDC" w:rsidRDefault="005B15E4" w:rsidP="00F4207E">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Assume-se que a percepção consiste num</w:t>
      </w:r>
      <w:r w:rsidR="00B933A0">
        <w:rPr>
          <w:rFonts w:ascii="Times New Roman" w:hAnsi="Times New Roman" w:cs="Times New Roman"/>
          <w:sz w:val="24"/>
          <w:szCs w:val="24"/>
        </w:rPr>
        <w:t>a sé</w:t>
      </w:r>
      <w:r w:rsidRPr="009A6CDC">
        <w:rPr>
          <w:rFonts w:ascii="Times New Roman" w:hAnsi="Times New Roman" w:cs="Times New Roman"/>
          <w:sz w:val="24"/>
          <w:szCs w:val="24"/>
        </w:rPr>
        <w:t>rie de níveis interactivos</w:t>
      </w:r>
      <w:r>
        <w:rPr>
          <w:rFonts w:ascii="Times New Roman" w:hAnsi="Times New Roman" w:cs="Times New Roman"/>
          <w:sz w:val="24"/>
          <w:szCs w:val="24"/>
        </w:rPr>
        <w:t xml:space="preserve"> </w:t>
      </w:r>
      <w:r w:rsidRPr="009A6CDC">
        <w:rPr>
          <w:rFonts w:ascii="Times New Roman" w:hAnsi="Times New Roman" w:cs="Times New Roman"/>
          <w:sz w:val="24"/>
          <w:szCs w:val="24"/>
        </w:rPr>
        <w:t>que comunicam entre si através de um mecanismo de activação alargada</w:t>
      </w:r>
      <w:r>
        <w:rPr>
          <w:rFonts w:ascii="Times New Roman" w:hAnsi="Times New Roman" w:cs="Times New Roman"/>
          <w:sz w:val="24"/>
          <w:szCs w:val="24"/>
        </w:rPr>
        <w:t xml:space="preserve"> </w:t>
      </w:r>
      <w:r w:rsidRPr="009A6CDC">
        <w:rPr>
          <w:rFonts w:ascii="Times New Roman" w:hAnsi="Times New Roman" w:cs="Times New Roman"/>
          <w:sz w:val="24"/>
          <w:szCs w:val="24"/>
        </w:rPr>
        <w:t>aos níveis vizinhos.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Esta comunicação pode ser tanto de mensagens de excitação como de</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inibição, aumentando ou diminuindo o nível de activação. </w:t>
      </w:r>
      <w:r w:rsidR="00B933A0">
        <w:rPr>
          <w:rFonts w:ascii="Times New Roman" w:hAnsi="Times New Roman" w:cs="Times New Roman"/>
          <w:sz w:val="24"/>
          <w:szCs w:val="24"/>
        </w:rPr>
        <w:t>Na Figura 7</w:t>
      </w:r>
      <w:r w:rsidRPr="009A6CDC">
        <w:rPr>
          <w:rFonts w:ascii="Times New Roman" w:hAnsi="Times New Roman" w:cs="Times New Roman"/>
          <w:sz w:val="24"/>
          <w:szCs w:val="24"/>
        </w:rPr>
        <w:t xml:space="preserve"> as</w:t>
      </w:r>
      <w:r>
        <w:rPr>
          <w:rFonts w:ascii="Times New Roman" w:hAnsi="Times New Roman" w:cs="Times New Roman"/>
          <w:sz w:val="24"/>
          <w:szCs w:val="24"/>
        </w:rPr>
        <w:t xml:space="preserve"> </w:t>
      </w:r>
      <w:r w:rsidRPr="009A6CDC">
        <w:rPr>
          <w:rFonts w:ascii="Times New Roman" w:hAnsi="Times New Roman" w:cs="Times New Roman"/>
          <w:sz w:val="24"/>
          <w:szCs w:val="24"/>
        </w:rPr>
        <w:t>setas representam conexões de excitação enquanto as linhas que</w:t>
      </w:r>
      <w:r>
        <w:rPr>
          <w:rFonts w:ascii="Times New Roman" w:hAnsi="Times New Roman" w:cs="Times New Roman"/>
          <w:sz w:val="24"/>
          <w:szCs w:val="24"/>
        </w:rPr>
        <w:t xml:space="preserve"> </w:t>
      </w:r>
      <w:r w:rsidRPr="009A6CDC">
        <w:rPr>
          <w:rFonts w:ascii="Times New Roman" w:hAnsi="Times New Roman" w:cs="Times New Roman"/>
          <w:sz w:val="24"/>
          <w:szCs w:val="24"/>
        </w:rPr>
        <w:t>terminam em círculos representam conexões inibitórias, que podem</w:t>
      </w:r>
      <w:r>
        <w:rPr>
          <w:rFonts w:ascii="Times New Roman" w:hAnsi="Times New Roman" w:cs="Times New Roman"/>
          <w:sz w:val="24"/>
          <w:szCs w:val="24"/>
        </w:rPr>
        <w:t xml:space="preserve"> </w:t>
      </w:r>
      <w:r w:rsidRPr="009A6CDC">
        <w:rPr>
          <w:rFonts w:ascii="Times New Roman" w:hAnsi="Times New Roman" w:cs="Times New Roman"/>
          <w:sz w:val="24"/>
          <w:szCs w:val="24"/>
        </w:rPr>
        <w:t>acontecer dentro do mesmo nível ou em níveis vizinhos.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Para cada unidade r</w:t>
      </w:r>
      <w:r w:rsidR="00B933A0">
        <w:rPr>
          <w:rFonts w:ascii="Times New Roman" w:hAnsi="Times New Roman" w:cs="Times New Roman"/>
          <w:sz w:val="24"/>
          <w:szCs w:val="24"/>
        </w:rPr>
        <w:t>elevante do sistema existe um nó</w:t>
      </w:r>
      <w:r w:rsidRPr="009A6CDC">
        <w:rPr>
          <w:rFonts w:ascii="Times New Roman" w:hAnsi="Times New Roman" w:cs="Times New Roman"/>
          <w:sz w:val="24"/>
          <w:szCs w:val="24"/>
        </w:rPr>
        <w:t xml:space="preserve"> (letras ou palavras)</w:t>
      </w:r>
      <w:r>
        <w:rPr>
          <w:rFonts w:ascii="Times New Roman" w:hAnsi="Times New Roman" w:cs="Times New Roman"/>
          <w:sz w:val="24"/>
          <w:szCs w:val="24"/>
        </w:rPr>
        <w:t xml:space="preserve"> </w:t>
      </w:r>
      <w:r w:rsidRPr="009A6CDC">
        <w:rPr>
          <w:rFonts w:ascii="Times New Roman" w:hAnsi="Times New Roman" w:cs="Times New Roman"/>
          <w:sz w:val="24"/>
          <w:szCs w:val="24"/>
        </w:rPr>
        <w:t>com conexões</w:t>
      </w:r>
      <w:r w:rsidR="00B933A0">
        <w:rPr>
          <w:rFonts w:ascii="Times New Roman" w:hAnsi="Times New Roman" w:cs="Times New Roman"/>
          <w:sz w:val="24"/>
          <w:szCs w:val="24"/>
        </w:rPr>
        <w:t xml:space="preserve"> a uma sé</w:t>
      </w:r>
      <w:r w:rsidRPr="009A6CDC">
        <w:rPr>
          <w:rFonts w:ascii="Times New Roman" w:hAnsi="Times New Roman" w:cs="Times New Roman"/>
          <w:sz w:val="24"/>
          <w:szCs w:val="24"/>
        </w:rPr>
        <w:t>rie de vizinhos que podem ser de excitação ou</w:t>
      </w:r>
      <w:r>
        <w:rPr>
          <w:rFonts w:ascii="Times New Roman" w:hAnsi="Times New Roman" w:cs="Times New Roman"/>
          <w:sz w:val="24"/>
          <w:szCs w:val="24"/>
        </w:rPr>
        <w:t xml:space="preserve"> </w:t>
      </w:r>
      <w:r w:rsidRPr="009A6CDC">
        <w:rPr>
          <w:rFonts w:ascii="Times New Roman" w:hAnsi="Times New Roman" w:cs="Times New Roman"/>
          <w:sz w:val="24"/>
          <w:szCs w:val="24"/>
        </w:rPr>
        <w:t>inibição. Por exemplo, as conexões ao nível de palavra são mutuamente</w:t>
      </w:r>
      <w:r>
        <w:rPr>
          <w:rFonts w:ascii="Times New Roman" w:hAnsi="Times New Roman" w:cs="Times New Roman"/>
          <w:sz w:val="24"/>
          <w:szCs w:val="24"/>
        </w:rPr>
        <w:t xml:space="preserve"> </w:t>
      </w:r>
      <w:r w:rsidRPr="009A6CDC">
        <w:rPr>
          <w:rFonts w:ascii="Times New Roman" w:hAnsi="Times New Roman" w:cs="Times New Roman"/>
          <w:sz w:val="24"/>
          <w:szCs w:val="24"/>
        </w:rPr>
        <w:t>inibitórias já que a ocorrência de uma palavra inibe a possibilidade de</w:t>
      </w:r>
      <w:r>
        <w:rPr>
          <w:rFonts w:ascii="Times New Roman" w:hAnsi="Times New Roman" w:cs="Times New Roman"/>
          <w:sz w:val="24"/>
          <w:szCs w:val="24"/>
        </w:rPr>
        <w:t xml:space="preserve"> </w:t>
      </w:r>
      <w:r w:rsidRPr="009A6CDC">
        <w:rPr>
          <w:rFonts w:ascii="Times New Roman" w:hAnsi="Times New Roman" w:cs="Times New Roman"/>
          <w:sz w:val="24"/>
          <w:szCs w:val="24"/>
        </w:rPr>
        <w:t>ocorrência das outras mas a ocorrência de uma dada letra inicial</w:t>
      </w:r>
      <w:r>
        <w:rPr>
          <w:rFonts w:ascii="Times New Roman" w:hAnsi="Times New Roman" w:cs="Times New Roman"/>
          <w:sz w:val="24"/>
          <w:szCs w:val="24"/>
        </w:rPr>
        <w:t xml:space="preserve"> </w:t>
      </w:r>
      <w:r w:rsidRPr="009A6CDC">
        <w:rPr>
          <w:rFonts w:ascii="Times New Roman" w:hAnsi="Times New Roman" w:cs="Times New Roman"/>
          <w:sz w:val="24"/>
          <w:szCs w:val="24"/>
        </w:rPr>
        <w:t>aumenta o nível de activação das várias palavras começadas por essa</w:t>
      </w:r>
      <w:r>
        <w:rPr>
          <w:rFonts w:ascii="Times New Roman" w:hAnsi="Times New Roman" w:cs="Times New Roman"/>
          <w:sz w:val="24"/>
          <w:szCs w:val="24"/>
        </w:rPr>
        <w:t xml:space="preserve"> </w:t>
      </w:r>
      <w:r w:rsidRPr="009A6CDC">
        <w:rPr>
          <w:rFonts w:ascii="Times New Roman" w:hAnsi="Times New Roman" w:cs="Times New Roman"/>
          <w:sz w:val="24"/>
          <w:szCs w:val="24"/>
        </w:rPr>
        <w:t>letra (inibindo as restantes). A frequência de activação de um</w:t>
      </w:r>
      <w:r>
        <w:rPr>
          <w:rFonts w:ascii="Times New Roman" w:hAnsi="Times New Roman" w:cs="Times New Roman"/>
          <w:sz w:val="24"/>
          <w:szCs w:val="24"/>
        </w:rPr>
        <w:t xml:space="preserve"> </w:t>
      </w:r>
      <w:r w:rsidR="00B933A0">
        <w:rPr>
          <w:rFonts w:ascii="Times New Roman" w:hAnsi="Times New Roman" w:cs="Times New Roman"/>
          <w:sz w:val="24"/>
          <w:szCs w:val="24"/>
        </w:rPr>
        <w:t>determinado nó</w:t>
      </w:r>
      <w:r w:rsidRPr="009A6CDC">
        <w:rPr>
          <w:rFonts w:ascii="Times New Roman" w:hAnsi="Times New Roman" w:cs="Times New Roman"/>
          <w:sz w:val="24"/>
          <w:szCs w:val="24"/>
        </w:rPr>
        <w:t xml:space="preserve"> afecta o seu valor de activação</w:t>
      </w:r>
      <w:r w:rsidR="00B933A0">
        <w:rPr>
          <w:rFonts w:ascii="Times New Roman" w:hAnsi="Times New Roman" w:cs="Times New Roman"/>
          <w:sz w:val="24"/>
          <w:szCs w:val="24"/>
        </w:rPr>
        <w:t>, isto é, um nó</w:t>
      </w:r>
      <w:r w:rsidRPr="009A6CDC">
        <w:rPr>
          <w:rFonts w:ascii="Times New Roman" w:hAnsi="Times New Roman" w:cs="Times New Roman"/>
          <w:sz w:val="24"/>
          <w:szCs w:val="24"/>
        </w:rPr>
        <w:t xml:space="preserve"> que seja</w:t>
      </w:r>
      <w:r>
        <w:rPr>
          <w:rFonts w:ascii="Times New Roman" w:hAnsi="Times New Roman" w:cs="Times New Roman"/>
          <w:sz w:val="24"/>
          <w:szCs w:val="24"/>
        </w:rPr>
        <w:t xml:space="preserve"> </w:t>
      </w:r>
      <w:r w:rsidRPr="009A6CDC">
        <w:rPr>
          <w:rFonts w:ascii="Times New Roman" w:hAnsi="Times New Roman" w:cs="Times New Roman"/>
          <w:sz w:val="24"/>
          <w:szCs w:val="24"/>
        </w:rPr>
        <w:t>ao longo do tempo frequentemente activado tornar-se-á activo com</w:t>
      </w:r>
      <w:r>
        <w:rPr>
          <w:rFonts w:ascii="Times New Roman" w:hAnsi="Times New Roman" w:cs="Times New Roman"/>
          <w:sz w:val="24"/>
          <w:szCs w:val="24"/>
        </w:rPr>
        <w:t xml:space="preserve"> </w:t>
      </w:r>
      <w:r w:rsidRPr="009A6CDC">
        <w:rPr>
          <w:rFonts w:ascii="Times New Roman" w:hAnsi="Times New Roman" w:cs="Times New Roman"/>
          <w:sz w:val="24"/>
          <w:szCs w:val="24"/>
        </w:rPr>
        <w:t>menor intensidade de excitação.</w:t>
      </w:r>
    </w:p>
    <w:p w:rsidR="005B15E4" w:rsidRPr="009A6CDC" w:rsidRDefault="00DB4768" w:rsidP="00B933A0">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drawing>
          <wp:anchor distT="0" distB="0" distL="114300" distR="114300" simplePos="0" relativeHeight="251605504" behindDoc="1" locked="0" layoutInCell="1" allowOverlap="1">
            <wp:simplePos x="0" y="0"/>
            <wp:positionH relativeFrom="column">
              <wp:posOffset>2682240</wp:posOffset>
            </wp:positionH>
            <wp:positionV relativeFrom="paragraph">
              <wp:posOffset>66040</wp:posOffset>
            </wp:positionV>
            <wp:extent cx="2657475" cy="2933700"/>
            <wp:effectExtent l="19050" t="0" r="9525" b="0"/>
            <wp:wrapTight wrapText="bothSides">
              <wp:wrapPolygon edited="0">
                <wp:start x="-155" y="0"/>
                <wp:lineTo x="-155" y="21460"/>
                <wp:lineTo x="21677" y="21460"/>
                <wp:lineTo x="21677" y="0"/>
                <wp:lineTo x="-155" y="0"/>
              </wp:wrapPolygon>
            </wp:wrapTight>
            <wp:docPr id="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2"/>
                    <a:srcRect/>
                    <a:stretch>
                      <a:fillRect/>
                    </a:stretch>
                  </pic:blipFill>
                  <pic:spPr bwMode="auto">
                    <a:xfrm>
                      <a:off x="0" y="0"/>
                      <a:ext cx="2657475" cy="2933700"/>
                    </a:xfrm>
                    <a:prstGeom prst="rect">
                      <a:avLst/>
                    </a:prstGeom>
                    <a:noFill/>
                    <a:ln w="9525">
                      <a:noFill/>
                      <a:miter lim="800000"/>
                      <a:headEnd/>
                      <a:tailEnd/>
                    </a:ln>
                  </pic:spPr>
                </pic:pic>
              </a:graphicData>
            </a:graphic>
          </wp:anchor>
        </w:drawing>
      </w:r>
      <w:r w:rsidR="005B15E4" w:rsidRPr="009A6CDC">
        <w:rPr>
          <w:rFonts w:ascii="Times New Roman" w:hAnsi="Times New Roman" w:cs="Times New Roman"/>
          <w:sz w:val="24"/>
          <w:szCs w:val="24"/>
        </w:rPr>
        <w:t>Este modelo permite que informação inferior relativamente fraca ou</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ambígua seja reforçada e aumentada por processos superiores e a</w:t>
      </w:r>
      <w:r w:rsidR="005B15E4">
        <w:rPr>
          <w:rFonts w:ascii="Times New Roman" w:hAnsi="Times New Roman" w:cs="Times New Roman"/>
          <w:sz w:val="24"/>
          <w:szCs w:val="24"/>
        </w:rPr>
        <w:t xml:space="preserve"> </w:t>
      </w:r>
      <w:r w:rsidR="005B15E4" w:rsidRPr="009A6CDC">
        <w:rPr>
          <w:rFonts w:ascii="Times New Roman" w:hAnsi="Times New Roman" w:cs="Times New Roman"/>
          <w:sz w:val="24"/>
          <w:szCs w:val="24"/>
        </w:rPr>
        <w:t>percepção</w:t>
      </w:r>
      <w:r w:rsidR="00B933A0">
        <w:rPr>
          <w:rFonts w:ascii="Times New Roman" w:hAnsi="Times New Roman" w:cs="Times New Roman"/>
          <w:sz w:val="24"/>
          <w:szCs w:val="24"/>
        </w:rPr>
        <w:t xml:space="preserve"> corresponderá à</w:t>
      </w:r>
      <w:r w:rsidR="005B15E4" w:rsidRPr="009A6CDC">
        <w:rPr>
          <w:rFonts w:ascii="Times New Roman" w:hAnsi="Times New Roman" w:cs="Times New Roman"/>
          <w:sz w:val="24"/>
          <w:szCs w:val="24"/>
        </w:rPr>
        <w:t xml:space="preserve"> integração temporal do padrão de activação</w:t>
      </w:r>
      <w:r w:rsidR="00B933A0">
        <w:rPr>
          <w:rFonts w:ascii="Times New Roman" w:hAnsi="Times New Roman" w:cs="Times New Roman"/>
          <w:sz w:val="24"/>
          <w:szCs w:val="24"/>
        </w:rPr>
        <w:t xml:space="preserve"> em todos os nó</w:t>
      </w:r>
      <w:r w:rsidR="005B15E4" w:rsidRPr="009A6CDC">
        <w:rPr>
          <w:rFonts w:ascii="Times New Roman" w:hAnsi="Times New Roman" w:cs="Times New Roman"/>
          <w:sz w:val="24"/>
          <w:szCs w:val="24"/>
        </w:rPr>
        <w:t>s.</w:t>
      </w:r>
    </w:p>
    <w:p w:rsidR="00F4207E" w:rsidRDefault="005B15E4" w:rsidP="00C75AA8">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modelo de Adams (1998) concebe a</w:t>
      </w:r>
      <w:r>
        <w:rPr>
          <w:rFonts w:ascii="Times New Roman" w:hAnsi="Times New Roman" w:cs="Times New Roman"/>
          <w:sz w:val="24"/>
          <w:szCs w:val="24"/>
        </w:rPr>
        <w:t xml:space="preserve"> </w:t>
      </w:r>
      <w:r w:rsidRPr="009A6CDC">
        <w:rPr>
          <w:rFonts w:ascii="Times New Roman" w:hAnsi="Times New Roman" w:cs="Times New Roman"/>
          <w:sz w:val="24"/>
          <w:szCs w:val="24"/>
        </w:rPr>
        <w:t>leitura como ocorrendo através do</w:t>
      </w:r>
      <w:r>
        <w:rPr>
          <w:rFonts w:ascii="Times New Roman" w:hAnsi="Times New Roman" w:cs="Times New Roman"/>
          <w:sz w:val="24"/>
          <w:szCs w:val="24"/>
        </w:rPr>
        <w:t xml:space="preserve"> funcionamento de quatro </w:t>
      </w:r>
      <w:r w:rsidRPr="009A6CDC">
        <w:rPr>
          <w:rFonts w:ascii="Times New Roman" w:hAnsi="Times New Roman" w:cs="Times New Roman"/>
          <w:sz w:val="24"/>
          <w:szCs w:val="24"/>
        </w:rPr>
        <w:t>processadores</w:t>
      </w:r>
      <w:r>
        <w:rPr>
          <w:rFonts w:ascii="Times New Roman" w:hAnsi="Times New Roman" w:cs="Times New Roman"/>
          <w:sz w:val="24"/>
          <w:szCs w:val="24"/>
        </w:rPr>
        <w:t xml:space="preserve"> </w:t>
      </w:r>
      <w:r w:rsidRPr="009A6CDC">
        <w:rPr>
          <w:rFonts w:ascii="Times New Roman" w:hAnsi="Times New Roman" w:cs="Times New Roman"/>
          <w:sz w:val="24"/>
          <w:szCs w:val="24"/>
        </w:rPr>
        <w:t>interactivos e compensatórios: ortográfico,</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fonológico, semântico e contextual. </w:t>
      </w:r>
    </w:p>
    <w:p w:rsidR="00F4207E" w:rsidRDefault="00F4207E" w:rsidP="00F4207E">
      <w:pPr>
        <w:autoSpaceDE w:val="0"/>
        <w:autoSpaceDN w:val="0"/>
        <w:adjustRightInd w:val="0"/>
        <w:spacing w:after="0" w:line="360" w:lineRule="auto"/>
        <w:ind w:firstLine="708"/>
        <w:jc w:val="both"/>
        <w:rPr>
          <w:rFonts w:ascii="Times New Roman" w:hAnsi="Times New Roman" w:cs="Times New Roman"/>
          <w:b/>
          <w:sz w:val="20"/>
          <w:szCs w:val="20"/>
        </w:rPr>
      </w:pPr>
      <w:r>
        <w:rPr>
          <w:rFonts w:ascii="Times New Roman" w:hAnsi="Times New Roman" w:cs="Times New Roman"/>
          <w:b/>
          <w:sz w:val="20"/>
          <w:szCs w:val="20"/>
        </w:rPr>
        <w:t xml:space="preserve">                                                                                  Figura 8 – </w:t>
      </w:r>
      <w:r w:rsidRPr="00962589">
        <w:rPr>
          <w:rFonts w:ascii="Times New Roman" w:hAnsi="Times New Roman" w:cs="Times New Roman"/>
          <w:sz w:val="20"/>
          <w:szCs w:val="20"/>
        </w:rPr>
        <w:t>Modelo de Adams (1998)</w:t>
      </w:r>
      <w:r>
        <w:rPr>
          <w:rFonts w:ascii="Times New Roman" w:hAnsi="Times New Roman" w:cs="Times New Roman"/>
          <w:sz w:val="20"/>
          <w:szCs w:val="20"/>
        </w:rPr>
        <w:t>.</w:t>
      </w:r>
    </w:p>
    <w:p w:rsidR="00F4207E" w:rsidRDefault="00F4207E" w:rsidP="00F4207E">
      <w:pPr>
        <w:autoSpaceDE w:val="0"/>
        <w:autoSpaceDN w:val="0"/>
        <w:adjustRightInd w:val="0"/>
        <w:spacing w:after="0" w:line="360" w:lineRule="auto"/>
        <w:jc w:val="both"/>
        <w:rPr>
          <w:rFonts w:ascii="Times New Roman" w:hAnsi="Times New Roman" w:cs="Times New Roman"/>
          <w:sz w:val="24"/>
          <w:szCs w:val="24"/>
        </w:rPr>
      </w:pPr>
    </w:p>
    <w:p w:rsidR="00DB4768" w:rsidRPr="00C75AA8" w:rsidRDefault="005B15E4" w:rsidP="00F4207E">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lastRenderedPageBreak/>
        <w:t>Os três</w:t>
      </w:r>
      <w:r>
        <w:rPr>
          <w:rFonts w:ascii="Times New Roman" w:hAnsi="Times New Roman" w:cs="Times New Roman"/>
          <w:sz w:val="24"/>
          <w:szCs w:val="24"/>
        </w:rPr>
        <w:t xml:space="preserve"> </w:t>
      </w:r>
      <w:r w:rsidRPr="009A6CDC">
        <w:rPr>
          <w:rFonts w:ascii="Times New Roman" w:hAnsi="Times New Roman" w:cs="Times New Roman"/>
          <w:sz w:val="24"/>
          <w:szCs w:val="24"/>
        </w:rPr>
        <w:t>primeiros comunicam entre si de forma</w:t>
      </w:r>
      <w:r>
        <w:rPr>
          <w:rFonts w:ascii="Times New Roman" w:hAnsi="Times New Roman" w:cs="Times New Roman"/>
          <w:sz w:val="24"/>
          <w:szCs w:val="24"/>
        </w:rPr>
        <w:t xml:space="preserve"> </w:t>
      </w:r>
      <w:r w:rsidRPr="009A6CDC">
        <w:rPr>
          <w:rFonts w:ascii="Times New Roman" w:hAnsi="Times New Roman" w:cs="Times New Roman"/>
          <w:sz w:val="24"/>
          <w:szCs w:val="24"/>
        </w:rPr>
        <w:t>circular,</w:t>
      </w:r>
      <w:r w:rsidR="00F4207E">
        <w:rPr>
          <w:rFonts w:ascii="Times New Roman" w:hAnsi="Times New Roman" w:cs="Times New Roman"/>
          <w:sz w:val="24"/>
          <w:szCs w:val="24"/>
        </w:rPr>
        <w:t xml:space="preserve"> </w:t>
      </w:r>
      <w:r w:rsidRPr="009A6CDC">
        <w:rPr>
          <w:rFonts w:ascii="Times New Roman" w:hAnsi="Times New Roman" w:cs="Times New Roman"/>
          <w:sz w:val="24"/>
          <w:szCs w:val="24"/>
        </w:rPr>
        <w:t>recebendo e transmitindo</w:t>
      </w:r>
      <w:r>
        <w:rPr>
          <w:rFonts w:ascii="Times New Roman" w:hAnsi="Times New Roman" w:cs="Times New Roman"/>
          <w:sz w:val="24"/>
          <w:szCs w:val="24"/>
        </w:rPr>
        <w:t xml:space="preserve"> </w:t>
      </w:r>
      <w:r w:rsidRPr="009A6CDC">
        <w:rPr>
          <w:rFonts w:ascii="Times New Roman" w:hAnsi="Times New Roman" w:cs="Times New Roman"/>
          <w:sz w:val="24"/>
          <w:szCs w:val="24"/>
        </w:rPr>
        <w:t>informação, mas o processador contextual</w:t>
      </w:r>
      <w:r>
        <w:rPr>
          <w:rFonts w:ascii="Times New Roman" w:hAnsi="Times New Roman" w:cs="Times New Roman"/>
          <w:sz w:val="24"/>
          <w:szCs w:val="24"/>
        </w:rPr>
        <w:t xml:space="preserve"> </w:t>
      </w:r>
      <w:r w:rsidRPr="009A6CDC">
        <w:rPr>
          <w:rFonts w:ascii="Times New Roman" w:hAnsi="Times New Roman" w:cs="Times New Roman"/>
          <w:sz w:val="24"/>
          <w:szCs w:val="24"/>
        </w:rPr>
        <w:t>apenas comunica com o semântico. Este</w:t>
      </w:r>
      <w:r>
        <w:rPr>
          <w:rFonts w:ascii="Times New Roman" w:hAnsi="Times New Roman" w:cs="Times New Roman"/>
          <w:sz w:val="24"/>
          <w:szCs w:val="24"/>
        </w:rPr>
        <w:t xml:space="preserve"> último é</w:t>
      </w:r>
      <w:r w:rsidRPr="009A6CDC">
        <w:rPr>
          <w:rFonts w:ascii="Times New Roman" w:hAnsi="Times New Roman" w:cs="Times New Roman"/>
          <w:sz w:val="24"/>
          <w:szCs w:val="24"/>
        </w:rPr>
        <w:t xml:space="preserve"> o único que recebe e transmite informação para todos os outros</w:t>
      </w:r>
      <w:r>
        <w:rPr>
          <w:rFonts w:ascii="Times New Roman" w:hAnsi="Times New Roman" w:cs="Times New Roman"/>
          <w:sz w:val="24"/>
          <w:szCs w:val="24"/>
        </w:rPr>
        <w:t xml:space="preserve"> </w:t>
      </w:r>
      <w:r w:rsidR="006526F0" w:rsidRPr="006526F0">
        <w:rPr>
          <w:rFonts w:ascii="Times New Roman" w:hAnsi="Times New Roman" w:cs="Times New Roman"/>
          <w:sz w:val="24"/>
          <w:szCs w:val="24"/>
        </w:rPr>
        <w:t>(ver Figura 8</w:t>
      </w:r>
      <w:r w:rsidRPr="006526F0">
        <w:rPr>
          <w:rFonts w:ascii="Times New Roman" w:hAnsi="Times New Roman" w:cs="Times New Roman"/>
          <w:sz w:val="24"/>
          <w:szCs w:val="24"/>
        </w:rPr>
        <w:t>).</w:t>
      </w:r>
      <w:r>
        <w:rPr>
          <w:rFonts w:ascii="Times New Roman" w:hAnsi="Times New Roman" w:cs="Times New Roman"/>
          <w:color w:val="FF0000"/>
          <w:sz w:val="24"/>
          <w:szCs w:val="24"/>
        </w:rPr>
        <w:t xml:space="preserve">         </w:t>
      </w:r>
      <w:r w:rsidRPr="006526F0">
        <w:rPr>
          <w:rFonts w:ascii="Times New Roman" w:hAnsi="Times New Roman" w:cs="Times New Roman"/>
          <w:b/>
          <w:sz w:val="20"/>
          <w:szCs w:val="20"/>
        </w:rPr>
        <w:t xml:space="preserve">     </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organização da informação</w:t>
      </w:r>
      <w:r w:rsidR="00C75AA8">
        <w:rPr>
          <w:rFonts w:ascii="Times New Roman" w:hAnsi="Times New Roman" w:cs="Times New Roman"/>
          <w:sz w:val="24"/>
          <w:szCs w:val="24"/>
        </w:rPr>
        <w:t xml:space="preserve"> em cada um deles é</w:t>
      </w:r>
      <w:r w:rsidRPr="009A6CDC">
        <w:rPr>
          <w:rFonts w:ascii="Times New Roman" w:hAnsi="Times New Roman" w:cs="Times New Roman"/>
          <w:sz w:val="24"/>
          <w:szCs w:val="24"/>
        </w:rPr>
        <w:t xml:space="preserve"> de tipo conexionista e a</w:t>
      </w:r>
      <w:r>
        <w:rPr>
          <w:rFonts w:ascii="Times New Roman" w:hAnsi="Times New Roman" w:cs="Times New Roman"/>
          <w:sz w:val="24"/>
          <w:szCs w:val="24"/>
        </w:rPr>
        <w:t xml:space="preserve"> autora </w:t>
      </w:r>
      <w:r w:rsidRPr="009A6CDC">
        <w:rPr>
          <w:rFonts w:ascii="Times New Roman" w:hAnsi="Times New Roman" w:cs="Times New Roman"/>
          <w:sz w:val="24"/>
          <w:szCs w:val="24"/>
        </w:rPr>
        <w:t>enfatiza a necessidade da construção de conexões fortes dentro</w:t>
      </w:r>
      <w:r>
        <w:rPr>
          <w:rFonts w:ascii="Times New Roman" w:hAnsi="Times New Roman" w:cs="Times New Roman"/>
          <w:sz w:val="24"/>
          <w:szCs w:val="24"/>
        </w:rPr>
        <w:t xml:space="preserve"> </w:t>
      </w:r>
      <w:r w:rsidRPr="009A6CDC">
        <w:rPr>
          <w:rFonts w:ascii="Times New Roman" w:hAnsi="Times New Roman" w:cs="Times New Roman"/>
          <w:sz w:val="24"/>
          <w:szCs w:val="24"/>
        </w:rPr>
        <w:t>do sistema associativo inter-letras (dependente do processador</w:t>
      </w:r>
      <w:r>
        <w:rPr>
          <w:rFonts w:ascii="Times New Roman" w:hAnsi="Times New Roman" w:cs="Times New Roman"/>
          <w:sz w:val="24"/>
          <w:szCs w:val="24"/>
        </w:rPr>
        <w:t xml:space="preserve"> </w:t>
      </w:r>
      <w:r w:rsidRPr="009A6CDC">
        <w:rPr>
          <w:rFonts w:ascii="Times New Roman" w:hAnsi="Times New Roman" w:cs="Times New Roman"/>
          <w:sz w:val="24"/>
          <w:szCs w:val="24"/>
        </w:rPr>
        <w:t>ortográfico</w:t>
      </w:r>
      <w:r w:rsidR="00C75AA8">
        <w:rPr>
          <w:rFonts w:ascii="Times New Roman" w:hAnsi="Times New Roman" w:cs="Times New Roman"/>
          <w:sz w:val="24"/>
          <w:szCs w:val="24"/>
        </w:rPr>
        <w:t>), ou seja, há</w:t>
      </w:r>
      <w:r>
        <w:rPr>
          <w:rFonts w:ascii="Times New Roman" w:hAnsi="Times New Roman" w:cs="Times New Roman"/>
          <w:sz w:val="24"/>
          <w:szCs w:val="24"/>
        </w:rPr>
        <w:t xml:space="preserve"> necessidade de um </w:t>
      </w:r>
      <w:r w:rsidRPr="009A6CDC">
        <w:rPr>
          <w:rFonts w:ascii="Times New Roman" w:hAnsi="Times New Roman" w:cs="Times New Roman"/>
          <w:sz w:val="24"/>
          <w:szCs w:val="24"/>
        </w:rPr>
        <w:t>sistema de reconhecimento</w:t>
      </w:r>
      <w:r>
        <w:rPr>
          <w:rFonts w:ascii="Times New Roman" w:hAnsi="Times New Roman" w:cs="Times New Roman"/>
          <w:sz w:val="24"/>
          <w:szCs w:val="24"/>
        </w:rPr>
        <w:t xml:space="preserve"> </w:t>
      </w:r>
      <w:r w:rsidRPr="009A6CDC">
        <w:rPr>
          <w:rFonts w:ascii="Times New Roman" w:hAnsi="Times New Roman" w:cs="Times New Roman"/>
          <w:sz w:val="24"/>
          <w:szCs w:val="24"/>
        </w:rPr>
        <w:t>automático de letras para que o processo global possa funcionar</w:t>
      </w:r>
      <w:r>
        <w:rPr>
          <w:rFonts w:ascii="Times New Roman" w:hAnsi="Times New Roman" w:cs="Times New Roman"/>
          <w:sz w:val="24"/>
          <w:szCs w:val="24"/>
        </w:rPr>
        <w:t xml:space="preserve"> </w:t>
      </w:r>
      <w:r w:rsidRPr="009A6CDC">
        <w:rPr>
          <w:rFonts w:ascii="Times New Roman" w:hAnsi="Times New Roman" w:cs="Times New Roman"/>
          <w:sz w:val="24"/>
          <w:szCs w:val="24"/>
        </w:rPr>
        <w:t>eficazmente.</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leitura eficiente depende ainda da competência de processamento</w:t>
      </w:r>
      <w:r>
        <w:rPr>
          <w:rFonts w:ascii="Times New Roman" w:hAnsi="Times New Roman" w:cs="Times New Roman"/>
          <w:sz w:val="24"/>
          <w:szCs w:val="24"/>
        </w:rPr>
        <w:t xml:space="preserve"> foné</w:t>
      </w:r>
      <w:r w:rsidRPr="009A6CDC">
        <w:rPr>
          <w:rFonts w:ascii="Times New Roman" w:hAnsi="Times New Roman" w:cs="Times New Roman"/>
          <w:sz w:val="24"/>
          <w:szCs w:val="24"/>
        </w:rPr>
        <w:t>mico (processador fonológico), de um forte conhecimento vocabular</w:t>
      </w:r>
      <w:r>
        <w:rPr>
          <w:rFonts w:ascii="Times New Roman" w:hAnsi="Times New Roman" w:cs="Times New Roman"/>
          <w:sz w:val="24"/>
          <w:szCs w:val="24"/>
        </w:rPr>
        <w:t xml:space="preserve"> </w:t>
      </w:r>
      <w:r w:rsidRPr="009A6CDC">
        <w:rPr>
          <w:rFonts w:ascii="Times New Roman" w:hAnsi="Times New Roman" w:cs="Times New Roman"/>
          <w:sz w:val="24"/>
          <w:szCs w:val="24"/>
        </w:rPr>
        <w:t>(processador semântico) e da capacidade de construir mensagens com</w:t>
      </w:r>
      <w:r>
        <w:rPr>
          <w:rFonts w:ascii="Times New Roman" w:hAnsi="Times New Roman" w:cs="Times New Roman"/>
          <w:sz w:val="24"/>
          <w:szCs w:val="24"/>
        </w:rPr>
        <w:t xml:space="preserve"> </w:t>
      </w:r>
      <w:r w:rsidRPr="009A6CDC">
        <w:rPr>
          <w:rFonts w:ascii="Times New Roman" w:hAnsi="Times New Roman" w:cs="Times New Roman"/>
          <w:sz w:val="24"/>
          <w:szCs w:val="24"/>
        </w:rPr>
        <w:t>sentido (processador contextual).</w:t>
      </w:r>
    </w:p>
    <w:p w:rsidR="005B15E4" w:rsidRDefault="005B15E4" w:rsidP="005B15E4">
      <w:pPr>
        <w:autoSpaceDE w:val="0"/>
        <w:autoSpaceDN w:val="0"/>
        <w:adjustRightInd w:val="0"/>
        <w:spacing w:after="0" w:line="360" w:lineRule="auto"/>
        <w:jc w:val="both"/>
        <w:rPr>
          <w:rFonts w:ascii="Times New Roman" w:hAnsi="Times New Roman" w:cs="Times New Roman"/>
          <w:sz w:val="24"/>
          <w:szCs w:val="24"/>
        </w:rPr>
      </w:pPr>
    </w:p>
    <w:p w:rsidR="00CA384F" w:rsidRPr="002D0843" w:rsidRDefault="00CA384F" w:rsidP="000C2C3F">
      <w:pPr>
        <w:pStyle w:val="PargrafodaLista"/>
        <w:numPr>
          <w:ilvl w:val="1"/>
          <w:numId w:val="36"/>
        </w:numPr>
        <w:spacing w:after="0" w:line="360" w:lineRule="auto"/>
        <w:ind w:left="567" w:hanging="567"/>
        <w:jc w:val="both"/>
        <w:rPr>
          <w:rFonts w:ascii="Times New Roman" w:hAnsi="Times New Roman" w:cs="Times New Roman"/>
          <w:b/>
          <w:smallCaps/>
          <w:shadow/>
          <w:noProof/>
          <w:sz w:val="26"/>
          <w:szCs w:val="26"/>
        </w:rPr>
      </w:pPr>
      <w:r w:rsidRPr="002D0843">
        <w:rPr>
          <w:rFonts w:ascii="Times New Roman" w:hAnsi="Times New Roman" w:cs="Times New Roman"/>
          <w:b/>
          <w:smallCaps/>
          <w:shadow/>
          <w:noProof/>
          <w:sz w:val="26"/>
          <w:szCs w:val="26"/>
        </w:rPr>
        <w:t>Modelos de Dupla Via</w:t>
      </w:r>
    </w:p>
    <w:p w:rsidR="005B15E4" w:rsidRPr="009A6CDC" w:rsidRDefault="005B15E4" w:rsidP="005B15E4">
      <w:pPr>
        <w:autoSpaceDE w:val="0"/>
        <w:autoSpaceDN w:val="0"/>
        <w:adjustRightInd w:val="0"/>
        <w:spacing w:after="0" w:line="360" w:lineRule="auto"/>
        <w:jc w:val="both"/>
        <w:rPr>
          <w:rFonts w:ascii="Times New Roman" w:hAnsi="Times New Roman" w:cs="Times New Roman"/>
          <w:sz w:val="24"/>
          <w:szCs w:val="24"/>
        </w:rPr>
      </w:pP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modelo de Rumelhart &amp; McClelland prediz que qualquer encontro com</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uma palavra terá influência na futura percepção da mesma. Esta </w:t>
      </w:r>
      <w:r>
        <w:rPr>
          <w:rFonts w:ascii="Times New Roman" w:hAnsi="Times New Roman" w:cs="Times New Roman"/>
          <w:sz w:val="24"/>
          <w:szCs w:val="24"/>
        </w:rPr>
        <w:t xml:space="preserve">previsão </w:t>
      </w:r>
      <w:r w:rsidRPr="009A6CDC">
        <w:rPr>
          <w:rFonts w:ascii="Times New Roman" w:hAnsi="Times New Roman" w:cs="Times New Roman"/>
          <w:sz w:val="24"/>
          <w:szCs w:val="24"/>
        </w:rPr>
        <w:t>confirma-se quando nos referimos a contactos e reconhecimento na</w:t>
      </w:r>
      <w:r>
        <w:rPr>
          <w:rFonts w:ascii="Times New Roman" w:hAnsi="Times New Roman" w:cs="Times New Roman"/>
          <w:sz w:val="24"/>
          <w:szCs w:val="24"/>
        </w:rPr>
        <w:t xml:space="preserve"> </w:t>
      </w:r>
      <w:r w:rsidRPr="009A6CDC">
        <w:rPr>
          <w:rFonts w:ascii="Times New Roman" w:hAnsi="Times New Roman" w:cs="Times New Roman"/>
          <w:sz w:val="24"/>
          <w:szCs w:val="24"/>
        </w:rPr>
        <w:t>mesm</w:t>
      </w:r>
      <w:r w:rsidR="00C75AA8">
        <w:rPr>
          <w:rFonts w:ascii="Times New Roman" w:hAnsi="Times New Roman" w:cs="Times New Roman"/>
          <w:sz w:val="24"/>
          <w:szCs w:val="24"/>
        </w:rPr>
        <w:t>a modalidade, isto é</w:t>
      </w:r>
      <w:r w:rsidRPr="009A6CDC">
        <w:rPr>
          <w:rFonts w:ascii="Times New Roman" w:hAnsi="Times New Roman" w:cs="Times New Roman"/>
          <w:sz w:val="24"/>
          <w:szCs w:val="24"/>
        </w:rPr>
        <w:t>, ter ouvido anteriormente uma palavra facilita</w:t>
      </w:r>
      <w:r>
        <w:rPr>
          <w:rFonts w:ascii="Times New Roman" w:hAnsi="Times New Roman" w:cs="Times New Roman"/>
          <w:sz w:val="24"/>
          <w:szCs w:val="24"/>
        </w:rPr>
        <w:t xml:space="preserve"> </w:t>
      </w:r>
      <w:r w:rsidRPr="009A6CDC">
        <w:rPr>
          <w:rFonts w:ascii="Times New Roman" w:hAnsi="Times New Roman" w:cs="Times New Roman"/>
          <w:sz w:val="24"/>
          <w:szCs w:val="24"/>
        </w:rPr>
        <w:t>o seu reconhecimento auditivo e tê-la visto escrita facilita o seu</w:t>
      </w:r>
      <w:r>
        <w:rPr>
          <w:rFonts w:ascii="Times New Roman" w:hAnsi="Times New Roman" w:cs="Times New Roman"/>
          <w:sz w:val="24"/>
          <w:szCs w:val="24"/>
        </w:rPr>
        <w:t xml:space="preserve"> </w:t>
      </w:r>
      <w:r w:rsidRPr="009A6CDC">
        <w:rPr>
          <w:rFonts w:ascii="Times New Roman" w:hAnsi="Times New Roman" w:cs="Times New Roman"/>
          <w:sz w:val="24"/>
          <w:szCs w:val="24"/>
        </w:rPr>
        <w:t>reconhecimento visual.</w:t>
      </w: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Este efeito específico de modalidade traduz, segundo Ellis (1984), a</w:t>
      </w:r>
      <w:r>
        <w:rPr>
          <w:rFonts w:ascii="Times New Roman" w:hAnsi="Times New Roman" w:cs="Times New Roman"/>
          <w:sz w:val="24"/>
          <w:szCs w:val="24"/>
        </w:rPr>
        <w:t xml:space="preserve"> </w:t>
      </w:r>
      <w:r w:rsidRPr="009A6CDC">
        <w:rPr>
          <w:rFonts w:ascii="Times New Roman" w:hAnsi="Times New Roman" w:cs="Times New Roman"/>
          <w:sz w:val="24"/>
          <w:szCs w:val="24"/>
        </w:rPr>
        <w:t>existência de dois sistemas de reconhecimento separados, o sistema de</w:t>
      </w:r>
      <w:r>
        <w:rPr>
          <w:rFonts w:ascii="Times New Roman" w:hAnsi="Times New Roman" w:cs="Times New Roman"/>
          <w:sz w:val="24"/>
          <w:szCs w:val="24"/>
        </w:rPr>
        <w:t xml:space="preserve"> </w:t>
      </w:r>
      <w:r w:rsidRPr="009A6CDC">
        <w:rPr>
          <w:rFonts w:ascii="Times New Roman" w:hAnsi="Times New Roman" w:cs="Times New Roman"/>
          <w:sz w:val="24"/>
          <w:szCs w:val="24"/>
        </w:rPr>
        <w:t>reconhecimento auditivo de palavras e o sistema de reconhecimento</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visual de </w:t>
      </w:r>
      <w:r w:rsidRPr="006526F0">
        <w:rPr>
          <w:rFonts w:ascii="Times New Roman" w:hAnsi="Times New Roman" w:cs="Times New Roman"/>
          <w:sz w:val="24"/>
          <w:szCs w:val="24"/>
        </w:rPr>
        <w:t xml:space="preserve">palavras </w:t>
      </w:r>
      <w:r w:rsidR="006526F0" w:rsidRPr="006526F0">
        <w:rPr>
          <w:rFonts w:ascii="Times New Roman" w:hAnsi="Times New Roman" w:cs="Times New Roman"/>
          <w:sz w:val="24"/>
          <w:szCs w:val="24"/>
        </w:rPr>
        <w:t>(ver Figura 9</w:t>
      </w:r>
      <w:r w:rsidRPr="006526F0">
        <w:rPr>
          <w:rFonts w:ascii="Times New Roman" w:hAnsi="Times New Roman" w:cs="Times New Roman"/>
          <w:sz w:val="24"/>
          <w:szCs w:val="24"/>
        </w:rPr>
        <w:t>).</w:t>
      </w:r>
    </w:p>
    <w:p w:rsidR="005B15E4" w:rsidRDefault="005B15E4" w:rsidP="005B15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lastRenderedPageBreak/>
        <w:drawing>
          <wp:inline distT="0" distB="0" distL="0" distR="0">
            <wp:extent cx="5400040" cy="3696409"/>
            <wp:effectExtent l="19050" t="0" r="0" b="0"/>
            <wp:docPr id="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3"/>
                    <a:srcRect/>
                    <a:stretch>
                      <a:fillRect/>
                    </a:stretch>
                  </pic:blipFill>
                  <pic:spPr bwMode="auto">
                    <a:xfrm>
                      <a:off x="0" y="0"/>
                      <a:ext cx="5400040" cy="3696409"/>
                    </a:xfrm>
                    <a:prstGeom prst="rect">
                      <a:avLst/>
                    </a:prstGeom>
                    <a:noFill/>
                    <a:ln w="9525">
                      <a:noFill/>
                      <a:miter lim="800000"/>
                      <a:headEnd/>
                      <a:tailEnd/>
                    </a:ln>
                  </pic:spPr>
                </pic:pic>
              </a:graphicData>
            </a:graphic>
          </wp:inline>
        </w:drawing>
      </w:r>
    </w:p>
    <w:p w:rsidR="005B15E4" w:rsidRPr="001E3FC5" w:rsidRDefault="006526F0" w:rsidP="005B15E4">
      <w:pPr>
        <w:autoSpaceDE w:val="0"/>
        <w:autoSpaceDN w:val="0"/>
        <w:adjustRightInd w:val="0"/>
        <w:spacing w:after="0" w:line="360" w:lineRule="auto"/>
        <w:jc w:val="center"/>
        <w:rPr>
          <w:rFonts w:ascii="Times New Roman" w:hAnsi="Times New Roman" w:cs="Times New Roman"/>
          <w:b/>
          <w:sz w:val="20"/>
          <w:szCs w:val="20"/>
        </w:rPr>
      </w:pPr>
      <w:r>
        <w:rPr>
          <w:rFonts w:ascii="Times New Roman" w:hAnsi="Times New Roman" w:cs="Times New Roman"/>
          <w:b/>
          <w:sz w:val="20"/>
          <w:szCs w:val="20"/>
        </w:rPr>
        <w:t xml:space="preserve">Figura 9 – </w:t>
      </w:r>
      <w:r w:rsidR="005B15E4" w:rsidRPr="00962589">
        <w:rPr>
          <w:rFonts w:ascii="Times New Roman" w:hAnsi="Times New Roman" w:cs="Times New Roman"/>
          <w:sz w:val="20"/>
          <w:szCs w:val="20"/>
        </w:rPr>
        <w:t>Modelo de Ellis (1984)</w:t>
      </w:r>
      <w:r w:rsidR="00F4207E">
        <w:rPr>
          <w:rFonts w:ascii="Times New Roman" w:hAnsi="Times New Roman" w:cs="Times New Roman"/>
          <w:sz w:val="20"/>
          <w:szCs w:val="20"/>
        </w:rPr>
        <w:t>.</w:t>
      </w:r>
    </w:p>
    <w:p w:rsidR="005B15E4" w:rsidRPr="009A6CDC" w:rsidRDefault="005B15E4" w:rsidP="005B15E4">
      <w:pPr>
        <w:autoSpaceDE w:val="0"/>
        <w:autoSpaceDN w:val="0"/>
        <w:adjustRightInd w:val="0"/>
        <w:spacing w:after="0" w:line="360" w:lineRule="auto"/>
        <w:jc w:val="both"/>
        <w:rPr>
          <w:rFonts w:ascii="Times New Roman" w:hAnsi="Times New Roman" w:cs="Times New Roman"/>
          <w:sz w:val="24"/>
          <w:szCs w:val="24"/>
        </w:rPr>
      </w:pP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Segundo este autor, existem dois caminhos alternativos para o</w:t>
      </w:r>
      <w:r>
        <w:rPr>
          <w:rFonts w:ascii="Times New Roman" w:hAnsi="Times New Roman" w:cs="Times New Roman"/>
          <w:sz w:val="24"/>
          <w:szCs w:val="24"/>
        </w:rPr>
        <w:t xml:space="preserve"> </w:t>
      </w:r>
      <w:r w:rsidRPr="009A6CDC">
        <w:rPr>
          <w:rFonts w:ascii="Times New Roman" w:hAnsi="Times New Roman" w:cs="Times New Roman"/>
          <w:sz w:val="24"/>
          <w:szCs w:val="24"/>
        </w:rPr>
        <w:t>reconhecimento de palavras</w:t>
      </w:r>
      <w:r w:rsidR="008A5F77">
        <w:rPr>
          <w:rFonts w:ascii="Times New Roman" w:hAnsi="Times New Roman" w:cs="Times New Roman"/>
          <w:sz w:val="24"/>
          <w:szCs w:val="24"/>
        </w:rPr>
        <w:t>,</w:t>
      </w:r>
      <w:r w:rsidRPr="009A6CDC">
        <w:rPr>
          <w:rFonts w:ascii="Times New Roman" w:hAnsi="Times New Roman" w:cs="Times New Roman"/>
          <w:sz w:val="24"/>
          <w:szCs w:val="24"/>
        </w:rPr>
        <w:t xml:space="preserve"> que são escolhidos dependendo do facto de</w:t>
      </w:r>
      <w:r>
        <w:rPr>
          <w:rFonts w:ascii="Times New Roman" w:hAnsi="Times New Roman" w:cs="Times New Roman"/>
          <w:sz w:val="24"/>
          <w:szCs w:val="24"/>
        </w:rPr>
        <w:t xml:space="preserve"> </w:t>
      </w:r>
      <w:r w:rsidRPr="009A6CDC">
        <w:rPr>
          <w:rFonts w:ascii="Times New Roman" w:hAnsi="Times New Roman" w:cs="Times New Roman"/>
          <w:sz w:val="24"/>
          <w:szCs w:val="24"/>
        </w:rPr>
        <w:t>o sistema de análise</w:t>
      </w:r>
      <w:r w:rsidR="00C75AA8">
        <w:rPr>
          <w:rFonts w:ascii="Times New Roman" w:hAnsi="Times New Roman" w:cs="Times New Roman"/>
          <w:sz w:val="24"/>
          <w:szCs w:val="24"/>
        </w:rPr>
        <w:t xml:space="preserve"> visual identificar a sé</w:t>
      </w:r>
      <w:r w:rsidRPr="009A6CDC">
        <w:rPr>
          <w:rFonts w:ascii="Times New Roman" w:hAnsi="Times New Roman" w:cs="Times New Roman"/>
          <w:sz w:val="24"/>
          <w:szCs w:val="24"/>
        </w:rPr>
        <w:t>rie de letras como sendo ou</w:t>
      </w:r>
      <w:r>
        <w:rPr>
          <w:rFonts w:ascii="Times New Roman" w:hAnsi="Times New Roman" w:cs="Times New Roman"/>
          <w:sz w:val="24"/>
          <w:szCs w:val="24"/>
        </w:rPr>
        <w:t xml:space="preserve"> </w:t>
      </w:r>
      <w:r w:rsidRPr="009A6CDC">
        <w:rPr>
          <w:rFonts w:ascii="Times New Roman" w:hAnsi="Times New Roman" w:cs="Times New Roman"/>
          <w:sz w:val="24"/>
          <w:szCs w:val="24"/>
        </w:rPr>
        <w:t>não familiar.</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Quando as palavras são</w:t>
      </w:r>
      <w:r w:rsidR="00C75AA8">
        <w:rPr>
          <w:rFonts w:ascii="Times New Roman" w:hAnsi="Times New Roman" w:cs="Times New Roman"/>
          <w:sz w:val="24"/>
          <w:szCs w:val="24"/>
        </w:rPr>
        <w:t xml:space="preserve"> familiares, isto é</w:t>
      </w:r>
      <w:r w:rsidRPr="009A6CDC">
        <w:rPr>
          <w:rFonts w:ascii="Times New Roman" w:hAnsi="Times New Roman" w:cs="Times New Roman"/>
          <w:sz w:val="24"/>
          <w:szCs w:val="24"/>
        </w:rPr>
        <w:t>, a sua escrita já foi encontrada</w:t>
      </w:r>
      <w:r>
        <w:rPr>
          <w:rFonts w:ascii="Times New Roman" w:hAnsi="Times New Roman" w:cs="Times New Roman"/>
          <w:sz w:val="24"/>
          <w:szCs w:val="24"/>
        </w:rPr>
        <w:t xml:space="preserve"> </w:t>
      </w:r>
      <w:r w:rsidRPr="009A6CDC">
        <w:rPr>
          <w:rFonts w:ascii="Times New Roman" w:hAnsi="Times New Roman" w:cs="Times New Roman"/>
          <w:sz w:val="24"/>
          <w:szCs w:val="24"/>
        </w:rPr>
        <w:t>anteriormente, a unidade</w:t>
      </w:r>
      <w:r w:rsidR="00C75AA8">
        <w:rPr>
          <w:rFonts w:ascii="Times New Roman" w:hAnsi="Times New Roman" w:cs="Times New Roman"/>
          <w:sz w:val="24"/>
          <w:szCs w:val="24"/>
        </w:rPr>
        <w:t xml:space="preserve"> de reconhecimento visual especí</w:t>
      </w:r>
      <w:r w:rsidRPr="009A6CDC">
        <w:rPr>
          <w:rFonts w:ascii="Times New Roman" w:hAnsi="Times New Roman" w:cs="Times New Roman"/>
          <w:sz w:val="24"/>
          <w:szCs w:val="24"/>
        </w:rPr>
        <w:t>fica dessa</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palavra </w:t>
      </w:r>
      <w:r w:rsidR="00C75AA8">
        <w:rPr>
          <w:rFonts w:ascii="Times New Roman" w:hAnsi="Times New Roman" w:cs="Times New Roman"/>
          <w:sz w:val="24"/>
          <w:szCs w:val="24"/>
        </w:rPr>
        <w:t>é activada, permitindo o acesso à</w:t>
      </w:r>
      <w:r w:rsidRPr="009A6CDC">
        <w:rPr>
          <w:rFonts w:ascii="Times New Roman" w:hAnsi="Times New Roman" w:cs="Times New Roman"/>
          <w:sz w:val="24"/>
          <w:szCs w:val="24"/>
        </w:rPr>
        <w:t xml:space="preserve"> representação semântica. A</w:t>
      </w:r>
      <w:r>
        <w:rPr>
          <w:rFonts w:ascii="Times New Roman" w:hAnsi="Times New Roman" w:cs="Times New Roman"/>
          <w:sz w:val="24"/>
          <w:szCs w:val="24"/>
        </w:rPr>
        <w:t xml:space="preserve"> forma foné</w:t>
      </w:r>
      <w:r w:rsidRPr="009A6CDC">
        <w:rPr>
          <w:rFonts w:ascii="Times New Roman" w:hAnsi="Times New Roman" w:cs="Times New Roman"/>
          <w:sz w:val="24"/>
          <w:szCs w:val="24"/>
        </w:rPr>
        <w:t>mica pode ser recuperada através da representação semântica</w:t>
      </w:r>
      <w:r>
        <w:rPr>
          <w:rFonts w:ascii="Times New Roman" w:hAnsi="Times New Roman" w:cs="Times New Roman"/>
          <w:sz w:val="24"/>
          <w:szCs w:val="24"/>
        </w:rPr>
        <w:t xml:space="preserve"> </w:t>
      </w:r>
      <w:r w:rsidRPr="009A6CDC">
        <w:rPr>
          <w:rFonts w:ascii="Times New Roman" w:hAnsi="Times New Roman" w:cs="Times New Roman"/>
          <w:sz w:val="24"/>
          <w:szCs w:val="24"/>
        </w:rPr>
        <w:t>ou por conexão directa entre a unidade de reconhecimento visual e a</w:t>
      </w:r>
      <w:r>
        <w:rPr>
          <w:rFonts w:ascii="Times New Roman" w:hAnsi="Times New Roman" w:cs="Times New Roman"/>
          <w:sz w:val="24"/>
          <w:szCs w:val="24"/>
        </w:rPr>
        <w:t xml:space="preserve"> </w:t>
      </w:r>
      <w:r w:rsidRPr="009A6CDC">
        <w:rPr>
          <w:rFonts w:ascii="Times New Roman" w:hAnsi="Times New Roman" w:cs="Times New Roman"/>
          <w:sz w:val="24"/>
          <w:szCs w:val="24"/>
        </w:rPr>
        <w:t>unidade de produção</w:t>
      </w:r>
      <w:r>
        <w:rPr>
          <w:rFonts w:ascii="Times New Roman" w:hAnsi="Times New Roman" w:cs="Times New Roman"/>
          <w:sz w:val="24"/>
          <w:szCs w:val="24"/>
        </w:rPr>
        <w:t xml:space="preserve"> foné</w:t>
      </w:r>
      <w:r w:rsidRPr="009A6CDC">
        <w:rPr>
          <w:rFonts w:ascii="Times New Roman" w:hAnsi="Times New Roman" w:cs="Times New Roman"/>
          <w:sz w:val="24"/>
          <w:szCs w:val="24"/>
        </w:rPr>
        <w:t>mica, podendo depois ser pronunciada</w:t>
      </w:r>
      <w:r>
        <w:rPr>
          <w:rFonts w:ascii="Times New Roman" w:hAnsi="Times New Roman" w:cs="Times New Roman"/>
          <w:sz w:val="24"/>
          <w:szCs w:val="24"/>
        </w:rPr>
        <w:t xml:space="preserve"> </w:t>
      </w:r>
      <w:r w:rsidRPr="009A6CDC">
        <w:rPr>
          <w:rFonts w:ascii="Times New Roman" w:hAnsi="Times New Roman" w:cs="Times New Roman"/>
          <w:sz w:val="24"/>
          <w:szCs w:val="24"/>
        </w:rPr>
        <w:t>oralmente.</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Quando as palavras não são</w:t>
      </w:r>
      <w:r>
        <w:rPr>
          <w:rFonts w:ascii="Times New Roman" w:hAnsi="Times New Roman" w:cs="Times New Roman"/>
          <w:sz w:val="24"/>
          <w:szCs w:val="24"/>
        </w:rPr>
        <w:t xml:space="preserve"> familiares, o leitor recorre à</w:t>
      </w:r>
      <w:r w:rsidRPr="009A6CDC">
        <w:rPr>
          <w:rFonts w:ascii="Times New Roman" w:hAnsi="Times New Roman" w:cs="Times New Roman"/>
          <w:sz w:val="24"/>
          <w:szCs w:val="24"/>
        </w:rPr>
        <w:t xml:space="preserve"> mediação</w:t>
      </w:r>
      <w:r>
        <w:rPr>
          <w:rFonts w:ascii="Times New Roman" w:hAnsi="Times New Roman" w:cs="Times New Roman"/>
          <w:sz w:val="24"/>
          <w:szCs w:val="24"/>
        </w:rPr>
        <w:t xml:space="preserve"> </w:t>
      </w:r>
      <w:r w:rsidRPr="009A6CDC">
        <w:rPr>
          <w:rFonts w:ascii="Times New Roman" w:hAnsi="Times New Roman" w:cs="Times New Roman"/>
          <w:sz w:val="24"/>
          <w:szCs w:val="24"/>
        </w:rPr>
        <w:t>fónica. Usando o seu conhecimento das correspondências grafema</w:t>
      </w:r>
      <w:r>
        <w:rPr>
          <w:rFonts w:ascii="Times New Roman" w:hAnsi="Times New Roman" w:cs="Times New Roman"/>
          <w:sz w:val="24"/>
          <w:szCs w:val="24"/>
        </w:rPr>
        <w:t>-</w:t>
      </w:r>
      <w:r w:rsidRPr="009A6CDC">
        <w:rPr>
          <w:rFonts w:ascii="Times New Roman" w:hAnsi="Times New Roman" w:cs="Times New Roman"/>
          <w:sz w:val="24"/>
          <w:szCs w:val="24"/>
        </w:rPr>
        <w:t>fonema,</w:t>
      </w:r>
      <w:r>
        <w:rPr>
          <w:rFonts w:ascii="Times New Roman" w:hAnsi="Times New Roman" w:cs="Times New Roman"/>
          <w:sz w:val="24"/>
          <w:szCs w:val="24"/>
        </w:rPr>
        <w:t xml:space="preserve"> </w:t>
      </w:r>
      <w:r w:rsidRPr="009A6CDC">
        <w:rPr>
          <w:rFonts w:ascii="Times New Roman" w:hAnsi="Times New Roman" w:cs="Times New Roman"/>
          <w:sz w:val="24"/>
          <w:szCs w:val="24"/>
        </w:rPr>
        <w:t>o leitor constrói</w:t>
      </w:r>
      <w:r>
        <w:rPr>
          <w:rFonts w:ascii="Times New Roman" w:hAnsi="Times New Roman" w:cs="Times New Roman"/>
          <w:sz w:val="24"/>
          <w:szCs w:val="24"/>
        </w:rPr>
        <w:t xml:space="preserve"> uma forma foné</w:t>
      </w:r>
      <w:r w:rsidRPr="009A6CDC">
        <w:rPr>
          <w:rFonts w:ascii="Times New Roman" w:hAnsi="Times New Roman" w:cs="Times New Roman"/>
          <w:sz w:val="24"/>
          <w:szCs w:val="24"/>
        </w:rPr>
        <w:t>mica possível</w:t>
      </w:r>
      <w:r w:rsidR="00C75AA8">
        <w:rPr>
          <w:rFonts w:ascii="Times New Roman" w:hAnsi="Times New Roman" w:cs="Times New Roman"/>
          <w:sz w:val="24"/>
          <w:szCs w:val="24"/>
        </w:rPr>
        <w:t>, que é</w:t>
      </w:r>
      <w:r w:rsidRPr="009A6CDC">
        <w:rPr>
          <w:rFonts w:ascii="Times New Roman" w:hAnsi="Times New Roman" w:cs="Times New Roman"/>
          <w:sz w:val="24"/>
          <w:szCs w:val="24"/>
        </w:rPr>
        <w:t xml:space="preserve"> submetida</w:t>
      </w:r>
      <w:r>
        <w:rPr>
          <w:rFonts w:ascii="Times New Roman" w:hAnsi="Times New Roman" w:cs="Times New Roman"/>
          <w:sz w:val="24"/>
          <w:szCs w:val="24"/>
        </w:rPr>
        <w:t xml:space="preserve"> </w:t>
      </w:r>
      <w:r w:rsidRPr="009A6CDC">
        <w:rPr>
          <w:rFonts w:ascii="Times New Roman" w:hAnsi="Times New Roman" w:cs="Times New Roman"/>
          <w:sz w:val="24"/>
          <w:szCs w:val="24"/>
        </w:rPr>
        <w:t>ao sistema auditivo de reconhecimento de palavras para eventual</w:t>
      </w:r>
      <w:r>
        <w:rPr>
          <w:rFonts w:ascii="Times New Roman" w:hAnsi="Times New Roman" w:cs="Times New Roman"/>
          <w:sz w:val="24"/>
          <w:szCs w:val="24"/>
        </w:rPr>
        <w:t xml:space="preserve"> </w:t>
      </w:r>
      <w:r w:rsidRPr="009A6CDC">
        <w:rPr>
          <w:rFonts w:ascii="Times New Roman" w:hAnsi="Times New Roman" w:cs="Times New Roman"/>
          <w:sz w:val="24"/>
          <w:szCs w:val="24"/>
        </w:rPr>
        <w:t>identificação e posterior activação semântica (caso se trate, obviamente,</w:t>
      </w:r>
      <w:r>
        <w:rPr>
          <w:rFonts w:ascii="Times New Roman" w:hAnsi="Times New Roman" w:cs="Times New Roman"/>
          <w:sz w:val="24"/>
          <w:szCs w:val="24"/>
        </w:rPr>
        <w:t xml:space="preserve"> </w:t>
      </w:r>
      <w:r w:rsidRPr="009A6CDC">
        <w:rPr>
          <w:rFonts w:ascii="Times New Roman" w:hAnsi="Times New Roman" w:cs="Times New Roman"/>
          <w:sz w:val="24"/>
          <w:szCs w:val="24"/>
        </w:rPr>
        <w:t>de uma palavra para a qual exista uma unidade de reconhecimento</w:t>
      </w:r>
      <w:r>
        <w:rPr>
          <w:rFonts w:ascii="Times New Roman" w:hAnsi="Times New Roman" w:cs="Times New Roman"/>
          <w:sz w:val="24"/>
          <w:szCs w:val="24"/>
        </w:rPr>
        <w:t xml:space="preserve"> </w:t>
      </w:r>
      <w:r w:rsidRPr="009A6CDC">
        <w:rPr>
          <w:rFonts w:ascii="Times New Roman" w:hAnsi="Times New Roman" w:cs="Times New Roman"/>
          <w:sz w:val="24"/>
          <w:szCs w:val="24"/>
        </w:rPr>
        <w:t>auditivo).</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lastRenderedPageBreak/>
        <w:t>Assim, segundo este modelo, as palavras conhecidas são pronunciadas por</w:t>
      </w:r>
      <w:r>
        <w:rPr>
          <w:rFonts w:ascii="Times New Roman" w:hAnsi="Times New Roman" w:cs="Times New Roman"/>
          <w:sz w:val="24"/>
          <w:szCs w:val="24"/>
        </w:rPr>
        <w:t xml:space="preserve"> </w:t>
      </w:r>
      <w:r w:rsidRPr="009A6CDC">
        <w:rPr>
          <w:rFonts w:ascii="Times New Roman" w:hAnsi="Times New Roman" w:cs="Times New Roman"/>
          <w:sz w:val="24"/>
          <w:szCs w:val="24"/>
        </w:rPr>
        <w:t>acesso directo (pr</w:t>
      </w:r>
      <w:r w:rsidR="00C75AA8">
        <w:rPr>
          <w:rFonts w:ascii="Times New Roman" w:hAnsi="Times New Roman" w:cs="Times New Roman"/>
          <w:sz w:val="24"/>
          <w:szCs w:val="24"/>
        </w:rPr>
        <w:t>onú</w:t>
      </w:r>
      <w:r>
        <w:rPr>
          <w:rFonts w:ascii="Times New Roman" w:hAnsi="Times New Roman" w:cs="Times New Roman"/>
          <w:sz w:val="24"/>
          <w:szCs w:val="24"/>
        </w:rPr>
        <w:t>ncias “adressed”</w:t>
      </w:r>
      <w:r w:rsidRPr="009A6CDC">
        <w:rPr>
          <w:rFonts w:ascii="Times New Roman" w:hAnsi="Times New Roman" w:cs="Times New Roman"/>
          <w:sz w:val="24"/>
          <w:szCs w:val="24"/>
        </w:rPr>
        <w:t xml:space="preserve"> ou via lexical) enquanto as novas</w:t>
      </w:r>
      <w:r>
        <w:rPr>
          <w:rFonts w:ascii="Times New Roman" w:hAnsi="Times New Roman" w:cs="Times New Roman"/>
          <w:sz w:val="24"/>
          <w:szCs w:val="24"/>
        </w:rPr>
        <w:t xml:space="preserve"> </w:t>
      </w:r>
      <w:r w:rsidRPr="009A6CDC">
        <w:rPr>
          <w:rFonts w:ascii="Times New Roman" w:hAnsi="Times New Roman" w:cs="Times New Roman"/>
          <w:sz w:val="24"/>
          <w:szCs w:val="24"/>
        </w:rPr>
        <w:t>seguem uma via in</w:t>
      </w:r>
      <w:r w:rsidR="00C75AA8">
        <w:rPr>
          <w:rFonts w:ascii="Times New Roman" w:hAnsi="Times New Roman" w:cs="Times New Roman"/>
          <w:sz w:val="24"/>
          <w:szCs w:val="24"/>
        </w:rPr>
        <w:t>directa (pronú</w:t>
      </w:r>
      <w:r>
        <w:rPr>
          <w:rFonts w:ascii="Times New Roman" w:hAnsi="Times New Roman" w:cs="Times New Roman"/>
          <w:sz w:val="24"/>
          <w:szCs w:val="24"/>
        </w:rPr>
        <w:t>ncias “assembled”</w:t>
      </w:r>
      <w:r w:rsidRPr="009A6CDC">
        <w:rPr>
          <w:rFonts w:ascii="Times New Roman" w:hAnsi="Times New Roman" w:cs="Times New Roman"/>
          <w:sz w:val="24"/>
          <w:szCs w:val="24"/>
        </w:rPr>
        <w:t xml:space="preserve"> ou via fonológica).</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modelo prediz, portanto, que as pseudo-palavras serão sempre lidas</w:t>
      </w:r>
      <w:r>
        <w:rPr>
          <w:rFonts w:ascii="Times New Roman" w:hAnsi="Times New Roman" w:cs="Times New Roman"/>
          <w:sz w:val="24"/>
          <w:szCs w:val="24"/>
        </w:rPr>
        <w:t xml:space="preserve"> </w:t>
      </w:r>
      <w:r w:rsidRPr="009A6CDC">
        <w:rPr>
          <w:rFonts w:ascii="Times New Roman" w:hAnsi="Times New Roman" w:cs="Times New Roman"/>
          <w:sz w:val="24"/>
          <w:szCs w:val="24"/>
        </w:rPr>
        <w:t>pela via da correspondência letra-som. No entanto, a leitura de palavras</w:t>
      </w:r>
      <w:r>
        <w:rPr>
          <w:rFonts w:ascii="Times New Roman" w:hAnsi="Times New Roman" w:cs="Times New Roman"/>
          <w:sz w:val="24"/>
          <w:szCs w:val="24"/>
        </w:rPr>
        <w:t xml:space="preserve"> e pseudo-palavras regulares é</w:t>
      </w:r>
      <w:r w:rsidRPr="009A6CDC">
        <w:rPr>
          <w:rFonts w:ascii="Times New Roman" w:hAnsi="Times New Roman" w:cs="Times New Roman"/>
          <w:sz w:val="24"/>
          <w:szCs w:val="24"/>
        </w:rPr>
        <w:t xml:space="preserve"> mais rápida que a das irregulares sugerindo</w:t>
      </w:r>
      <w:r>
        <w:rPr>
          <w:rFonts w:ascii="Times New Roman" w:hAnsi="Times New Roman" w:cs="Times New Roman"/>
          <w:sz w:val="24"/>
          <w:szCs w:val="24"/>
        </w:rPr>
        <w:t xml:space="preserve"> </w:t>
      </w:r>
      <w:r w:rsidR="00BD138F">
        <w:rPr>
          <w:rFonts w:ascii="Times New Roman" w:hAnsi="Times New Roman" w:cs="Times New Roman"/>
          <w:sz w:val="24"/>
          <w:szCs w:val="24"/>
        </w:rPr>
        <w:t>que a pronú</w:t>
      </w:r>
      <w:r w:rsidRPr="009A6CDC">
        <w:rPr>
          <w:rFonts w:ascii="Times New Roman" w:hAnsi="Times New Roman" w:cs="Times New Roman"/>
          <w:sz w:val="24"/>
          <w:szCs w:val="24"/>
        </w:rPr>
        <w:t>ncia de palavras já c</w:t>
      </w:r>
      <w:r w:rsidR="00BD138F">
        <w:rPr>
          <w:rFonts w:ascii="Times New Roman" w:hAnsi="Times New Roman" w:cs="Times New Roman"/>
          <w:sz w:val="24"/>
          <w:szCs w:val="24"/>
        </w:rPr>
        <w:t>onhecidas contribui para a pronú</w:t>
      </w:r>
      <w:r w:rsidRPr="009A6CDC">
        <w:rPr>
          <w:rFonts w:ascii="Times New Roman" w:hAnsi="Times New Roman" w:cs="Times New Roman"/>
          <w:sz w:val="24"/>
          <w:szCs w:val="24"/>
        </w:rPr>
        <w:t>ncia das</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novas. Existe </w:t>
      </w:r>
      <w:r w:rsidR="00BD138F" w:rsidRPr="009A6CDC">
        <w:rPr>
          <w:rFonts w:ascii="Times New Roman" w:hAnsi="Times New Roman" w:cs="Times New Roman"/>
          <w:sz w:val="24"/>
          <w:szCs w:val="24"/>
        </w:rPr>
        <w:t>evidência</w:t>
      </w:r>
      <w:r w:rsidRPr="009A6CDC">
        <w:rPr>
          <w:rFonts w:ascii="Times New Roman" w:hAnsi="Times New Roman" w:cs="Times New Roman"/>
          <w:sz w:val="24"/>
          <w:szCs w:val="24"/>
        </w:rPr>
        <w:t xml:space="preserve"> empírica que apoia a conclusão que as palavras</w:t>
      </w:r>
      <w:r>
        <w:rPr>
          <w:rFonts w:ascii="Times New Roman" w:hAnsi="Times New Roman" w:cs="Times New Roman"/>
          <w:sz w:val="24"/>
          <w:szCs w:val="24"/>
        </w:rPr>
        <w:t xml:space="preserve"> armazenadas na memó</w:t>
      </w:r>
      <w:r w:rsidRPr="009A6CDC">
        <w:rPr>
          <w:rFonts w:ascii="Times New Roman" w:hAnsi="Times New Roman" w:cs="Times New Roman"/>
          <w:sz w:val="24"/>
          <w:szCs w:val="24"/>
        </w:rPr>
        <w:t>ria</w:t>
      </w:r>
      <w:r>
        <w:rPr>
          <w:rFonts w:ascii="Times New Roman" w:hAnsi="Times New Roman" w:cs="Times New Roman"/>
          <w:sz w:val="24"/>
          <w:szCs w:val="24"/>
        </w:rPr>
        <w:t xml:space="preserve"> contê</w:t>
      </w:r>
      <w:r w:rsidRPr="009A6CDC">
        <w:rPr>
          <w:rFonts w:ascii="Times New Roman" w:hAnsi="Times New Roman" w:cs="Times New Roman"/>
          <w:sz w:val="24"/>
          <w:szCs w:val="24"/>
        </w:rPr>
        <w:t>m uma entrada ortográfica associada a</w:t>
      </w:r>
      <w:r>
        <w:rPr>
          <w:rFonts w:ascii="Times New Roman" w:hAnsi="Times New Roman" w:cs="Times New Roman"/>
          <w:sz w:val="24"/>
          <w:szCs w:val="24"/>
        </w:rPr>
        <w:t xml:space="preserve"> </w:t>
      </w:r>
      <w:r w:rsidRPr="009A6CDC">
        <w:rPr>
          <w:rFonts w:ascii="Times New Roman" w:hAnsi="Times New Roman" w:cs="Times New Roman"/>
          <w:sz w:val="24"/>
          <w:szCs w:val="24"/>
        </w:rPr>
        <w:t>uma fonológica e que a recuperação lexical se produz através da</w:t>
      </w:r>
      <w:r>
        <w:rPr>
          <w:rFonts w:ascii="Times New Roman" w:hAnsi="Times New Roman" w:cs="Times New Roman"/>
          <w:sz w:val="24"/>
          <w:szCs w:val="24"/>
        </w:rPr>
        <w:t xml:space="preserve"> </w:t>
      </w:r>
      <w:r w:rsidRPr="009A6CDC">
        <w:rPr>
          <w:rFonts w:ascii="Times New Roman" w:hAnsi="Times New Roman" w:cs="Times New Roman"/>
          <w:sz w:val="24"/>
          <w:szCs w:val="24"/>
        </w:rPr>
        <w:t>activação da analogia mais próxima</w:t>
      </w:r>
      <w:r w:rsidR="00BD138F">
        <w:rPr>
          <w:rFonts w:ascii="Times New Roman" w:hAnsi="Times New Roman" w:cs="Times New Roman"/>
          <w:sz w:val="24"/>
          <w:szCs w:val="24"/>
        </w:rPr>
        <w:t xml:space="preserve"> da sé</w:t>
      </w:r>
      <w:r w:rsidRPr="009A6CDC">
        <w:rPr>
          <w:rFonts w:ascii="Times New Roman" w:hAnsi="Times New Roman" w:cs="Times New Roman"/>
          <w:sz w:val="24"/>
          <w:szCs w:val="24"/>
        </w:rPr>
        <w:t>rie de letras em causa, ou seja,</w:t>
      </w:r>
      <w:r>
        <w:rPr>
          <w:rFonts w:ascii="Times New Roman" w:hAnsi="Times New Roman" w:cs="Times New Roman"/>
          <w:sz w:val="24"/>
          <w:szCs w:val="24"/>
        </w:rPr>
        <w:t xml:space="preserve"> </w:t>
      </w:r>
      <w:r w:rsidR="00BD138F">
        <w:rPr>
          <w:rFonts w:ascii="Times New Roman" w:hAnsi="Times New Roman" w:cs="Times New Roman"/>
          <w:sz w:val="24"/>
          <w:szCs w:val="24"/>
        </w:rPr>
        <w:t>a pronú</w:t>
      </w:r>
      <w:r w:rsidRPr="009A6CDC">
        <w:rPr>
          <w:rFonts w:ascii="Times New Roman" w:hAnsi="Times New Roman" w:cs="Times New Roman"/>
          <w:sz w:val="24"/>
          <w:szCs w:val="24"/>
        </w:rPr>
        <w:t>ncia “assembled” resulta da procura de analogia lexical com a</w:t>
      </w:r>
      <w:r>
        <w:rPr>
          <w:rFonts w:ascii="Times New Roman" w:hAnsi="Times New Roman" w:cs="Times New Roman"/>
          <w:sz w:val="24"/>
          <w:szCs w:val="24"/>
        </w:rPr>
        <w:t xml:space="preserve"> </w:t>
      </w:r>
      <w:r w:rsidRPr="009A6CDC">
        <w:rPr>
          <w:rFonts w:ascii="Times New Roman" w:hAnsi="Times New Roman" w:cs="Times New Roman"/>
          <w:sz w:val="24"/>
          <w:szCs w:val="24"/>
        </w:rPr>
        <w:t>junção fonológica construída (Glushko, 1981). Assim, a noção de</w:t>
      </w:r>
      <w:r>
        <w:rPr>
          <w:rFonts w:ascii="Times New Roman" w:hAnsi="Times New Roman" w:cs="Times New Roman"/>
          <w:sz w:val="24"/>
          <w:szCs w:val="24"/>
        </w:rPr>
        <w:t xml:space="preserve"> </w:t>
      </w:r>
      <w:r w:rsidRPr="009A6CDC">
        <w:rPr>
          <w:rFonts w:ascii="Times New Roman" w:hAnsi="Times New Roman" w:cs="Times New Roman"/>
          <w:sz w:val="24"/>
          <w:szCs w:val="24"/>
        </w:rPr>
        <w:t>regularidade devia ser substituída pela de consistência (uma palavra será</w:t>
      </w:r>
      <w:r>
        <w:rPr>
          <w:rFonts w:ascii="Times New Roman" w:hAnsi="Times New Roman" w:cs="Times New Roman"/>
          <w:sz w:val="24"/>
          <w:szCs w:val="24"/>
        </w:rPr>
        <w:t xml:space="preserve"> </w:t>
      </w:r>
      <w:r w:rsidRPr="009A6CDC">
        <w:rPr>
          <w:rFonts w:ascii="Times New Roman" w:hAnsi="Times New Roman" w:cs="Times New Roman"/>
          <w:sz w:val="24"/>
          <w:szCs w:val="24"/>
        </w:rPr>
        <w:t>tanto mais c</w:t>
      </w:r>
      <w:r w:rsidR="00BD138F">
        <w:rPr>
          <w:rFonts w:ascii="Times New Roman" w:hAnsi="Times New Roman" w:cs="Times New Roman"/>
          <w:sz w:val="24"/>
          <w:szCs w:val="24"/>
        </w:rPr>
        <w:t>onsistente quanto menor for o nú</w:t>
      </w:r>
      <w:r w:rsidRPr="009A6CDC">
        <w:rPr>
          <w:rFonts w:ascii="Times New Roman" w:hAnsi="Times New Roman" w:cs="Times New Roman"/>
          <w:sz w:val="24"/>
          <w:szCs w:val="24"/>
        </w:rPr>
        <w:t>mero de vizinhos</w:t>
      </w:r>
      <w:r>
        <w:rPr>
          <w:rFonts w:ascii="Times New Roman" w:hAnsi="Times New Roman" w:cs="Times New Roman"/>
          <w:sz w:val="24"/>
          <w:szCs w:val="24"/>
        </w:rPr>
        <w:t xml:space="preserve"> </w:t>
      </w:r>
      <w:r w:rsidRPr="009A6CDC">
        <w:rPr>
          <w:rFonts w:ascii="Times New Roman" w:hAnsi="Times New Roman" w:cs="Times New Roman"/>
          <w:sz w:val="24"/>
          <w:szCs w:val="24"/>
        </w:rPr>
        <w:t>ortográficos</w:t>
      </w:r>
      <w:r w:rsidR="00BD138F">
        <w:rPr>
          <w:rFonts w:ascii="Times New Roman" w:hAnsi="Times New Roman" w:cs="Times New Roman"/>
          <w:sz w:val="24"/>
          <w:szCs w:val="24"/>
        </w:rPr>
        <w:t xml:space="preserve"> com pronú</w:t>
      </w:r>
      <w:r w:rsidRPr="009A6CDC">
        <w:rPr>
          <w:rFonts w:ascii="Times New Roman" w:hAnsi="Times New Roman" w:cs="Times New Roman"/>
          <w:sz w:val="24"/>
          <w:szCs w:val="24"/>
        </w:rPr>
        <w:t>ncia diferente) pois esta será um factor</w:t>
      </w:r>
      <w:r>
        <w:rPr>
          <w:rFonts w:ascii="Times New Roman" w:hAnsi="Times New Roman" w:cs="Times New Roman"/>
          <w:sz w:val="24"/>
          <w:szCs w:val="24"/>
        </w:rPr>
        <w:t xml:space="preserve"> </w:t>
      </w:r>
      <w:r w:rsidRPr="009A6CDC">
        <w:rPr>
          <w:rFonts w:ascii="Times New Roman" w:hAnsi="Times New Roman" w:cs="Times New Roman"/>
          <w:sz w:val="24"/>
          <w:szCs w:val="24"/>
        </w:rPr>
        <w:t>determinante para a velocidade e precisão do reconhecimento de uma</w:t>
      </w:r>
      <w:r>
        <w:rPr>
          <w:rFonts w:ascii="Times New Roman" w:hAnsi="Times New Roman" w:cs="Times New Roman"/>
          <w:sz w:val="24"/>
          <w:szCs w:val="24"/>
        </w:rPr>
        <w:t xml:space="preserve"> </w:t>
      </w:r>
      <w:r w:rsidRPr="009A6CDC">
        <w:rPr>
          <w:rFonts w:ascii="Times New Roman" w:hAnsi="Times New Roman" w:cs="Times New Roman"/>
          <w:sz w:val="24"/>
          <w:szCs w:val="24"/>
        </w:rPr>
        <w:t>palavra.</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interferência da activação lexical de palavras na vizinhança ortográfica</w:t>
      </w:r>
      <w:r>
        <w:rPr>
          <w:rFonts w:ascii="Times New Roman" w:hAnsi="Times New Roman" w:cs="Times New Roman"/>
          <w:sz w:val="24"/>
          <w:szCs w:val="24"/>
        </w:rPr>
        <w:t xml:space="preserve"> é</w:t>
      </w:r>
      <w:r w:rsidRPr="009A6CDC">
        <w:rPr>
          <w:rFonts w:ascii="Times New Roman" w:hAnsi="Times New Roman" w:cs="Times New Roman"/>
          <w:sz w:val="24"/>
          <w:szCs w:val="24"/>
        </w:rPr>
        <w:t xml:space="preserve"> mais evidente em relação</w:t>
      </w:r>
      <w:r w:rsidR="00BD138F">
        <w:rPr>
          <w:rFonts w:ascii="Times New Roman" w:hAnsi="Times New Roman" w:cs="Times New Roman"/>
          <w:sz w:val="24"/>
          <w:szCs w:val="24"/>
        </w:rPr>
        <w:t xml:space="preserve"> às pseudo-palavras ou à</w:t>
      </w:r>
      <w:r w:rsidRPr="009A6CDC">
        <w:rPr>
          <w:rFonts w:ascii="Times New Roman" w:hAnsi="Times New Roman" w:cs="Times New Roman"/>
          <w:sz w:val="24"/>
          <w:szCs w:val="24"/>
        </w:rPr>
        <w:t>s palavras pouco</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frequentes porque nos restantes casos </w:t>
      </w:r>
      <w:r w:rsidR="00BD138F">
        <w:rPr>
          <w:rFonts w:ascii="Times New Roman" w:hAnsi="Times New Roman" w:cs="Times New Roman"/>
          <w:sz w:val="24"/>
          <w:szCs w:val="24"/>
        </w:rPr>
        <w:t>o acesso à</w:t>
      </w:r>
      <w:r w:rsidRPr="009A6CDC">
        <w:rPr>
          <w:rFonts w:ascii="Times New Roman" w:hAnsi="Times New Roman" w:cs="Times New Roman"/>
          <w:sz w:val="24"/>
          <w:szCs w:val="24"/>
        </w:rPr>
        <w:t xml:space="preserve"> representação</w:t>
      </w:r>
      <w:r>
        <w:rPr>
          <w:rFonts w:ascii="Times New Roman" w:hAnsi="Times New Roman" w:cs="Times New Roman"/>
          <w:sz w:val="24"/>
          <w:szCs w:val="24"/>
        </w:rPr>
        <w:t xml:space="preserve"> </w:t>
      </w:r>
      <w:r w:rsidRPr="009A6CDC">
        <w:rPr>
          <w:rFonts w:ascii="Times New Roman" w:hAnsi="Times New Roman" w:cs="Times New Roman"/>
          <w:sz w:val="24"/>
          <w:szCs w:val="24"/>
        </w:rPr>
        <w:t>fonológica própria</w:t>
      </w:r>
      <w:r>
        <w:rPr>
          <w:rFonts w:ascii="Times New Roman" w:hAnsi="Times New Roman" w:cs="Times New Roman"/>
          <w:sz w:val="24"/>
          <w:szCs w:val="24"/>
        </w:rPr>
        <w:t xml:space="preserve"> é</w:t>
      </w:r>
      <w:r w:rsidRPr="009A6CDC">
        <w:rPr>
          <w:rFonts w:ascii="Times New Roman" w:hAnsi="Times New Roman" w:cs="Times New Roman"/>
          <w:sz w:val="24"/>
          <w:szCs w:val="24"/>
        </w:rPr>
        <w:t xml:space="preserve"> tão rápido que não permite outras </w:t>
      </w:r>
      <w:r>
        <w:rPr>
          <w:rFonts w:ascii="Times New Roman" w:hAnsi="Times New Roman" w:cs="Times New Roman"/>
          <w:sz w:val="24"/>
          <w:szCs w:val="24"/>
        </w:rPr>
        <w:t xml:space="preserve">interferências </w:t>
      </w:r>
      <w:r w:rsidRPr="009A6CDC">
        <w:rPr>
          <w:rFonts w:ascii="Times New Roman" w:hAnsi="Times New Roman" w:cs="Times New Roman"/>
          <w:sz w:val="24"/>
          <w:szCs w:val="24"/>
        </w:rPr>
        <w:t>(Patterson &amp; Coltheart, 1987).</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utilização de uma estratégia visual ou fonográfica para o</w:t>
      </w:r>
      <w:r>
        <w:rPr>
          <w:rFonts w:ascii="Times New Roman" w:hAnsi="Times New Roman" w:cs="Times New Roman"/>
          <w:sz w:val="24"/>
          <w:szCs w:val="24"/>
        </w:rPr>
        <w:t xml:space="preserve"> </w:t>
      </w:r>
      <w:r w:rsidRPr="009A6CDC">
        <w:rPr>
          <w:rFonts w:ascii="Times New Roman" w:hAnsi="Times New Roman" w:cs="Times New Roman"/>
          <w:sz w:val="24"/>
          <w:szCs w:val="24"/>
        </w:rPr>
        <w:t>reconhecimento de palavras relaciona-se com a competência de leitura:</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os maus leitores são menos competentes no uso da </w:t>
      </w:r>
      <w:r>
        <w:rPr>
          <w:rFonts w:ascii="Times New Roman" w:hAnsi="Times New Roman" w:cs="Times New Roman"/>
          <w:sz w:val="24"/>
          <w:szCs w:val="24"/>
        </w:rPr>
        <w:t xml:space="preserve">estratégia </w:t>
      </w:r>
      <w:r w:rsidRPr="009A6CDC">
        <w:rPr>
          <w:rFonts w:ascii="Times New Roman" w:hAnsi="Times New Roman" w:cs="Times New Roman"/>
          <w:sz w:val="24"/>
          <w:szCs w:val="24"/>
        </w:rPr>
        <w:t>fonográfica, recorrendo mais a estratégias visuais como se comprova pelo</w:t>
      </w:r>
      <w:r>
        <w:rPr>
          <w:rFonts w:ascii="Times New Roman" w:hAnsi="Times New Roman" w:cs="Times New Roman"/>
          <w:sz w:val="24"/>
          <w:szCs w:val="24"/>
        </w:rPr>
        <w:t xml:space="preserve"> </w:t>
      </w:r>
      <w:r w:rsidRPr="009A6CDC">
        <w:rPr>
          <w:rFonts w:ascii="Times New Roman" w:hAnsi="Times New Roman" w:cs="Times New Roman"/>
          <w:sz w:val="24"/>
          <w:szCs w:val="24"/>
        </w:rPr>
        <w:t>facto de terem menor probabilidade de evidenciar interferência na</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latência </w:t>
      </w:r>
      <w:r>
        <w:rPr>
          <w:rFonts w:ascii="Times New Roman" w:hAnsi="Times New Roman" w:cs="Times New Roman"/>
          <w:sz w:val="24"/>
          <w:szCs w:val="24"/>
        </w:rPr>
        <w:t>de reconhecimento de pseudo-homó</w:t>
      </w:r>
      <w:r w:rsidRPr="009A6CDC">
        <w:rPr>
          <w:rFonts w:ascii="Times New Roman" w:hAnsi="Times New Roman" w:cs="Times New Roman"/>
          <w:sz w:val="24"/>
          <w:szCs w:val="24"/>
        </w:rPr>
        <w:t>fonas e de palavras</w:t>
      </w:r>
      <w:r>
        <w:rPr>
          <w:rFonts w:ascii="Times New Roman" w:hAnsi="Times New Roman" w:cs="Times New Roman"/>
          <w:sz w:val="24"/>
          <w:szCs w:val="24"/>
        </w:rPr>
        <w:t xml:space="preserve"> </w:t>
      </w:r>
      <w:r w:rsidRPr="009A6CDC">
        <w:rPr>
          <w:rFonts w:ascii="Times New Roman" w:hAnsi="Times New Roman" w:cs="Times New Roman"/>
          <w:sz w:val="24"/>
          <w:szCs w:val="24"/>
        </w:rPr>
        <w:t>regulares/irregulares (Barron, 1981).</w:t>
      </w:r>
    </w:p>
    <w:p w:rsidR="005B15E4" w:rsidRDefault="005B15E4" w:rsidP="005B15E4">
      <w:pPr>
        <w:autoSpaceDE w:val="0"/>
        <w:autoSpaceDN w:val="0"/>
        <w:adjustRightInd w:val="0"/>
        <w:spacing w:after="0" w:line="360" w:lineRule="auto"/>
        <w:jc w:val="both"/>
        <w:rPr>
          <w:rFonts w:ascii="Times New Roman" w:hAnsi="Times New Roman" w:cs="Times New Roman"/>
          <w:sz w:val="24"/>
          <w:szCs w:val="24"/>
        </w:rPr>
      </w:pPr>
    </w:p>
    <w:p w:rsidR="002D0843" w:rsidRDefault="002D0843" w:rsidP="005B15E4">
      <w:pPr>
        <w:autoSpaceDE w:val="0"/>
        <w:autoSpaceDN w:val="0"/>
        <w:adjustRightInd w:val="0"/>
        <w:spacing w:after="0" w:line="360" w:lineRule="auto"/>
        <w:jc w:val="both"/>
        <w:rPr>
          <w:rFonts w:ascii="Times New Roman" w:hAnsi="Times New Roman" w:cs="Times New Roman"/>
          <w:sz w:val="24"/>
          <w:szCs w:val="24"/>
        </w:rPr>
      </w:pPr>
    </w:p>
    <w:p w:rsidR="002D0843" w:rsidRDefault="002D0843" w:rsidP="005B15E4">
      <w:pPr>
        <w:autoSpaceDE w:val="0"/>
        <w:autoSpaceDN w:val="0"/>
        <w:adjustRightInd w:val="0"/>
        <w:spacing w:after="0" w:line="360" w:lineRule="auto"/>
        <w:jc w:val="both"/>
        <w:rPr>
          <w:rFonts w:ascii="Times New Roman" w:hAnsi="Times New Roman" w:cs="Times New Roman"/>
          <w:sz w:val="24"/>
          <w:szCs w:val="24"/>
        </w:rPr>
      </w:pPr>
    </w:p>
    <w:p w:rsidR="002D0843" w:rsidRDefault="002D0843" w:rsidP="005B15E4">
      <w:pPr>
        <w:autoSpaceDE w:val="0"/>
        <w:autoSpaceDN w:val="0"/>
        <w:adjustRightInd w:val="0"/>
        <w:spacing w:after="0" w:line="360" w:lineRule="auto"/>
        <w:jc w:val="both"/>
        <w:rPr>
          <w:rFonts w:ascii="Times New Roman" w:hAnsi="Times New Roman" w:cs="Times New Roman"/>
          <w:sz w:val="24"/>
          <w:szCs w:val="24"/>
        </w:rPr>
      </w:pPr>
    </w:p>
    <w:p w:rsidR="002D0843" w:rsidRDefault="002D0843" w:rsidP="005B15E4">
      <w:pPr>
        <w:autoSpaceDE w:val="0"/>
        <w:autoSpaceDN w:val="0"/>
        <w:adjustRightInd w:val="0"/>
        <w:spacing w:after="0" w:line="360" w:lineRule="auto"/>
        <w:jc w:val="both"/>
        <w:rPr>
          <w:rFonts w:ascii="Times New Roman" w:hAnsi="Times New Roman" w:cs="Times New Roman"/>
          <w:sz w:val="24"/>
          <w:szCs w:val="24"/>
        </w:rPr>
      </w:pPr>
    </w:p>
    <w:p w:rsidR="002D0843" w:rsidRDefault="002D0843" w:rsidP="005B15E4">
      <w:pPr>
        <w:autoSpaceDE w:val="0"/>
        <w:autoSpaceDN w:val="0"/>
        <w:adjustRightInd w:val="0"/>
        <w:spacing w:after="0" w:line="360" w:lineRule="auto"/>
        <w:jc w:val="both"/>
        <w:rPr>
          <w:rFonts w:ascii="Times New Roman" w:hAnsi="Times New Roman" w:cs="Times New Roman"/>
          <w:sz w:val="24"/>
          <w:szCs w:val="24"/>
        </w:rPr>
      </w:pPr>
    </w:p>
    <w:p w:rsidR="007E3DB4" w:rsidRDefault="007E3DB4" w:rsidP="005B15E4">
      <w:pPr>
        <w:autoSpaceDE w:val="0"/>
        <w:autoSpaceDN w:val="0"/>
        <w:adjustRightInd w:val="0"/>
        <w:spacing w:after="0" w:line="360" w:lineRule="auto"/>
        <w:jc w:val="both"/>
        <w:rPr>
          <w:rFonts w:ascii="Times New Roman" w:hAnsi="Times New Roman" w:cs="Times New Roman"/>
          <w:sz w:val="24"/>
          <w:szCs w:val="24"/>
        </w:rPr>
      </w:pPr>
    </w:p>
    <w:p w:rsidR="00CA384F" w:rsidRPr="00410B9F" w:rsidRDefault="00CA384F" w:rsidP="00501F97">
      <w:pPr>
        <w:pStyle w:val="PargrafodaLista"/>
        <w:numPr>
          <w:ilvl w:val="0"/>
          <w:numId w:val="36"/>
        </w:numPr>
        <w:spacing w:after="0" w:line="360" w:lineRule="auto"/>
        <w:ind w:left="709" w:hanging="709"/>
        <w:jc w:val="both"/>
        <w:rPr>
          <w:rFonts w:ascii="Times New Roman" w:hAnsi="Times New Roman" w:cs="Times New Roman"/>
          <w:b/>
          <w:smallCaps/>
          <w:shadow/>
          <w:noProof/>
          <w:sz w:val="32"/>
          <w:szCs w:val="32"/>
        </w:rPr>
      </w:pPr>
      <w:r w:rsidRPr="00410B9F">
        <w:rPr>
          <w:rFonts w:ascii="Times New Roman" w:hAnsi="Times New Roman" w:cs="Times New Roman"/>
          <w:b/>
          <w:smallCaps/>
          <w:shadow/>
          <w:noProof/>
          <w:sz w:val="32"/>
          <w:szCs w:val="32"/>
        </w:rPr>
        <w:lastRenderedPageBreak/>
        <w:t>Modelos Explicativos das Diferenças Individuais</w:t>
      </w:r>
    </w:p>
    <w:p w:rsidR="005B15E4" w:rsidRPr="009A6CDC" w:rsidRDefault="005B15E4" w:rsidP="005B15E4">
      <w:pPr>
        <w:autoSpaceDE w:val="0"/>
        <w:autoSpaceDN w:val="0"/>
        <w:adjustRightInd w:val="0"/>
        <w:spacing w:after="0" w:line="360" w:lineRule="auto"/>
        <w:jc w:val="both"/>
        <w:rPr>
          <w:rFonts w:ascii="Times New Roman" w:hAnsi="Times New Roman" w:cs="Times New Roman"/>
          <w:sz w:val="24"/>
          <w:szCs w:val="24"/>
        </w:rPr>
      </w:pP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Uma das abordagens do processo de leitura que mais investigação tem</w:t>
      </w:r>
      <w:r>
        <w:rPr>
          <w:rFonts w:ascii="Times New Roman" w:hAnsi="Times New Roman" w:cs="Times New Roman"/>
          <w:sz w:val="24"/>
          <w:szCs w:val="24"/>
        </w:rPr>
        <w:t xml:space="preserve"> </w:t>
      </w:r>
      <w:r w:rsidR="00BD138F">
        <w:rPr>
          <w:rFonts w:ascii="Times New Roman" w:hAnsi="Times New Roman" w:cs="Times New Roman"/>
          <w:sz w:val="24"/>
          <w:szCs w:val="24"/>
        </w:rPr>
        <w:t>desencadeado é</w:t>
      </w:r>
      <w:r w:rsidRPr="009A6CDC">
        <w:rPr>
          <w:rFonts w:ascii="Times New Roman" w:hAnsi="Times New Roman" w:cs="Times New Roman"/>
          <w:sz w:val="24"/>
          <w:szCs w:val="24"/>
        </w:rPr>
        <w:t xml:space="preserve"> a que analisa as diferenças entre bons e maus leitores</w:t>
      </w:r>
      <w:r>
        <w:rPr>
          <w:rFonts w:ascii="Times New Roman" w:hAnsi="Times New Roman" w:cs="Times New Roman"/>
          <w:sz w:val="24"/>
          <w:szCs w:val="24"/>
        </w:rPr>
        <w:t xml:space="preserve"> </w:t>
      </w:r>
      <w:r w:rsidRPr="009A6CDC">
        <w:rPr>
          <w:rFonts w:ascii="Times New Roman" w:hAnsi="Times New Roman" w:cs="Times New Roman"/>
          <w:sz w:val="24"/>
          <w:szCs w:val="24"/>
        </w:rPr>
        <w:t>ou, mais concretamente, a que se dedica ao estudo da dislexia.</w:t>
      </w:r>
      <w:r>
        <w:rPr>
          <w:rFonts w:ascii="Times New Roman" w:hAnsi="Times New Roman" w:cs="Times New Roman"/>
          <w:sz w:val="24"/>
          <w:szCs w:val="24"/>
        </w:rPr>
        <w:t xml:space="preserve"> </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Esta área tem sido palco de diversas contendas para as quais tem sido</w:t>
      </w:r>
      <w:r>
        <w:rPr>
          <w:rFonts w:ascii="Times New Roman" w:hAnsi="Times New Roman" w:cs="Times New Roman"/>
          <w:sz w:val="24"/>
          <w:szCs w:val="24"/>
        </w:rPr>
        <w:t xml:space="preserve"> </w:t>
      </w:r>
      <w:r w:rsidRPr="009A6CDC">
        <w:rPr>
          <w:rFonts w:ascii="Times New Roman" w:hAnsi="Times New Roman" w:cs="Times New Roman"/>
          <w:sz w:val="24"/>
          <w:szCs w:val="24"/>
        </w:rPr>
        <w:t>difícil encontrar respostas consensuais empiricamente validadas.</w:t>
      </w:r>
      <w:r>
        <w:rPr>
          <w:rFonts w:ascii="Times New Roman" w:hAnsi="Times New Roman" w:cs="Times New Roman"/>
          <w:sz w:val="24"/>
          <w:szCs w:val="24"/>
        </w:rPr>
        <w:t xml:space="preserve"> </w:t>
      </w:r>
      <w:r w:rsidRPr="009A6CDC">
        <w:rPr>
          <w:rFonts w:ascii="Times New Roman" w:hAnsi="Times New Roman" w:cs="Times New Roman"/>
          <w:sz w:val="24"/>
          <w:szCs w:val="24"/>
        </w:rPr>
        <w:t>Subsistem ainda hoje divergências quanto a alguns dos conceitos</w:t>
      </w:r>
      <w:r>
        <w:rPr>
          <w:rFonts w:ascii="Times New Roman" w:hAnsi="Times New Roman" w:cs="Times New Roman"/>
          <w:sz w:val="24"/>
          <w:szCs w:val="24"/>
        </w:rPr>
        <w:t xml:space="preserve"> </w:t>
      </w:r>
      <w:r w:rsidRPr="009A6CDC">
        <w:rPr>
          <w:rFonts w:ascii="Times New Roman" w:hAnsi="Times New Roman" w:cs="Times New Roman"/>
          <w:sz w:val="24"/>
          <w:szCs w:val="24"/>
        </w:rPr>
        <w:t>fundamentais tais como, por exemplo, em relação a definição do termo</w:t>
      </w:r>
      <w:r>
        <w:rPr>
          <w:rFonts w:ascii="Times New Roman" w:hAnsi="Times New Roman" w:cs="Times New Roman"/>
          <w:sz w:val="24"/>
          <w:szCs w:val="24"/>
        </w:rPr>
        <w:t xml:space="preserve"> </w:t>
      </w:r>
      <w:r w:rsidRPr="009A6CDC">
        <w:rPr>
          <w:rFonts w:ascii="Times New Roman" w:hAnsi="Times New Roman" w:cs="Times New Roman"/>
          <w:sz w:val="24"/>
          <w:szCs w:val="24"/>
        </w:rPr>
        <w:t>“dislexia”.</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Inicialmente, o termo surge para distinguir dois tipos de maus leitores</w:t>
      </w:r>
      <w:r>
        <w:rPr>
          <w:rFonts w:ascii="Times New Roman" w:hAnsi="Times New Roman" w:cs="Times New Roman"/>
          <w:sz w:val="24"/>
          <w:szCs w:val="24"/>
        </w:rPr>
        <w:t xml:space="preserve"> </w:t>
      </w:r>
      <w:r w:rsidRPr="009A6CDC">
        <w:rPr>
          <w:rFonts w:ascii="Times New Roman" w:hAnsi="Times New Roman" w:cs="Times New Roman"/>
          <w:sz w:val="24"/>
          <w:szCs w:val="24"/>
        </w:rPr>
        <w:t>que, supostamente, teriam padrões de competências de processamento</w:t>
      </w:r>
      <w:r>
        <w:rPr>
          <w:rFonts w:ascii="Times New Roman" w:hAnsi="Times New Roman" w:cs="Times New Roman"/>
          <w:sz w:val="24"/>
          <w:szCs w:val="24"/>
        </w:rPr>
        <w:t xml:space="preserve"> </w:t>
      </w:r>
      <w:r w:rsidRPr="009A6CDC">
        <w:rPr>
          <w:rFonts w:ascii="Times New Roman" w:hAnsi="Times New Roman" w:cs="Times New Roman"/>
          <w:sz w:val="24"/>
          <w:szCs w:val="24"/>
        </w:rPr>
        <w:t>de informação diferentes e exigiriam tratamentos diferentes. A</w:t>
      </w:r>
      <w:r>
        <w:rPr>
          <w:rFonts w:ascii="Times New Roman" w:hAnsi="Times New Roman" w:cs="Times New Roman"/>
          <w:sz w:val="24"/>
          <w:szCs w:val="24"/>
        </w:rPr>
        <w:t xml:space="preserve"> </w:t>
      </w:r>
      <w:r w:rsidRPr="009A6CDC">
        <w:rPr>
          <w:rFonts w:ascii="Times New Roman" w:hAnsi="Times New Roman" w:cs="Times New Roman"/>
          <w:sz w:val="24"/>
          <w:szCs w:val="24"/>
        </w:rPr>
        <w:t>operacionalização deste conceito baseava-se na discrepância entre o QI e</w:t>
      </w:r>
      <w:r>
        <w:rPr>
          <w:rFonts w:ascii="Times New Roman" w:hAnsi="Times New Roman" w:cs="Times New Roman"/>
          <w:sz w:val="24"/>
          <w:szCs w:val="24"/>
        </w:rPr>
        <w:t xml:space="preserve"> </w:t>
      </w:r>
      <w:r w:rsidRPr="009A6CDC">
        <w:rPr>
          <w:rFonts w:ascii="Times New Roman" w:hAnsi="Times New Roman" w:cs="Times New Roman"/>
          <w:sz w:val="24"/>
          <w:szCs w:val="24"/>
        </w:rPr>
        <w:t>o nível de realização em leitura.</w:t>
      </w: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investigação empírica da dislexia contrastando grupos de disléxicos com</w:t>
      </w:r>
      <w:r>
        <w:rPr>
          <w:rFonts w:ascii="Times New Roman" w:hAnsi="Times New Roman" w:cs="Times New Roman"/>
          <w:sz w:val="24"/>
          <w:szCs w:val="24"/>
        </w:rPr>
        <w:t xml:space="preserve"> </w:t>
      </w:r>
      <w:r w:rsidRPr="009A6CDC">
        <w:rPr>
          <w:rFonts w:ascii="Times New Roman" w:hAnsi="Times New Roman" w:cs="Times New Roman"/>
          <w:sz w:val="24"/>
          <w:szCs w:val="24"/>
        </w:rPr>
        <w:t>grupos mais jovens mas com igual competência de leitura ou com grupos</w:t>
      </w:r>
      <w:r>
        <w:rPr>
          <w:rFonts w:ascii="Times New Roman" w:hAnsi="Times New Roman" w:cs="Times New Roman"/>
          <w:sz w:val="24"/>
          <w:szCs w:val="24"/>
        </w:rPr>
        <w:t xml:space="preserve"> </w:t>
      </w:r>
      <w:r w:rsidRPr="009A6CDC">
        <w:rPr>
          <w:rFonts w:ascii="Times New Roman" w:hAnsi="Times New Roman" w:cs="Times New Roman"/>
          <w:sz w:val="24"/>
          <w:szCs w:val="24"/>
        </w:rPr>
        <w:t>da mesma idade tem encontrado resultados inconsistentes, ao ponto de</w:t>
      </w:r>
      <w:r>
        <w:rPr>
          <w:rFonts w:ascii="Times New Roman" w:hAnsi="Times New Roman" w:cs="Times New Roman"/>
          <w:sz w:val="24"/>
          <w:szCs w:val="24"/>
        </w:rPr>
        <w:t xml:space="preserve"> </w:t>
      </w:r>
      <w:r w:rsidRPr="009A6CDC">
        <w:rPr>
          <w:rFonts w:ascii="Times New Roman" w:hAnsi="Times New Roman" w:cs="Times New Roman"/>
          <w:sz w:val="24"/>
          <w:szCs w:val="24"/>
        </w:rPr>
        <w:t>se questionar a utilidade (ou existência) da mesma.</w:t>
      </w:r>
      <w:r>
        <w:rPr>
          <w:rFonts w:ascii="Times New Roman" w:hAnsi="Times New Roman" w:cs="Times New Roman"/>
          <w:sz w:val="24"/>
          <w:szCs w:val="24"/>
        </w:rPr>
        <w:t xml:space="preserve"> </w:t>
      </w:r>
    </w:p>
    <w:p w:rsidR="005B15E4"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No entanto, alguns autores sugerem que esta inconsistência resulta da</w:t>
      </w:r>
      <w:r>
        <w:rPr>
          <w:rFonts w:ascii="Times New Roman" w:hAnsi="Times New Roman" w:cs="Times New Roman"/>
          <w:sz w:val="24"/>
          <w:szCs w:val="24"/>
        </w:rPr>
        <w:t xml:space="preserve"> </w:t>
      </w:r>
      <w:r w:rsidRPr="009A6CDC">
        <w:rPr>
          <w:rFonts w:ascii="Times New Roman" w:hAnsi="Times New Roman" w:cs="Times New Roman"/>
          <w:sz w:val="24"/>
          <w:szCs w:val="24"/>
        </w:rPr>
        <w:t>dificuldade de classificação inerente ao facto de estarmos a lidar com</w:t>
      </w:r>
      <w:r>
        <w:rPr>
          <w:rFonts w:ascii="Times New Roman" w:hAnsi="Times New Roman" w:cs="Times New Roman"/>
          <w:sz w:val="24"/>
          <w:szCs w:val="24"/>
        </w:rPr>
        <w:t xml:space="preserve"> </w:t>
      </w:r>
      <w:r w:rsidRPr="009A6CDC">
        <w:rPr>
          <w:rFonts w:ascii="Times New Roman" w:hAnsi="Times New Roman" w:cs="Times New Roman"/>
          <w:sz w:val="24"/>
          <w:szCs w:val="24"/>
        </w:rPr>
        <w:t>variáveis</w:t>
      </w:r>
      <w:r w:rsidR="00BD138F">
        <w:rPr>
          <w:rFonts w:ascii="Times New Roman" w:hAnsi="Times New Roman" w:cs="Times New Roman"/>
          <w:sz w:val="24"/>
          <w:szCs w:val="24"/>
        </w:rPr>
        <w:t xml:space="preserve"> contí</w:t>
      </w:r>
      <w:r w:rsidRPr="009A6CDC">
        <w:rPr>
          <w:rFonts w:ascii="Times New Roman" w:hAnsi="Times New Roman" w:cs="Times New Roman"/>
          <w:sz w:val="24"/>
          <w:szCs w:val="24"/>
        </w:rPr>
        <w:t>nuas, em que a linha de separação</w:t>
      </w:r>
      <w:r w:rsidR="00BD138F">
        <w:rPr>
          <w:rFonts w:ascii="Times New Roman" w:hAnsi="Times New Roman" w:cs="Times New Roman"/>
          <w:sz w:val="24"/>
          <w:szCs w:val="24"/>
        </w:rPr>
        <w:t xml:space="preserve"> é arbitrá</w:t>
      </w:r>
      <w:r>
        <w:rPr>
          <w:rFonts w:ascii="Times New Roman" w:hAnsi="Times New Roman" w:cs="Times New Roman"/>
          <w:sz w:val="24"/>
          <w:szCs w:val="24"/>
        </w:rPr>
        <w:t xml:space="preserve">ria. A </w:t>
      </w:r>
      <w:r w:rsidRPr="009A6CDC">
        <w:rPr>
          <w:rFonts w:ascii="Times New Roman" w:hAnsi="Times New Roman" w:cs="Times New Roman"/>
          <w:sz w:val="24"/>
          <w:szCs w:val="24"/>
        </w:rPr>
        <w:t>este</w:t>
      </w:r>
      <w:r>
        <w:rPr>
          <w:rFonts w:ascii="Times New Roman" w:hAnsi="Times New Roman" w:cs="Times New Roman"/>
          <w:sz w:val="24"/>
          <w:szCs w:val="24"/>
        </w:rPr>
        <w:t xml:space="preserve"> </w:t>
      </w:r>
      <w:r w:rsidRPr="009A6CDC">
        <w:rPr>
          <w:rFonts w:ascii="Times New Roman" w:hAnsi="Times New Roman" w:cs="Times New Roman"/>
          <w:sz w:val="24"/>
          <w:szCs w:val="24"/>
        </w:rPr>
        <w:t>propósito</w:t>
      </w:r>
      <w:r>
        <w:rPr>
          <w:rFonts w:ascii="Times New Roman" w:hAnsi="Times New Roman" w:cs="Times New Roman"/>
          <w:sz w:val="24"/>
          <w:szCs w:val="24"/>
        </w:rPr>
        <w:t xml:space="preserve">, </w:t>
      </w:r>
      <w:r w:rsidRPr="009A6CDC">
        <w:rPr>
          <w:rFonts w:ascii="Times New Roman" w:hAnsi="Times New Roman" w:cs="Times New Roman"/>
          <w:sz w:val="24"/>
          <w:szCs w:val="24"/>
        </w:rPr>
        <w:t>Ellis (1984) utiliza a analogia com a obesidade: apesar de</w:t>
      </w:r>
      <w:r>
        <w:rPr>
          <w:rFonts w:ascii="Times New Roman" w:hAnsi="Times New Roman" w:cs="Times New Roman"/>
          <w:sz w:val="24"/>
          <w:szCs w:val="24"/>
        </w:rPr>
        <w:t xml:space="preserve"> </w:t>
      </w:r>
      <w:r w:rsidR="00BD138F">
        <w:rPr>
          <w:rFonts w:ascii="Times New Roman" w:hAnsi="Times New Roman" w:cs="Times New Roman"/>
          <w:sz w:val="24"/>
          <w:szCs w:val="24"/>
        </w:rPr>
        <w:t>haver consenso quanto à utilidade mé</w:t>
      </w:r>
      <w:r w:rsidRPr="009A6CDC">
        <w:rPr>
          <w:rFonts w:ascii="Times New Roman" w:hAnsi="Times New Roman" w:cs="Times New Roman"/>
          <w:sz w:val="24"/>
          <w:szCs w:val="24"/>
        </w:rPr>
        <w:t>dica e psicológica do termo, a sua</w:t>
      </w:r>
      <w:r>
        <w:rPr>
          <w:rFonts w:ascii="Times New Roman" w:hAnsi="Times New Roman" w:cs="Times New Roman"/>
          <w:sz w:val="24"/>
          <w:szCs w:val="24"/>
        </w:rPr>
        <w:t xml:space="preserve"> </w:t>
      </w:r>
      <w:r w:rsidRPr="009A6CDC">
        <w:rPr>
          <w:rFonts w:ascii="Times New Roman" w:hAnsi="Times New Roman" w:cs="Times New Roman"/>
          <w:sz w:val="24"/>
          <w:szCs w:val="24"/>
        </w:rPr>
        <w:t>definição</w:t>
      </w:r>
      <w:r w:rsidR="00BD138F">
        <w:rPr>
          <w:rFonts w:ascii="Times New Roman" w:hAnsi="Times New Roman" w:cs="Times New Roman"/>
          <w:sz w:val="24"/>
          <w:szCs w:val="24"/>
        </w:rPr>
        <w:t xml:space="preserve"> é</w:t>
      </w:r>
      <w:r w:rsidRPr="009A6CDC">
        <w:rPr>
          <w:rFonts w:ascii="Times New Roman" w:hAnsi="Times New Roman" w:cs="Times New Roman"/>
          <w:sz w:val="24"/>
          <w:szCs w:val="24"/>
        </w:rPr>
        <w:t xml:space="preserve"> inexacta já que a linha </w:t>
      </w:r>
      <w:r>
        <w:rPr>
          <w:rFonts w:ascii="Times New Roman" w:hAnsi="Times New Roman" w:cs="Times New Roman"/>
          <w:sz w:val="24"/>
          <w:szCs w:val="24"/>
        </w:rPr>
        <w:t xml:space="preserve">que separa o </w:t>
      </w:r>
      <w:r w:rsidRPr="009A6CDC">
        <w:rPr>
          <w:rFonts w:ascii="Times New Roman" w:hAnsi="Times New Roman" w:cs="Times New Roman"/>
          <w:sz w:val="24"/>
          <w:szCs w:val="24"/>
        </w:rPr>
        <w:t>peso normal da</w:t>
      </w:r>
      <w:r>
        <w:rPr>
          <w:rFonts w:ascii="Times New Roman" w:hAnsi="Times New Roman" w:cs="Times New Roman"/>
          <w:sz w:val="24"/>
          <w:szCs w:val="24"/>
        </w:rPr>
        <w:t xml:space="preserve"> </w:t>
      </w:r>
      <w:r w:rsidR="00BD138F">
        <w:rPr>
          <w:rFonts w:ascii="Times New Roman" w:hAnsi="Times New Roman" w:cs="Times New Roman"/>
          <w:sz w:val="24"/>
          <w:szCs w:val="24"/>
        </w:rPr>
        <w:t>obesidade é puramente arbitrá</w:t>
      </w:r>
      <w:r w:rsidRPr="009A6CDC">
        <w:rPr>
          <w:rFonts w:ascii="Times New Roman" w:hAnsi="Times New Roman" w:cs="Times New Roman"/>
          <w:sz w:val="24"/>
          <w:szCs w:val="24"/>
        </w:rPr>
        <w:t xml:space="preserve">ria; </w:t>
      </w:r>
      <w:r>
        <w:rPr>
          <w:rFonts w:ascii="Times New Roman" w:hAnsi="Times New Roman" w:cs="Times New Roman"/>
          <w:sz w:val="24"/>
          <w:szCs w:val="24"/>
        </w:rPr>
        <w:t>t</w:t>
      </w:r>
      <w:r w:rsidRPr="009A6CDC">
        <w:rPr>
          <w:rFonts w:ascii="Times New Roman" w:hAnsi="Times New Roman" w:cs="Times New Roman"/>
          <w:sz w:val="24"/>
          <w:szCs w:val="24"/>
        </w:rPr>
        <w:t>ambém a dislexia não poderá ser</w:t>
      </w:r>
      <w:r>
        <w:rPr>
          <w:rFonts w:ascii="Times New Roman" w:hAnsi="Times New Roman" w:cs="Times New Roman"/>
          <w:sz w:val="24"/>
          <w:szCs w:val="24"/>
        </w:rPr>
        <w:t xml:space="preserve"> </w:t>
      </w:r>
      <w:r w:rsidRPr="009A6CDC">
        <w:rPr>
          <w:rFonts w:ascii="Times New Roman" w:hAnsi="Times New Roman" w:cs="Times New Roman"/>
          <w:sz w:val="24"/>
          <w:szCs w:val="24"/>
        </w:rPr>
        <w:t>diagnosticada tão exactamente como, por exemplo, o sarampo, porque</w:t>
      </w:r>
      <w:r>
        <w:rPr>
          <w:rFonts w:ascii="Times New Roman" w:hAnsi="Times New Roman" w:cs="Times New Roman"/>
          <w:sz w:val="24"/>
          <w:szCs w:val="24"/>
        </w:rPr>
        <w:t xml:space="preserve"> </w:t>
      </w:r>
      <w:r w:rsidRPr="009A6CDC">
        <w:rPr>
          <w:rFonts w:ascii="Times New Roman" w:hAnsi="Times New Roman" w:cs="Times New Roman"/>
          <w:sz w:val="24"/>
          <w:szCs w:val="24"/>
        </w:rPr>
        <w:t>haverá sempre casos que se situam próximo do limite convencionado para</w:t>
      </w:r>
      <w:r>
        <w:rPr>
          <w:rFonts w:ascii="Times New Roman" w:hAnsi="Times New Roman" w:cs="Times New Roman"/>
          <w:sz w:val="24"/>
          <w:szCs w:val="24"/>
        </w:rPr>
        <w:t xml:space="preserve"> </w:t>
      </w:r>
      <w:r w:rsidRPr="009A6CDC">
        <w:rPr>
          <w:rFonts w:ascii="Times New Roman" w:hAnsi="Times New Roman" w:cs="Times New Roman"/>
          <w:sz w:val="24"/>
          <w:szCs w:val="24"/>
        </w:rPr>
        <w:t>a classificação.</w:t>
      </w:r>
      <w:r>
        <w:rPr>
          <w:rFonts w:ascii="Times New Roman" w:hAnsi="Times New Roman" w:cs="Times New Roman"/>
          <w:sz w:val="24"/>
          <w:szCs w:val="24"/>
        </w:rPr>
        <w:t xml:space="preserve"> </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 xml:space="preserve">Stanovich (2000) acrescenta que algumas das inconsistências </w:t>
      </w:r>
      <w:r>
        <w:rPr>
          <w:rFonts w:ascii="Times New Roman" w:hAnsi="Times New Roman" w:cs="Times New Roman"/>
          <w:sz w:val="24"/>
          <w:szCs w:val="24"/>
        </w:rPr>
        <w:t xml:space="preserve">empíricas </w:t>
      </w:r>
      <w:r w:rsidRPr="009A6CDC">
        <w:rPr>
          <w:rFonts w:ascii="Times New Roman" w:hAnsi="Times New Roman" w:cs="Times New Roman"/>
          <w:sz w:val="24"/>
          <w:szCs w:val="24"/>
        </w:rPr>
        <w:t>resultam da equiparação do nível de realização em leitura utilizando</w:t>
      </w:r>
      <w:r>
        <w:rPr>
          <w:rFonts w:ascii="Times New Roman" w:hAnsi="Times New Roman" w:cs="Times New Roman"/>
          <w:sz w:val="24"/>
          <w:szCs w:val="24"/>
        </w:rPr>
        <w:t xml:space="preserve"> </w:t>
      </w:r>
      <w:r w:rsidRPr="009A6CDC">
        <w:rPr>
          <w:rFonts w:ascii="Times New Roman" w:hAnsi="Times New Roman" w:cs="Times New Roman"/>
          <w:sz w:val="24"/>
          <w:szCs w:val="24"/>
        </w:rPr>
        <w:t>diferentes competências, ou seja, enquanto algumas investigações</w:t>
      </w:r>
      <w:r>
        <w:rPr>
          <w:rFonts w:ascii="Times New Roman" w:hAnsi="Times New Roman" w:cs="Times New Roman"/>
          <w:sz w:val="24"/>
          <w:szCs w:val="24"/>
        </w:rPr>
        <w:t xml:space="preserve"> </w:t>
      </w:r>
      <w:r w:rsidRPr="009A6CDC">
        <w:rPr>
          <w:rFonts w:ascii="Times New Roman" w:hAnsi="Times New Roman" w:cs="Times New Roman"/>
          <w:sz w:val="24"/>
          <w:szCs w:val="24"/>
        </w:rPr>
        <w:t>equiparam os disléxicos com grupos mais jovens através de testes de</w:t>
      </w:r>
      <w:r>
        <w:rPr>
          <w:rFonts w:ascii="Times New Roman" w:hAnsi="Times New Roman" w:cs="Times New Roman"/>
          <w:sz w:val="24"/>
          <w:szCs w:val="24"/>
        </w:rPr>
        <w:t xml:space="preserve"> </w:t>
      </w:r>
      <w:r w:rsidRPr="009A6CDC">
        <w:rPr>
          <w:rFonts w:ascii="Times New Roman" w:hAnsi="Times New Roman" w:cs="Times New Roman"/>
          <w:sz w:val="24"/>
          <w:szCs w:val="24"/>
        </w:rPr>
        <w:t>compreensão da leitura, outras equiparam-nos através das competências</w:t>
      </w:r>
      <w:r>
        <w:rPr>
          <w:rFonts w:ascii="Times New Roman" w:hAnsi="Times New Roman" w:cs="Times New Roman"/>
          <w:sz w:val="24"/>
          <w:szCs w:val="24"/>
        </w:rPr>
        <w:t xml:space="preserve"> </w:t>
      </w:r>
      <w:r w:rsidRPr="009A6CDC">
        <w:rPr>
          <w:rFonts w:ascii="Times New Roman" w:hAnsi="Times New Roman" w:cs="Times New Roman"/>
          <w:sz w:val="24"/>
          <w:szCs w:val="24"/>
        </w:rPr>
        <w:t>de descodificação ou ainda utilizando uma combinação das duas</w:t>
      </w:r>
      <w:r>
        <w:rPr>
          <w:rFonts w:ascii="Times New Roman" w:hAnsi="Times New Roman" w:cs="Times New Roman"/>
          <w:sz w:val="24"/>
          <w:szCs w:val="24"/>
        </w:rPr>
        <w:t xml:space="preserve"> </w:t>
      </w:r>
      <w:r w:rsidRPr="009A6CDC">
        <w:rPr>
          <w:rFonts w:ascii="Times New Roman" w:hAnsi="Times New Roman" w:cs="Times New Roman"/>
          <w:sz w:val="24"/>
          <w:szCs w:val="24"/>
        </w:rPr>
        <w:t>competências.</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lastRenderedPageBreak/>
        <w:t>Este autor desenvolveu um modelo de diferenças individuais que postula</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que o padrão de realização dos disléxicos se caracteriza por um </w:t>
      </w:r>
      <w:r>
        <w:rPr>
          <w:rFonts w:ascii="Times New Roman" w:hAnsi="Times New Roman" w:cs="Times New Roman"/>
          <w:sz w:val="24"/>
          <w:szCs w:val="24"/>
        </w:rPr>
        <w:t xml:space="preserve">défice </w:t>
      </w:r>
      <w:r w:rsidRPr="009A6CDC">
        <w:rPr>
          <w:rFonts w:ascii="Times New Roman" w:hAnsi="Times New Roman" w:cs="Times New Roman"/>
          <w:sz w:val="24"/>
          <w:szCs w:val="24"/>
        </w:rPr>
        <w:t>específico para a leitura, situado no centro de processamento fonológico,</w:t>
      </w:r>
      <w:r>
        <w:rPr>
          <w:rFonts w:ascii="Times New Roman" w:hAnsi="Times New Roman" w:cs="Times New Roman"/>
          <w:sz w:val="24"/>
          <w:szCs w:val="24"/>
        </w:rPr>
        <w:t xml:space="preserve"> </w:t>
      </w:r>
      <w:r w:rsidRPr="009A6CDC">
        <w:rPr>
          <w:rFonts w:ascii="Times New Roman" w:hAnsi="Times New Roman" w:cs="Times New Roman"/>
          <w:sz w:val="24"/>
          <w:szCs w:val="24"/>
        </w:rPr>
        <w:t>a que chamou modelo de “Phonological-core Variable-difference”</w:t>
      </w:r>
      <w:r>
        <w:rPr>
          <w:rFonts w:ascii="Times New Roman" w:hAnsi="Times New Roman" w:cs="Times New Roman"/>
          <w:sz w:val="24"/>
          <w:szCs w:val="24"/>
        </w:rPr>
        <w:t xml:space="preserve"> (Stanovich, 1988</w:t>
      </w:r>
      <w:r w:rsidRPr="009A6CDC">
        <w:rPr>
          <w:rFonts w:ascii="Times New Roman" w:hAnsi="Times New Roman" w:cs="Times New Roman"/>
          <w:sz w:val="24"/>
          <w:szCs w:val="24"/>
        </w:rPr>
        <w:t>).</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modelo prediz que quando se equiparam leitores utilizando uma</w:t>
      </w:r>
      <w:r>
        <w:rPr>
          <w:rFonts w:ascii="Times New Roman" w:hAnsi="Times New Roman" w:cs="Times New Roman"/>
          <w:sz w:val="24"/>
          <w:szCs w:val="24"/>
        </w:rPr>
        <w:t xml:space="preserve"> </w:t>
      </w:r>
      <w:r w:rsidRPr="009A6CDC">
        <w:rPr>
          <w:rFonts w:ascii="Times New Roman" w:hAnsi="Times New Roman" w:cs="Times New Roman"/>
          <w:sz w:val="24"/>
          <w:szCs w:val="24"/>
        </w:rPr>
        <w:t>avaliação da compreensão da leitura, haverá um padrão de realização</w:t>
      </w:r>
      <w:r>
        <w:rPr>
          <w:rFonts w:ascii="Times New Roman" w:hAnsi="Times New Roman" w:cs="Times New Roman"/>
          <w:sz w:val="24"/>
          <w:szCs w:val="24"/>
        </w:rPr>
        <w:t xml:space="preserve"> </w:t>
      </w:r>
      <w:r w:rsidRPr="009A6CDC">
        <w:rPr>
          <w:rFonts w:ascii="Times New Roman" w:hAnsi="Times New Roman" w:cs="Times New Roman"/>
          <w:sz w:val="24"/>
          <w:szCs w:val="24"/>
        </w:rPr>
        <w:t>compensatório dos leitores disléxicos, ou seja, o mesmo nível de</w:t>
      </w:r>
      <w:r>
        <w:rPr>
          <w:rFonts w:ascii="Times New Roman" w:hAnsi="Times New Roman" w:cs="Times New Roman"/>
          <w:sz w:val="24"/>
          <w:szCs w:val="24"/>
        </w:rPr>
        <w:t xml:space="preserve"> </w:t>
      </w:r>
      <w:r w:rsidRPr="009A6CDC">
        <w:rPr>
          <w:rFonts w:ascii="Times New Roman" w:hAnsi="Times New Roman" w:cs="Times New Roman"/>
          <w:sz w:val="24"/>
          <w:szCs w:val="24"/>
        </w:rPr>
        <w:t>compreensão</w:t>
      </w:r>
      <w:r w:rsidR="00BD138F">
        <w:rPr>
          <w:rFonts w:ascii="Times New Roman" w:hAnsi="Times New Roman" w:cs="Times New Roman"/>
          <w:sz w:val="24"/>
          <w:szCs w:val="24"/>
        </w:rPr>
        <w:t xml:space="preserve"> é</w:t>
      </w:r>
      <w:r w:rsidRPr="009A6CDC">
        <w:rPr>
          <w:rFonts w:ascii="Times New Roman" w:hAnsi="Times New Roman" w:cs="Times New Roman"/>
          <w:sz w:val="24"/>
          <w:szCs w:val="24"/>
        </w:rPr>
        <w:t xml:space="preserve"> obtido pela utilização de outras estratégias já que estes</w:t>
      </w:r>
      <w:r>
        <w:rPr>
          <w:rFonts w:ascii="Times New Roman" w:hAnsi="Times New Roman" w:cs="Times New Roman"/>
          <w:sz w:val="24"/>
          <w:szCs w:val="24"/>
        </w:rPr>
        <w:t xml:space="preserve"> </w:t>
      </w:r>
      <w:r w:rsidRPr="009A6CDC">
        <w:rPr>
          <w:rFonts w:ascii="Times New Roman" w:hAnsi="Times New Roman" w:cs="Times New Roman"/>
          <w:sz w:val="24"/>
          <w:szCs w:val="24"/>
        </w:rPr>
        <w:t>terão uma realização</w:t>
      </w:r>
      <w:r w:rsidR="00BD138F">
        <w:rPr>
          <w:rFonts w:ascii="Times New Roman" w:hAnsi="Times New Roman" w:cs="Times New Roman"/>
          <w:sz w:val="24"/>
          <w:szCs w:val="24"/>
        </w:rPr>
        <w:t xml:space="preserve"> inferior à</w:t>
      </w:r>
      <w:r w:rsidRPr="009A6CDC">
        <w:rPr>
          <w:rFonts w:ascii="Times New Roman" w:hAnsi="Times New Roman" w:cs="Times New Roman"/>
          <w:sz w:val="24"/>
          <w:szCs w:val="24"/>
        </w:rPr>
        <w:t xml:space="preserve"> dos leitores mais jovens nas tarefas de</w:t>
      </w:r>
      <w:r>
        <w:rPr>
          <w:rFonts w:ascii="Times New Roman" w:hAnsi="Times New Roman" w:cs="Times New Roman"/>
          <w:sz w:val="24"/>
          <w:szCs w:val="24"/>
        </w:rPr>
        <w:t xml:space="preserve"> </w:t>
      </w:r>
      <w:r w:rsidRPr="009A6CDC">
        <w:rPr>
          <w:rFonts w:ascii="Times New Roman" w:hAnsi="Times New Roman" w:cs="Times New Roman"/>
          <w:sz w:val="24"/>
          <w:szCs w:val="24"/>
        </w:rPr>
        <w:t>análise e recodificação fonológica mas serão superiores em</w:t>
      </w:r>
      <w:r>
        <w:rPr>
          <w:rFonts w:ascii="Times New Roman" w:hAnsi="Times New Roman" w:cs="Times New Roman"/>
          <w:sz w:val="24"/>
          <w:szCs w:val="24"/>
        </w:rPr>
        <w:t xml:space="preserve"> </w:t>
      </w:r>
      <w:r w:rsidRPr="009A6CDC">
        <w:rPr>
          <w:rFonts w:ascii="Times New Roman" w:hAnsi="Times New Roman" w:cs="Times New Roman"/>
          <w:sz w:val="24"/>
          <w:szCs w:val="24"/>
        </w:rPr>
        <w:t>conhecimentos gerais, vocabulário e competências estratégicas. Por</w:t>
      </w:r>
      <w:r>
        <w:rPr>
          <w:rFonts w:ascii="Times New Roman" w:hAnsi="Times New Roman" w:cs="Times New Roman"/>
          <w:sz w:val="24"/>
          <w:szCs w:val="24"/>
        </w:rPr>
        <w:t xml:space="preserve"> </w:t>
      </w:r>
      <w:r w:rsidRPr="009A6CDC">
        <w:rPr>
          <w:rFonts w:ascii="Times New Roman" w:hAnsi="Times New Roman" w:cs="Times New Roman"/>
          <w:sz w:val="24"/>
          <w:szCs w:val="24"/>
        </w:rPr>
        <w:t>outro lado, os maus leitores não discrepantes, a que o autor chama</w:t>
      </w:r>
      <w:r>
        <w:rPr>
          <w:rFonts w:ascii="Times New Roman" w:hAnsi="Times New Roman" w:cs="Times New Roman"/>
          <w:sz w:val="24"/>
          <w:szCs w:val="24"/>
        </w:rPr>
        <w:t xml:space="preserve"> </w:t>
      </w:r>
      <w:r w:rsidRPr="009A6CDC">
        <w:rPr>
          <w:rFonts w:ascii="Times New Roman" w:hAnsi="Times New Roman" w:cs="Times New Roman"/>
          <w:sz w:val="24"/>
          <w:szCs w:val="24"/>
        </w:rPr>
        <w:t>“garden-variety”, apresentarão défices mais generalizados, alem dos</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défices no centro fonológico, </w:t>
      </w:r>
      <w:r>
        <w:rPr>
          <w:rFonts w:ascii="Times New Roman" w:hAnsi="Times New Roman" w:cs="Times New Roman"/>
          <w:sz w:val="24"/>
          <w:szCs w:val="24"/>
        </w:rPr>
        <w:t xml:space="preserve">assemelhando-se a leitores mais </w:t>
      </w:r>
      <w:r w:rsidRPr="009A6CDC">
        <w:rPr>
          <w:rFonts w:ascii="Times New Roman" w:hAnsi="Times New Roman" w:cs="Times New Roman"/>
          <w:sz w:val="24"/>
          <w:szCs w:val="24"/>
        </w:rPr>
        <w:t>jovens e</w:t>
      </w:r>
      <w:r>
        <w:rPr>
          <w:rFonts w:ascii="Times New Roman" w:hAnsi="Times New Roman" w:cs="Times New Roman"/>
          <w:sz w:val="24"/>
          <w:szCs w:val="24"/>
        </w:rPr>
        <w:t xml:space="preserve"> </w:t>
      </w:r>
      <w:r w:rsidRPr="009A6CDC">
        <w:rPr>
          <w:rFonts w:ascii="Times New Roman" w:hAnsi="Times New Roman" w:cs="Times New Roman"/>
          <w:sz w:val="24"/>
          <w:szCs w:val="24"/>
        </w:rPr>
        <w:t>enquadrando-se no modelo de atraso desenvolvimental.</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 modelo postula que as dificuldades de leitura se distribuem num</w:t>
      </w:r>
      <w:r>
        <w:rPr>
          <w:rFonts w:ascii="Times New Roman" w:hAnsi="Times New Roman" w:cs="Times New Roman"/>
          <w:sz w:val="24"/>
          <w:szCs w:val="24"/>
        </w:rPr>
        <w:t xml:space="preserve"> </w:t>
      </w:r>
      <w:r w:rsidRPr="009A6CDC">
        <w:rPr>
          <w:rFonts w:ascii="Times New Roman" w:hAnsi="Times New Roman" w:cs="Times New Roman"/>
          <w:sz w:val="24"/>
          <w:szCs w:val="24"/>
        </w:rPr>
        <w:t>espaço multidimensional em que nos deslocamos de um défice de</w:t>
      </w:r>
      <w:r>
        <w:rPr>
          <w:rFonts w:ascii="Times New Roman" w:hAnsi="Times New Roman" w:cs="Times New Roman"/>
          <w:sz w:val="24"/>
          <w:szCs w:val="24"/>
        </w:rPr>
        <w:t xml:space="preserve"> </w:t>
      </w:r>
      <w:r w:rsidRPr="009A6CDC">
        <w:rPr>
          <w:rFonts w:ascii="Times New Roman" w:hAnsi="Times New Roman" w:cs="Times New Roman"/>
          <w:sz w:val="24"/>
          <w:szCs w:val="24"/>
        </w:rPr>
        <w:t>processamento localizado no centro fonológico, característico dos</w:t>
      </w:r>
      <w:r>
        <w:rPr>
          <w:rFonts w:ascii="Times New Roman" w:hAnsi="Times New Roman" w:cs="Times New Roman"/>
          <w:sz w:val="24"/>
          <w:szCs w:val="24"/>
        </w:rPr>
        <w:t xml:space="preserve"> </w:t>
      </w:r>
      <w:r w:rsidRPr="009A6CDC">
        <w:rPr>
          <w:rFonts w:ascii="Times New Roman" w:hAnsi="Times New Roman" w:cs="Times New Roman"/>
          <w:sz w:val="24"/>
          <w:szCs w:val="24"/>
        </w:rPr>
        <w:t>disléxicos, para défices mais globais de atraso de desenvolvimento,</w:t>
      </w:r>
      <w:r>
        <w:rPr>
          <w:rFonts w:ascii="Times New Roman" w:hAnsi="Times New Roman" w:cs="Times New Roman"/>
          <w:sz w:val="24"/>
          <w:szCs w:val="24"/>
        </w:rPr>
        <w:t xml:space="preserve"> </w:t>
      </w:r>
      <w:r w:rsidRPr="009A6CDC">
        <w:rPr>
          <w:rFonts w:ascii="Times New Roman" w:hAnsi="Times New Roman" w:cs="Times New Roman"/>
          <w:sz w:val="24"/>
          <w:szCs w:val="24"/>
        </w:rPr>
        <w:t>característicos dos maus leitores “garden-variety”. Os disléxicos teriam</w:t>
      </w:r>
      <w:r>
        <w:rPr>
          <w:rFonts w:ascii="Times New Roman" w:hAnsi="Times New Roman" w:cs="Times New Roman"/>
          <w:sz w:val="24"/>
          <w:szCs w:val="24"/>
        </w:rPr>
        <w:t xml:space="preserve"> </w:t>
      </w:r>
      <w:r w:rsidR="006C6CA3" w:rsidRPr="009A6CDC">
        <w:rPr>
          <w:rFonts w:ascii="Times New Roman" w:hAnsi="Times New Roman" w:cs="Times New Roman"/>
          <w:sz w:val="24"/>
          <w:szCs w:val="24"/>
        </w:rPr>
        <w:t>défices</w:t>
      </w:r>
      <w:r w:rsidRPr="009A6CDC">
        <w:rPr>
          <w:rFonts w:ascii="Times New Roman" w:hAnsi="Times New Roman" w:cs="Times New Roman"/>
          <w:sz w:val="24"/>
          <w:szCs w:val="24"/>
        </w:rPr>
        <w:t xml:space="preserve"> mais acentuados no processamento fonológico que os leitores</w:t>
      </w:r>
      <w:r>
        <w:rPr>
          <w:rFonts w:ascii="Times New Roman" w:hAnsi="Times New Roman" w:cs="Times New Roman"/>
          <w:sz w:val="24"/>
          <w:szCs w:val="24"/>
        </w:rPr>
        <w:t xml:space="preserve"> </w:t>
      </w:r>
      <w:r w:rsidRPr="009A6CDC">
        <w:rPr>
          <w:rFonts w:ascii="Times New Roman" w:hAnsi="Times New Roman" w:cs="Times New Roman"/>
          <w:sz w:val="24"/>
          <w:szCs w:val="24"/>
        </w:rPr>
        <w:t>“garden variety” pelo que o seu tratamento seria mais difícil. No</w:t>
      </w:r>
      <w:r>
        <w:rPr>
          <w:rFonts w:ascii="Times New Roman" w:hAnsi="Times New Roman" w:cs="Times New Roman"/>
          <w:sz w:val="24"/>
          <w:szCs w:val="24"/>
        </w:rPr>
        <w:t xml:space="preserve"> </w:t>
      </w:r>
      <w:r w:rsidRPr="009A6CDC">
        <w:rPr>
          <w:rFonts w:ascii="Times New Roman" w:hAnsi="Times New Roman" w:cs="Times New Roman"/>
          <w:sz w:val="24"/>
          <w:szCs w:val="24"/>
        </w:rPr>
        <w:t>entanto, caso o tra</w:t>
      </w:r>
      <w:r w:rsidR="006C6CA3">
        <w:rPr>
          <w:rFonts w:ascii="Times New Roman" w:hAnsi="Times New Roman" w:cs="Times New Roman"/>
          <w:sz w:val="24"/>
          <w:szCs w:val="24"/>
        </w:rPr>
        <w:t>tamento fosse efectivo, o prognó</w:t>
      </w:r>
      <w:r w:rsidRPr="009A6CDC">
        <w:rPr>
          <w:rFonts w:ascii="Times New Roman" w:hAnsi="Times New Roman" w:cs="Times New Roman"/>
          <w:sz w:val="24"/>
          <w:szCs w:val="24"/>
        </w:rPr>
        <w:t>stico para este tipo</w:t>
      </w:r>
      <w:r>
        <w:rPr>
          <w:rFonts w:ascii="Times New Roman" w:hAnsi="Times New Roman" w:cs="Times New Roman"/>
          <w:sz w:val="24"/>
          <w:szCs w:val="24"/>
        </w:rPr>
        <w:t xml:space="preserve"> </w:t>
      </w:r>
      <w:r w:rsidRPr="009A6CDC">
        <w:rPr>
          <w:rFonts w:ascii="Times New Roman" w:hAnsi="Times New Roman" w:cs="Times New Roman"/>
          <w:sz w:val="24"/>
          <w:szCs w:val="24"/>
        </w:rPr>
        <w:t>de leitores seria melhor porque o seu défice se restringe ao módulo do</w:t>
      </w:r>
      <w:r>
        <w:rPr>
          <w:rFonts w:ascii="Times New Roman" w:hAnsi="Times New Roman" w:cs="Times New Roman"/>
          <w:sz w:val="24"/>
          <w:szCs w:val="24"/>
        </w:rPr>
        <w:t xml:space="preserve"> </w:t>
      </w:r>
      <w:r w:rsidRPr="009A6CDC">
        <w:rPr>
          <w:rFonts w:ascii="Times New Roman" w:hAnsi="Times New Roman" w:cs="Times New Roman"/>
          <w:sz w:val="24"/>
          <w:szCs w:val="24"/>
        </w:rPr>
        <w:t>reconhecimento de palavras e não abrange outras áreas do</w:t>
      </w:r>
      <w:r>
        <w:rPr>
          <w:rFonts w:ascii="Times New Roman" w:hAnsi="Times New Roman" w:cs="Times New Roman"/>
          <w:sz w:val="24"/>
          <w:szCs w:val="24"/>
        </w:rPr>
        <w:t xml:space="preserve"> </w:t>
      </w:r>
      <w:r w:rsidRPr="009A6CDC">
        <w:rPr>
          <w:rFonts w:ascii="Times New Roman" w:hAnsi="Times New Roman" w:cs="Times New Roman"/>
          <w:sz w:val="24"/>
          <w:szCs w:val="24"/>
        </w:rPr>
        <w:t>funcionamento cognitivo.</w:t>
      </w:r>
    </w:p>
    <w:p w:rsidR="005B15E4" w:rsidRDefault="005B15E4" w:rsidP="005B15E4">
      <w:pPr>
        <w:tabs>
          <w:tab w:val="left" w:pos="6521"/>
        </w:tabs>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existência de défices no processamento fonológico dos maus leitores,</w:t>
      </w:r>
      <w:r>
        <w:rPr>
          <w:rFonts w:ascii="Times New Roman" w:hAnsi="Times New Roman" w:cs="Times New Roman"/>
          <w:sz w:val="24"/>
          <w:szCs w:val="24"/>
        </w:rPr>
        <w:t xml:space="preserve"> </w:t>
      </w:r>
      <w:r w:rsidRPr="009A6CDC">
        <w:rPr>
          <w:rFonts w:ascii="Times New Roman" w:hAnsi="Times New Roman" w:cs="Times New Roman"/>
          <w:sz w:val="24"/>
          <w:szCs w:val="24"/>
        </w:rPr>
        <w:t>apesar de não ser o único factor responsável pelas diferenças individuais</w:t>
      </w:r>
      <w:r>
        <w:rPr>
          <w:rFonts w:ascii="Times New Roman" w:hAnsi="Times New Roman" w:cs="Times New Roman"/>
          <w:sz w:val="24"/>
          <w:szCs w:val="24"/>
        </w:rPr>
        <w:t xml:space="preserve"> </w:t>
      </w:r>
      <w:r w:rsidRPr="009A6CDC">
        <w:rPr>
          <w:rFonts w:ascii="Times New Roman" w:hAnsi="Times New Roman" w:cs="Times New Roman"/>
          <w:sz w:val="24"/>
          <w:szCs w:val="24"/>
        </w:rPr>
        <w:t>na aprendizagem da leitura</w:t>
      </w:r>
      <w:r w:rsidR="006C6CA3">
        <w:rPr>
          <w:rFonts w:ascii="Times New Roman" w:hAnsi="Times New Roman" w:cs="Times New Roman"/>
          <w:sz w:val="24"/>
          <w:szCs w:val="24"/>
        </w:rPr>
        <w:t>, é</w:t>
      </w:r>
      <w:r w:rsidRPr="009A6CDC">
        <w:rPr>
          <w:rFonts w:ascii="Times New Roman" w:hAnsi="Times New Roman" w:cs="Times New Roman"/>
          <w:sz w:val="24"/>
          <w:szCs w:val="24"/>
        </w:rPr>
        <w:t xml:space="preserve"> hoje amplamente confirmada</w:t>
      </w:r>
      <w:r>
        <w:rPr>
          <w:rFonts w:ascii="Times New Roman" w:hAnsi="Times New Roman" w:cs="Times New Roman"/>
          <w:sz w:val="24"/>
          <w:szCs w:val="24"/>
        </w:rPr>
        <w:t xml:space="preserve"> </w:t>
      </w:r>
      <w:r w:rsidRPr="009A6CDC">
        <w:rPr>
          <w:rFonts w:ascii="Times New Roman" w:hAnsi="Times New Roman" w:cs="Times New Roman"/>
          <w:sz w:val="24"/>
          <w:szCs w:val="24"/>
        </w:rPr>
        <w:t>empiricamente e consensualmente aceite como tendo uma relação causal</w:t>
      </w:r>
      <w:r>
        <w:rPr>
          <w:rFonts w:ascii="Times New Roman" w:hAnsi="Times New Roman" w:cs="Times New Roman"/>
          <w:sz w:val="24"/>
          <w:szCs w:val="24"/>
        </w:rPr>
        <w:t xml:space="preserve"> </w:t>
      </w:r>
      <w:r w:rsidRPr="009A6CDC">
        <w:rPr>
          <w:rFonts w:ascii="Times New Roman" w:hAnsi="Times New Roman" w:cs="Times New Roman"/>
          <w:sz w:val="24"/>
          <w:szCs w:val="24"/>
        </w:rPr>
        <w:t>com a aprendizagem da leitura (Adams, 1998; Bradley &amp; Bryant, 1983;</w:t>
      </w:r>
      <w:r>
        <w:rPr>
          <w:rFonts w:ascii="Times New Roman" w:hAnsi="Times New Roman" w:cs="Times New Roman"/>
          <w:sz w:val="24"/>
          <w:szCs w:val="24"/>
        </w:rPr>
        <w:t xml:space="preserve"> </w:t>
      </w:r>
      <w:r w:rsidRPr="00C50E74">
        <w:rPr>
          <w:rFonts w:ascii="Times New Roman" w:hAnsi="Times New Roman" w:cs="Times New Roman"/>
          <w:sz w:val="24"/>
          <w:szCs w:val="24"/>
        </w:rPr>
        <w:t>Pressley, 1998; Stanovich, 1991; Wagner &amp; Torgesen, 1987; Vellutino &amp;</w:t>
      </w:r>
      <w:r>
        <w:rPr>
          <w:rFonts w:ascii="Times New Roman" w:hAnsi="Times New Roman" w:cs="Times New Roman"/>
          <w:sz w:val="24"/>
          <w:szCs w:val="24"/>
        </w:rPr>
        <w:t xml:space="preserve"> </w:t>
      </w:r>
      <w:r w:rsidRPr="009A6CDC">
        <w:rPr>
          <w:rFonts w:ascii="Times New Roman" w:hAnsi="Times New Roman" w:cs="Times New Roman"/>
          <w:sz w:val="24"/>
          <w:szCs w:val="24"/>
        </w:rPr>
        <w:t>Scanlon, 1987), sendo a</w:t>
      </w:r>
      <w:r>
        <w:rPr>
          <w:rFonts w:ascii="Times New Roman" w:hAnsi="Times New Roman" w:cs="Times New Roman"/>
          <w:sz w:val="24"/>
          <w:szCs w:val="24"/>
        </w:rPr>
        <w:t>té</w:t>
      </w:r>
      <w:r w:rsidRPr="009A6CDC">
        <w:rPr>
          <w:rFonts w:ascii="Times New Roman" w:hAnsi="Times New Roman" w:cs="Times New Roman"/>
          <w:sz w:val="24"/>
          <w:szCs w:val="24"/>
        </w:rPr>
        <w:t xml:space="preserve"> integrada na definição de dislexia aceite pelo</w:t>
      </w:r>
      <w:r>
        <w:rPr>
          <w:rFonts w:ascii="Times New Roman" w:hAnsi="Times New Roman" w:cs="Times New Roman"/>
          <w:sz w:val="24"/>
          <w:szCs w:val="24"/>
        </w:rPr>
        <w:t xml:space="preserve"> </w:t>
      </w:r>
      <w:r w:rsidRPr="00C50E74">
        <w:rPr>
          <w:rFonts w:ascii="Times New Roman" w:hAnsi="Times New Roman" w:cs="Times New Roman"/>
          <w:sz w:val="24"/>
          <w:szCs w:val="24"/>
        </w:rPr>
        <w:t xml:space="preserve">National Institute of Child Health and Human Development, embora </w:t>
      </w:r>
      <w:r>
        <w:rPr>
          <w:rFonts w:ascii="Times New Roman" w:hAnsi="Times New Roman" w:cs="Times New Roman"/>
          <w:sz w:val="24"/>
          <w:szCs w:val="24"/>
        </w:rPr>
        <w:t xml:space="preserve">não </w:t>
      </w:r>
      <w:r w:rsidRPr="009A6CDC">
        <w:rPr>
          <w:rFonts w:ascii="Times New Roman" w:hAnsi="Times New Roman" w:cs="Times New Roman"/>
          <w:sz w:val="24"/>
          <w:szCs w:val="24"/>
        </w:rPr>
        <w:t>se confirme que o grau de severidade do défice fonológico seja superior</w:t>
      </w:r>
      <w:r>
        <w:rPr>
          <w:rFonts w:ascii="Times New Roman" w:hAnsi="Times New Roman" w:cs="Times New Roman"/>
          <w:sz w:val="24"/>
          <w:szCs w:val="24"/>
        </w:rPr>
        <w:t xml:space="preserve"> </w:t>
      </w:r>
      <w:r w:rsidRPr="009A6CDC">
        <w:rPr>
          <w:rFonts w:ascii="Times New Roman" w:hAnsi="Times New Roman" w:cs="Times New Roman"/>
          <w:sz w:val="24"/>
          <w:szCs w:val="24"/>
        </w:rPr>
        <w:t>nos disléxicos que nos maus leitores não discrepantes (Stanovich, 2000).</w:t>
      </w:r>
      <w:r>
        <w:rPr>
          <w:rFonts w:ascii="Times New Roman" w:hAnsi="Times New Roman" w:cs="Times New Roman"/>
          <w:sz w:val="24"/>
          <w:szCs w:val="24"/>
        </w:rPr>
        <w:t xml:space="preserve"> </w:t>
      </w:r>
    </w:p>
    <w:p w:rsidR="005B15E4" w:rsidRPr="009A6CDC" w:rsidRDefault="005B15E4" w:rsidP="005B15E4">
      <w:pPr>
        <w:tabs>
          <w:tab w:val="left" w:pos="6521"/>
        </w:tabs>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lastRenderedPageBreak/>
        <w:t>Este m</w:t>
      </w:r>
      <w:r>
        <w:rPr>
          <w:rFonts w:ascii="Times New Roman" w:hAnsi="Times New Roman" w:cs="Times New Roman"/>
          <w:sz w:val="24"/>
          <w:szCs w:val="24"/>
        </w:rPr>
        <w:t>odelo, como Stanovich reconhece</w:t>
      </w:r>
      <w:r w:rsidRPr="009A6CDC">
        <w:rPr>
          <w:rFonts w:ascii="Times New Roman" w:hAnsi="Times New Roman" w:cs="Times New Roman"/>
          <w:sz w:val="24"/>
          <w:szCs w:val="24"/>
        </w:rPr>
        <w:t>, ignora os leitores com</w:t>
      </w:r>
      <w:r>
        <w:rPr>
          <w:rFonts w:ascii="Times New Roman" w:hAnsi="Times New Roman" w:cs="Times New Roman"/>
          <w:sz w:val="24"/>
          <w:szCs w:val="24"/>
        </w:rPr>
        <w:t xml:space="preserve"> </w:t>
      </w:r>
      <w:r w:rsidRPr="009A6CDC">
        <w:rPr>
          <w:rFonts w:ascii="Times New Roman" w:hAnsi="Times New Roman" w:cs="Times New Roman"/>
          <w:sz w:val="24"/>
          <w:szCs w:val="24"/>
        </w:rPr>
        <w:t>dificuldades mas sem défice fonológico, mas cuja existência foi também</w:t>
      </w:r>
      <w:r>
        <w:rPr>
          <w:rFonts w:ascii="Times New Roman" w:hAnsi="Times New Roman" w:cs="Times New Roman"/>
          <w:sz w:val="24"/>
          <w:szCs w:val="24"/>
        </w:rPr>
        <w:t xml:space="preserve"> </w:t>
      </w:r>
      <w:r w:rsidRPr="009A6CDC">
        <w:rPr>
          <w:rFonts w:ascii="Times New Roman" w:hAnsi="Times New Roman" w:cs="Times New Roman"/>
          <w:sz w:val="24"/>
          <w:szCs w:val="24"/>
        </w:rPr>
        <w:t>verificada empiricamente (Wolf &amp; Bowers, 1999).</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Apesar da existência de défices na nomeação rápida em leitores</w:t>
      </w:r>
      <w:r>
        <w:rPr>
          <w:rFonts w:ascii="Times New Roman" w:hAnsi="Times New Roman" w:cs="Times New Roman"/>
          <w:sz w:val="24"/>
          <w:szCs w:val="24"/>
        </w:rPr>
        <w:t xml:space="preserve"> </w:t>
      </w:r>
      <w:r w:rsidRPr="009A6CDC">
        <w:rPr>
          <w:rFonts w:ascii="Times New Roman" w:hAnsi="Times New Roman" w:cs="Times New Roman"/>
          <w:sz w:val="24"/>
          <w:szCs w:val="24"/>
        </w:rPr>
        <w:t>disléxicos ter sido verificada por diversos autores (Denckla &amp; Rudell,</w:t>
      </w:r>
      <w:r>
        <w:rPr>
          <w:rFonts w:ascii="Times New Roman" w:hAnsi="Times New Roman" w:cs="Times New Roman"/>
          <w:sz w:val="24"/>
          <w:szCs w:val="24"/>
        </w:rPr>
        <w:t xml:space="preserve"> </w:t>
      </w:r>
      <w:r w:rsidRPr="00C50E74">
        <w:rPr>
          <w:rFonts w:ascii="Times New Roman" w:hAnsi="Times New Roman" w:cs="Times New Roman"/>
          <w:sz w:val="24"/>
          <w:szCs w:val="24"/>
        </w:rPr>
        <w:t>(1976); Fawcett</w:t>
      </w:r>
      <w:r>
        <w:rPr>
          <w:rFonts w:ascii="Times New Roman" w:hAnsi="Times New Roman" w:cs="Times New Roman"/>
          <w:sz w:val="24"/>
          <w:szCs w:val="24"/>
        </w:rPr>
        <w:t xml:space="preserve"> </w:t>
      </w:r>
      <w:r w:rsidRPr="00C50E74">
        <w:rPr>
          <w:rFonts w:ascii="Times New Roman" w:hAnsi="Times New Roman" w:cs="Times New Roman"/>
          <w:sz w:val="24"/>
          <w:szCs w:val="24"/>
        </w:rPr>
        <w:t>&amp; Nicholson, 2001; Wagner, Torgesen &amp; Rashotte, 1994)</w:t>
      </w:r>
      <w:r>
        <w:rPr>
          <w:rFonts w:ascii="Times New Roman" w:hAnsi="Times New Roman" w:cs="Times New Roman"/>
          <w:sz w:val="24"/>
          <w:szCs w:val="24"/>
        </w:rPr>
        <w:t xml:space="preserve"> </w:t>
      </w:r>
      <w:r w:rsidRPr="009A6CDC">
        <w:rPr>
          <w:rFonts w:ascii="Times New Roman" w:hAnsi="Times New Roman" w:cs="Times New Roman"/>
          <w:sz w:val="24"/>
          <w:szCs w:val="24"/>
        </w:rPr>
        <w:t>esta tem sido habitualmente classificada como mais uma expressão do</w:t>
      </w:r>
      <w:r>
        <w:rPr>
          <w:rFonts w:ascii="Times New Roman" w:hAnsi="Times New Roman" w:cs="Times New Roman"/>
          <w:sz w:val="24"/>
          <w:szCs w:val="24"/>
        </w:rPr>
        <w:t xml:space="preserve"> </w:t>
      </w:r>
      <w:r w:rsidRPr="009A6CDC">
        <w:rPr>
          <w:rFonts w:ascii="Times New Roman" w:hAnsi="Times New Roman" w:cs="Times New Roman"/>
          <w:sz w:val="24"/>
          <w:szCs w:val="24"/>
        </w:rPr>
        <w:t>défice no centro fonológico, por se considerar que se trata de uma tarefa</w:t>
      </w:r>
      <w:r>
        <w:rPr>
          <w:rFonts w:ascii="Times New Roman" w:hAnsi="Times New Roman" w:cs="Times New Roman"/>
          <w:sz w:val="24"/>
          <w:szCs w:val="24"/>
        </w:rPr>
        <w:t xml:space="preserve"> </w:t>
      </w:r>
      <w:r w:rsidRPr="009A6CDC">
        <w:rPr>
          <w:rFonts w:ascii="Times New Roman" w:hAnsi="Times New Roman" w:cs="Times New Roman"/>
          <w:sz w:val="24"/>
          <w:szCs w:val="24"/>
        </w:rPr>
        <w:t>de recuperação de códigos fonológicos da memória a longo prazo ou de</w:t>
      </w:r>
      <w:r>
        <w:rPr>
          <w:rFonts w:ascii="Times New Roman" w:hAnsi="Times New Roman" w:cs="Times New Roman"/>
          <w:sz w:val="24"/>
          <w:szCs w:val="24"/>
        </w:rPr>
        <w:t xml:space="preserve"> </w:t>
      </w:r>
      <w:r w:rsidRPr="009A6CDC">
        <w:rPr>
          <w:rFonts w:ascii="Times New Roman" w:hAnsi="Times New Roman" w:cs="Times New Roman"/>
          <w:sz w:val="24"/>
          <w:szCs w:val="24"/>
        </w:rPr>
        <w:t>recodificação fonológica no acesso lexical (Wagner &amp; Torgesen, 1987;</w:t>
      </w:r>
      <w:r>
        <w:rPr>
          <w:rFonts w:ascii="Times New Roman" w:hAnsi="Times New Roman" w:cs="Times New Roman"/>
          <w:sz w:val="24"/>
          <w:szCs w:val="24"/>
        </w:rPr>
        <w:t xml:space="preserve"> </w:t>
      </w:r>
      <w:r w:rsidRPr="009A6CDC">
        <w:rPr>
          <w:rFonts w:ascii="Times New Roman" w:hAnsi="Times New Roman" w:cs="Times New Roman"/>
          <w:sz w:val="24"/>
          <w:szCs w:val="24"/>
        </w:rPr>
        <w:t>Wolf, 1997).</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 xml:space="preserve">Wolf &amp; Bowers (1999) argumentam que os processos de nomeação </w:t>
      </w:r>
      <w:r>
        <w:rPr>
          <w:rFonts w:ascii="Times New Roman" w:hAnsi="Times New Roman" w:cs="Times New Roman"/>
          <w:sz w:val="24"/>
          <w:szCs w:val="24"/>
        </w:rPr>
        <w:t xml:space="preserve">rápida </w:t>
      </w:r>
      <w:r w:rsidRPr="009A6CDC">
        <w:rPr>
          <w:rFonts w:ascii="Times New Roman" w:hAnsi="Times New Roman" w:cs="Times New Roman"/>
          <w:sz w:val="24"/>
          <w:szCs w:val="24"/>
        </w:rPr>
        <w:t>devem ser categorizados separadamente dos processos fonológicos, por</w:t>
      </w:r>
      <w:r>
        <w:rPr>
          <w:rFonts w:ascii="Times New Roman" w:hAnsi="Times New Roman" w:cs="Times New Roman"/>
          <w:sz w:val="24"/>
          <w:szCs w:val="24"/>
        </w:rPr>
        <w:t xml:space="preserve"> </w:t>
      </w:r>
      <w:r w:rsidR="00D47D0D">
        <w:rPr>
          <w:rFonts w:ascii="Times New Roman" w:hAnsi="Times New Roman" w:cs="Times New Roman"/>
          <w:sz w:val="24"/>
          <w:szCs w:val="24"/>
        </w:rPr>
        <w:t>razõ</w:t>
      </w:r>
      <w:r w:rsidRPr="009A6CDC">
        <w:rPr>
          <w:rFonts w:ascii="Times New Roman" w:hAnsi="Times New Roman" w:cs="Times New Roman"/>
          <w:sz w:val="24"/>
          <w:szCs w:val="24"/>
        </w:rPr>
        <w:t>es teóricas e práticas, e que esta dissociação terá implicações no</w:t>
      </w:r>
      <w:r>
        <w:rPr>
          <w:rFonts w:ascii="Times New Roman" w:hAnsi="Times New Roman" w:cs="Times New Roman"/>
          <w:sz w:val="24"/>
          <w:szCs w:val="24"/>
        </w:rPr>
        <w:t xml:space="preserve"> </w:t>
      </w:r>
      <w:r w:rsidRPr="009A6CDC">
        <w:rPr>
          <w:rFonts w:ascii="Times New Roman" w:hAnsi="Times New Roman" w:cs="Times New Roman"/>
          <w:sz w:val="24"/>
          <w:szCs w:val="24"/>
        </w:rPr>
        <w:t>diagnóstico e na intervenção.</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As autoras analisam os requisitos cognitivos das tarefas de nomeação</w:t>
      </w:r>
      <w:r>
        <w:rPr>
          <w:rFonts w:ascii="Times New Roman" w:hAnsi="Times New Roman" w:cs="Times New Roman"/>
          <w:sz w:val="24"/>
          <w:szCs w:val="24"/>
        </w:rPr>
        <w:t xml:space="preserve"> </w:t>
      </w:r>
      <w:r w:rsidRPr="009A6CDC">
        <w:rPr>
          <w:rFonts w:ascii="Times New Roman" w:hAnsi="Times New Roman" w:cs="Times New Roman"/>
          <w:sz w:val="24"/>
          <w:szCs w:val="24"/>
        </w:rPr>
        <w:t>rápida e concluem que, apesar de serem activadas e recuperadas as</w:t>
      </w:r>
      <w:r>
        <w:rPr>
          <w:rFonts w:ascii="Times New Roman" w:hAnsi="Times New Roman" w:cs="Times New Roman"/>
          <w:sz w:val="24"/>
          <w:szCs w:val="24"/>
        </w:rPr>
        <w:t xml:space="preserve"> </w:t>
      </w:r>
      <w:r w:rsidRPr="009A6CDC">
        <w:rPr>
          <w:rFonts w:ascii="Times New Roman" w:hAnsi="Times New Roman" w:cs="Times New Roman"/>
          <w:sz w:val="24"/>
          <w:szCs w:val="24"/>
        </w:rPr>
        <w:t>representações fonológicas das palavras, há uma ênfase no</w:t>
      </w:r>
      <w:r>
        <w:rPr>
          <w:rFonts w:ascii="Times New Roman" w:hAnsi="Times New Roman" w:cs="Times New Roman"/>
          <w:sz w:val="24"/>
          <w:szCs w:val="24"/>
        </w:rPr>
        <w:t xml:space="preserve"> </w:t>
      </w:r>
      <w:r w:rsidRPr="009A6CDC">
        <w:rPr>
          <w:rFonts w:ascii="Times New Roman" w:hAnsi="Times New Roman" w:cs="Times New Roman"/>
          <w:sz w:val="24"/>
          <w:szCs w:val="24"/>
        </w:rPr>
        <w:t>processamento rápido e na integração de um conjunto de processos</w:t>
      </w:r>
      <w:r>
        <w:rPr>
          <w:rFonts w:ascii="Times New Roman" w:hAnsi="Times New Roman" w:cs="Times New Roman"/>
          <w:sz w:val="24"/>
          <w:szCs w:val="24"/>
        </w:rPr>
        <w:t xml:space="preserve"> </w:t>
      </w:r>
      <w:r w:rsidRPr="009A6CDC">
        <w:rPr>
          <w:rFonts w:ascii="Times New Roman" w:hAnsi="Times New Roman" w:cs="Times New Roman"/>
          <w:sz w:val="24"/>
          <w:szCs w:val="24"/>
        </w:rPr>
        <w:t>inferiores perceptivos com processos linguísticos superiores que</w:t>
      </w:r>
      <w:r>
        <w:rPr>
          <w:rFonts w:ascii="Times New Roman" w:hAnsi="Times New Roman" w:cs="Times New Roman"/>
          <w:sz w:val="24"/>
          <w:szCs w:val="24"/>
        </w:rPr>
        <w:t xml:space="preserve"> </w:t>
      </w:r>
      <w:r w:rsidRPr="009A6CDC">
        <w:rPr>
          <w:rFonts w:ascii="Times New Roman" w:hAnsi="Times New Roman" w:cs="Times New Roman"/>
          <w:sz w:val="24"/>
          <w:szCs w:val="24"/>
        </w:rPr>
        <w:t>justificam a sua categorização independente. Referem ainda que, em</w:t>
      </w:r>
      <w:r>
        <w:rPr>
          <w:rFonts w:ascii="Times New Roman" w:hAnsi="Times New Roman" w:cs="Times New Roman"/>
          <w:sz w:val="24"/>
          <w:szCs w:val="24"/>
        </w:rPr>
        <w:t xml:space="preserve"> </w:t>
      </w:r>
      <w:r w:rsidRPr="009A6CDC">
        <w:rPr>
          <w:rFonts w:ascii="Times New Roman" w:hAnsi="Times New Roman" w:cs="Times New Roman"/>
          <w:sz w:val="24"/>
          <w:szCs w:val="24"/>
        </w:rPr>
        <w:t>diversos estudos, as correlações entre tarefas fonológicas e de nomeação</w:t>
      </w:r>
      <w:r>
        <w:rPr>
          <w:rFonts w:ascii="Times New Roman" w:hAnsi="Times New Roman" w:cs="Times New Roman"/>
          <w:sz w:val="24"/>
          <w:szCs w:val="24"/>
        </w:rPr>
        <w:t xml:space="preserve"> </w:t>
      </w:r>
      <w:r w:rsidRPr="009A6CDC">
        <w:rPr>
          <w:rFonts w:ascii="Times New Roman" w:hAnsi="Times New Roman" w:cs="Times New Roman"/>
          <w:sz w:val="24"/>
          <w:szCs w:val="24"/>
        </w:rPr>
        <w:t>rápida são habitualmente baixas. Propõem a hipótese do duplo défice,</w:t>
      </w:r>
      <w:r>
        <w:rPr>
          <w:rFonts w:ascii="Times New Roman" w:hAnsi="Times New Roman" w:cs="Times New Roman"/>
          <w:sz w:val="24"/>
          <w:szCs w:val="24"/>
        </w:rPr>
        <w:t xml:space="preserve"> </w:t>
      </w:r>
      <w:r w:rsidR="006C6CA3">
        <w:rPr>
          <w:rFonts w:ascii="Times New Roman" w:hAnsi="Times New Roman" w:cs="Times New Roman"/>
          <w:sz w:val="24"/>
          <w:szCs w:val="24"/>
        </w:rPr>
        <w:t>isto é</w:t>
      </w:r>
      <w:r w:rsidRPr="009A6CDC">
        <w:rPr>
          <w:rFonts w:ascii="Times New Roman" w:hAnsi="Times New Roman" w:cs="Times New Roman"/>
          <w:sz w:val="24"/>
          <w:szCs w:val="24"/>
        </w:rPr>
        <w:t>, que os défices fonológicos</w:t>
      </w:r>
      <w:r w:rsidR="006C6CA3">
        <w:rPr>
          <w:rFonts w:ascii="Times New Roman" w:hAnsi="Times New Roman" w:cs="Times New Roman"/>
          <w:sz w:val="24"/>
          <w:szCs w:val="24"/>
        </w:rPr>
        <w:t xml:space="preserve"> e os processos subjacentes à</w:t>
      </w:r>
      <w:r w:rsidRPr="009A6CDC">
        <w:rPr>
          <w:rFonts w:ascii="Times New Roman" w:hAnsi="Times New Roman" w:cs="Times New Roman"/>
          <w:sz w:val="24"/>
          <w:szCs w:val="24"/>
        </w:rPr>
        <w:t xml:space="preserve"> nomeação</w:t>
      </w:r>
      <w:r>
        <w:rPr>
          <w:rFonts w:ascii="Times New Roman" w:hAnsi="Times New Roman" w:cs="Times New Roman"/>
          <w:sz w:val="24"/>
          <w:szCs w:val="24"/>
        </w:rPr>
        <w:t xml:space="preserve"> </w:t>
      </w:r>
      <w:r w:rsidRPr="009A6CDC">
        <w:rPr>
          <w:rFonts w:ascii="Times New Roman" w:hAnsi="Times New Roman" w:cs="Times New Roman"/>
          <w:sz w:val="24"/>
          <w:szCs w:val="24"/>
        </w:rPr>
        <w:t>rápida representam duas causas de disfunção leitora diferentes e ainda</w:t>
      </w:r>
      <w:r>
        <w:rPr>
          <w:rFonts w:ascii="Times New Roman" w:hAnsi="Times New Roman" w:cs="Times New Roman"/>
          <w:sz w:val="24"/>
          <w:szCs w:val="24"/>
        </w:rPr>
        <w:t xml:space="preserve"> </w:t>
      </w:r>
      <w:r w:rsidRPr="009A6CDC">
        <w:rPr>
          <w:rFonts w:ascii="Times New Roman" w:hAnsi="Times New Roman" w:cs="Times New Roman"/>
          <w:sz w:val="24"/>
          <w:szCs w:val="24"/>
        </w:rPr>
        <w:t>que a sua presença conjunta será responsável pelos casos mais graves e</w:t>
      </w:r>
      <w:r>
        <w:rPr>
          <w:rFonts w:ascii="Times New Roman" w:hAnsi="Times New Roman" w:cs="Times New Roman"/>
          <w:sz w:val="24"/>
          <w:szCs w:val="24"/>
        </w:rPr>
        <w:t xml:space="preserve"> </w:t>
      </w:r>
      <w:r w:rsidRPr="009A6CDC">
        <w:rPr>
          <w:rFonts w:ascii="Times New Roman" w:hAnsi="Times New Roman" w:cs="Times New Roman"/>
          <w:sz w:val="24"/>
          <w:szCs w:val="24"/>
        </w:rPr>
        <w:t>resistentes ao tratamento.</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Os disléxicos poderiam então ser divididos em três grupos com diferentes</w:t>
      </w:r>
      <w:r>
        <w:rPr>
          <w:rFonts w:ascii="Times New Roman" w:hAnsi="Times New Roman" w:cs="Times New Roman"/>
          <w:sz w:val="24"/>
          <w:szCs w:val="24"/>
        </w:rPr>
        <w:t xml:space="preserve"> </w:t>
      </w:r>
      <w:r w:rsidRPr="009A6CDC">
        <w:rPr>
          <w:rFonts w:ascii="Times New Roman" w:hAnsi="Times New Roman" w:cs="Times New Roman"/>
          <w:sz w:val="24"/>
          <w:szCs w:val="24"/>
        </w:rPr>
        <w:t>padrões de realização e resposta a intervenção. O grupo com défices de</w:t>
      </w:r>
      <w:r>
        <w:rPr>
          <w:rFonts w:ascii="Times New Roman" w:hAnsi="Times New Roman" w:cs="Times New Roman"/>
          <w:sz w:val="24"/>
          <w:szCs w:val="24"/>
        </w:rPr>
        <w:t xml:space="preserve"> </w:t>
      </w:r>
      <w:r w:rsidRPr="009A6CDC">
        <w:rPr>
          <w:rFonts w:ascii="Times New Roman" w:hAnsi="Times New Roman" w:cs="Times New Roman"/>
          <w:sz w:val="24"/>
          <w:szCs w:val="24"/>
        </w:rPr>
        <w:t>processamento fonológico estaria a receber uma intervenção adequada,</w:t>
      </w:r>
      <w:r>
        <w:rPr>
          <w:rFonts w:ascii="Times New Roman" w:hAnsi="Times New Roman" w:cs="Times New Roman"/>
          <w:sz w:val="24"/>
          <w:szCs w:val="24"/>
        </w:rPr>
        <w:t xml:space="preserve"> </w:t>
      </w:r>
      <w:r w:rsidRPr="009A6CDC">
        <w:rPr>
          <w:rFonts w:ascii="Times New Roman" w:hAnsi="Times New Roman" w:cs="Times New Roman"/>
          <w:sz w:val="24"/>
          <w:szCs w:val="24"/>
        </w:rPr>
        <w:t>já que tem sido uma área proeminente, mas o grupo com défices na</w:t>
      </w:r>
      <w:r>
        <w:rPr>
          <w:rFonts w:ascii="Times New Roman" w:hAnsi="Times New Roman" w:cs="Times New Roman"/>
          <w:sz w:val="24"/>
          <w:szCs w:val="24"/>
        </w:rPr>
        <w:t xml:space="preserve"> </w:t>
      </w:r>
      <w:r w:rsidRPr="009A6CDC">
        <w:rPr>
          <w:rFonts w:ascii="Times New Roman" w:hAnsi="Times New Roman" w:cs="Times New Roman"/>
          <w:sz w:val="24"/>
          <w:szCs w:val="24"/>
        </w:rPr>
        <w:t>nomeação rápida estaria negligenciado.</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contribuição do processamento fonológico para a aprendizagem da</w:t>
      </w:r>
      <w:r>
        <w:rPr>
          <w:rFonts w:ascii="Times New Roman" w:hAnsi="Times New Roman" w:cs="Times New Roman"/>
          <w:sz w:val="24"/>
          <w:szCs w:val="24"/>
        </w:rPr>
        <w:t xml:space="preserve"> </w:t>
      </w:r>
      <w:r w:rsidRPr="009A6CDC">
        <w:rPr>
          <w:rFonts w:ascii="Times New Roman" w:hAnsi="Times New Roman" w:cs="Times New Roman"/>
          <w:sz w:val="24"/>
          <w:szCs w:val="24"/>
        </w:rPr>
        <w:t>leitura, nomeadamente da consciência fonológica, justifica-se pela sua</w:t>
      </w:r>
      <w:r>
        <w:rPr>
          <w:rFonts w:ascii="Times New Roman" w:hAnsi="Times New Roman" w:cs="Times New Roman"/>
          <w:sz w:val="24"/>
          <w:szCs w:val="24"/>
        </w:rPr>
        <w:t xml:space="preserve"> </w:t>
      </w:r>
      <w:r w:rsidRPr="009A6CDC">
        <w:rPr>
          <w:rFonts w:ascii="Times New Roman" w:hAnsi="Times New Roman" w:cs="Times New Roman"/>
          <w:sz w:val="24"/>
          <w:szCs w:val="24"/>
        </w:rPr>
        <w:t>interferência com a aquisição das correspondências</w:t>
      </w:r>
      <w:r>
        <w:rPr>
          <w:rFonts w:ascii="Times New Roman" w:hAnsi="Times New Roman" w:cs="Times New Roman"/>
          <w:sz w:val="24"/>
          <w:szCs w:val="24"/>
        </w:rPr>
        <w:t xml:space="preserve"> grafema–</w:t>
      </w:r>
      <w:r w:rsidRPr="009A6CDC">
        <w:rPr>
          <w:rFonts w:ascii="Times New Roman" w:hAnsi="Times New Roman" w:cs="Times New Roman"/>
          <w:sz w:val="24"/>
          <w:szCs w:val="24"/>
        </w:rPr>
        <w:t>fonema,</w:t>
      </w:r>
      <w:r>
        <w:rPr>
          <w:rFonts w:ascii="Times New Roman" w:hAnsi="Times New Roman" w:cs="Times New Roman"/>
          <w:sz w:val="24"/>
          <w:szCs w:val="24"/>
        </w:rPr>
        <w:t xml:space="preserve"> </w:t>
      </w:r>
      <w:r w:rsidRPr="009A6CDC">
        <w:rPr>
          <w:rFonts w:ascii="Times New Roman" w:hAnsi="Times New Roman" w:cs="Times New Roman"/>
          <w:sz w:val="24"/>
          <w:szCs w:val="24"/>
        </w:rPr>
        <w:t>directamente responsável pelo desenvolvimento da competência de</w:t>
      </w:r>
      <w:r>
        <w:rPr>
          <w:rFonts w:ascii="Times New Roman" w:hAnsi="Times New Roman" w:cs="Times New Roman"/>
          <w:sz w:val="24"/>
          <w:szCs w:val="24"/>
        </w:rPr>
        <w:t xml:space="preserve"> </w:t>
      </w:r>
      <w:r w:rsidRPr="009A6CDC">
        <w:rPr>
          <w:rFonts w:ascii="Times New Roman" w:hAnsi="Times New Roman" w:cs="Times New Roman"/>
          <w:sz w:val="24"/>
          <w:szCs w:val="24"/>
        </w:rPr>
        <w:t>reconhecimento de palavras (Adams, 1998; Morais, 1997; Stanovich,</w:t>
      </w:r>
      <w:r>
        <w:rPr>
          <w:rFonts w:ascii="Times New Roman" w:hAnsi="Times New Roman" w:cs="Times New Roman"/>
          <w:sz w:val="24"/>
          <w:szCs w:val="24"/>
        </w:rPr>
        <w:t xml:space="preserve"> </w:t>
      </w:r>
      <w:r w:rsidRPr="009A6CDC">
        <w:rPr>
          <w:rFonts w:ascii="Times New Roman" w:hAnsi="Times New Roman" w:cs="Times New Roman"/>
          <w:sz w:val="24"/>
          <w:szCs w:val="24"/>
        </w:rPr>
        <w:t>Cunningham &amp; Freeman, 1984).</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lastRenderedPageBreak/>
        <w:t>A contribuição do défice de nomeação rápida para as dificuldades de</w:t>
      </w:r>
      <w:r>
        <w:rPr>
          <w:rFonts w:ascii="Times New Roman" w:hAnsi="Times New Roman" w:cs="Times New Roman"/>
          <w:sz w:val="24"/>
          <w:szCs w:val="24"/>
        </w:rPr>
        <w:t xml:space="preserve"> </w:t>
      </w:r>
      <w:r w:rsidR="006C6CA3">
        <w:rPr>
          <w:rFonts w:ascii="Times New Roman" w:hAnsi="Times New Roman" w:cs="Times New Roman"/>
          <w:sz w:val="24"/>
          <w:szCs w:val="24"/>
        </w:rPr>
        <w:t>leitura admite vá</w:t>
      </w:r>
      <w:r w:rsidRPr="009A6CDC">
        <w:rPr>
          <w:rFonts w:ascii="Times New Roman" w:hAnsi="Times New Roman" w:cs="Times New Roman"/>
          <w:sz w:val="24"/>
          <w:szCs w:val="24"/>
        </w:rPr>
        <w:t>rias hipóteses nomeadamente que este défice reflecte</w:t>
      </w:r>
      <w:r>
        <w:rPr>
          <w:rFonts w:ascii="Times New Roman" w:hAnsi="Times New Roman" w:cs="Times New Roman"/>
          <w:sz w:val="24"/>
          <w:szCs w:val="24"/>
        </w:rPr>
        <w:t xml:space="preserve"> </w:t>
      </w:r>
      <w:r w:rsidRPr="009A6CDC">
        <w:rPr>
          <w:rFonts w:ascii="Times New Roman" w:hAnsi="Times New Roman" w:cs="Times New Roman"/>
          <w:sz w:val="24"/>
          <w:szCs w:val="24"/>
        </w:rPr>
        <w:t>um problema de velocidade de processamento sensorial que lentifica a</w:t>
      </w:r>
      <w:r>
        <w:rPr>
          <w:rFonts w:ascii="Times New Roman" w:hAnsi="Times New Roman" w:cs="Times New Roman"/>
          <w:sz w:val="24"/>
          <w:szCs w:val="24"/>
        </w:rPr>
        <w:t xml:space="preserve"> </w:t>
      </w:r>
      <w:r w:rsidRPr="009A6CDC">
        <w:rPr>
          <w:rFonts w:ascii="Times New Roman" w:hAnsi="Times New Roman" w:cs="Times New Roman"/>
          <w:sz w:val="24"/>
          <w:szCs w:val="24"/>
        </w:rPr>
        <w:t>discriminação visual e a identificação de letras (McCandliss &amp; Noble,</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2003) ou que se trata de um problema mais geral de </w:t>
      </w:r>
      <w:r w:rsidR="006C6CA3" w:rsidRPr="009A6CDC">
        <w:rPr>
          <w:rFonts w:ascii="Times New Roman" w:hAnsi="Times New Roman" w:cs="Times New Roman"/>
          <w:sz w:val="24"/>
          <w:szCs w:val="24"/>
        </w:rPr>
        <w:t>défice</w:t>
      </w:r>
      <w:r w:rsidRPr="009A6CDC">
        <w:rPr>
          <w:rFonts w:ascii="Times New Roman" w:hAnsi="Times New Roman" w:cs="Times New Roman"/>
          <w:sz w:val="24"/>
          <w:szCs w:val="24"/>
        </w:rPr>
        <w:t xml:space="preserve"> na velocidade</w:t>
      </w:r>
      <w:r>
        <w:rPr>
          <w:rFonts w:ascii="Times New Roman" w:hAnsi="Times New Roman" w:cs="Times New Roman"/>
          <w:sz w:val="24"/>
          <w:szCs w:val="24"/>
        </w:rPr>
        <w:t xml:space="preserve"> </w:t>
      </w:r>
      <w:r w:rsidRPr="009A6CDC">
        <w:rPr>
          <w:rFonts w:ascii="Times New Roman" w:hAnsi="Times New Roman" w:cs="Times New Roman"/>
          <w:sz w:val="24"/>
          <w:szCs w:val="24"/>
        </w:rPr>
        <w:t>de processamento que</w:t>
      </w:r>
      <w:r>
        <w:rPr>
          <w:rFonts w:ascii="Times New Roman" w:hAnsi="Times New Roman" w:cs="Times New Roman"/>
          <w:sz w:val="24"/>
          <w:szCs w:val="24"/>
        </w:rPr>
        <w:t xml:space="preserve"> pode afectar o domínio visual, </w:t>
      </w:r>
      <w:r w:rsidRPr="009A6CDC">
        <w:rPr>
          <w:rFonts w:ascii="Times New Roman" w:hAnsi="Times New Roman" w:cs="Times New Roman"/>
          <w:sz w:val="24"/>
          <w:szCs w:val="24"/>
        </w:rPr>
        <w:t>auditivo e motor</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dificultando o processamento do sistema ortográfico e </w:t>
      </w:r>
      <w:r>
        <w:rPr>
          <w:rFonts w:ascii="Times New Roman" w:hAnsi="Times New Roman" w:cs="Times New Roman"/>
          <w:sz w:val="24"/>
          <w:szCs w:val="24"/>
        </w:rPr>
        <w:t xml:space="preserve">fonológico </w:t>
      </w:r>
      <w:r w:rsidRPr="009A6CDC">
        <w:rPr>
          <w:rFonts w:ascii="Times New Roman" w:hAnsi="Times New Roman" w:cs="Times New Roman"/>
          <w:sz w:val="24"/>
          <w:szCs w:val="24"/>
        </w:rPr>
        <w:t>(Breznitz, 2001).</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Wimmer, Mayringer &amp; Landerl (2000), argumentando que a principal</w:t>
      </w:r>
      <w:r>
        <w:rPr>
          <w:rFonts w:ascii="Times New Roman" w:hAnsi="Times New Roman" w:cs="Times New Roman"/>
          <w:sz w:val="24"/>
          <w:szCs w:val="24"/>
        </w:rPr>
        <w:t xml:space="preserve"> </w:t>
      </w:r>
      <w:r w:rsidRPr="009A6CDC">
        <w:rPr>
          <w:rFonts w:ascii="Times New Roman" w:hAnsi="Times New Roman" w:cs="Times New Roman"/>
          <w:sz w:val="24"/>
          <w:szCs w:val="24"/>
        </w:rPr>
        <w:t>característica dos disléxicos de língua alemã</w:t>
      </w:r>
      <w:r>
        <w:rPr>
          <w:rFonts w:ascii="Times New Roman" w:hAnsi="Times New Roman" w:cs="Times New Roman"/>
          <w:sz w:val="24"/>
          <w:szCs w:val="24"/>
        </w:rPr>
        <w:t xml:space="preserve"> é</w:t>
      </w:r>
      <w:r w:rsidRPr="009A6CDC">
        <w:rPr>
          <w:rFonts w:ascii="Times New Roman" w:hAnsi="Times New Roman" w:cs="Times New Roman"/>
          <w:sz w:val="24"/>
          <w:szCs w:val="24"/>
        </w:rPr>
        <w:t xml:space="preserve"> um défice de fluência e</w:t>
      </w:r>
      <w:r>
        <w:rPr>
          <w:rFonts w:ascii="Times New Roman" w:hAnsi="Times New Roman" w:cs="Times New Roman"/>
          <w:sz w:val="24"/>
          <w:szCs w:val="24"/>
        </w:rPr>
        <w:t xml:space="preserve"> </w:t>
      </w:r>
      <w:r w:rsidRPr="009A6CDC">
        <w:rPr>
          <w:rFonts w:ascii="Times New Roman" w:hAnsi="Times New Roman" w:cs="Times New Roman"/>
          <w:sz w:val="24"/>
          <w:szCs w:val="24"/>
        </w:rPr>
        <w:t>não de descodificação, estudaram as relações entre a velocidade de</w:t>
      </w:r>
      <w:r>
        <w:rPr>
          <w:rFonts w:ascii="Times New Roman" w:hAnsi="Times New Roman" w:cs="Times New Roman"/>
          <w:sz w:val="24"/>
          <w:szCs w:val="24"/>
        </w:rPr>
        <w:t xml:space="preserve"> </w:t>
      </w:r>
      <w:r w:rsidRPr="009A6CDC">
        <w:rPr>
          <w:rFonts w:ascii="Times New Roman" w:hAnsi="Times New Roman" w:cs="Times New Roman"/>
          <w:sz w:val="24"/>
          <w:szCs w:val="24"/>
        </w:rPr>
        <w:t>nomeação e a aprendizagem da leitura e escrita em três grupos de</w:t>
      </w:r>
      <w:r>
        <w:rPr>
          <w:rFonts w:ascii="Times New Roman" w:hAnsi="Times New Roman" w:cs="Times New Roman"/>
          <w:sz w:val="24"/>
          <w:szCs w:val="24"/>
        </w:rPr>
        <w:t xml:space="preserve"> </w:t>
      </w:r>
      <w:r w:rsidRPr="009A6CDC">
        <w:rPr>
          <w:rFonts w:ascii="Times New Roman" w:hAnsi="Times New Roman" w:cs="Times New Roman"/>
          <w:sz w:val="24"/>
          <w:szCs w:val="24"/>
        </w:rPr>
        <w:t>disléxicos classificados segundo a hipótese do duplo défice.</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Os autores sugeriram que num contexto de ensino com uma abordagem</w:t>
      </w:r>
      <w:r>
        <w:rPr>
          <w:rFonts w:ascii="Times New Roman" w:hAnsi="Times New Roman" w:cs="Times New Roman"/>
          <w:sz w:val="24"/>
          <w:szCs w:val="24"/>
        </w:rPr>
        <w:t xml:space="preserve"> </w:t>
      </w:r>
      <w:r w:rsidRPr="009A6CDC">
        <w:rPr>
          <w:rFonts w:ascii="Times New Roman" w:hAnsi="Times New Roman" w:cs="Times New Roman"/>
          <w:sz w:val="24"/>
          <w:szCs w:val="24"/>
        </w:rPr>
        <w:t>fónica</w:t>
      </w:r>
      <w:r w:rsidR="006C6CA3">
        <w:rPr>
          <w:rFonts w:ascii="Times New Roman" w:hAnsi="Times New Roman" w:cs="Times New Roman"/>
          <w:sz w:val="24"/>
          <w:szCs w:val="24"/>
        </w:rPr>
        <w:t xml:space="preserve"> explí</w:t>
      </w:r>
      <w:r w:rsidRPr="009A6CDC">
        <w:rPr>
          <w:rFonts w:ascii="Times New Roman" w:hAnsi="Times New Roman" w:cs="Times New Roman"/>
          <w:sz w:val="24"/>
          <w:szCs w:val="24"/>
        </w:rPr>
        <w:t>cita e uma ortografia transparente,</w:t>
      </w:r>
      <w:r w:rsidR="006C6CA3">
        <w:rPr>
          <w:rFonts w:ascii="Times New Roman" w:hAnsi="Times New Roman" w:cs="Times New Roman"/>
          <w:sz w:val="24"/>
          <w:szCs w:val="24"/>
        </w:rPr>
        <w:t xml:space="preserve"> como é</w:t>
      </w:r>
      <w:r w:rsidRPr="009A6CDC">
        <w:rPr>
          <w:rFonts w:ascii="Times New Roman" w:hAnsi="Times New Roman" w:cs="Times New Roman"/>
          <w:sz w:val="24"/>
          <w:szCs w:val="24"/>
        </w:rPr>
        <w:t xml:space="preserve"> o caso dos grupos</w:t>
      </w:r>
      <w:r>
        <w:rPr>
          <w:rFonts w:ascii="Times New Roman" w:hAnsi="Times New Roman" w:cs="Times New Roman"/>
          <w:sz w:val="24"/>
          <w:szCs w:val="24"/>
        </w:rPr>
        <w:t xml:space="preserve"> </w:t>
      </w:r>
      <w:r w:rsidRPr="009A6CDC">
        <w:rPr>
          <w:rFonts w:ascii="Times New Roman" w:hAnsi="Times New Roman" w:cs="Times New Roman"/>
          <w:sz w:val="24"/>
          <w:szCs w:val="24"/>
        </w:rPr>
        <w:t>que se propuseram estudar, as crianças com défices de processamento</w:t>
      </w:r>
      <w:r>
        <w:rPr>
          <w:rFonts w:ascii="Times New Roman" w:hAnsi="Times New Roman" w:cs="Times New Roman"/>
          <w:sz w:val="24"/>
          <w:szCs w:val="24"/>
        </w:rPr>
        <w:t xml:space="preserve"> </w:t>
      </w:r>
      <w:r w:rsidRPr="009A6CDC">
        <w:rPr>
          <w:rFonts w:ascii="Times New Roman" w:hAnsi="Times New Roman" w:cs="Times New Roman"/>
          <w:sz w:val="24"/>
          <w:szCs w:val="24"/>
        </w:rPr>
        <w:t>fonológico não teriam muitas dificuldades de aprendizagem. Pelo</w:t>
      </w:r>
      <w:r>
        <w:rPr>
          <w:rFonts w:ascii="Times New Roman" w:hAnsi="Times New Roman" w:cs="Times New Roman"/>
          <w:sz w:val="24"/>
          <w:szCs w:val="24"/>
        </w:rPr>
        <w:t xml:space="preserve"> </w:t>
      </w:r>
      <w:r w:rsidRPr="009A6CDC">
        <w:rPr>
          <w:rFonts w:ascii="Times New Roman" w:hAnsi="Times New Roman" w:cs="Times New Roman"/>
          <w:sz w:val="24"/>
          <w:szCs w:val="24"/>
        </w:rPr>
        <w:t>contrário</w:t>
      </w:r>
      <w:r>
        <w:rPr>
          <w:rFonts w:ascii="Times New Roman" w:hAnsi="Times New Roman" w:cs="Times New Roman"/>
          <w:sz w:val="24"/>
          <w:szCs w:val="24"/>
        </w:rPr>
        <w:t>, para aquelas que tê</w:t>
      </w:r>
      <w:r w:rsidRPr="009A6CDC">
        <w:rPr>
          <w:rFonts w:ascii="Times New Roman" w:hAnsi="Times New Roman" w:cs="Times New Roman"/>
          <w:sz w:val="24"/>
          <w:szCs w:val="24"/>
        </w:rPr>
        <w:t>m défice na velocidade de nomeação</w:t>
      </w:r>
      <w:r>
        <w:rPr>
          <w:rFonts w:ascii="Times New Roman" w:hAnsi="Times New Roman" w:cs="Times New Roman"/>
          <w:sz w:val="24"/>
          <w:szCs w:val="24"/>
        </w:rPr>
        <w:t xml:space="preserve"> </w:t>
      </w:r>
      <w:r w:rsidRPr="009A6CDC">
        <w:rPr>
          <w:rFonts w:ascii="Times New Roman" w:hAnsi="Times New Roman" w:cs="Times New Roman"/>
          <w:sz w:val="24"/>
          <w:szCs w:val="24"/>
        </w:rPr>
        <w:t>subsistiriam os problemas na construção do léxico ortográfico</w:t>
      </w:r>
      <w:r>
        <w:rPr>
          <w:rFonts w:ascii="Times New Roman" w:hAnsi="Times New Roman" w:cs="Times New Roman"/>
          <w:sz w:val="24"/>
          <w:szCs w:val="24"/>
        </w:rPr>
        <w:t xml:space="preserve"> </w:t>
      </w:r>
      <w:r w:rsidRPr="009A6CDC">
        <w:rPr>
          <w:rFonts w:ascii="Times New Roman" w:hAnsi="Times New Roman" w:cs="Times New Roman"/>
          <w:sz w:val="24"/>
          <w:szCs w:val="24"/>
        </w:rPr>
        <w:t>responsáveis pela falta de fluência de leitura e incorrecção ortográfica.</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Os</w:t>
      </w:r>
      <w:r w:rsidR="006C6CA3">
        <w:rPr>
          <w:rFonts w:ascii="Times New Roman" w:hAnsi="Times New Roman" w:cs="Times New Roman"/>
          <w:sz w:val="24"/>
          <w:szCs w:val="24"/>
        </w:rPr>
        <w:t xml:space="preserve"> sujeitos foram avaliados no iní</w:t>
      </w:r>
      <w:r w:rsidRPr="009A6CDC">
        <w:rPr>
          <w:rFonts w:ascii="Times New Roman" w:hAnsi="Times New Roman" w:cs="Times New Roman"/>
          <w:sz w:val="24"/>
          <w:szCs w:val="24"/>
        </w:rPr>
        <w:t>cio da escolarização formal e três anos</w:t>
      </w:r>
      <w:r>
        <w:rPr>
          <w:rFonts w:ascii="Times New Roman" w:hAnsi="Times New Roman" w:cs="Times New Roman"/>
          <w:sz w:val="24"/>
          <w:szCs w:val="24"/>
        </w:rPr>
        <w:t xml:space="preserve"> </w:t>
      </w:r>
      <w:r w:rsidRPr="009A6CDC">
        <w:rPr>
          <w:rFonts w:ascii="Times New Roman" w:hAnsi="Times New Roman" w:cs="Times New Roman"/>
          <w:sz w:val="24"/>
          <w:szCs w:val="24"/>
        </w:rPr>
        <w:t>mais tarde, confirmando-se as previsões iniciais do estudo, excepto a</w:t>
      </w:r>
      <w:r>
        <w:rPr>
          <w:rFonts w:ascii="Times New Roman" w:hAnsi="Times New Roman" w:cs="Times New Roman"/>
          <w:sz w:val="24"/>
          <w:szCs w:val="24"/>
        </w:rPr>
        <w:t xml:space="preserve"> </w:t>
      </w:r>
      <w:r w:rsidRPr="009A6CDC">
        <w:rPr>
          <w:rFonts w:ascii="Times New Roman" w:hAnsi="Times New Roman" w:cs="Times New Roman"/>
          <w:sz w:val="24"/>
          <w:szCs w:val="24"/>
        </w:rPr>
        <w:t>inexistência de dificuldades ortográficas no grupo que apenas tinha um</w:t>
      </w:r>
      <w:r>
        <w:rPr>
          <w:rFonts w:ascii="Times New Roman" w:hAnsi="Times New Roman" w:cs="Times New Roman"/>
          <w:sz w:val="24"/>
          <w:szCs w:val="24"/>
        </w:rPr>
        <w:t xml:space="preserve"> </w:t>
      </w:r>
      <w:r w:rsidRPr="009A6CDC">
        <w:rPr>
          <w:rFonts w:ascii="Times New Roman" w:hAnsi="Times New Roman" w:cs="Times New Roman"/>
          <w:sz w:val="24"/>
          <w:szCs w:val="24"/>
        </w:rPr>
        <w:t>défice fonológico inicial.</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Os autores concluíram</w:t>
      </w:r>
      <w:r w:rsidR="006C6CA3">
        <w:rPr>
          <w:rFonts w:ascii="Times New Roman" w:hAnsi="Times New Roman" w:cs="Times New Roman"/>
          <w:sz w:val="24"/>
          <w:szCs w:val="24"/>
        </w:rPr>
        <w:t xml:space="preserve"> que, ao contrá</w:t>
      </w:r>
      <w:r w:rsidRPr="009A6CDC">
        <w:rPr>
          <w:rFonts w:ascii="Times New Roman" w:hAnsi="Times New Roman" w:cs="Times New Roman"/>
          <w:sz w:val="24"/>
          <w:szCs w:val="24"/>
        </w:rPr>
        <w:t>rio dos estudos com língua inglesa,</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no caso de uma ortografia mais regular, os efeitos negativos dos </w:t>
      </w:r>
      <w:r>
        <w:rPr>
          <w:rFonts w:ascii="Times New Roman" w:hAnsi="Times New Roman" w:cs="Times New Roman"/>
          <w:sz w:val="24"/>
          <w:szCs w:val="24"/>
        </w:rPr>
        <w:t xml:space="preserve">défices </w:t>
      </w:r>
      <w:r w:rsidRPr="009A6CDC">
        <w:rPr>
          <w:rFonts w:ascii="Times New Roman" w:hAnsi="Times New Roman" w:cs="Times New Roman"/>
          <w:sz w:val="24"/>
          <w:szCs w:val="24"/>
        </w:rPr>
        <w:t xml:space="preserve">de velocidade de nomeação e/ou de processamento </w:t>
      </w:r>
      <w:r>
        <w:rPr>
          <w:rFonts w:ascii="Times New Roman" w:hAnsi="Times New Roman" w:cs="Times New Roman"/>
          <w:sz w:val="24"/>
          <w:szCs w:val="24"/>
        </w:rPr>
        <w:t xml:space="preserve">fonológico </w:t>
      </w:r>
      <w:r w:rsidRPr="009A6CDC">
        <w:rPr>
          <w:rFonts w:ascii="Times New Roman" w:hAnsi="Times New Roman" w:cs="Times New Roman"/>
          <w:sz w:val="24"/>
          <w:szCs w:val="24"/>
        </w:rPr>
        <w:t>manifestam-se mais tarde, quando se deveria atingir a correcção</w:t>
      </w:r>
      <w:r>
        <w:rPr>
          <w:rFonts w:ascii="Times New Roman" w:hAnsi="Times New Roman" w:cs="Times New Roman"/>
          <w:sz w:val="24"/>
          <w:szCs w:val="24"/>
        </w:rPr>
        <w:t xml:space="preserve"> </w:t>
      </w:r>
      <w:r w:rsidRPr="009A6CDC">
        <w:rPr>
          <w:rFonts w:ascii="Times New Roman" w:hAnsi="Times New Roman" w:cs="Times New Roman"/>
          <w:sz w:val="24"/>
          <w:szCs w:val="24"/>
        </w:rPr>
        <w:t>ortográfica e a fluência de leitura.</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Salientam ainda que os défices não se podem atribuir ao processamento</w:t>
      </w:r>
      <w:r>
        <w:rPr>
          <w:rFonts w:ascii="Times New Roman" w:hAnsi="Times New Roman" w:cs="Times New Roman"/>
          <w:sz w:val="24"/>
          <w:szCs w:val="24"/>
        </w:rPr>
        <w:t xml:space="preserve"> </w:t>
      </w:r>
      <w:r w:rsidRPr="009A6CDC">
        <w:rPr>
          <w:rFonts w:ascii="Times New Roman" w:hAnsi="Times New Roman" w:cs="Times New Roman"/>
          <w:sz w:val="24"/>
          <w:szCs w:val="24"/>
        </w:rPr>
        <w:t>visual, dado que os grupos não se distinguem nestas tarefas, mas sim ao</w:t>
      </w:r>
      <w:r>
        <w:rPr>
          <w:rFonts w:ascii="Times New Roman" w:hAnsi="Times New Roman" w:cs="Times New Roman"/>
          <w:sz w:val="24"/>
          <w:szCs w:val="24"/>
        </w:rPr>
        <w:t xml:space="preserve"> </w:t>
      </w:r>
      <w:r w:rsidRPr="009A6CDC">
        <w:rPr>
          <w:rFonts w:ascii="Times New Roman" w:hAnsi="Times New Roman" w:cs="Times New Roman"/>
          <w:sz w:val="24"/>
          <w:szCs w:val="24"/>
        </w:rPr>
        <w:t>nível da construção das representações</w:t>
      </w:r>
      <w:r>
        <w:rPr>
          <w:rFonts w:ascii="Times New Roman" w:hAnsi="Times New Roman" w:cs="Times New Roman"/>
          <w:sz w:val="24"/>
          <w:szCs w:val="24"/>
        </w:rPr>
        <w:t xml:space="preserve"> visuo-ortográ</w:t>
      </w:r>
      <w:r w:rsidRPr="009A6CDC">
        <w:rPr>
          <w:rFonts w:ascii="Times New Roman" w:hAnsi="Times New Roman" w:cs="Times New Roman"/>
          <w:sz w:val="24"/>
          <w:szCs w:val="24"/>
        </w:rPr>
        <w:t>ficas.</w:t>
      </w:r>
    </w:p>
    <w:p w:rsidR="005B15E4" w:rsidRPr="009A6CDC" w:rsidRDefault="005B15E4" w:rsidP="006526F0">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teoria da eficiência verbal sugere que a qualidade destas</w:t>
      </w:r>
      <w:r>
        <w:rPr>
          <w:rFonts w:ascii="Times New Roman" w:hAnsi="Times New Roman" w:cs="Times New Roman"/>
          <w:sz w:val="24"/>
          <w:szCs w:val="24"/>
        </w:rPr>
        <w:t xml:space="preserve"> </w:t>
      </w:r>
      <w:r w:rsidRPr="009A6CDC">
        <w:rPr>
          <w:rFonts w:ascii="Times New Roman" w:hAnsi="Times New Roman" w:cs="Times New Roman"/>
          <w:sz w:val="24"/>
          <w:szCs w:val="24"/>
        </w:rPr>
        <w:t>representações se traduz na latência de vocalização, ou seja, no tempo</w:t>
      </w:r>
      <w:r>
        <w:rPr>
          <w:rFonts w:ascii="Times New Roman" w:hAnsi="Times New Roman" w:cs="Times New Roman"/>
          <w:sz w:val="24"/>
          <w:szCs w:val="24"/>
        </w:rPr>
        <w:t xml:space="preserve"> </w:t>
      </w:r>
      <w:r w:rsidRPr="009A6CDC">
        <w:rPr>
          <w:rFonts w:ascii="Times New Roman" w:hAnsi="Times New Roman" w:cs="Times New Roman"/>
          <w:sz w:val="24"/>
          <w:szCs w:val="24"/>
        </w:rPr>
        <w:t>que o leitor demora a ler alto uma palavra isolada, e esta representa o</w:t>
      </w:r>
      <w:r>
        <w:rPr>
          <w:rFonts w:ascii="Times New Roman" w:hAnsi="Times New Roman" w:cs="Times New Roman"/>
          <w:sz w:val="24"/>
          <w:szCs w:val="24"/>
        </w:rPr>
        <w:t xml:space="preserve"> </w:t>
      </w:r>
      <w:r w:rsidRPr="009A6CDC">
        <w:rPr>
          <w:rFonts w:ascii="Times New Roman" w:hAnsi="Times New Roman" w:cs="Times New Roman"/>
          <w:sz w:val="24"/>
          <w:szCs w:val="24"/>
        </w:rPr>
        <w:t>nível de automatismo adquirido no reconhecimento de palavras. A maior</w:t>
      </w:r>
      <w:r>
        <w:rPr>
          <w:rFonts w:ascii="Times New Roman" w:hAnsi="Times New Roman" w:cs="Times New Roman"/>
          <w:sz w:val="24"/>
          <w:szCs w:val="24"/>
        </w:rPr>
        <w:t xml:space="preserve"> </w:t>
      </w:r>
      <w:r w:rsidRPr="009A6CDC">
        <w:rPr>
          <w:rFonts w:ascii="Times New Roman" w:hAnsi="Times New Roman" w:cs="Times New Roman"/>
          <w:sz w:val="24"/>
          <w:szCs w:val="24"/>
        </w:rPr>
        <w:t>fonte de variação da l</w:t>
      </w:r>
      <w:r w:rsidR="00D47D0D">
        <w:rPr>
          <w:rFonts w:ascii="Times New Roman" w:hAnsi="Times New Roman" w:cs="Times New Roman"/>
          <w:sz w:val="24"/>
          <w:szCs w:val="24"/>
        </w:rPr>
        <w:t>atência de vocalização deve-se à</w:t>
      </w:r>
      <w:r w:rsidRPr="009A6CDC">
        <w:rPr>
          <w:rFonts w:ascii="Times New Roman" w:hAnsi="Times New Roman" w:cs="Times New Roman"/>
          <w:sz w:val="24"/>
          <w:szCs w:val="24"/>
        </w:rPr>
        <w:t>s competências de</w:t>
      </w:r>
      <w:r>
        <w:rPr>
          <w:rFonts w:ascii="Times New Roman" w:hAnsi="Times New Roman" w:cs="Times New Roman"/>
          <w:sz w:val="24"/>
          <w:szCs w:val="24"/>
        </w:rPr>
        <w:t xml:space="preserve"> </w:t>
      </w:r>
      <w:r w:rsidRPr="009A6CDC">
        <w:rPr>
          <w:rFonts w:ascii="Times New Roman" w:hAnsi="Times New Roman" w:cs="Times New Roman"/>
          <w:sz w:val="24"/>
          <w:szCs w:val="24"/>
        </w:rPr>
        <w:t>descodificação do leitor, pelo que a v</w:t>
      </w:r>
      <w:r w:rsidR="008126E8">
        <w:rPr>
          <w:rFonts w:ascii="Times New Roman" w:hAnsi="Times New Roman" w:cs="Times New Roman"/>
          <w:sz w:val="24"/>
          <w:szCs w:val="24"/>
        </w:rPr>
        <w:t>elocidade de leitura de pseudo-</w:t>
      </w:r>
      <w:r w:rsidRPr="009A6CDC">
        <w:rPr>
          <w:rFonts w:ascii="Times New Roman" w:hAnsi="Times New Roman" w:cs="Times New Roman"/>
          <w:sz w:val="24"/>
          <w:szCs w:val="24"/>
        </w:rPr>
        <w:t>palavras será uma das tarefas que melhor distingue as diferenças</w:t>
      </w:r>
      <w:r>
        <w:rPr>
          <w:rFonts w:ascii="Times New Roman" w:hAnsi="Times New Roman" w:cs="Times New Roman"/>
          <w:sz w:val="24"/>
          <w:szCs w:val="24"/>
        </w:rPr>
        <w:t xml:space="preserve"> </w:t>
      </w:r>
      <w:r w:rsidRPr="009A6CDC">
        <w:rPr>
          <w:rFonts w:ascii="Times New Roman" w:hAnsi="Times New Roman" w:cs="Times New Roman"/>
          <w:sz w:val="24"/>
          <w:szCs w:val="24"/>
        </w:rPr>
        <w:lastRenderedPageBreak/>
        <w:t>individuais na competência de leitura (Perfetti, 1991).</w:t>
      </w:r>
      <w:r>
        <w:rPr>
          <w:rFonts w:ascii="Times New Roman" w:hAnsi="Times New Roman" w:cs="Times New Roman"/>
          <w:sz w:val="24"/>
          <w:szCs w:val="24"/>
        </w:rPr>
        <w:t xml:space="preserve"> </w:t>
      </w:r>
      <w:r w:rsidRPr="009A6CDC">
        <w:rPr>
          <w:rFonts w:ascii="Times New Roman" w:hAnsi="Times New Roman" w:cs="Times New Roman"/>
          <w:sz w:val="24"/>
          <w:szCs w:val="24"/>
        </w:rPr>
        <w:t>A questão da explicação das diferenças individuais na aprendizagem da</w:t>
      </w:r>
      <w:r>
        <w:rPr>
          <w:rFonts w:ascii="Times New Roman" w:hAnsi="Times New Roman" w:cs="Times New Roman"/>
          <w:sz w:val="24"/>
          <w:szCs w:val="24"/>
        </w:rPr>
        <w:t xml:space="preserve"> </w:t>
      </w:r>
      <w:r w:rsidRPr="009A6CDC">
        <w:rPr>
          <w:rFonts w:ascii="Times New Roman" w:hAnsi="Times New Roman" w:cs="Times New Roman"/>
          <w:sz w:val="24"/>
          <w:szCs w:val="24"/>
        </w:rPr>
        <w:t>leitura tem também sido abordada através de diversos</w:t>
      </w:r>
      <w:r w:rsidR="006526F0">
        <w:rPr>
          <w:rFonts w:ascii="Times New Roman" w:hAnsi="Times New Roman" w:cs="Times New Roman"/>
          <w:sz w:val="24"/>
          <w:szCs w:val="24"/>
        </w:rPr>
        <w:t xml:space="preserve"> </w:t>
      </w:r>
      <w:r w:rsidRPr="009A6CDC">
        <w:rPr>
          <w:rFonts w:ascii="Times New Roman" w:hAnsi="Times New Roman" w:cs="Times New Roman"/>
          <w:sz w:val="24"/>
          <w:szCs w:val="24"/>
        </w:rPr>
        <w:t>estudos</w:t>
      </w:r>
      <w:r>
        <w:rPr>
          <w:rFonts w:ascii="Times New Roman" w:hAnsi="Times New Roman" w:cs="Times New Roman"/>
          <w:sz w:val="24"/>
          <w:szCs w:val="24"/>
        </w:rPr>
        <w:t xml:space="preserve"> neurobioló</w:t>
      </w:r>
      <w:r w:rsidRPr="009A6CDC">
        <w:rPr>
          <w:rFonts w:ascii="Times New Roman" w:hAnsi="Times New Roman" w:cs="Times New Roman"/>
          <w:sz w:val="24"/>
          <w:szCs w:val="24"/>
        </w:rPr>
        <w:t>gicos, utilizando principalmente as técnicas de neuroimagem</w:t>
      </w:r>
      <w:r>
        <w:rPr>
          <w:rFonts w:ascii="Times New Roman" w:hAnsi="Times New Roman" w:cs="Times New Roman"/>
          <w:sz w:val="24"/>
          <w:szCs w:val="24"/>
        </w:rPr>
        <w:t xml:space="preserve"> </w:t>
      </w:r>
      <w:r w:rsidRPr="009A6CDC">
        <w:rPr>
          <w:rFonts w:ascii="Times New Roman" w:hAnsi="Times New Roman" w:cs="Times New Roman"/>
          <w:sz w:val="24"/>
          <w:szCs w:val="24"/>
        </w:rPr>
        <w:t>funcional.</w:t>
      </w:r>
    </w:p>
    <w:p w:rsidR="005B15E4" w:rsidRPr="00F416C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De forma geral, estes estudos permitem-nos concluir que, durante a</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leitura, os padrões de activação cerebral de bons leitores e disléxicos </w:t>
      </w:r>
      <w:r>
        <w:rPr>
          <w:rFonts w:ascii="Times New Roman" w:hAnsi="Times New Roman" w:cs="Times New Roman"/>
          <w:sz w:val="24"/>
          <w:szCs w:val="24"/>
        </w:rPr>
        <w:t xml:space="preserve">são </w:t>
      </w:r>
      <w:r w:rsidRPr="009A6CDC">
        <w:rPr>
          <w:rFonts w:ascii="Times New Roman" w:hAnsi="Times New Roman" w:cs="Times New Roman"/>
          <w:sz w:val="24"/>
          <w:szCs w:val="24"/>
        </w:rPr>
        <w:t>diferentes. As crianças que desenvolvem as competências de leitura de</w:t>
      </w:r>
      <w:r>
        <w:rPr>
          <w:rFonts w:ascii="Times New Roman" w:hAnsi="Times New Roman" w:cs="Times New Roman"/>
          <w:sz w:val="24"/>
          <w:szCs w:val="24"/>
        </w:rPr>
        <w:t xml:space="preserve"> </w:t>
      </w:r>
      <w:r w:rsidRPr="009A6CDC">
        <w:rPr>
          <w:rFonts w:ascii="Times New Roman" w:hAnsi="Times New Roman" w:cs="Times New Roman"/>
          <w:sz w:val="24"/>
          <w:szCs w:val="24"/>
        </w:rPr>
        <w:t>for</w:t>
      </w:r>
      <w:r>
        <w:rPr>
          <w:rFonts w:ascii="Times New Roman" w:hAnsi="Times New Roman" w:cs="Times New Roman"/>
          <w:sz w:val="24"/>
          <w:szCs w:val="24"/>
        </w:rPr>
        <w:t xml:space="preserve">ma típica vão desenvolvendo uma </w:t>
      </w:r>
      <w:r w:rsidRPr="009A6CDC">
        <w:rPr>
          <w:rFonts w:ascii="Times New Roman" w:hAnsi="Times New Roman" w:cs="Times New Roman"/>
          <w:sz w:val="24"/>
          <w:szCs w:val="24"/>
        </w:rPr>
        <w:t>especialização para a leitura no</w:t>
      </w:r>
      <w:r>
        <w:rPr>
          <w:rFonts w:ascii="Times New Roman" w:hAnsi="Times New Roman" w:cs="Times New Roman"/>
          <w:sz w:val="24"/>
          <w:szCs w:val="24"/>
        </w:rPr>
        <w:t xml:space="preserve"> </w:t>
      </w:r>
      <w:r w:rsidRPr="009A6CDC">
        <w:rPr>
          <w:rFonts w:ascii="Times New Roman" w:hAnsi="Times New Roman" w:cs="Times New Roman"/>
          <w:sz w:val="24"/>
          <w:szCs w:val="24"/>
        </w:rPr>
        <w:t>sistema ventral do hemisfério esquerdo, aproximando-se do padrão de</w:t>
      </w:r>
      <w:r>
        <w:rPr>
          <w:rFonts w:ascii="Times New Roman" w:hAnsi="Times New Roman" w:cs="Times New Roman"/>
          <w:sz w:val="24"/>
          <w:szCs w:val="24"/>
        </w:rPr>
        <w:t xml:space="preserve"> </w:t>
      </w:r>
      <w:r w:rsidRPr="009A6CDC">
        <w:rPr>
          <w:rFonts w:ascii="Times New Roman" w:hAnsi="Times New Roman" w:cs="Times New Roman"/>
          <w:sz w:val="24"/>
          <w:szCs w:val="24"/>
        </w:rPr>
        <w:t>activação</w:t>
      </w:r>
      <w:r w:rsidR="006C6CA3">
        <w:rPr>
          <w:rFonts w:ascii="Times New Roman" w:hAnsi="Times New Roman" w:cs="Times New Roman"/>
          <w:sz w:val="24"/>
          <w:szCs w:val="24"/>
        </w:rPr>
        <w:t xml:space="preserve"> dos bons leitores à</w:t>
      </w:r>
      <w:r w:rsidRPr="009A6CDC">
        <w:rPr>
          <w:rFonts w:ascii="Times New Roman" w:hAnsi="Times New Roman" w:cs="Times New Roman"/>
          <w:sz w:val="24"/>
          <w:szCs w:val="24"/>
        </w:rPr>
        <w:t xml:space="preserve"> medida que a sua competência leitora</w:t>
      </w:r>
      <w:r>
        <w:rPr>
          <w:rFonts w:ascii="Times New Roman" w:hAnsi="Times New Roman" w:cs="Times New Roman"/>
          <w:sz w:val="24"/>
          <w:szCs w:val="24"/>
        </w:rPr>
        <w:t xml:space="preserve"> </w:t>
      </w:r>
      <w:r w:rsidRPr="00F416CC">
        <w:rPr>
          <w:rFonts w:ascii="Times New Roman" w:hAnsi="Times New Roman" w:cs="Times New Roman"/>
          <w:sz w:val="24"/>
          <w:szCs w:val="24"/>
        </w:rPr>
        <w:t>evolui (Pugh, Sandak, Frost, Moore &amp; Mencl, 2006).</w:t>
      </w:r>
    </w:p>
    <w:p w:rsidR="005B15E4" w:rsidRPr="009A6CDC" w:rsidRDefault="005B15E4" w:rsidP="005B15E4">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Es</w:t>
      </w:r>
      <w:r w:rsidR="006C6CA3">
        <w:rPr>
          <w:rFonts w:ascii="Times New Roman" w:hAnsi="Times New Roman" w:cs="Times New Roman"/>
          <w:sz w:val="24"/>
          <w:szCs w:val="24"/>
        </w:rPr>
        <w:t>tes estudos convergem no apoio à</w:t>
      </w:r>
      <w:r w:rsidRPr="009A6CDC">
        <w:rPr>
          <w:rFonts w:ascii="Times New Roman" w:hAnsi="Times New Roman" w:cs="Times New Roman"/>
          <w:sz w:val="24"/>
          <w:szCs w:val="24"/>
        </w:rPr>
        <w:t xml:space="preserve"> existência de uma base </w:t>
      </w:r>
      <w:r>
        <w:rPr>
          <w:rFonts w:ascii="Times New Roman" w:hAnsi="Times New Roman" w:cs="Times New Roman"/>
          <w:sz w:val="24"/>
          <w:szCs w:val="24"/>
        </w:rPr>
        <w:t xml:space="preserve">biológica </w:t>
      </w:r>
      <w:r w:rsidRPr="009A6CDC">
        <w:rPr>
          <w:rFonts w:ascii="Times New Roman" w:hAnsi="Times New Roman" w:cs="Times New Roman"/>
          <w:sz w:val="24"/>
          <w:szCs w:val="24"/>
        </w:rPr>
        <w:t xml:space="preserve">para a dislexia mas não esclarecem qual o sentido da relação causal </w:t>
      </w:r>
      <w:r>
        <w:rPr>
          <w:rFonts w:ascii="Times New Roman" w:hAnsi="Times New Roman" w:cs="Times New Roman"/>
          <w:sz w:val="24"/>
          <w:szCs w:val="24"/>
        </w:rPr>
        <w:t>já que os estudos com crianças pré</w:t>
      </w:r>
      <w:r w:rsidRPr="009A6CDC">
        <w:rPr>
          <w:rFonts w:ascii="Times New Roman" w:hAnsi="Times New Roman" w:cs="Times New Roman"/>
          <w:sz w:val="24"/>
          <w:szCs w:val="24"/>
        </w:rPr>
        <w:t>-letradas ou de alterações no</w:t>
      </w:r>
      <w:r>
        <w:rPr>
          <w:rFonts w:ascii="Times New Roman" w:hAnsi="Times New Roman" w:cs="Times New Roman"/>
          <w:sz w:val="24"/>
          <w:szCs w:val="24"/>
        </w:rPr>
        <w:t xml:space="preserve"> </w:t>
      </w:r>
      <w:r w:rsidRPr="009A6CDC">
        <w:rPr>
          <w:rFonts w:ascii="Times New Roman" w:hAnsi="Times New Roman" w:cs="Times New Roman"/>
          <w:sz w:val="24"/>
          <w:szCs w:val="24"/>
        </w:rPr>
        <w:t xml:space="preserve">funcionamento cerebral que acompanham a aquisição da leitura, </w:t>
      </w:r>
      <w:r>
        <w:rPr>
          <w:rFonts w:ascii="Times New Roman" w:hAnsi="Times New Roman" w:cs="Times New Roman"/>
          <w:sz w:val="24"/>
          <w:szCs w:val="24"/>
        </w:rPr>
        <w:t xml:space="preserve">são </w:t>
      </w:r>
      <w:r w:rsidRPr="009A6CDC">
        <w:rPr>
          <w:rFonts w:ascii="Times New Roman" w:hAnsi="Times New Roman" w:cs="Times New Roman"/>
          <w:sz w:val="24"/>
          <w:szCs w:val="24"/>
        </w:rPr>
        <w:t>escassos (Poldrack, 2001).</w:t>
      </w:r>
    </w:p>
    <w:p w:rsidR="003E5956" w:rsidRPr="006526F0" w:rsidRDefault="005B15E4" w:rsidP="006526F0">
      <w:pPr>
        <w:autoSpaceDE w:val="0"/>
        <w:autoSpaceDN w:val="0"/>
        <w:adjustRightInd w:val="0"/>
        <w:spacing w:after="0" w:line="360" w:lineRule="auto"/>
        <w:ind w:firstLine="708"/>
        <w:jc w:val="both"/>
        <w:rPr>
          <w:rFonts w:ascii="Times New Roman" w:hAnsi="Times New Roman" w:cs="Times New Roman"/>
          <w:sz w:val="24"/>
          <w:szCs w:val="24"/>
        </w:rPr>
      </w:pPr>
      <w:r w:rsidRPr="009A6CDC">
        <w:rPr>
          <w:rFonts w:ascii="Times New Roman" w:hAnsi="Times New Roman" w:cs="Times New Roman"/>
          <w:sz w:val="24"/>
          <w:szCs w:val="24"/>
        </w:rPr>
        <w:t>A evidência</w:t>
      </w:r>
      <w:r w:rsidR="00F3304D">
        <w:rPr>
          <w:rFonts w:ascii="Times New Roman" w:hAnsi="Times New Roman" w:cs="Times New Roman"/>
          <w:sz w:val="24"/>
          <w:szCs w:val="24"/>
        </w:rPr>
        <w:t xml:space="preserve"> relativa à</w:t>
      </w:r>
      <w:r w:rsidRPr="009A6CDC">
        <w:rPr>
          <w:rFonts w:ascii="Times New Roman" w:hAnsi="Times New Roman" w:cs="Times New Roman"/>
          <w:sz w:val="24"/>
          <w:szCs w:val="24"/>
        </w:rPr>
        <w:t xml:space="preserve"> influência de factores biológicos nas dificuldades</w:t>
      </w:r>
      <w:r>
        <w:rPr>
          <w:rFonts w:ascii="Times New Roman" w:hAnsi="Times New Roman" w:cs="Times New Roman"/>
          <w:sz w:val="24"/>
          <w:szCs w:val="24"/>
        </w:rPr>
        <w:t xml:space="preserve"> </w:t>
      </w:r>
      <w:r w:rsidRPr="009A6CDC">
        <w:rPr>
          <w:rFonts w:ascii="Times New Roman" w:hAnsi="Times New Roman" w:cs="Times New Roman"/>
          <w:sz w:val="24"/>
          <w:szCs w:val="24"/>
        </w:rPr>
        <w:t>de leitura encontra-se também nos diversos estudos realizados com</w:t>
      </w:r>
      <w:r>
        <w:rPr>
          <w:rFonts w:ascii="Times New Roman" w:hAnsi="Times New Roman" w:cs="Times New Roman"/>
          <w:sz w:val="24"/>
          <w:szCs w:val="24"/>
        </w:rPr>
        <w:t xml:space="preserve"> </w:t>
      </w:r>
      <w:r w:rsidRPr="009A6CDC">
        <w:rPr>
          <w:rFonts w:ascii="Times New Roman" w:hAnsi="Times New Roman" w:cs="Times New Roman"/>
          <w:sz w:val="24"/>
          <w:szCs w:val="24"/>
        </w:rPr>
        <w:t>gémeos que apontam para uma influência genética substancial,</w:t>
      </w:r>
      <w:r>
        <w:rPr>
          <w:rFonts w:ascii="Times New Roman" w:hAnsi="Times New Roman" w:cs="Times New Roman"/>
          <w:sz w:val="24"/>
          <w:szCs w:val="24"/>
        </w:rPr>
        <w:t xml:space="preserve"> </w:t>
      </w:r>
      <w:r w:rsidRPr="009A6CDC">
        <w:rPr>
          <w:rFonts w:ascii="Times New Roman" w:hAnsi="Times New Roman" w:cs="Times New Roman"/>
          <w:sz w:val="24"/>
          <w:szCs w:val="24"/>
        </w:rPr>
        <w:t>particularmente para os gémeos</w:t>
      </w:r>
      <w:r>
        <w:rPr>
          <w:rFonts w:ascii="Times New Roman" w:hAnsi="Times New Roman" w:cs="Times New Roman"/>
          <w:sz w:val="24"/>
          <w:szCs w:val="24"/>
        </w:rPr>
        <w:t xml:space="preserve"> com QI superior a 100</w:t>
      </w:r>
      <w:r w:rsidRPr="009A6CDC">
        <w:rPr>
          <w:rFonts w:ascii="Times New Roman" w:hAnsi="Times New Roman" w:cs="Times New Roman"/>
          <w:sz w:val="24"/>
          <w:szCs w:val="24"/>
        </w:rPr>
        <w:t xml:space="preserve"> (Olson &amp; Gayan,</w:t>
      </w:r>
      <w:r>
        <w:rPr>
          <w:rFonts w:ascii="Times New Roman" w:hAnsi="Times New Roman" w:cs="Times New Roman"/>
          <w:sz w:val="24"/>
          <w:szCs w:val="24"/>
        </w:rPr>
        <w:t xml:space="preserve"> </w:t>
      </w:r>
      <w:r w:rsidRPr="009A6CDC">
        <w:rPr>
          <w:rFonts w:ascii="Times New Roman" w:hAnsi="Times New Roman" w:cs="Times New Roman"/>
          <w:sz w:val="24"/>
          <w:szCs w:val="24"/>
        </w:rPr>
        <w:t>2001).</w:t>
      </w:r>
    </w:p>
    <w:p w:rsidR="003E5956" w:rsidRPr="003E5956" w:rsidRDefault="003E5956"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6526F0" w:rsidRDefault="006526F0" w:rsidP="003E5956">
      <w:pPr>
        <w:spacing w:after="0"/>
        <w:ind w:firstLine="708"/>
        <w:jc w:val="both"/>
        <w:rPr>
          <w:rFonts w:ascii="Times New Roman" w:hAnsi="Times New Roman" w:cs="Times New Roman"/>
          <w:b/>
          <w:sz w:val="28"/>
          <w:szCs w:val="28"/>
        </w:rPr>
      </w:pPr>
    </w:p>
    <w:p w:rsidR="007E3DB4" w:rsidRDefault="007E3DB4" w:rsidP="002D0843">
      <w:pPr>
        <w:spacing w:after="0"/>
        <w:rPr>
          <w:rFonts w:ascii="Times New Roman" w:hAnsi="Times New Roman" w:cs="Times New Roman"/>
          <w:b/>
          <w:sz w:val="28"/>
          <w:szCs w:val="28"/>
        </w:rPr>
      </w:pPr>
    </w:p>
    <w:p w:rsidR="00501F97" w:rsidRDefault="00501F97" w:rsidP="002D0843">
      <w:pPr>
        <w:spacing w:after="0"/>
        <w:rPr>
          <w:rFonts w:ascii="Times New Roman" w:hAnsi="Times New Roman" w:cs="Times New Roman"/>
          <w:b/>
          <w:smallCaps/>
          <w:shadow/>
          <w:noProof/>
          <w:sz w:val="36"/>
          <w:szCs w:val="36"/>
        </w:rPr>
      </w:pPr>
    </w:p>
    <w:p w:rsidR="006526F0" w:rsidRPr="002D5BBD" w:rsidRDefault="003136F4" w:rsidP="003136F4">
      <w:pPr>
        <w:spacing w:after="0"/>
        <w:ind w:firstLine="708"/>
        <w:jc w:val="center"/>
        <w:rPr>
          <w:rFonts w:ascii="Times New Roman" w:hAnsi="Times New Roman" w:cs="Times New Roman"/>
          <w:smallCaps/>
          <w:shadow/>
          <w:noProof/>
          <w:sz w:val="36"/>
          <w:szCs w:val="36"/>
        </w:rPr>
      </w:pPr>
      <w:r w:rsidRPr="002D5BBD">
        <w:rPr>
          <w:rFonts w:ascii="Times New Roman" w:hAnsi="Times New Roman" w:cs="Times New Roman"/>
          <w:smallCaps/>
          <w:shadow/>
          <w:noProof/>
          <w:sz w:val="36"/>
          <w:szCs w:val="36"/>
        </w:rPr>
        <w:lastRenderedPageBreak/>
        <w:t>Capítulo II</w:t>
      </w:r>
    </w:p>
    <w:p w:rsidR="00F3304D" w:rsidRDefault="00F3304D" w:rsidP="00F3304D">
      <w:pPr>
        <w:spacing w:after="0"/>
        <w:jc w:val="both"/>
        <w:rPr>
          <w:rFonts w:ascii="Times New Roman" w:hAnsi="Times New Roman" w:cs="Times New Roman"/>
          <w:b/>
          <w:sz w:val="28"/>
          <w:szCs w:val="28"/>
        </w:rPr>
      </w:pPr>
    </w:p>
    <w:p w:rsidR="0091324B" w:rsidRDefault="0091324B" w:rsidP="00F3304D">
      <w:pPr>
        <w:spacing w:after="0"/>
        <w:jc w:val="both"/>
        <w:rPr>
          <w:rFonts w:ascii="Times New Roman" w:hAnsi="Times New Roman" w:cs="Times New Roman"/>
          <w:b/>
          <w:sz w:val="28"/>
          <w:szCs w:val="28"/>
        </w:rPr>
      </w:pPr>
    </w:p>
    <w:p w:rsidR="00CA384F" w:rsidRPr="00B16125" w:rsidRDefault="00CA384F" w:rsidP="00501F97">
      <w:pPr>
        <w:pStyle w:val="PargrafodaLista"/>
        <w:numPr>
          <w:ilvl w:val="0"/>
          <w:numId w:val="28"/>
        </w:numPr>
        <w:spacing w:after="0" w:line="360" w:lineRule="auto"/>
        <w:ind w:left="709" w:hanging="709"/>
        <w:jc w:val="both"/>
        <w:rPr>
          <w:rFonts w:ascii="Times New Roman" w:hAnsi="Times New Roman" w:cs="Times New Roman"/>
          <w:b/>
          <w:smallCaps/>
          <w:shadow/>
          <w:noProof/>
          <w:sz w:val="32"/>
          <w:szCs w:val="32"/>
        </w:rPr>
      </w:pPr>
      <w:r w:rsidRPr="00B16125">
        <w:rPr>
          <w:rFonts w:ascii="Times New Roman" w:hAnsi="Times New Roman" w:cs="Times New Roman"/>
          <w:b/>
          <w:smallCaps/>
          <w:shadow/>
          <w:noProof/>
          <w:sz w:val="32"/>
          <w:szCs w:val="32"/>
        </w:rPr>
        <w:t>Leitura e Motivação</w:t>
      </w:r>
    </w:p>
    <w:p w:rsidR="00F34E14" w:rsidRPr="003E5956" w:rsidRDefault="00F34E14" w:rsidP="003E5956">
      <w:pPr>
        <w:spacing w:after="0"/>
        <w:jc w:val="both"/>
        <w:rPr>
          <w:rFonts w:ascii="Times New Roman" w:hAnsi="Times New Roman" w:cs="Times New Roman"/>
          <w:sz w:val="24"/>
          <w:szCs w:val="24"/>
        </w:rPr>
      </w:pPr>
    </w:p>
    <w:p w:rsidR="00F34E14" w:rsidRPr="003E5956" w:rsidRDefault="00F34E14"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Na literatura actual encontramos conceitos como objectivos de leitura, motivação intrínseca e extrínseca e auto-eficácia.</w:t>
      </w:r>
    </w:p>
    <w:p w:rsidR="00F34E14" w:rsidRPr="003E5956" w:rsidRDefault="00F34E14"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A motivação intrínseca é definida por Deci (1992) como a realização de actividades de leitura pelo prazer em si e não pelas consequências externas, nomeadamente recompensas.</w:t>
      </w:r>
    </w:p>
    <w:p w:rsidR="00F34E14" w:rsidRPr="003E5956" w:rsidRDefault="00F34E14"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Os indivíduos motivados intrinsecamente prosseguem essas actividade</w:t>
      </w:r>
      <w:r w:rsidR="009156F7" w:rsidRPr="003E5956">
        <w:rPr>
          <w:rFonts w:ascii="Times New Roman" w:hAnsi="Times New Roman" w:cs="Times New Roman"/>
          <w:sz w:val="24"/>
          <w:szCs w:val="24"/>
        </w:rPr>
        <w:t>s no seu tempo livre (Morrow, 19</w:t>
      </w:r>
      <w:r w:rsidRPr="003E5956">
        <w:rPr>
          <w:rFonts w:ascii="Times New Roman" w:hAnsi="Times New Roman" w:cs="Times New Roman"/>
          <w:sz w:val="24"/>
          <w:szCs w:val="24"/>
        </w:rPr>
        <w:t>96).</w:t>
      </w:r>
    </w:p>
    <w:p w:rsidR="00F34E14" w:rsidRPr="003E5956" w:rsidRDefault="00F34E14"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 xml:space="preserve">A investigação tem demonstrado que a escolha, nomeadamente dos livros e textos e a oportunidade de se auto-dirigir (Zuckerman, Porac, Lathin, Smith </w:t>
      </w:r>
      <w:r w:rsidR="001809E9" w:rsidRPr="003E5956">
        <w:rPr>
          <w:rFonts w:ascii="Times New Roman" w:hAnsi="Times New Roman" w:cs="Times New Roman"/>
          <w:sz w:val="24"/>
          <w:szCs w:val="24"/>
        </w:rPr>
        <w:t>&amp;</w:t>
      </w:r>
      <w:r w:rsidRPr="003E5956">
        <w:rPr>
          <w:rFonts w:ascii="Times New Roman" w:hAnsi="Times New Roman" w:cs="Times New Roman"/>
          <w:sz w:val="24"/>
          <w:szCs w:val="24"/>
        </w:rPr>
        <w:t xml:space="preserve"> Deci, 1978)</w:t>
      </w:r>
      <w:r w:rsidR="00DB6A58" w:rsidRPr="003E5956">
        <w:rPr>
          <w:rFonts w:ascii="Times New Roman" w:hAnsi="Times New Roman" w:cs="Times New Roman"/>
          <w:sz w:val="24"/>
          <w:szCs w:val="24"/>
        </w:rPr>
        <w:t xml:space="preserve"> parece aumentar a motivação intrínseca porque proporciona um maior sentido de autonomia. Vários estudos têm mostrado que os professores que proporcionam autonomia e, ao mesmo tempo, apoio aos seus alunos, aumentam a motivação intrínseca, a curiosidade e o gosto pelo desafio. É de salientar que a motivação intrínseca ocorrerá só para as actividades que têm valor intrínseco para o aluno, as que fazem apelo à novidade, desafio ou valor estético para esse aluno.</w:t>
      </w:r>
    </w:p>
    <w:p w:rsidR="00DB6A58" w:rsidRPr="003E5956" w:rsidRDefault="00DB6A58"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A motivação extrínseca consiste no desejo de receber reconhecimento externo, recompensas ou incentivos (Deci, 1992). Por exemplo, um estudante que faz o seu trabalho por causa do medo das consequências, está extrinsecamente motivado porque vai fazer o trabalho por um motivo que lhe é exterior. Do mesmo modo, um aluno que faz o trabalho por acreditar que é importante para a sua progressão nos estudos, está também extrinsecamente motivado porque o faz pelo seu valor instrumental e não encontra interesse nisso. Ambos os exemplos envolvem motivação extrínseca, mas o último pressupõe um sentimento de escolha, um aval pessoal</w:t>
      </w:r>
      <w:r w:rsidR="00F21C46" w:rsidRPr="003E5956">
        <w:rPr>
          <w:rFonts w:ascii="Times New Roman" w:hAnsi="Times New Roman" w:cs="Times New Roman"/>
          <w:sz w:val="24"/>
          <w:szCs w:val="24"/>
        </w:rPr>
        <w:t>, enquanto o primeiro envolve submissão a um controlo exterior.</w:t>
      </w:r>
    </w:p>
    <w:p w:rsidR="00F21C46" w:rsidRPr="003E5956" w:rsidRDefault="00F21C46"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A motivação extrínseca não é simplesmente o oposto da motivação intrínseca. De facto, elas são moderadas, mas positivamente correlacionadas.</w:t>
      </w:r>
    </w:p>
    <w:p w:rsidR="00F21C46" w:rsidRPr="003E5956" w:rsidRDefault="00F21C46"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No que diz respeito à leitura ambas predizem o aumento e a frequência da leitura nas crianças (Guthrie e Wigfield, 1997).</w:t>
      </w:r>
    </w:p>
    <w:p w:rsidR="005F09A0" w:rsidRPr="003E5956" w:rsidRDefault="00F21C46"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lastRenderedPageBreak/>
        <w:t xml:space="preserve">Ryan e Deci (1985) mentores da teoria da autodeterminação, introduzem os conceitos de </w:t>
      </w:r>
      <w:r w:rsidRPr="003E5956">
        <w:rPr>
          <w:rFonts w:ascii="Times New Roman" w:hAnsi="Times New Roman" w:cs="Times New Roman"/>
          <w:i/>
          <w:sz w:val="24"/>
          <w:szCs w:val="24"/>
        </w:rPr>
        <w:t>interiorização</w:t>
      </w:r>
      <w:r w:rsidRPr="003E5956">
        <w:rPr>
          <w:rFonts w:ascii="Times New Roman" w:hAnsi="Times New Roman" w:cs="Times New Roman"/>
          <w:sz w:val="24"/>
          <w:szCs w:val="24"/>
        </w:rPr>
        <w:t xml:space="preserve"> e </w:t>
      </w:r>
      <w:r w:rsidRPr="003E5956">
        <w:rPr>
          <w:rFonts w:ascii="Times New Roman" w:hAnsi="Times New Roman" w:cs="Times New Roman"/>
          <w:i/>
          <w:sz w:val="24"/>
          <w:szCs w:val="24"/>
        </w:rPr>
        <w:t>integração</w:t>
      </w:r>
      <w:r w:rsidRPr="003E5956">
        <w:rPr>
          <w:rFonts w:ascii="Times New Roman" w:hAnsi="Times New Roman" w:cs="Times New Roman"/>
          <w:sz w:val="24"/>
          <w:szCs w:val="24"/>
        </w:rPr>
        <w:t>. Ambos são processos através dos quais os comportamentos, motivados extrinsecamente, se vão tornando mais auto</w:t>
      </w:r>
      <w:r w:rsidR="00BD402C" w:rsidRPr="003E5956">
        <w:rPr>
          <w:rFonts w:ascii="Times New Roman" w:hAnsi="Times New Roman" w:cs="Times New Roman"/>
          <w:sz w:val="24"/>
          <w:szCs w:val="24"/>
        </w:rPr>
        <w:t>-</w:t>
      </w:r>
      <w:r w:rsidRPr="003E5956">
        <w:rPr>
          <w:rFonts w:ascii="Times New Roman" w:hAnsi="Times New Roman" w:cs="Times New Roman"/>
          <w:sz w:val="24"/>
          <w:szCs w:val="24"/>
        </w:rPr>
        <w:t xml:space="preserve">determinados. A forma mais autónoma de motivação extrínseca é a regulação integrada, que ocorre quando as regulações são inteiramente assimiladas pelo Eu. Quanto mais um indivíduo interioriza as razões para determinada acção e as assimila ao Eu mais as suas acções extrinsecamente </w:t>
      </w:r>
      <w:r w:rsidR="005F09A0" w:rsidRPr="003E5956">
        <w:rPr>
          <w:rFonts w:ascii="Times New Roman" w:hAnsi="Times New Roman" w:cs="Times New Roman"/>
          <w:sz w:val="24"/>
          <w:szCs w:val="24"/>
        </w:rPr>
        <w:t>motivadas se tornam auto</w:t>
      </w:r>
      <w:r w:rsidR="00BD402C" w:rsidRPr="003E5956">
        <w:rPr>
          <w:rFonts w:ascii="Times New Roman" w:hAnsi="Times New Roman" w:cs="Times New Roman"/>
          <w:sz w:val="24"/>
          <w:szCs w:val="24"/>
        </w:rPr>
        <w:t>-</w:t>
      </w:r>
      <w:r w:rsidR="005F09A0" w:rsidRPr="003E5956">
        <w:rPr>
          <w:rFonts w:ascii="Times New Roman" w:hAnsi="Times New Roman" w:cs="Times New Roman"/>
          <w:sz w:val="24"/>
          <w:szCs w:val="24"/>
        </w:rPr>
        <w:t>determinadas. As formas de motivação integrada partilham um denominador comum com a motivação intrínseca, ambas são autónomas.</w:t>
      </w:r>
    </w:p>
    <w:p w:rsidR="00F21C46" w:rsidRPr="003E5956" w:rsidRDefault="005F09A0"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Assim, a motivação extrínseca constitui um contínuo que vai desde o comportamento não motivado até ao comportamento pessoal activo, passando pela condescendência passiva.</w:t>
      </w:r>
    </w:p>
    <w:p w:rsidR="005F09A0" w:rsidRPr="003E5956" w:rsidRDefault="005F09A0"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A</w:t>
      </w:r>
      <w:r w:rsidRPr="003E5956">
        <w:rPr>
          <w:rFonts w:ascii="Times New Roman" w:hAnsi="Times New Roman" w:cs="Times New Roman"/>
          <w:i/>
          <w:sz w:val="24"/>
          <w:szCs w:val="24"/>
        </w:rPr>
        <w:t xml:space="preserve"> não motivação </w:t>
      </w:r>
      <w:r w:rsidRPr="003E5956">
        <w:rPr>
          <w:rFonts w:ascii="Times New Roman" w:hAnsi="Times New Roman" w:cs="Times New Roman"/>
          <w:sz w:val="24"/>
          <w:szCs w:val="24"/>
        </w:rPr>
        <w:t>consiste na falta de intencionalidade para agir. No que diz respeito à leitura a não motivação resulta da não valorização desta actividade e do nível baixo de auto-eficácia. Uma criança que não compreende o que lê e não vê utilidade no desenvolvimento das competências e estratégias de leitura, não se sente motivado para esta actividade</w:t>
      </w:r>
      <w:r w:rsidR="004C7CE4" w:rsidRPr="003E5956">
        <w:rPr>
          <w:rFonts w:ascii="Times New Roman" w:hAnsi="Times New Roman" w:cs="Times New Roman"/>
          <w:sz w:val="24"/>
          <w:szCs w:val="24"/>
        </w:rPr>
        <w:t>.</w:t>
      </w:r>
    </w:p>
    <w:p w:rsidR="004C7CE4" w:rsidRPr="003E5956" w:rsidRDefault="004C7CE4"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 xml:space="preserve">A categoria que representa a forma menos autónoma de motivação extrínseca é a </w:t>
      </w:r>
      <w:r w:rsidRPr="003E5956">
        <w:rPr>
          <w:rFonts w:ascii="Times New Roman" w:hAnsi="Times New Roman" w:cs="Times New Roman"/>
          <w:i/>
          <w:sz w:val="24"/>
          <w:szCs w:val="24"/>
        </w:rPr>
        <w:t>regulação externa</w:t>
      </w:r>
      <w:r w:rsidRPr="003E5956">
        <w:rPr>
          <w:rFonts w:ascii="Times New Roman" w:hAnsi="Times New Roman" w:cs="Times New Roman"/>
          <w:sz w:val="24"/>
          <w:szCs w:val="24"/>
        </w:rPr>
        <w:t>. A pessoa age em função de uma exigência externa, ou obter uma recompensa. Estes indivíduos sentem o seu comportamento controlado e percebem a causalidade das suas acções como sendo externas a eles próprios (locus de causalidade externa). Recordemos que na teoria de condicionamento operante de Skinner a regulação externa (recompenas) é o único tipo de motivação reconhecida.</w:t>
      </w:r>
    </w:p>
    <w:p w:rsidR="004C7CE4" w:rsidRPr="003E5956" w:rsidRDefault="004C7CE4"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 xml:space="preserve">O segundo tipo de motivação extrínseca é a </w:t>
      </w:r>
      <w:r w:rsidRPr="003E5956">
        <w:rPr>
          <w:rFonts w:ascii="Times New Roman" w:hAnsi="Times New Roman" w:cs="Times New Roman"/>
          <w:i/>
          <w:sz w:val="24"/>
          <w:szCs w:val="24"/>
        </w:rPr>
        <w:t>regulação introjectada</w:t>
      </w:r>
      <w:r w:rsidRPr="003E5956">
        <w:rPr>
          <w:rFonts w:ascii="Times New Roman" w:hAnsi="Times New Roman" w:cs="Times New Roman"/>
          <w:sz w:val="24"/>
          <w:szCs w:val="24"/>
        </w:rPr>
        <w:t xml:space="preserve">. A introjecção é um tipo de regulação interna ainda bastante controlada porque as pessoas se comportam de determinada maneira, a fim de evitar a culpa ou ansiedade, ou para manter ou aumentar a auto-estima. Embora a regulação seja interna à pessoa, os comportamentos introjectados </w:t>
      </w:r>
      <w:r w:rsidR="00BD402C" w:rsidRPr="003E5956">
        <w:rPr>
          <w:rFonts w:ascii="Times New Roman" w:hAnsi="Times New Roman" w:cs="Times New Roman"/>
          <w:sz w:val="24"/>
          <w:szCs w:val="24"/>
        </w:rPr>
        <w:t>não experimentados com fazendo totalmente parte do Eu e, por isso, ainda são de locus de causalidade externa.</w:t>
      </w:r>
    </w:p>
    <w:p w:rsidR="00BD402C" w:rsidRPr="003E5956" w:rsidRDefault="00BD402C" w:rsidP="003E5956">
      <w:pPr>
        <w:spacing w:after="0" w:line="360" w:lineRule="auto"/>
        <w:ind w:firstLine="709"/>
        <w:jc w:val="both"/>
        <w:rPr>
          <w:rFonts w:ascii="Times New Roman" w:hAnsi="Times New Roman" w:cs="Times New Roman"/>
          <w:sz w:val="24"/>
          <w:szCs w:val="24"/>
        </w:rPr>
      </w:pPr>
      <w:r w:rsidRPr="003E5956">
        <w:rPr>
          <w:rFonts w:ascii="Times New Roman" w:hAnsi="Times New Roman" w:cs="Times New Roman"/>
          <w:sz w:val="24"/>
          <w:szCs w:val="24"/>
        </w:rPr>
        <w:t xml:space="preserve">A </w:t>
      </w:r>
      <w:r w:rsidRPr="003E5956">
        <w:rPr>
          <w:rFonts w:ascii="Times New Roman" w:hAnsi="Times New Roman" w:cs="Times New Roman"/>
          <w:i/>
          <w:sz w:val="24"/>
          <w:szCs w:val="24"/>
        </w:rPr>
        <w:t xml:space="preserve">identificação </w:t>
      </w:r>
      <w:r w:rsidRPr="003E5956">
        <w:rPr>
          <w:rFonts w:ascii="Times New Roman" w:hAnsi="Times New Roman" w:cs="Times New Roman"/>
          <w:sz w:val="24"/>
          <w:szCs w:val="24"/>
        </w:rPr>
        <w:t>é uma forma de motivação extrínseca mais autónoma ou auto-determinada. Aqui a pessoa identifica-se com a importância pessoal de um comportamento e aceita a regulação como sua. Uma criança que memoriza as regras ortográficas porque acha que é relevante para a escrita, sendo o objectivo a atingir a aquisição desta competência, identifica-se com o valor da sua aprendizagem.</w:t>
      </w:r>
    </w:p>
    <w:p w:rsidR="00BD402C" w:rsidRPr="003E5956" w:rsidRDefault="00BD402C"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lastRenderedPageBreak/>
        <w:t xml:space="preserve">Finalmente, a mais autónoma e auto-determinada forma de motivação extrínseca é a </w:t>
      </w:r>
      <w:r w:rsidRPr="003E5956">
        <w:rPr>
          <w:rFonts w:ascii="Times New Roman" w:hAnsi="Times New Roman" w:cs="Times New Roman"/>
          <w:i/>
          <w:sz w:val="24"/>
          <w:szCs w:val="24"/>
        </w:rPr>
        <w:t xml:space="preserve">regulação integrada. </w:t>
      </w:r>
      <w:r w:rsidRPr="003E5956">
        <w:rPr>
          <w:rFonts w:ascii="Times New Roman" w:hAnsi="Times New Roman" w:cs="Times New Roman"/>
          <w:sz w:val="24"/>
          <w:szCs w:val="24"/>
        </w:rPr>
        <w:t xml:space="preserve">Contudo, é extrínseca porque o comportamento motivado pela regulação integrada tem um valor instrumental no que diz respeito às consequências que estão separadas do comportamento, mesmo que valorizadas e desejadas pelo Eu. </w:t>
      </w:r>
    </w:p>
    <w:p w:rsidR="00B244F1" w:rsidRPr="003E5956" w:rsidRDefault="00B244F1"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Foram encontradas diferentes atitudes associadas a estes três tipos de motivação extrínseca. Por exemplo, quanto mais os estudantes forem regulados externamente, menos interesse, valor ou esforço mostram pelas actividades e têm mais tendência para culpar os outros, nomeadamente professores, pelos resultados negativos. A regulação introjectada está relacionada positivamente com o dispêndio de esforço, mas também relacionada com mais ansiedade e com a dificuldade em lidar com os fracassos. A regulação tipo identificação está associada com maior gosto pela escola e com estilos positivos de lidar com os fracassos.</w:t>
      </w:r>
    </w:p>
    <w:p w:rsidR="00B244F1" w:rsidRPr="003E5956" w:rsidRDefault="00B244F1"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A razão pela qual é possível motivar extrinsecamente determinado comportamento é o facto desse comportamento ser valorizado pelos outros com quem a pessoa quer estar relacionada afectivamente (família, grupo de pares ou sociedade). A leitura e a escrita como fenómenos sociais, são influenciadas positivamente pelo valor que os pais e grupo de pertença atribuem e esta actividade. Numa família em que a leitura é valorizada, as crianças compartilham a leitura de livros com outros membros da família, nomeadamente, os pais e irmãos mais velhos.</w:t>
      </w:r>
      <w:r w:rsidR="001809E9" w:rsidRPr="003E5956">
        <w:rPr>
          <w:rFonts w:ascii="Times New Roman" w:hAnsi="Times New Roman" w:cs="Times New Roman"/>
          <w:sz w:val="24"/>
          <w:szCs w:val="24"/>
        </w:rPr>
        <w:t xml:space="preserve"> Estes servem como modelos, fornecem matérias, estabelecem expectativas e oferecem ajuda e encorajamento.</w:t>
      </w:r>
    </w:p>
    <w:p w:rsidR="001809E9" w:rsidRPr="003E5956" w:rsidRDefault="001809E9"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Os estudos têm demonstrado que os alunos com elevada auto-eficácia encaram as tarefas difíceis da leitura como desafiadoras e trabalham diligentemente para as realizar com sucesso, usando estratégias cognitivas adequadamente (Schunk &amp; Zimmerman, 1997).</w:t>
      </w:r>
    </w:p>
    <w:p w:rsidR="001809E9" w:rsidRPr="003E5956" w:rsidRDefault="001809E9"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O insucesso da leitura, surge muitas vezes porque os alunos perdem o seu entusiasmo inicial para o sucesso, vão construindo uma imagem negativa de si próprias motivada pelas exigências das tarefas e pelas atitudes negativas dos professores assim como pela falta de interesse das actividades que lhe são propostas.</w:t>
      </w:r>
    </w:p>
    <w:p w:rsidR="001809E9" w:rsidRPr="003E5956" w:rsidRDefault="001809E9"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Na escola, por exemplo, parece que a motivação intrínseca declina com o avançar da escolaridade e aumenta a motivação extrínseca assim como a concentração nos objectivos de desempenho. Uma d</w:t>
      </w:r>
      <w:r w:rsidR="00CC3D12" w:rsidRPr="003E5956">
        <w:rPr>
          <w:rFonts w:ascii="Times New Roman" w:hAnsi="Times New Roman" w:cs="Times New Roman"/>
          <w:sz w:val="24"/>
          <w:szCs w:val="24"/>
        </w:rPr>
        <w:t>as exp</w:t>
      </w:r>
      <w:r w:rsidRPr="003E5956">
        <w:rPr>
          <w:rFonts w:ascii="Times New Roman" w:hAnsi="Times New Roman" w:cs="Times New Roman"/>
          <w:sz w:val="24"/>
          <w:szCs w:val="24"/>
        </w:rPr>
        <w:t>licações desta mudança na motivação está relacionada</w:t>
      </w:r>
      <w:r w:rsidR="00CC3D12" w:rsidRPr="003E5956">
        <w:rPr>
          <w:rFonts w:ascii="Times New Roman" w:hAnsi="Times New Roman" w:cs="Times New Roman"/>
          <w:sz w:val="24"/>
          <w:szCs w:val="24"/>
        </w:rPr>
        <w:t xml:space="preserve"> com o facto das crianças se tornarem mais conscientes do </w:t>
      </w:r>
      <w:r w:rsidR="00CC3D12" w:rsidRPr="003E5956">
        <w:rPr>
          <w:rFonts w:ascii="Times New Roman" w:hAnsi="Times New Roman" w:cs="Times New Roman"/>
          <w:sz w:val="24"/>
          <w:szCs w:val="24"/>
        </w:rPr>
        <w:lastRenderedPageBreak/>
        <w:t>seu desempenho, de se compararem com os seus colegas e acharem que não são capazes, o que leva à redução da motivação. Outra explicação assenta nas práticas de ensino muito baseadas na competição e na comparação entre as crianças ou adolescentes. Estas práticas tendem a aumentar a motivação extrínseca, nas suas formas mais externas de regulação.</w:t>
      </w:r>
    </w:p>
    <w:p w:rsidR="006526F0" w:rsidRDefault="006526F0" w:rsidP="003E5956">
      <w:pPr>
        <w:spacing w:after="0" w:line="360" w:lineRule="auto"/>
        <w:ind w:firstLine="708"/>
        <w:jc w:val="both"/>
        <w:rPr>
          <w:rFonts w:ascii="Times New Roman" w:hAnsi="Times New Roman" w:cs="Times New Roman"/>
          <w:b/>
          <w:sz w:val="24"/>
          <w:szCs w:val="24"/>
        </w:rPr>
      </w:pPr>
    </w:p>
    <w:p w:rsidR="006526F0" w:rsidRPr="00B16125" w:rsidRDefault="0091324B" w:rsidP="00501F97">
      <w:pPr>
        <w:pStyle w:val="PargrafodaLista"/>
        <w:numPr>
          <w:ilvl w:val="1"/>
          <w:numId w:val="28"/>
        </w:numPr>
        <w:tabs>
          <w:tab w:val="left" w:pos="709"/>
        </w:tabs>
        <w:spacing w:after="0" w:line="360" w:lineRule="auto"/>
        <w:ind w:left="709" w:hanging="709"/>
        <w:jc w:val="both"/>
        <w:rPr>
          <w:rFonts w:ascii="Times New Roman" w:hAnsi="Times New Roman" w:cs="Times New Roman"/>
          <w:b/>
          <w:sz w:val="26"/>
          <w:szCs w:val="26"/>
        </w:rPr>
      </w:pPr>
      <w:r w:rsidRPr="00B16125">
        <w:rPr>
          <w:rFonts w:ascii="Times New Roman" w:hAnsi="Times New Roman" w:cs="Times New Roman"/>
          <w:b/>
          <w:smallCaps/>
          <w:shadow/>
          <w:noProof/>
          <w:sz w:val="26"/>
          <w:szCs w:val="26"/>
        </w:rPr>
        <w:t>Factores relativos À sala de aula que influenciam a motivação para a leitura</w:t>
      </w:r>
    </w:p>
    <w:p w:rsidR="00B60029" w:rsidRPr="003E5956" w:rsidRDefault="00B60029" w:rsidP="003E5956">
      <w:pPr>
        <w:spacing w:after="0" w:line="360" w:lineRule="auto"/>
        <w:jc w:val="both"/>
        <w:rPr>
          <w:rFonts w:ascii="Times New Roman" w:hAnsi="Times New Roman" w:cs="Times New Roman"/>
          <w:b/>
          <w:sz w:val="24"/>
          <w:szCs w:val="24"/>
        </w:rPr>
      </w:pPr>
    </w:p>
    <w:p w:rsidR="00B60029" w:rsidRPr="003E5956" w:rsidRDefault="00B60029"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b/>
          <w:sz w:val="24"/>
          <w:szCs w:val="24"/>
        </w:rPr>
        <w:tab/>
      </w:r>
      <w:r w:rsidRPr="003E5956">
        <w:rPr>
          <w:rFonts w:ascii="Times New Roman" w:hAnsi="Times New Roman" w:cs="Times New Roman"/>
          <w:sz w:val="24"/>
          <w:szCs w:val="24"/>
        </w:rPr>
        <w:t>Há muitos factores que afectam a motivação para ler. Factores relativos ao aluno (cognitivos, afectivos, volitivos, etc.), relativos à sociedade (valores, cultura, etc.), relativos à escola (cultura, clima, etc.), relativos à vida do aluno (família, amigos, etc.) e relativos à sala de aula (ensino, avaliação, recompensas e sanções, etc.). o professor tem pouco controlo sobre os factores relativos à sociedade, à vida pessoal do aluno e à escola. Entretanto, o seu papel é crucial nos factores relativos à sala de aula.</w:t>
      </w:r>
    </w:p>
    <w:p w:rsidR="00B60029" w:rsidRPr="003E5956" w:rsidRDefault="00B60029"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Os alunos, de uma maneira geral, não estão auto-motivados para a leitura e escrita e não percebem automaticamente o seu valor. Para desenvolver leitores que procurem compreender, gostem de aprender, se responsabilizem pela sua aprendizagem e acreditem nas suas capacidades, o contexto social da sala de aula tem de preencher as necessidades básicas dos alunos, nomeadamente, a autonomia, a relação com os outros e a competência</w:t>
      </w:r>
      <w:r w:rsidR="00180549" w:rsidRPr="003E5956">
        <w:rPr>
          <w:rFonts w:ascii="Times New Roman" w:hAnsi="Times New Roman" w:cs="Times New Roman"/>
          <w:sz w:val="24"/>
          <w:szCs w:val="24"/>
        </w:rPr>
        <w:t xml:space="preserve">. </w:t>
      </w:r>
    </w:p>
    <w:p w:rsidR="00180549" w:rsidRPr="003E5956" w:rsidRDefault="00180549"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Na sala de aula a autonomia é promovida pela liberdade que o professor dá aos alunos para tomarem decisões e se responsabilizarem pelo que fazem.</w:t>
      </w:r>
    </w:p>
    <w:p w:rsidR="00180549" w:rsidRPr="003E5956" w:rsidRDefault="00180549"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Como a leitura é, muitas vezes, uma actividade social, as actividades de leitura que permitem interacção social também contribuem para uma maior motivação para a leitura, a qualidade de relação interpessoal com o professor e os colegas, as actividades de grupo e o recurso à aprendizagem colaborativa contribuem para que os alunos tenham um sentimento de pertença e desenvolvam o espírito de equipa.</w:t>
      </w:r>
    </w:p>
    <w:p w:rsidR="00180549" w:rsidRPr="003E5956" w:rsidRDefault="00180549"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A necessidade de competência ou auto-eficácia diz respeito à consciência de que se é capaz de executar determinada tarefa. Esta percepção é baseada em experiências anteriores e em resultados de ac</w:t>
      </w:r>
      <w:r w:rsidR="00C612E7" w:rsidRPr="003E5956">
        <w:rPr>
          <w:rFonts w:ascii="Times New Roman" w:hAnsi="Times New Roman" w:cs="Times New Roman"/>
          <w:sz w:val="24"/>
          <w:szCs w:val="24"/>
        </w:rPr>
        <w:t xml:space="preserve">ções passadas, a competência depende </w:t>
      </w:r>
      <w:r w:rsidR="00C612E7" w:rsidRPr="003E5956">
        <w:rPr>
          <w:rFonts w:ascii="Times New Roman" w:hAnsi="Times New Roman" w:cs="Times New Roman"/>
          <w:sz w:val="24"/>
          <w:szCs w:val="24"/>
        </w:rPr>
        <w:lastRenderedPageBreak/>
        <w:t>das aptidões e do ensino/aprendizagem. A competência afecta a escolha de actividades, o esforço e a persistência. Os alunos que não se sentem capazes em acompanhar uma tarefa tentam evitá-la. Pelo contrário, aqueles que acreditam que são capazes mostram-se mais disponíveis em participar nas actividades, trabalham mais e são mais persistentes perante as dificuldades.</w:t>
      </w:r>
    </w:p>
    <w:p w:rsidR="00C612E7" w:rsidRPr="003E5956" w:rsidRDefault="00C612E7"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Os factores que a seguir desenvolvemos, relativos à sala de aula são os que a investigação tem referido</w:t>
      </w:r>
      <w:r w:rsidR="0020100D" w:rsidRPr="003E5956">
        <w:rPr>
          <w:rFonts w:ascii="Times New Roman" w:hAnsi="Times New Roman" w:cs="Times New Roman"/>
          <w:sz w:val="24"/>
          <w:szCs w:val="24"/>
        </w:rPr>
        <w:t xml:space="preserve"> como mais importantes para a motivação e a aprendizagem da leitura. Por uma questão didáctica, abordaremos de forma isolada cada um deles, embora estejam interligados e constituam princípios e procedimentos de ensino/aprendizagem que devem ser aplicados de forma coerente.</w:t>
      </w:r>
    </w:p>
    <w:p w:rsidR="0091324B" w:rsidRDefault="0091324B" w:rsidP="00F3304D">
      <w:pPr>
        <w:spacing w:after="0" w:line="360" w:lineRule="auto"/>
        <w:jc w:val="both"/>
        <w:rPr>
          <w:rFonts w:ascii="Times New Roman" w:hAnsi="Times New Roman" w:cs="Times New Roman"/>
          <w:b/>
          <w:sz w:val="24"/>
          <w:szCs w:val="24"/>
        </w:rPr>
      </w:pPr>
    </w:p>
    <w:p w:rsidR="0091324B" w:rsidRPr="00B16125" w:rsidRDefault="0091324B" w:rsidP="00501F97">
      <w:pPr>
        <w:pStyle w:val="PargrafodaLista"/>
        <w:numPr>
          <w:ilvl w:val="1"/>
          <w:numId w:val="28"/>
        </w:numPr>
        <w:spacing w:after="0" w:line="360" w:lineRule="auto"/>
        <w:ind w:left="709" w:hanging="709"/>
        <w:jc w:val="both"/>
        <w:rPr>
          <w:rFonts w:ascii="Times New Roman" w:hAnsi="Times New Roman" w:cs="Times New Roman"/>
          <w:b/>
          <w:smallCaps/>
          <w:shadow/>
          <w:noProof/>
          <w:sz w:val="26"/>
          <w:szCs w:val="26"/>
        </w:rPr>
      </w:pPr>
      <w:r w:rsidRPr="00B16125">
        <w:rPr>
          <w:rFonts w:ascii="Times New Roman" w:hAnsi="Times New Roman" w:cs="Times New Roman"/>
          <w:b/>
          <w:smallCaps/>
          <w:shadow/>
          <w:noProof/>
          <w:sz w:val="26"/>
          <w:szCs w:val="26"/>
        </w:rPr>
        <w:t>Os objectivos de aprendizagem</w:t>
      </w:r>
    </w:p>
    <w:p w:rsidR="0020100D" w:rsidRPr="003E5956" w:rsidRDefault="0020100D" w:rsidP="003E5956">
      <w:pPr>
        <w:spacing w:after="0" w:line="360" w:lineRule="auto"/>
        <w:jc w:val="both"/>
        <w:rPr>
          <w:rFonts w:ascii="Times New Roman" w:hAnsi="Times New Roman" w:cs="Times New Roman"/>
          <w:b/>
          <w:sz w:val="24"/>
          <w:szCs w:val="24"/>
        </w:rPr>
      </w:pPr>
    </w:p>
    <w:p w:rsidR="0020100D" w:rsidRPr="003E5956" w:rsidRDefault="0020100D"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 xml:space="preserve">O tipo </w:t>
      </w:r>
      <w:r w:rsidR="00FF1EC2" w:rsidRPr="003E5956">
        <w:rPr>
          <w:rFonts w:ascii="Times New Roman" w:hAnsi="Times New Roman" w:cs="Times New Roman"/>
          <w:sz w:val="24"/>
          <w:szCs w:val="24"/>
        </w:rPr>
        <w:t>de objectivos estabelecidos tem uma influência considerável na motivação. Os objectivos específicos, moderadamente difíceis e acessíveis num futuro próximo, são provavelmente os que promovem mais motivação e persistência na sua consecução. Os objectivos mais distantes, apesar das boas intenções, poderão ser esquecidos pelas preocupações imediatas. Os objectivos mais próximos no tempo promovem a auto-eficácia e motivam mais do que os objectivos distantes.</w:t>
      </w:r>
    </w:p>
    <w:p w:rsidR="00FF1EC2" w:rsidRPr="003E5956" w:rsidRDefault="00FF1EC2" w:rsidP="003E5956">
      <w:pPr>
        <w:spacing w:after="0" w:line="360" w:lineRule="auto"/>
        <w:jc w:val="both"/>
        <w:rPr>
          <w:rFonts w:ascii="Times New Roman" w:hAnsi="Times New Roman" w:cs="Times New Roman"/>
          <w:color w:val="FF0000"/>
          <w:sz w:val="24"/>
          <w:szCs w:val="24"/>
        </w:rPr>
      </w:pPr>
      <w:r w:rsidRPr="003E5956">
        <w:rPr>
          <w:rFonts w:ascii="Times New Roman" w:hAnsi="Times New Roman" w:cs="Times New Roman"/>
          <w:sz w:val="24"/>
          <w:szCs w:val="24"/>
        </w:rPr>
        <w:tab/>
        <w:t xml:space="preserve">Os alunos que são orientados para os objectivos de aprendizagem, nomeadamente, centrados na compreensão dos conteúdos, na utilização de estratégias eficientes e eficazes, estão mais motivados, tem mais auto-eficácia, são mais estratégicos e socialmente interactivos do que os alunos cujos objectivos são orientados para os resultados e para a competição. </w:t>
      </w:r>
      <w:r w:rsidR="009156F7" w:rsidRPr="003E5956">
        <w:rPr>
          <w:rFonts w:ascii="Times New Roman" w:hAnsi="Times New Roman" w:cs="Times New Roman"/>
          <w:sz w:val="24"/>
          <w:szCs w:val="24"/>
        </w:rPr>
        <w:t>(Meece, Blumenfeld e Hoyle, 198</w:t>
      </w:r>
      <w:r w:rsidRPr="003E5956">
        <w:rPr>
          <w:rFonts w:ascii="Times New Roman" w:hAnsi="Times New Roman" w:cs="Times New Roman"/>
          <w:sz w:val="24"/>
          <w:szCs w:val="24"/>
        </w:rPr>
        <w:t>8).</w:t>
      </w:r>
    </w:p>
    <w:p w:rsidR="00DF1FAB" w:rsidRPr="003E5956" w:rsidRDefault="00FF1EC2"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color w:val="FF0000"/>
          <w:sz w:val="24"/>
          <w:szCs w:val="24"/>
        </w:rPr>
        <w:tab/>
      </w:r>
      <w:r w:rsidRPr="003E5956">
        <w:rPr>
          <w:rFonts w:ascii="Times New Roman" w:hAnsi="Times New Roman" w:cs="Times New Roman"/>
          <w:sz w:val="24"/>
          <w:szCs w:val="24"/>
        </w:rPr>
        <w:t>Quando os alunos estabelecem os seus próprios objectivos, sentem-se mais auto</w:t>
      </w:r>
      <w:r w:rsidR="00DF1FAB" w:rsidRPr="003E5956">
        <w:rPr>
          <w:rFonts w:ascii="Times New Roman" w:hAnsi="Times New Roman" w:cs="Times New Roman"/>
          <w:sz w:val="24"/>
          <w:szCs w:val="24"/>
        </w:rPr>
        <w:t>-</w:t>
      </w:r>
      <w:r w:rsidRPr="003E5956">
        <w:rPr>
          <w:rFonts w:ascii="Times New Roman" w:hAnsi="Times New Roman" w:cs="Times New Roman"/>
          <w:sz w:val="24"/>
          <w:szCs w:val="24"/>
        </w:rPr>
        <w:t>determinados. No entanto</w:t>
      </w:r>
      <w:r w:rsidR="00DF1FAB" w:rsidRPr="003E5956">
        <w:rPr>
          <w:rFonts w:ascii="Times New Roman" w:hAnsi="Times New Roman" w:cs="Times New Roman"/>
          <w:sz w:val="24"/>
          <w:szCs w:val="24"/>
        </w:rPr>
        <w:t xml:space="preserve">, por vezes, ocorrem conflitos entre a orientação motivacional de alguns alunos e a orientação motivacional da turma. Por exemplo, os alunos extrinsecamente motivados, muitas vezes, não se sentem confortáveis num tipo de ensino orientado para a aprendizagem independente. Não se sentem capazes de estabelecer os </w:t>
      </w:r>
      <w:r w:rsidR="008126E8">
        <w:rPr>
          <w:rFonts w:ascii="Times New Roman" w:hAnsi="Times New Roman" w:cs="Times New Roman"/>
          <w:sz w:val="24"/>
          <w:szCs w:val="24"/>
        </w:rPr>
        <w:t>seus próprios objectivos e auto-</w:t>
      </w:r>
      <w:r w:rsidR="00DF1FAB" w:rsidRPr="003E5956">
        <w:rPr>
          <w:rFonts w:ascii="Times New Roman" w:hAnsi="Times New Roman" w:cs="Times New Roman"/>
          <w:sz w:val="24"/>
          <w:szCs w:val="24"/>
        </w:rPr>
        <w:t>avaliar-se. Estes alunos necessitam de apoio do professor para se tornarem mais autónomos, mais auto-dirigidos e reflexivos.</w:t>
      </w:r>
    </w:p>
    <w:p w:rsidR="00FF1EC2" w:rsidRPr="003E5956" w:rsidRDefault="00DF1FAB"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lastRenderedPageBreak/>
        <w:tab/>
        <w:t>Os professores podem ajudar os alunos a estabelecer os seus próprios objectivos de aprendizagem de forma realista. O estabelecimento de contratos pedagógicos entre o aluno e o professor permite que a responsabilidade e a tomada de decisão sejam partilhadas por ambos, facilitando a sua aceitação e a execução porque se entendem as razões e as finalidades que motivam essa mesma decisão. O aluno sente mais autonomia e controlo sobre a sua aprendizagem. Por outro lado, o contrato pedagógico permite desenvolver estratégias metacognitivas e de auto-regulação, levando o aluno a explicitar as estratégias utilizadas, a corrigir os erros como meio de progredir</w:t>
      </w:r>
      <w:r w:rsidR="003D5446" w:rsidRPr="003E5956">
        <w:rPr>
          <w:rFonts w:ascii="Times New Roman" w:hAnsi="Times New Roman" w:cs="Times New Roman"/>
          <w:sz w:val="24"/>
          <w:szCs w:val="24"/>
        </w:rPr>
        <w:t xml:space="preserve"> em direcção aos objectivos de aprendizagem. </w:t>
      </w:r>
    </w:p>
    <w:p w:rsidR="003D5446" w:rsidRPr="003E5956" w:rsidRDefault="003D5446" w:rsidP="003E5956">
      <w:pPr>
        <w:spacing w:after="0" w:line="360" w:lineRule="auto"/>
        <w:jc w:val="both"/>
        <w:rPr>
          <w:rFonts w:ascii="Times New Roman" w:hAnsi="Times New Roman" w:cs="Times New Roman"/>
          <w:sz w:val="24"/>
          <w:szCs w:val="24"/>
        </w:rPr>
      </w:pPr>
    </w:p>
    <w:p w:rsidR="0091324B" w:rsidRPr="00B16125" w:rsidRDefault="0091324B" w:rsidP="00501F97">
      <w:pPr>
        <w:pStyle w:val="PargrafodaLista"/>
        <w:numPr>
          <w:ilvl w:val="1"/>
          <w:numId w:val="28"/>
        </w:numPr>
        <w:spacing w:after="0" w:line="360" w:lineRule="auto"/>
        <w:ind w:left="709" w:hanging="709"/>
        <w:jc w:val="both"/>
        <w:rPr>
          <w:rFonts w:ascii="Times New Roman" w:hAnsi="Times New Roman" w:cs="Times New Roman"/>
          <w:b/>
          <w:smallCaps/>
          <w:shadow/>
          <w:noProof/>
          <w:sz w:val="26"/>
          <w:szCs w:val="26"/>
        </w:rPr>
      </w:pPr>
      <w:r w:rsidRPr="00B16125">
        <w:rPr>
          <w:rFonts w:ascii="Times New Roman" w:hAnsi="Times New Roman" w:cs="Times New Roman"/>
          <w:b/>
          <w:smallCaps/>
          <w:shadow/>
          <w:noProof/>
          <w:sz w:val="26"/>
          <w:szCs w:val="26"/>
        </w:rPr>
        <w:t>Interdisciplinaridade</w:t>
      </w:r>
    </w:p>
    <w:p w:rsidR="003D5446" w:rsidRPr="003E5956" w:rsidRDefault="003D5446" w:rsidP="003E5956">
      <w:pPr>
        <w:spacing w:after="0" w:line="360" w:lineRule="auto"/>
        <w:jc w:val="both"/>
        <w:rPr>
          <w:rFonts w:ascii="Times New Roman" w:hAnsi="Times New Roman" w:cs="Times New Roman"/>
          <w:b/>
          <w:sz w:val="24"/>
          <w:szCs w:val="24"/>
        </w:rPr>
      </w:pPr>
    </w:p>
    <w:p w:rsidR="003D5446" w:rsidRPr="003E5956" w:rsidRDefault="003D544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Saber ler é fundamental em todas as áreas curriculares. É desejável que as actividades que se desenrolam na área de língua materna sejam ligadas com outros domínios como a Matemática, o Estudo do Meio. Do mesmo modo, os conteúdos e as actividades de aprendizagem nas outras áreas deveriam ter em consideração a língua materna. Esta integração recíproca ajuda o aluno a transferir os conhecimentos, os métodos e as estratégias de um domínio para o outro.</w:t>
      </w:r>
    </w:p>
    <w:p w:rsidR="003D5446" w:rsidRPr="00B16125" w:rsidRDefault="003D5446" w:rsidP="003E5956">
      <w:pPr>
        <w:spacing w:after="0" w:line="360" w:lineRule="auto"/>
        <w:jc w:val="both"/>
        <w:rPr>
          <w:rFonts w:ascii="Times New Roman" w:hAnsi="Times New Roman" w:cs="Times New Roman"/>
          <w:sz w:val="26"/>
          <w:szCs w:val="26"/>
        </w:rPr>
      </w:pPr>
    </w:p>
    <w:p w:rsidR="003D5446" w:rsidRPr="00B16125" w:rsidRDefault="0091324B" w:rsidP="00501F97">
      <w:pPr>
        <w:pStyle w:val="PargrafodaLista"/>
        <w:numPr>
          <w:ilvl w:val="1"/>
          <w:numId w:val="28"/>
        </w:numPr>
        <w:spacing w:after="0" w:line="360" w:lineRule="auto"/>
        <w:ind w:left="709" w:hanging="709"/>
        <w:jc w:val="both"/>
        <w:rPr>
          <w:rFonts w:ascii="Times New Roman" w:hAnsi="Times New Roman" w:cs="Times New Roman"/>
          <w:b/>
          <w:smallCaps/>
          <w:shadow/>
          <w:noProof/>
          <w:sz w:val="26"/>
          <w:szCs w:val="26"/>
        </w:rPr>
      </w:pPr>
      <w:r w:rsidRPr="00B16125">
        <w:rPr>
          <w:rFonts w:ascii="Times New Roman" w:hAnsi="Times New Roman" w:cs="Times New Roman"/>
          <w:b/>
          <w:smallCaps/>
          <w:shadow/>
          <w:noProof/>
          <w:sz w:val="26"/>
          <w:szCs w:val="26"/>
        </w:rPr>
        <w:t>Interacções com o mundo real</w:t>
      </w:r>
    </w:p>
    <w:p w:rsidR="0091324B" w:rsidRPr="0091324B" w:rsidRDefault="0091324B" w:rsidP="0091324B">
      <w:pPr>
        <w:spacing w:after="0" w:line="360" w:lineRule="auto"/>
        <w:jc w:val="both"/>
        <w:rPr>
          <w:rFonts w:ascii="Times New Roman" w:hAnsi="Times New Roman" w:cs="Times New Roman"/>
          <w:b/>
          <w:sz w:val="24"/>
          <w:szCs w:val="24"/>
        </w:rPr>
      </w:pPr>
    </w:p>
    <w:p w:rsidR="003D5446" w:rsidRPr="003E5956" w:rsidRDefault="003D544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b/>
          <w:sz w:val="24"/>
          <w:szCs w:val="24"/>
        </w:rPr>
        <w:tab/>
      </w:r>
      <w:r w:rsidRPr="003E5956">
        <w:rPr>
          <w:rFonts w:ascii="Times New Roman" w:hAnsi="Times New Roman" w:cs="Times New Roman"/>
          <w:sz w:val="24"/>
          <w:szCs w:val="24"/>
        </w:rPr>
        <w:t xml:space="preserve">As interacções com o mundo real têm a ver com a ligação do curriculum escolar, com as experiências pessoais dos alunos e com a contextualização da aprendizagem, isto é, com o facto de eles verem como as competências podem ser aplicadas no mundo real. </w:t>
      </w:r>
    </w:p>
    <w:p w:rsidR="005C4312" w:rsidRPr="003E5956" w:rsidRDefault="005C4312"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A motivação para a leitura pode ser aumentada quando os livros e os textos são relacionados com actividades estimulantes e projectos significativos para os alunos, como por exemplo fazer um trabalho de pesquisa, em que os alunos têm de explicitar o que querem saber, planificar a acção, utilizar várias fontes de recolha da informação, seleccionar, organizar, analisar os dados obtidos e apresentar os resultados.</w:t>
      </w:r>
    </w:p>
    <w:p w:rsidR="005C4312" w:rsidRPr="003E5956" w:rsidRDefault="005C4312"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 xml:space="preserve">As experiências ligadas ao mundo real são intrinsecamente motivantes, despertam a atenção, provocam questões e aprendizagem activa. Por exemplo, a </w:t>
      </w:r>
      <w:r w:rsidRPr="003E5956">
        <w:rPr>
          <w:rFonts w:ascii="Times New Roman" w:hAnsi="Times New Roman" w:cs="Times New Roman"/>
          <w:sz w:val="24"/>
          <w:szCs w:val="24"/>
        </w:rPr>
        <w:lastRenderedPageBreak/>
        <w:t xml:space="preserve">leitura e a escrita de textos relacionadas com experiências manipulativas conduzem a um conhecimento e compreensão conceptual mais elevado do que ler os mesmos textos num contexto mais abstracto e formal. </w:t>
      </w:r>
      <w:r w:rsidR="0062629E">
        <w:rPr>
          <w:rFonts w:ascii="Times New Roman" w:hAnsi="Times New Roman" w:cs="Times New Roman"/>
          <w:sz w:val="24"/>
          <w:szCs w:val="24"/>
        </w:rPr>
        <w:t>And</w:t>
      </w:r>
      <w:r w:rsidRPr="0062629E">
        <w:rPr>
          <w:rFonts w:ascii="Times New Roman" w:hAnsi="Times New Roman" w:cs="Times New Roman"/>
          <w:sz w:val="24"/>
          <w:szCs w:val="24"/>
        </w:rPr>
        <w:t>e</w:t>
      </w:r>
      <w:r w:rsidR="0062629E">
        <w:rPr>
          <w:rFonts w:ascii="Times New Roman" w:hAnsi="Times New Roman" w:cs="Times New Roman"/>
          <w:sz w:val="24"/>
          <w:szCs w:val="24"/>
        </w:rPr>
        <w:t>rso</w:t>
      </w:r>
      <w:r w:rsidRPr="0062629E">
        <w:rPr>
          <w:rFonts w:ascii="Times New Roman" w:hAnsi="Times New Roman" w:cs="Times New Roman"/>
          <w:sz w:val="24"/>
          <w:szCs w:val="24"/>
        </w:rPr>
        <w:t>n (1998)</w:t>
      </w:r>
      <w:r w:rsidRPr="003E5956">
        <w:rPr>
          <w:rFonts w:ascii="Times New Roman" w:hAnsi="Times New Roman" w:cs="Times New Roman"/>
          <w:sz w:val="24"/>
          <w:szCs w:val="24"/>
        </w:rPr>
        <w:t xml:space="preserve"> afirma que a razão destes efeitos tem a ver com o facto destas actividades motivarem os alunos a ler de uma forma profunda e reflexiva e isso aumenta a aprendizagem conceptual e a transferência dos conhecimentos de um domínio para outros.</w:t>
      </w:r>
    </w:p>
    <w:p w:rsidR="0097006D" w:rsidRPr="003E5956" w:rsidRDefault="0097006D" w:rsidP="003E5956">
      <w:pPr>
        <w:spacing w:after="0" w:line="360" w:lineRule="auto"/>
        <w:jc w:val="both"/>
        <w:rPr>
          <w:rFonts w:ascii="Times New Roman" w:hAnsi="Times New Roman" w:cs="Times New Roman"/>
          <w:sz w:val="24"/>
          <w:szCs w:val="24"/>
        </w:rPr>
      </w:pPr>
    </w:p>
    <w:p w:rsidR="0091324B" w:rsidRPr="00B16125" w:rsidRDefault="0091324B" w:rsidP="00501F97">
      <w:pPr>
        <w:pStyle w:val="PargrafodaLista"/>
        <w:numPr>
          <w:ilvl w:val="1"/>
          <w:numId w:val="28"/>
        </w:numPr>
        <w:spacing w:after="0" w:line="360" w:lineRule="auto"/>
        <w:ind w:left="709" w:hanging="709"/>
        <w:jc w:val="both"/>
        <w:rPr>
          <w:rFonts w:ascii="Times New Roman" w:hAnsi="Times New Roman" w:cs="Times New Roman"/>
          <w:b/>
          <w:smallCaps/>
          <w:shadow/>
          <w:noProof/>
          <w:sz w:val="26"/>
          <w:szCs w:val="26"/>
        </w:rPr>
      </w:pPr>
      <w:r w:rsidRPr="00B16125">
        <w:rPr>
          <w:rFonts w:ascii="Times New Roman" w:hAnsi="Times New Roman" w:cs="Times New Roman"/>
          <w:b/>
          <w:smallCaps/>
          <w:shadow/>
          <w:noProof/>
          <w:sz w:val="26"/>
          <w:szCs w:val="26"/>
        </w:rPr>
        <w:t>Apoio à autonomia</w:t>
      </w:r>
    </w:p>
    <w:p w:rsidR="00BB5716" w:rsidRPr="003E5956" w:rsidRDefault="00BB5716" w:rsidP="003E5956">
      <w:pPr>
        <w:spacing w:after="0" w:line="360" w:lineRule="auto"/>
        <w:jc w:val="both"/>
        <w:rPr>
          <w:rFonts w:ascii="Times New Roman" w:hAnsi="Times New Roman" w:cs="Times New Roman"/>
          <w:b/>
          <w:sz w:val="24"/>
          <w:szCs w:val="24"/>
        </w:rPr>
      </w:pPr>
    </w:p>
    <w:p w:rsidR="00BB5716" w:rsidRPr="003E5956" w:rsidRDefault="00BB571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b/>
          <w:sz w:val="24"/>
          <w:szCs w:val="24"/>
        </w:rPr>
        <w:tab/>
      </w:r>
      <w:r w:rsidRPr="003E5956">
        <w:rPr>
          <w:rFonts w:ascii="Times New Roman" w:hAnsi="Times New Roman" w:cs="Times New Roman"/>
          <w:sz w:val="24"/>
          <w:szCs w:val="24"/>
        </w:rPr>
        <w:t>O apoio à autonomia consiste no grau de liberdade que o professor dá aos alunos de modo a que eles possam ligar o seu comportamento aos objectivos, interesses e valores pessoais. Nos estudos empíricos, o apoio à autonomia é operacionalmente definido pela amplitude das escolhas e das opções que o professor proporciona aos alunos.</w:t>
      </w:r>
    </w:p>
    <w:p w:rsidR="00BB5716" w:rsidRPr="003E5956" w:rsidRDefault="00BB5716"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O professor ao demonstrar respeito pela opinião e sentimentos dos alunos, ao fundamentar as actividades de aprendizagem</w:t>
      </w:r>
      <w:r w:rsidR="00160E86" w:rsidRPr="003E5956">
        <w:rPr>
          <w:rFonts w:ascii="Times New Roman" w:hAnsi="Times New Roman" w:cs="Times New Roman"/>
          <w:sz w:val="24"/>
          <w:szCs w:val="24"/>
        </w:rPr>
        <w:t>, ao apoiar as iniciativas e a autoavaliação dos alunos contribuiu para o desenvolvimento da autonomia.</w:t>
      </w:r>
      <w:r w:rsidR="00E272E8" w:rsidRPr="003E5956">
        <w:rPr>
          <w:rFonts w:ascii="Times New Roman" w:hAnsi="Times New Roman" w:cs="Times New Roman"/>
          <w:sz w:val="24"/>
          <w:szCs w:val="24"/>
        </w:rPr>
        <w:t xml:space="preserve"> (Baumann</w:t>
      </w:r>
      <w:r w:rsidR="0062629E">
        <w:rPr>
          <w:rFonts w:ascii="Times New Roman" w:hAnsi="Times New Roman" w:cs="Times New Roman"/>
          <w:sz w:val="24"/>
          <w:szCs w:val="24"/>
        </w:rPr>
        <w:t>,</w:t>
      </w:r>
      <w:r w:rsidR="00E272E8" w:rsidRPr="003E5956">
        <w:rPr>
          <w:rFonts w:ascii="Times New Roman" w:hAnsi="Times New Roman" w:cs="Times New Roman"/>
          <w:sz w:val="24"/>
          <w:szCs w:val="24"/>
        </w:rPr>
        <w:t xml:space="preserve"> Hoffman, Moon </w:t>
      </w:r>
      <w:r w:rsidR="006D6408" w:rsidRPr="003E5956">
        <w:rPr>
          <w:rFonts w:ascii="Times New Roman" w:hAnsi="Times New Roman" w:cs="Times New Roman"/>
          <w:sz w:val="24"/>
          <w:szCs w:val="24"/>
        </w:rPr>
        <w:t>&amp;</w:t>
      </w:r>
      <w:r w:rsidR="00E272E8" w:rsidRPr="003E5956">
        <w:rPr>
          <w:rFonts w:ascii="Times New Roman" w:hAnsi="Times New Roman" w:cs="Times New Roman"/>
          <w:color w:val="FF0000"/>
          <w:sz w:val="24"/>
          <w:szCs w:val="24"/>
        </w:rPr>
        <w:t xml:space="preserve"> </w:t>
      </w:r>
      <w:r w:rsidR="0062629E">
        <w:rPr>
          <w:rFonts w:ascii="Times New Roman" w:hAnsi="Times New Roman" w:cs="Times New Roman"/>
          <w:sz w:val="24"/>
          <w:szCs w:val="24"/>
        </w:rPr>
        <w:t>Duffy-Hexter, 1998 e Guthrie</w:t>
      </w:r>
      <w:r w:rsidR="00E272E8" w:rsidRPr="003E5956">
        <w:rPr>
          <w:rFonts w:ascii="Times New Roman" w:hAnsi="Times New Roman" w:cs="Times New Roman"/>
          <w:sz w:val="24"/>
          <w:szCs w:val="24"/>
        </w:rPr>
        <w:t xml:space="preserve"> </w:t>
      </w:r>
      <w:r w:rsidR="006D6408" w:rsidRPr="003E5956">
        <w:rPr>
          <w:rFonts w:ascii="Times New Roman" w:hAnsi="Times New Roman" w:cs="Times New Roman"/>
          <w:sz w:val="24"/>
          <w:szCs w:val="24"/>
        </w:rPr>
        <w:t>&amp;</w:t>
      </w:r>
      <w:r w:rsidR="00E272E8" w:rsidRPr="003E5956">
        <w:rPr>
          <w:rFonts w:ascii="Times New Roman" w:hAnsi="Times New Roman" w:cs="Times New Roman"/>
          <w:sz w:val="24"/>
          <w:szCs w:val="24"/>
        </w:rPr>
        <w:t xml:space="preserve"> Wigfield, 2000).</w:t>
      </w:r>
      <w:r w:rsidR="00CA4F31" w:rsidRPr="003E5956">
        <w:rPr>
          <w:rFonts w:ascii="Times New Roman" w:hAnsi="Times New Roman" w:cs="Times New Roman"/>
          <w:sz w:val="24"/>
          <w:szCs w:val="24"/>
        </w:rPr>
        <w:t xml:space="preserve"> </w:t>
      </w:r>
      <w:r w:rsidR="00E272E8" w:rsidRPr="003E5956">
        <w:rPr>
          <w:rFonts w:ascii="Times New Roman" w:hAnsi="Times New Roman" w:cs="Times New Roman"/>
          <w:sz w:val="24"/>
          <w:szCs w:val="24"/>
        </w:rPr>
        <w:t>O oposto do apoio à autonomia é o controlo coercivo. Muitas vezes, o professor usa uma linguagem coerciva “deves”, “tens” (ex. José, deves esforçar-te por melhorar a tua dicção) em vez de “João, eu notei que a tua dicção não tem melhorado ultimamente. Tens alguma ideia do porquê?”. Os sinais de que existe pouca autonomia numa sala de aula são a existência de demasiadas recompensas externas, de pressão e de controlo.</w:t>
      </w:r>
    </w:p>
    <w:p w:rsidR="00824828" w:rsidRPr="003E5956" w:rsidRDefault="006D6408"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A necessidade de autonomia é satisfeita através da aprendizagem auto-dirigida. A necessidade de interacção social é contemplada nas actividades de grupo na sala de aula em que os alunos colaboram uns com os outros para atingirem os objectivos pretendidos. A necessidade de competência auto-percebida é parcialmente preenchida na avaliação do progresso da aprendizagem e nas recompensas pelo esforço despendido. Uma das formas de satisfazer esta necessidade de auto-determinação por parte dos alunos é possibilitar que eles escolham alguns dos materiais de leitura, nomeadamente os livros. Os alunos necessitam de escolher para desenvolver a independência. Wort</w:t>
      </w:r>
      <w:r w:rsidR="00824828" w:rsidRPr="003E5956">
        <w:rPr>
          <w:rFonts w:ascii="Times New Roman" w:hAnsi="Times New Roman" w:cs="Times New Roman"/>
          <w:sz w:val="24"/>
          <w:szCs w:val="24"/>
        </w:rPr>
        <w:t xml:space="preserve">hy, Moorman, &amp; Turner (1999) concluem, a partir dos resultados de investigação que a escolha e a leitura de materiais, pessoalmente </w:t>
      </w:r>
      <w:r w:rsidR="00824828" w:rsidRPr="003E5956">
        <w:rPr>
          <w:rFonts w:ascii="Times New Roman" w:hAnsi="Times New Roman" w:cs="Times New Roman"/>
          <w:sz w:val="24"/>
          <w:szCs w:val="24"/>
        </w:rPr>
        <w:lastRenderedPageBreak/>
        <w:t xml:space="preserve">interessantes, são as melhores formas de melhorar as atitudes e a competência dos alunos na leitura. Segundo algumas crianças, com que trabalho, a escolha do livro é determinada pelo facto de um professor ou amigo lhe ter falado nele ou a professora o ter lido em voz alta à turma. </w:t>
      </w:r>
    </w:p>
    <w:p w:rsidR="0097320F" w:rsidRPr="003E5956" w:rsidRDefault="00824828"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 xml:space="preserve">Outra forma de promover a autonomia é o auto-questionamento. Os alunos que lêem um texto </w:t>
      </w:r>
      <w:r w:rsidR="0097320F" w:rsidRPr="003E5956">
        <w:rPr>
          <w:rFonts w:ascii="Times New Roman" w:hAnsi="Times New Roman" w:cs="Times New Roman"/>
          <w:sz w:val="24"/>
          <w:szCs w:val="24"/>
        </w:rPr>
        <w:t>para responder às suas próprias questões demonstram mais compreensão do que aqueles que são ensinados a ler em direcção. Legitimar as questões formuladas pelos alunos aumenta o controlo e a autonomia nas situações de leitura de textos. O auto-questionamento é uma estratégia de avaliação. Os leitores podem perguntar a si próprios, “Isto faz sentido?”, “Como sei?”. Se os alunos reflectem sobre o que lêem, se são capazes de identificar os problemas que encontram enquanto lêem, estão a demonstrar boas estratégias de auto-avaliação. Estas estratégias permitem aos alunos adquirirem conhecimento, aprenderem várias competências e a tornarem-se competentes (Hogan, &amp; Pressley, 1997).</w:t>
      </w:r>
      <w:r w:rsidR="002C7DAE" w:rsidRPr="003E5956">
        <w:rPr>
          <w:rFonts w:ascii="Times New Roman" w:hAnsi="Times New Roman" w:cs="Times New Roman"/>
          <w:color w:val="FF0000"/>
          <w:sz w:val="24"/>
          <w:szCs w:val="24"/>
        </w:rPr>
        <w:t xml:space="preserve"> </w:t>
      </w:r>
    </w:p>
    <w:p w:rsidR="002C7DAE" w:rsidRPr="003E5956" w:rsidRDefault="002C7DAE" w:rsidP="003E5956">
      <w:pPr>
        <w:spacing w:after="0" w:line="360" w:lineRule="auto"/>
        <w:jc w:val="both"/>
        <w:rPr>
          <w:rFonts w:ascii="Times New Roman" w:hAnsi="Times New Roman" w:cs="Times New Roman"/>
          <w:sz w:val="24"/>
          <w:szCs w:val="24"/>
        </w:rPr>
      </w:pPr>
    </w:p>
    <w:p w:rsidR="0091324B" w:rsidRPr="00B16125" w:rsidRDefault="0091324B" w:rsidP="00501F97">
      <w:pPr>
        <w:pStyle w:val="PargrafodaLista"/>
        <w:numPr>
          <w:ilvl w:val="1"/>
          <w:numId w:val="28"/>
        </w:numPr>
        <w:spacing w:after="0" w:line="360" w:lineRule="auto"/>
        <w:ind w:left="709" w:hanging="709"/>
        <w:jc w:val="both"/>
        <w:rPr>
          <w:rFonts w:ascii="Times New Roman" w:hAnsi="Times New Roman" w:cs="Times New Roman"/>
          <w:b/>
          <w:smallCaps/>
          <w:shadow/>
          <w:noProof/>
          <w:sz w:val="26"/>
          <w:szCs w:val="26"/>
        </w:rPr>
      </w:pPr>
      <w:r w:rsidRPr="00B16125">
        <w:rPr>
          <w:rFonts w:ascii="Times New Roman" w:hAnsi="Times New Roman" w:cs="Times New Roman"/>
          <w:b/>
          <w:smallCaps/>
          <w:shadow/>
          <w:noProof/>
          <w:sz w:val="26"/>
          <w:szCs w:val="26"/>
        </w:rPr>
        <w:t>A importância dos textos</w:t>
      </w:r>
    </w:p>
    <w:p w:rsidR="002C7DAE" w:rsidRPr="003E5956" w:rsidRDefault="002C7DAE" w:rsidP="003E5956">
      <w:pPr>
        <w:spacing w:after="0" w:line="360" w:lineRule="auto"/>
        <w:jc w:val="both"/>
        <w:rPr>
          <w:rFonts w:ascii="Times New Roman" w:hAnsi="Times New Roman" w:cs="Times New Roman"/>
          <w:b/>
          <w:sz w:val="24"/>
          <w:szCs w:val="24"/>
        </w:rPr>
      </w:pPr>
    </w:p>
    <w:p w:rsidR="00824828" w:rsidRPr="003E5956" w:rsidRDefault="002C7DAE"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Os textos com interesse são os que veiculam assuntos adequados aos interesses e preferências dos alunos, e adaptados à sua competência linguística e desenvolvimento cognitivo. Assim, os tópicos dos textos a ler deverão ter um elevado grau de interesse, ser graduados em termos de dificuldade, e ter em conta os padrões culturais dos leitores. É lógico que os alunos desenvolvam esforço, atenção e persistência na leitura de tópicos que sejam agradáveis, despertarem a curiosidade e fáceis de compreender (Schraw, Brunning e Svoboda, 1995). Consequentemente, a possibilidade de os alunos poderem escolher entre vários g</w:t>
      </w:r>
      <w:r w:rsidR="005B4761" w:rsidRPr="003E5956">
        <w:rPr>
          <w:rFonts w:ascii="Times New Roman" w:hAnsi="Times New Roman" w:cs="Times New Roman"/>
          <w:sz w:val="24"/>
          <w:szCs w:val="24"/>
        </w:rPr>
        <w:t>éneros de leitura e diversos ass</w:t>
      </w:r>
      <w:r w:rsidRPr="003E5956">
        <w:rPr>
          <w:rFonts w:ascii="Times New Roman" w:hAnsi="Times New Roman" w:cs="Times New Roman"/>
          <w:sz w:val="24"/>
          <w:szCs w:val="24"/>
        </w:rPr>
        <w:t>untos</w:t>
      </w:r>
      <w:r w:rsidR="005B4761" w:rsidRPr="003E5956">
        <w:rPr>
          <w:rFonts w:ascii="Times New Roman" w:hAnsi="Times New Roman" w:cs="Times New Roman"/>
          <w:sz w:val="24"/>
          <w:szCs w:val="24"/>
        </w:rPr>
        <w:t>. É mais motivante do que quando as actividades são muito definidas e constrangedoras (Turner, 1995).</w:t>
      </w:r>
    </w:p>
    <w:p w:rsidR="005B4761" w:rsidRPr="003E5956" w:rsidRDefault="005B4761"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Asher (in Gebhard, 1987) avaliou o interesse de crianças americanas monstrando-lhes “slides” sobre tópicos diferentes e estudando as suas reacções a eles. A seguir, deu a cada criança seis textos para leitura, três dos quais correspondiam aos tópicos que tinham despertado as reacções mais positivas, e os restantes aos tópicos a que as crianças tinham reagido menos positivamente. Os resultados mostraram que as crianças compreendiam melhor os materiais com um nível de interesse pessoal mais elevado.</w:t>
      </w:r>
    </w:p>
    <w:p w:rsidR="005B4761" w:rsidRPr="003E5956" w:rsidRDefault="005B4761"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lastRenderedPageBreak/>
        <w:tab/>
        <w:t>A questão que se coloca é como podem os professores fornecer materiais interessantes aos seus alunos. Uma das vias a seguir consiste em elaborar questionários sobre as preferências dos alunos para identificar os seus interesses. Por outro lado, o registo escrito das observações do professor, nomeadamente sobre os materiais de leitura que os alunos geralmente levam consigo para a sala de aula</w:t>
      </w:r>
      <w:r w:rsidR="00A26863" w:rsidRPr="003E5956">
        <w:rPr>
          <w:rFonts w:ascii="Times New Roman" w:hAnsi="Times New Roman" w:cs="Times New Roman"/>
          <w:sz w:val="24"/>
          <w:szCs w:val="24"/>
        </w:rPr>
        <w:t>, e as conversas diárias formais ou informais, com os alunos, são fontes inestimáveis de identificação das temáticas que mais lhe interessam. Gebhard (1987) refere outra possibilidade, a de criação de uma biblioteca na sala de aula onde os alunos poderão seleccionar os materiais que mais lhes interessam.</w:t>
      </w:r>
    </w:p>
    <w:p w:rsidR="00A26863" w:rsidRPr="003E5956" w:rsidRDefault="00A26863"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Relativamente ao grau de dificuldade dos textos, Berlinder</w:t>
      </w:r>
      <w:r w:rsidRPr="003E5956">
        <w:rPr>
          <w:rFonts w:ascii="Times New Roman" w:hAnsi="Times New Roman" w:cs="Times New Roman"/>
          <w:color w:val="FF0000"/>
          <w:sz w:val="24"/>
          <w:szCs w:val="24"/>
        </w:rPr>
        <w:t xml:space="preserve"> </w:t>
      </w:r>
      <w:r w:rsidRPr="003E5956">
        <w:rPr>
          <w:rFonts w:ascii="Times New Roman" w:hAnsi="Times New Roman" w:cs="Times New Roman"/>
          <w:sz w:val="24"/>
          <w:szCs w:val="24"/>
        </w:rPr>
        <w:t>(citado por Gebhard, 1987) concluíram que os alunos que lêem textos com graus de dificuldade graduada conservam o conhecimento por períodos de tempo mais amplos.</w:t>
      </w:r>
    </w:p>
    <w:p w:rsidR="00A26863" w:rsidRPr="003E5956" w:rsidRDefault="00A26863" w:rsidP="003E5956">
      <w:pPr>
        <w:spacing w:after="0" w:line="360" w:lineRule="auto"/>
        <w:ind w:firstLine="708"/>
        <w:jc w:val="both"/>
        <w:rPr>
          <w:rFonts w:ascii="Times New Roman" w:hAnsi="Times New Roman" w:cs="Times New Roman"/>
          <w:color w:val="FF0000"/>
          <w:sz w:val="24"/>
          <w:szCs w:val="24"/>
        </w:rPr>
      </w:pPr>
      <w:r w:rsidRPr="003E5956">
        <w:rPr>
          <w:rFonts w:ascii="Times New Roman" w:hAnsi="Times New Roman" w:cs="Times New Roman"/>
          <w:sz w:val="24"/>
          <w:szCs w:val="24"/>
        </w:rPr>
        <w:t>Se os estudantes são capazes de compreender os diversos materiais de leitura e estão conscientes das suas capacidades e limitações estão mais motivados, tem mais auto-eficácia, são mais estratégicos e socialmente interactivos (Harter, 1982).</w:t>
      </w:r>
    </w:p>
    <w:p w:rsidR="003C7B6A" w:rsidRPr="003E5956" w:rsidRDefault="003C7B6A" w:rsidP="003E5956">
      <w:pPr>
        <w:spacing w:after="0" w:line="360" w:lineRule="auto"/>
        <w:ind w:firstLine="708"/>
        <w:jc w:val="both"/>
        <w:rPr>
          <w:rFonts w:ascii="Times New Roman" w:hAnsi="Times New Roman" w:cs="Times New Roman"/>
          <w:color w:val="FF0000"/>
          <w:sz w:val="24"/>
          <w:szCs w:val="24"/>
        </w:rPr>
      </w:pPr>
    </w:p>
    <w:p w:rsidR="0091324B" w:rsidRPr="00B16125" w:rsidRDefault="0091324B" w:rsidP="00501F97">
      <w:pPr>
        <w:pStyle w:val="PargrafodaLista"/>
        <w:numPr>
          <w:ilvl w:val="1"/>
          <w:numId w:val="28"/>
        </w:numPr>
        <w:spacing w:after="0" w:line="360" w:lineRule="auto"/>
        <w:ind w:left="709" w:hanging="709"/>
        <w:jc w:val="both"/>
        <w:rPr>
          <w:rFonts w:ascii="Times New Roman" w:hAnsi="Times New Roman" w:cs="Times New Roman"/>
          <w:b/>
          <w:smallCaps/>
          <w:shadow/>
          <w:noProof/>
          <w:sz w:val="26"/>
          <w:szCs w:val="26"/>
        </w:rPr>
      </w:pPr>
      <w:r w:rsidRPr="00B16125">
        <w:rPr>
          <w:rFonts w:ascii="Times New Roman" w:hAnsi="Times New Roman" w:cs="Times New Roman"/>
          <w:b/>
          <w:smallCaps/>
          <w:shadow/>
          <w:noProof/>
          <w:sz w:val="26"/>
          <w:szCs w:val="26"/>
        </w:rPr>
        <w:t>Ensino de estratégias de leitura</w:t>
      </w:r>
    </w:p>
    <w:p w:rsidR="003C7B6A" w:rsidRPr="003E5956" w:rsidRDefault="003C7B6A" w:rsidP="003E5956">
      <w:pPr>
        <w:spacing w:after="0" w:line="360" w:lineRule="auto"/>
        <w:ind w:firstLine="708"/>
        <w:jc w:val="both"/>
        <w:rPr>
          <w:rFonts w:ascii="Times New Roman" w:hAnsi="Times New Roman" w:cs="Times New Roman"/>
          <w:b/>
          <w:sz w:val="24"/>
          <w:szCs w:val="24"/>
        </w:rPr>
      </w:pPr>
    </w:p>
    <w:p w:rsidR="003C7B6A" w:rsidRPr="003E5956" w:rsidRDefault="003C7B6A"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A investigação tem revelado uma correlação elevada entre a motivação e o uso de estratégias (Guthrie, 1996). Esta correlação sugere que os estudantes motivados usam estratégias de leitura mais elaboradas.</w:t>
      </w:r>
    </w:p>
    <w:p w:rsidR="003C7B6A" w:rsidRPr="003E5956" w:rsidRDefault="003C7B6A"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O desenvolvimento da motivação intrínseca está também fortemente dependente da competência dos alunos (Deci e</w:t>
      </w:r>
      <w:r w:rsidR="008E383F">
        <w:rPr>
          <w:rFonts w:ascii="Times New Roman" w:hAnsi="Times New Roman" w:cs="Times New Roman"/>
          <w:sz w:val="24"/>
          <w:szCs w:val="24"/>
        </w:rPr>
        <w:t>t</w:t>
      </w:r>
      <w:r w:rsidRPr="003E5956">
        <w:rPr>
          <w:rFonts w:ascii="Times New Roman" w:hAnsi="Times New Roman" w:cs="Times New Roman"/>
          <w:sz w:val="24"/>
          <w:szCs w:val="24"/>
        </w:rPr>
        <w:t xml:space="preserve"> al., 1991). Guthrie, Van Meter e al. (1998) verificaram que todos os alunos que durante um ano se tornarem</w:t>
      </w:r>
      <w:r w:rsidR="00140B91" w:rsidRPr="003E5956">
        <w:rPr>
          <w:rFonts w:ascii="Times New Roman" w:hAnsi="Times New Roman" w:cs="Times New Roman"/>
          <w:sz w:val="24"/>
          <w:szCs w:val="24"/>
        </w:rPr>
        <w:t xml:space="preserve"> mais motivados intrinsecamente,</w:t>
      </w:r>
      <w:r w:rsidRPr="003E5956">
        <w:rPr>
          <w:rFonts w:ascii="Times New Roman" w:hAnsi="Times New Roman" w:cs="Times New Roman"/>
          <w:sz w:val="24"/>
          <w:szCs w:val="24"/>
        </w:rPr>
        <w:t xml:space="preserve"> aumentaram também o uso das estratégias de leitura.</w:t>
      </w:r>
    </w:p>
    <w:p w:rsidR="00140B91" w:rsidRPr="003E5956" w:rsidRDefault="00140B91"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As estratégias de leitura e escrita são difíceis de aprender e requerem um ensino a longo prazo e, mesmo depois de aprendidas</w:t>
      </w:r>
      <w:r w:rsidR="004278C5" w:rsidRPr="003E5956">
        <w:rPr>
          <w:rFonts w:ascii="Times New Roman" w:hAnsi="Times New Roman" w:cs="Times New Roman"/>
          <w:sz w:val="24"/>
          <w:szCs w:val="24"/>
        </w:rPr>
        <w:t>, podem não ser aplicadas frequentemente (Brown, 1992). Dembo (1994) afirma que “mesmo que se tenha conhecimento de uma estratégia de aprendizagem, pode não estar motivado para aplicá-la” (1994, p.91).</w:t>
      </w:r>
    </w:p>
    <w:p w:rsidR="004278C5" w:rsidRPr="003E5956" w:rsidRDefault="004278C5" w:rsidP="003E5956">
      <w:p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b/>
        <w:t>As estratégias de leitura que a investigação tem verificado serem as que mais contribuem para a auto-eficácia são:</w:t>
      </w:r>
    </w:p>
    <w:p w:rsidR="00CA4F31" w:rsidRPr="003E5956" w:rsidRDefault="00E42261" w:rsidP="003E5956">
      <w:pPr>
        <w:pStyle w:val="PargrafodaLista"/>
        <w:numPr>
          <w:ilvl w:val="0"/>
          <w:numId w:val="1"/>
        </w:num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u</w:t>
      </w:r>
      <w:r w:rsidR="004278C5" w:rsidRPr="003E5956">
        <w:rPr>
          <w:rFonts w:ascii="Times New Roman" w:hAnsi="Times New Roman" w:cs="Times New Roman"/>
          <w:sz w:val="24"/>
          <w:szCs w:val="24"/>
        </w:rPr>
        <w:t>sar o conhecimento anterior (Anderson e Pearson, 1984);</w:t>
      </w:r>
    </w:p>
    <w:p w:rsidR="004278C5" w:rsidRPr="003E5956" w:rsidRDefault="00E42261" w:rsidP="003E5956">
      <w:pPr>
        <w:pStyle w:val="PargrafodaLista"/>
        <w:numPr>
          <w:ilvl w:val="0"/>
          <w:numId w:val="1"/>
        </w:num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lastRenderedPageBreak/>
        <w:t>p</w:t>
      </w:r>
      <w:r w:rsidR="004278C5" w:rsidRPr="003E5956">
        <w:rPr>
          <w:rFonts w:ascii="Times New Roman" w:hAnsi="Times New Roman" w:cs="Times New Roman"/>
          <w:sz w:val="24"/>
          <w:szCs w:val="24"/>
        </w:rPr>
        <w:t>rocurar a informação (Guthrie, McGough et al. 1996);</w:t>
      </w:r>
    </w:p>
    <w:p w:rsidR="004278C5" w:rsidRPr="003E5956" w:rsidRDefault="00E42261" w:rsidP="003E5956">
      <w:pPr>
        <w:pStyle w:val="PargrafodaLista"/>
        <w:numPr>
          <w:ilvl w:val="0"/>
          <w:numId w:val="1"/>
        </w:num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compreender textos informativos (Dole</w:t>
      </w:r>
      <w:r w:rsidR="00BD4360" w:rsidRPr="003E5956">
        <w:rPr>
          <w:rFonts w:ascii="Times New Roman" w:hAnsi="Times New Roman" w:cs="Times New Roman"/>
          <w:sz w:val="24"/>
          <w:szCs w:val="24"/>
        </w:rPr>
        <w:t>, Duffy, Roelher e Pearson, 1992</w:t>
      </w:r>
      <w:r w:rsidRPr="003E5956">
        <w:rPr>
          <w:rFonts w:ascii="Times New Roman" w:hAnsi="Times New Roman" w:cs="Times New Roman"/>
          <w:sz w:val="24"/>
          <w:szCs w:val="24"/>
        </w:rPr>
        <w:t>);</w:t>
      </w:r>
    </w:p>
    <w:p w:rsidR="00E42261" w:rsidRPr="003E5956" w:rsidRDefault="00E42261" w:rsidP="003E5956">
      <w:pPr>
        <w:pStyle w:val="PargrafodaLista"/>
        <w:numPr>
          <w:ilvl w:val="0"/>
          <w:numId w:val="1"/>
        </w:num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interpretar textos literários (Graesser, Singer e Tabasso, 1994);</w:t>
      </w:r>
    </w:p>
    <w:p w:rsidR="00E42261" w:rsidRPr="003E5956" w:rsidRDefault="00E42261" w:rsidP="003E5956">
      <w:pPr>
        <w:pStyle w:val="PargrafodaLista"/>
        <w:numPr>
          <w:ilvl w:val="0"/>
          <w:numId w:val="1"/>
        </w:num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auto-regulação (Baker e Brown, 1984; Zimmerman, 1989).</w:t>
      </w:r>
    </w:p>
    <w:p w:rsidR="00E42261" w:rsidRPr="003E5956" w:rsidRDefault="00E42261"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A auto-regulação refere-se ao grau em que os alunos estão metacognitiva, motivacional e comportamentalmente activos na sua aprendizagem. O ensino de estratégias é considerado uma das chaves principais da promoção da aprendizagem </w:t>
      </w:r>
      <w:r w:rsidR="0062629E">
        <w:rPr>
          <w:rFonts w:ascii="Times New Roman" w:hAnsi="Times New Roman" w:cs="Times New Roman"/>
          <w:sz w:val="24"/>
          <w:szCs w:val="24"/>
        </w:rPr>
        <w:t>auto-regulada (Zim</w:t>
      </w:r>
      <w:r w:rsidRPr="003E5956">
        <w:rPr>
          <w:rFonts w:ascii="Times New Roman" w:hAnsi="Times New Roman" w:cs="Times New Roman"/>
          <w:sz w:val="24"/>
          <w:szCs w:val="24"/>
        </w:rPr>
        <w:t>merman, 1998). Por outro lado, a auto-regulação apresenta também uma influência directa na motivação, uma vez que os alunos que aplicam com eficácia as estratégias auto-reguladoras sentir-se-ão competentes na realização das suas tarefas, e provavelmente, incrementarão os seus níveis de auto-eficácia.</w:t>
      </w:r>
    </w:p>
    <w:p w:rsidR="00BD4360" w:rsidRPr="003E5956" w:rsidRDefault="00BD4360" w:rsidP="003E5956">
      <w:pPr>
        <w:spacing w:after="0" w:line="360" w:lineRule="auto"/>
        <w:ind w:firstLine="708"/>
        <w:jc w:val="both"/>
        <w:rPr>
          <w:rFonts w:ascii="Times New Roman" w:hAnsi="Times New Roman" w:cs="Times New Roman"/>
          <w:sz w:val="24"/>
          <w:szCs w:val="24"/>
        </w:rPr>
      </w:pPr>
    </w:p>
    <w:p w:rsidR="00BD4360" w:rsidRPr="00B16125" w:rsidRDefault="0091324B" w:rsidP="00501F97">
      <w:pPr>
        <w:pStyle w:val="PargrafodaLista"/>
        <w:numPr>
          <w:ilvl w:val="1"/>
          <w:numId w:val="28"/>
        </w:numPr>
        <w:spacing w:after="0" w:line="360" w:lineRule="auto"/>
        <w:ind w:left="709" w:hanging="709"/>
        <w:jc w:val="both"/>
        <w:rPr>
          <w:rFonts w:ascii="Times New Roman" w:hAnsi="Times New Roman" w:cs="Times New Roman"/>
          <w:b/>
          <w:smallCaps/>
          <w:shadow/>
          <w:noProof/>
          <w:sz w:val="26"/>
          <w:szCs w:val="26"/>
        </w:rPr>
      </w:pPr>
      <w:r w:rsidRPr="00B16125">
        <w:rPr>
          <w:rFonts w:ascii="Times New Roman" w:hAnsi="Times New Roman" w:cs="Times New Roman"/>
          <w:b/>
          <w:smallCaps/>
          <w:shadow/>
          <w:noProof/>
          <w:sz w:val="26"/>
          <w:szCs w:val="26"/>
        </w:rPr>
        <w:t>Colaboração</w:t>
      </w:r>
    </w:p>
    <w:p w:rsidR="0091324B" w:rsidRPr="0091324B" w:rsidRDefault="0091324B" w:rsidP="0091324B">
      <w:pPr>
        <w:spacing w:after="0" w:line="360" w:lineRule="auto"/>
        <w:jc w:val="both"/>
        <w:rPr>
          <w:rFonts w:ascii="Times New Roman" w:hAnsi="Times New Roman" w:cs="Times New Roman"/>
          <w:b/>
          <w:sz w:val="24"/>
          <w:szCs w:val="24"/>
        </w:rPr>
      </w:pPr>
    </w:p>
    <w:p w:rsidR="00BD4360" w:rsidRPr="003E5956" w:rsidRDefault="00BD4360"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A aprendizagem cooperativa ou colaborativa é um processo de aprendizagem em grupo onde os seus membros se apoiam e confiam uns nos outros para realizar um objectivo partilhado por todos. A sala de aula é um excelente lugar para desenvolver as competências de grupo que mais tarde na vida serão necessárias. </w:t>
      </w:r>
    </w:p>
    <w:p w:rsidR="00BD4360" w:rsidRPr="003E5956" w:rsidRDefault="00BD4360"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A colaboração deve ser facilitada para aumentar a motivação, uma vez que a interacção social é gratificante. Muitos professores acreditam que a colaboração na sala de aula aumenta o interesse na aprendizagem, mantêm os alunos activos durante longos períodos de tempo e contribui para que os alunos sejam leitores independentes no futuro (Morrow, 1996).</w:t>
      </w:r>
    </w:p>
    <w:p w:rsidR="001B78B1" w:rsidRPr="003E5956" w:rsidRDefault="001B78B1"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A investigação tem vindo também a demonstrar que o trabalho cooperativo se revela como uma componente eficaz, traduz-se na melhoria dos resultados académicos e das interacções pessoais e sociais dos alunos, num aumento da auto-estima, na maior aceitação do outro e no reforço das relações de amizade (Johnson &amp; Johnson, 1989 e Salvin, 1995).</w:t>
      </w:r>
    </w:p>
    <w:p w:rsidR="001B78B1" w:rsidRPr="003E5956" w:rsidRDefault="001B78B1"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Estimular a interacção social durante as actividades de leitura aumenta a motivação intrínseca, auto-confiança e a auto-eficácia. Por exemplo, os alunos que têm interesse num determinado livro, tópico ou actividade devem trabalhar juntos. </w:t>
      </w:r>
      <w:r w:rsidRPr="003E5956">
        <w:rPr>
          <w:rFonts w:ascii="Times New Roman" w:hAnsi="Times New Roman" w:cs="Times New Roman"/>
          <w:sz w:val="24"/>
          <w:szCs w:val="24"/>
        </w:rPr>
        <w:lastRenderedPageBreak/>
        <w:t>Podem ser encorajados a discutir o que leram e partilhar o que aprenderam nos pequenos grupos e com a turma inteira (Beach, 1994).</w:t>
      </w:r>
    </w:p>
    <w:p w:rsidR="001B78B1" w:rsidRPr="003E5956" w:rsidRDefault="001B78B1"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O professor deve encorajar os seus alunos a falar sobre a razão da importância de trabalharem juntos e ensinar as competências sociais para aprenderem e trabalharem cooperativamente. Os grupos devem ser constituídos por quatro ou cinco alunos para se puderem conhecer e colaborar efectivamente na planificação e desenvolvimento das actividades. Os grupos muito</w:t>
      </w:r>
      <w:r w:rsidR="00FF1127" w:rsidRPr="003E5956">
        <w:rPr>
          <w:rFonts w:ascii="Times New Roman" w:hAnsi="Times New Roman" w:cs="Times New Roman"/>
          <w:sz w:val="24"/>
          <w:szCs w:val="24"/>
        </w:rPr>
        <w:t xml:space="preserve"> grandes têm dificuldades em manter todos os membros envolvidos.</w:t>
      </w:r>
    </w:p>
    <w:p w:rsidR="00FF1127" w:rsidRPr="003E5956" w:rsidRDefault="00FF1127" w:rsidP="003E5956">
      <w:pPr>
        <w:spacing w:after="0" w:line="360" w:lineRule="auto"/>
        <w:ind w:firstLine="708"/>
        <w:jc w:val="both"/>
        <w:rPr>
          <w:rFonts w:ascii="Times New Roman" w:hAnsi="Times New Roman" w:cs="Times New Roman"/>
          <w:sz w:val="24"/>
          <w:szCs w:val="24"/>
        </w:rPr>
      </w:pPr>
    </w:p>
    <w:p w:rsidR="0091324B" w:rsidRPr="00B16125" w:rsidRDefault="0091324B" w:rsidP="00501F97">
      <w:pPr>
        <w:pStyle w:val="PargrafodaLista"/>
        <w:numPr>
          <w:ilvl w:val="1"/>
          <w:numId w:val="28"/>
        </w:numPr>
        <w:spacing w:after="0" w:line="360" w:lineRule="auto"/>
        <w:ind w:left="709" w:hanging="709"/>
        <w:jc w:val="both"/>
        <w:rPr>
          <w:rFonts w:ascii="Times New Roman" w:hAnsi="Times New Roman" w:cs="Times New Roman"/>
          <w:b/>
          <w:smallCaps/>
          <w:shadow/>
          <w:noProof/>
          <w:sz w:val="26"/>
          <w:szCs w:val="26"/>
        </w:rPr>
      </w:pPr>
      <w:r w:rsidRPr="00B16125">
        <w:rPr>
          <w:rFonts w:ascii="Times New Roman" w:hAnsi="Times New Roman" w:cs="Times New Roman"/>
          <w:b/>
          <w:smallCaps/>
          <w:shadow/>
          <w:noProof/>
          <w:sz w:val="26"/>
          <w:szCs w:val="26"/>
        </w:rPr>
        <w:t>Elogio e Recompensas</w:t>
      </w:r>
    </w:p>
    <w:p w:rsidR="00FF1127" w:rsidRPr="003E5956" w:rsidRDefault="00FF1127" w:rsidP="0091324B">
      <w:pPr>
        <w:spacing w:after="0" w:line="360" w:lineRule="auto"/>
        <w:jc w:val="both"/>
        <w:rPr>
          <w:rFonts w:ascii="Times New Roman" w:hAnsi="Times New Roman" w:cs="Times New Roman"/>
          <w:b/>
          <w:sz w:val="24"/>
          <w:szCs w:val="24"/>
        </w:rPr>
      </w:pPr>
    </w:p>
    <w:p w:rsidR="00FF1127" w:rsidRPr="003E5956" w:rsidRDefault="00FF1127"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O elogio e as recompensas são estratégias persuasivas para encorajar o esforço e a atenção de alguns alunos. Wlodkowski (1985) sugere que o elogio deve ser sincero, específico, suficiente e adaptado ao modo preferencial do aluno.</w:t>
      </w:r>
      <w:r w:rsidR="00102394" w:rsidRPr="003E5956">
        <w:rPr>
          <w:rFonts w:ascii="Times New Roman" w:hAnsi="Times New Roman" w:cs="Times New Roman"/>
          <w:sz w:val="24"/>
          <w:szCs w:val="24"/>
        </w:rPr>
        <w:t xml:space="preserve"> Quando o elogio é dado sinceramente e é interpretado pelos alunos como reconhecimento do esforço e da realização, pode aumentar a motivação e a percepção que os alunos têm da sua competência. A investigação tem demonstrado que os professores no início da sua carreira recorrem à punição e ao elogio como estratégias primordiais de motivação. Newby (1991) verificou que os professores no primeiro ano de trabalho usam a punição e o elogio em 75% do tempo.</w:t>
      </w:r>
    </w:p>
    <w:p w:rsidR="00102394" w:rsidRPr="003E5956" w:rsidRDefault="00102394"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O uso das recompensas de uma forma dominante podem aumentar a atenção a curto prazo em actividades específicas, contribuído para a motivação extrínseca e para a concentração dos alunos nos objectivos de desempenho (Flink et al., 1992). </w:t>
      </w:r>
    </w:p>
    <w:p w:rsidR="00102394" w:rsidRPr="003E5956" w:rsidRDefault="00102394"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O elogio e as recompensas devem ser usados com parcimónia, optando por práticas que levam à auto-avaliação dos alunos e que eles próprios estabeleçam as suas próprias recompensas quando atingem os objectivos previamente negociados no âmbito de um curriculum flexível.</w:t>
      </w:r>
    </w:p>
    <w:p w:rsidR="00102394" w:rsidRPr="003E5956" w:rsidRDefault="00102394" w:rsidP="003E5956">
      <w:pPr>
        <w:spacing w:after="0" w:line="360" w:lineRule="auto"/>
        <w:ind w:firstLine="708"/>
        <w:jc w:val="both"/>
        <w:rPr>
          <w:rFonts w:ascii="Times New Roman" w:hAnsi="Times New Roman" w:cs="Times New Roman"/>
          <w:sz w:val="24"/>
          <w:szCs w:val="24"/>
        </w:rPr>
      </w:pPr>
    </w:p>
    <w:p w:rsidR="00102394" w:rsidRPr="00B16125" w:rsidRDefault="0091324B" w:rsidP="00501F97">
      <w:pPr>
        <w:pStyle w:val="PargrafodaLista"/>
        <w:numPr>
          <w:ilvl w:val="1"/>
          <w:numId w:val="28"/>
        </w:numPr>
        <w:spacing w:after="0" w:line="360" w:lineRule="auto"/>
        <w:ind w:left="709" w:hanging="709"/>
        <w:jc w:val="both"/>
        <w:rPr>
          <w:rFonts w:ascii="Times New Roman" w:hAnsi="Times New Roman" w:cs="Times New Roman"/>
          <w:b/>
          <w:smallCaps/>
          <w:shadow/>
          <w:noProof/>
          <w:sz w:val="26"/>
          <w:szCs w:val="26"/>
        </w:rPr>
      </w:pPr>
      <w:r w:rsidRPr="00B16125">
        <w:rPr>
          <w:rFonts w:ascii="Times New Roman" w:hAnsi="Times New Roman" w:cs="Times New Roman"/>
          <w:b/>
          <w:smallCaps/>
          <w:shadow/>
          <w:noProof/>
          <w:sz w:val="26"/>
          <w:szCs w:val="26"/>
        </w:rPr>
        <w:t>Avaliação</w:t>
      </w:r>
    </w:p>
    <w:p w:rsidR="0091324B" w:rsidRPr="0091324B" w:rsidRDefault="0091324B" w:rsidP="0091324B">
      <w:pPr>
        <w:spacing w:after="0" w:line="360" w:lineRule="auto"/>
        <w:jc w:val="both"/>
        <w:rPr>
          <w:rFonts w:ascii="Times New Roman" w:hAnsi="Times New Roman" w:cs="Times New Roman"/>
          <w:b/>
          <w:sz w:val="24"/>
          <w:szCs w:val="24"/>
        </w:rPr>
      </w:pPr>
    </w:p>
    <w:p w:rsidR="00150AC8" w:rsidRPr="003E5956" w:rsidRDefault="00150AC8"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A finalidade última do ensino da leitura é desenvolver um leitor motivado, bem informado, auto-eficaz, estratégico e socialmente interactivo. Para que a avaliação seja congruente com estes objectivos de ensino, não pode estar separada do </w:t>
      </w:r>
      <w:r w:rsidRPr="003E5956">
        <w:rPr>
          <w:rFonts w:ascii="Times New Roman" w:hAnsi="Times New Roman" w:cs="Times New Roman"/>
          <w:sz w:val="24"/>
          <w:szCs w:val="24"/>
        </w:rPr>
        <w:lastRenderedPageBreak/>
        <w:t>processo de aprendizagem. Quando os alunos e professores têm um papel activo no processo de avaliação, esta pode ser conduzida simultaneamente. A ênfase deixa de ser na avaliação pontual, estática que avalia mais o produto do que o processo, para favorecer a avaliação contínua combinando avaliação, ensino e aprendizagem. A avaliação deve ser prioritariamente centrada no aluno e personalizada, tendo como finalidade melhorar o ensino/aprendizagem.</w:t>
      </w:r>
    </w:p>
    <w:p w:rsidR="00150AC8" w:rsidRPr="003E5956" w:rsidRDefault="00150AC8"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Estudos de campo realizados, revelam que quando os alunos acreditam que o professor dá mais importância à compreensão do trabalho do que aos resultados correctos, esforçam-se mais e têm mais c</w:t>
      </w:r>
      <w:r w:rsidR="0040696A">
        <w:rPr>
          <w:rFonts w:ascii="Times New Roman" w:hAnsi="Times New Roman" w:cs="Times New Roman"/>
          <w:sz w:val="24"/>
          <w:szCs w:val="24"/>
        </w:rPr>
        <w:t>onfiança nas suas capacidades (</w:t>
      </w:r>
      <w:r w:rsidRPr="003E5956">
        <w:rPr>
          <w:rFonts w:ascii="Times New Roman" w:hAnsi="Times New Roman" w:cs="Times New Roman"/>
          <w:sz w:val="24"/>
          <w:szCs w:val="24"/>
        </w:rPr>
        <w:t>Palmer, Codling &amp; Gambrell, 1994).</w:t>
      </w:r>
    </w:p>
    <w:p w:rsidR="00707288" w:rsidRPr="003E5956" w:rsidRDefault="00707288"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Os professores têm de desenvolver a autonomia dos seus alunos a respeitar o ritmo de cada um para pensar, planear e desenvolver as suas actividades. O uso de portfolios (Au &amp; Asam, 1996) e o desenvolvimento de projectos permite que os alunos avaliem os seus progressos, relacionem o desempenho com o investimento, o esforço despendido, e não a falta de competência, encarem os erros e os fracassos como fazendo parte do processo de aprendizagem e tenham mais auto-confiança, compreendendo como pode pedagogicamente encorajar a sua participação activa (Skinner and Belmont, 1993) Pois, ao relacionar-se afectivamente com os alunos e ao ser empático, o professor está a satisfazer a necessidade de pertença dos alunos.</w:t>
      </w:r>
    </w:p>
    <w:p w:rsidR="00707288" w:rsidRPr="003E5956" w:rsidRDefault="00707288"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Skinner and Belmont (1993) também verificaram que o envolvimento dos alunos afecta o envolvimento do professor</w:t>
      </w:r>
      <w:r w:rsidR="003E1A3B" w:rsidRPr="003E5956">
        <w:rPr>
          <w:rFonts w:ascii="Times New Roman" w:hAnsi="Times New Roman" w:cs="Times New Roman"/>
          <w:sz w:val="24"/>
          <w:szCs w:val="24"/>
        </w:rPr>
        <w:t>. A afeição, a dedicação e a disponibilidade expressas pelo professor têm um impacto no entusiasmo e no envolvimento do aluno na sua aprendizagem. Os alunos motivados, autónomos, competentes e socialmente interactivos desencadeiam comportamentos positivos nos professores (Skinner e Belmont, 1993). Pelo contrário, os professores respondem de forma mais negligente, inconsistente, e mesmo coercivamente, aos alunos menos envolvidos, dependentes e mais passivos.</w:t>
      </w:r>
    </w:p>
    <w:p w:rsidR="003E1A3B" w:rsidRPr="003E5956" w:rsidRDefault="003E1A3B"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As razões dos professores responderem negativamente aos alunos mais passivos tem a ver com o facto do professor se sentir incompetente ou, então que o aluno não gosta dele. Por outro lado, a passividade é entendida como falta de motivação intrínseca. Com resultado, o professor gosta menos do aluno e despende menos tempo com ele (aumenta a negligência) e exerce pressão para ele participar nas actividades da turma (aumenta a coerção). Assim, em vez de responder negativamente aos comportamentos negativos dos alunos, os professores devem </w:t>
      </w:r>
      <w:r w:rsidRPr="003E5956">
        <w:rPr>
          <w:rFonts w:ascii="Times New Roman" w:hAnsi="Times New Roman" w:cs="Times New Roman"/>
          <w:sz w:val="24"/>
          <w:szCs w:val="24"/>
        </w:rPr>
        <w:lastRenderedPageBreak/>
        <w:t>interpretar estes comportamentos como indicadores de que o aluno necessita de actividades mais interessantes.</w:t>
      </w:r>
    </w:p>
    <w:p w:rsidR="003E1A3B" w:rsidRPr="003E5956" w:rsidRDefault="003D51C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Ensinar é uma actividade complexa que não é só cognitiva, mas motivacional e afectiva. A satisfação das necessidades de autonomia, de competência e de contacto social dos alunos está positivamente relacionada com as atitudes do professor no que se refere ao apoio à eficácia e mais auto-estima (Schunk &amp; Zimmerman, 1997).</w:t>
      </w:r>
    </w:p>
    <w:p w:rsidR="003D51C6" w:rsidRPr="003E5956" w:rsidRDefault="0040696A" w:rsidP="003E595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Um portfó</w:t>
      </w:r>
      <w:r w:rsidR="003D51C6" w:rsidRPr="003E5956">
        <w:rPr>
          <w:rFonts w:ascii="Times New Roman" w:hAnsi="Times New Roman" w:cs="Times New Roman"/>
          <w:sz w:val="24"/>
          <w:szCs w:val="24"/>
        </w:rPr>
        <w:t>lio de leitura é um dossier com informação acerca do progresso na leitura de cada aluno, permitindo caracterizar o perfil do leitor. Constitui um instrumento de trabalho útil para comunicar com o aluno, com os pais ou com os técnicos que apoiam os alunos com necessidades especiais.</w:t>
      </w:r>
    </w:p>
    <w:p w:rsidR="00560E02" w:rsidRPr="003E5956" w:rsidRDefault="0040696A" w:rsidP="003E595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 uso dos portfó</w:t>
      </w:r>
      <w:r w:rsidR="0007455F" w:rsidRPr="003E5956">
        <w:rPr>
          <w:rFonts w:ascii="Times New Roman" w:hAnsi="Times New Roman" w:cs="Times New Roman"/>
          <w:sz w:val="24"/>
          <w:szCs w:val="24"/>
        </w:rPr>
        <w:t>lios permite ao professor adequar o ensino/aprendizagem a cada aluno com as suas características, necessidades e pontos fortes. Ajuda os alunos a serem mais responsáveis pelo trabalho que realizam na turma e pelas competências e conhecimentos que devem adquirir. Envolvem os alunos no processo de avaliação, dando-lhes um papel mais significativo na consecução dos objectivos a curto, a médio e a longo prazo. Os alunos aprendem a auto – avaliar-se e a reflectir sobre o seu crescimento e desempenho. Envolvem os pais na avaliação</w:t>
      </w:r>
      <w:r w:rsidR="009955A6" w:rsidRPr="003E5956">
        <w:rPr>
          <w:rFonts w:ascii="Times New Roman" w:hAnsi="Times New Roman" w:cs="Times New Roman"/>
          <w:sz w:val="24"/>
          <w:szCs w:val="24"/>
        </w:rPr>
        <w:t xml:space="preserve"> da realização académica dos filhos no contexto do curriculum da escola. No entanto, é um processo que envolve mais organização e consome bastante tempo. O facto de avaliação ser contínua e formativa, integrada na aprendizagem, não exclui avaliações pontuais e sumativas. Contudo, estas diferentes formas de avaliação devem ser combinadas e utilizadas de forma equilibrada.</w:t>
      </w:r>
    </w:p>
    <w:p w:rsidR="006526F0" w:rsidRDefault="006526F0" w:rsidP="003E5956">
      <w:pPr>
        <w:spacing w:after="0" w:line="360" w:lineRule="auto"/>
        <w:ind w:firstLine="708"/>
        <w:jc w:val="both"/>
        <w:rPr>
          <w:rFonts w:ascii="Times New Roman" w:hAnsi="Times New Roman" w:cs="Times New Roman"/>
          <w:b/>
          <w:sz w:val="28"/>
          <w:szCs w:val="28"/>
        </w:rPr>
      </w:pPr>
    </w:p>
    <w:p w:rsidR="002D0843" w:rsidRDefault="002D0843" w:rsidP="003E5956">
      <w:pPr>
        <w:spacing w:after="0" w:line="360" w:lineRule="auto"/>
        <w:ind w:firstLine="708"/>
        <w:jc w:val="both"/>
        <w:rPr>
          <w:rFonts w:ascii="Times New Roman" w:hAnsi="Times New Roman" w:cs="Times New Roman"/>
          <w:b/>
          <w:sz w:val="28"/>
          <w:szCs w:val="28"/>
        </w:rPr>
      </w:pPr>
    </w:p>
    <w:p w:rsidR="002D0843" w:rsidRDefault="002D0843" w:rsidP="003E5956">
      <w:pPr>
        <w:spacing w:after="0" w:line="360" w:lineRule="auto"/>
        <w:ind w:firstLine="708"/>
        <w:jc w:val="both"/>
        <w:rPr>
          <w:rFonts w:ascii="Times New Roman" w:hAnsi="Times New Roman" w:cs="Times New Roman"/>
          <w:b/>
          <w:sz w:val="28"/>
          <w:szCs w:val="28"/>
        </w:rPr>
      </w:pPr>
    </w:p>
    <w:p w:rsidR="002D0843" w:rsidRDefault="002D0843" w:rsidP="003E5956">
      <w:pPr>
        <w:spacing w:after="0" w:line="360" w:lineRule="auto"/>
        <w:ind w:firstLine="708"/>
        <w:jc w:val="both"/>
        <w:rPr>
          <w:rFonts w:ascii="Times New Roman" w:hAnsi="Times New Roman" w:cs="Times New Roman"/>
          <w:b/>
          <w:sz w:val="28"/>
          <w:szCs w:val="28"/>
        </w:rPr>
      </w:pPr>
    </w:p>
    <w:p w:rsidR="002D0843" w:rsidRDefault="002D0843" w:rsidP="003E5956">
      <w:pPr>
        <w:spacing w:after="0" w:line="360" w:lineRule="auto"/>
        <w:ind w:firstLine="708"/>
        <w:jc w:val="both"/>
        <w:rPr>
          <w:rFonts w:ascii="Times New Roman" w:hAnsi="Times New Roman" w:cs="Times New Roman"/>
          <w:b/>
          <w:sz w:val="28"/>
          <w:szCs w:val="28"/>
        </w:rPr>
      </w:pPr>
    </w:p>
    <w:p w:rsidR="002D0843" w:rsidRDefault="002D0843" w:rsidP="003E5956">
      <w:pPr>
        <w:spacing w:after="0" w:line="360" w:lineRule="auto"/>
        <w:ind w:firstLine="708"/>
        <w:jc w:val="both"/>
        <w:rPr>
          <w:rFonts w:ascii="Times New Roman" w:hAnsi="Times New Roman" w:cs="Times New Roman"/>
          <w:b/>
          <w:sz w:val="28"/>
          <w:szCs w:val="28"/>
        </w:rPr>
      </w:pPr>
    </w:p>
    <w:p w:rsidR="002D0843" w:rsidRDefault="002D0843" w:rsidP="003E5956">
      <w:pPr>
        <w:spacing w:after="0" w:line="360" w:lineRule="auto"/>
        <w:ind w:firstLine="708"/>
        <w:jc w:val="both"/>
        <w:rPr>
          <w:rFonts w:ascii="Times New Roman" w:hAnsi="Times New Roman" w:cs="Times New Roman"/>
          <w:b/>
          <w:sz w:val="28"/>
          <w:szCs w:val="28"/>
        </w:rPr>
      </w:pPr>
    </w:p>
    <w:p w:rsidR="002D0843" w:rsidRDefault="002D0843" w:rsidP="003E5956">
      <w:pPr>
        <w:spacing w:after="0" w:line="360" w:lineRule="auto"/>
        <w:ind w:firstLine="708"/>
        <w:jc w:val="both"/>
        <w:rPr>
          <w:rFonts w:ascii="Times New Roman" w:hAnsi="Times New Roman" w:cs="Times New Roman"/>
          <w:b/>
          <w:sz w:val="28"/>
          <w:szCs w:val="28"/>
        </w:rPr>
      </w:pPr>
    </w:p>
    <w:p w:rsidR="002D0843" w:rsidRDefault="002D0843" w:rsidP="003E5956">
      <w:pPr>
        <w:spacing w:after="0" w:line="360" w:lineRule="auto"/>
        <w:ind w:firstLine="708"/>
        <w:jc w:val="both"/>
        <w:rPr>
          <w:rFonts w:ascii="Times New Roman" w:hAnsi="Times New Roman" w:cs="Times New Roman"/>
          <w:b/>
          <w:sz w:val="28"/>
          <w:szCs w:val="28"/>
        </w:rPr>
      </w:pPr>
    </w:p>
    <w:p w:rsidR="001718FB" w:rsidRPr="00B16125" w:rsidRDefault="001718FB" w:rsidP="00501F97">
      <w:pPr>
        <w:pStyle w:val="PargrafodaLista"/>
        <w:numPr>
          <w:ilvl w:val="0"/>
          <w:numId w:val="28"/>
        </w:numPr>
        <w:tabs>
          <w:tab w:val="left" w:pos="709"/>
        </w:tabs>
        <w:spacing w:after="0" w:line="360" w:lineRule="auto"/>
        <w:ind w:left="709" w:hanging="709"/>
        <w:jc w:val="both"/>
        <w:rPr>
          <w:rFonts w:ascii="Times New Roman" w:hAnsi="Times New Roman" w:cs="Times New Roman"/>
          <w:b/>
          <w:smallCaps/>
          <w:shadow/>
          <w:noProof/>
          <w:sz w:val="32"/>
          <w:szCs w:val="32"/>
        </w:rPr>
      </w:pPr>
      <w:r w:rsidRPr="00B16125">
        <w:rPr>
          <w:rFonts w:ascii="Times New Roman" w:hAnsi="Times New Roman" w:cs="Times New Roman"/>
          <w:b/>
          <w:smallCaps/>
          <w:shadow/>
          <w:noProof/>
          <w:sz w:val="32"/>
          <w:szCs w:val="32"/>
        </w:rPr>
        <w:lastRenderedPageBreak/>
        <w:t>Estratégias</w:t>
      </w:r>
      <w:r w:rsidR="0091324B" w:rsidRPr="00B16125">
        <w:rPr>
          <w:rFonts w:ascii="Times New Roman" w:hAnsi="Times New Roman" w:cs="Times New Roman"/>
          <w:b/>
          <w:smallCaps/>
          <w:shadow/>
          <w:noProof/>
          <w:sz w:val="32"/>
          <w:szCs w:val="32"/>
        </w:rPr>
        <w:t xml:space="preserve"> Pedagógicas para a Motivação e </w:t>
      </w:r>
      <w:r w:rsidRPr="00B16125">
        <w:rPr>
          <w:rFonts w:ascii="Times New Roman" w:hAnsi="Times New Roman" w:cs="Times New Roman"/>
          <w:b/>
          <w:smallCaps/>
          <w:shadow/>
          <w:noProof/>
          <w:sz w:val="32"/>
          <w:szCs w:val="32"/>
        </w:rPr>
        <w:t>Compreensão</w:t>
      </w:r>
    </w:p>
    <w:p w:rsidR="00560E02" w:rsidRPr="003E5956" w:rsidRDefault="00560E02" w:rsidP="003E5956">
      <w:pPr>
        <w:spacing w:after="0" w:line="360" w:lineRule="auto"/>
        <w:jc w:val="both"/>
        <w:rPr>
          <w:rFonts w:ascii="Times New Roman" w:hAnsi="Times New Roman" w:cs="Times New Roman"/>
          <w:sz w:val="24"/>
          <w:szCs w:val="24"/>
        </w:rPr>
      </w:pPr>
    </w:p>
    <w:p w:rsidR="00560E02" w:rsidRPr="003E5956" w:rsidRDefault="00560E02"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Se o objectivo é desenvolver leitores autónomos, intrinsecamente motivados, que gostam de ler, saibam utilizar estratégias de compreensão e de auto-regulação adaptadas aos diferentes tipos de texto, e acreditam nas suas capacidades, os processos de ensino têm de estar articulados de forma coesa e coerente. Por exemplo, o gosto que o professor tem pelos livros não pode ser ensinado, não adianta dizer que a leitura é importante e é preciso ler. Só se pode demonstrar o gosto e o entusiasmo pelos livros, lendo para eles textos interessantes e que suscitem a curiosidade. </w:t>
      </w:r>
    </w:p>
    <w:p w:rsidR="00560E02" w:rsidRPr="003E5956" w:rsidRDefault="00560E02"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Os professores devem escolher textos que vão ao encontro dos interesses dos seus alunos, ou deixar que sejam eles próprios a escolher. A competência e a motivação são necessárias para saber e gostar de ler. A não motivação para a leitura pode advir da dificuldade em compreender a informação veiculada pelos textos. </w:t>
      </w:r>
    </w:p>
    <w:p w:rsidR="006576D3" w:rsidRPr="003E5956" w:rsidRDefault="006576D3"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Embora a motivação dos alunos para ler tenha a sua raiz no ambiente familiar, é essencial que os professores se vejam a si próprios como agentes activos de socialização capazes de estimular os alunos a ler. Por outro lado, os alunos são de diversas proveniências sócio-culturais, chegando à escola com níveis de conhecimentos e experiências diferentes e o professor tem de saber ligar as novas aprendizagens com esses conhecimentos e experiências, valorizando a diversidade e partir dos pontos fortes dos alunos.</w:t>
      </w:r>
    </w:p>
    <w:p w:rsidR="006576D3" w:rsidRPr="003E5956" w:rsidRDefault="006576D3"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É fundamental que lhe seja demonstrada a relevância e a funcionalidade da leitura. Os alunos necessitam, sobretudo, que a aprendizagem seja “contextualizada”, isto é, de verem como as competências aprendidas podem ser aplicadas na vida real (</w:t>
      </w:r>
      <w:r w:rsidR="005D4FF6" w:rsidRPr="003E5956">
        <w:rPr>
          <w:rFonts w:ascii="Times New Roman" w:hAnsi="Times New Roman" w:cs="Times New Roman"/>
          <w:sz w:val="24"/>
          <w:szCs w:val="24"/>
        </w:rPr>
        <w:t xml:space="preserve">Lepper, </w:t>
      </w:r>
      <w:r w:rsidRPr="003E5956">
        <w:rPr>
          <w:rFonts w:ascii="Times New Roman" w:hAnsi="Times New Roman" w:cs="Times New Roman"/>
          <w:sz w:val="24"/>
          <w:szCs w:val="24"/>
        </w:rPr>
        <w:t xml:space="preserve">1988). Existem pistas para aumentar o envolvimento, a participação e a persistência do aluno através de actividades significativas e contextualizadas. </w:t>
      </w:r>
      <w:r w:rsidR="005D4FF6" w:rsidRPr="003E5956">
        <w:rPr>
          <w:rFonts w:ascii="Times New Roman" w:hAnsi="Times New Roman" w:cs="Times New Roman"/>
          <w:sz w:val="24"/>
          <w:szCs w:val="24"/>
        </w:rPr>
        <w:t>Privilegiar</w:t>
      </w:r>
      <w:r w:rsidRPr="003E5956">
        <w:rPr>
          <w:rFonts w:ascii="Times New Roman" w:hAnsi="Times New Roman" w:cs="Times New Roman"/>
          <w:sz w:val="24"/>
          <w:szCs w:val="24"/>
        </w:rPr>
        <w:t xml:space="preserve"> actividades que representem um desafio para os alunos e que resultem num produto final é outra forma de os motivar. Por exemplo, organizar um debate sobre um tema, fazer uma pesquisa</w:t>
      </w:r>
      <w:r w:rsidR="00BA5BA7" w:rsidRPr="003E5956">
        <w:rPr>
          <w:rFonts w:ascii="Times New Roman" w:hAnsi="Times New Roman" w:cs="Times New Roman"/>
          <w:sz w:val="24"/>
          <w:szCs w:val="24"/>
        </w:rPr>
        <w:t xml:space="preserve"> sobre um autor e a sua obra, elaborar anúncios, peças de teatro, etc. por outro lado, a curiosidade e a motivação podem ser estimuladas pelo recurso a actividades que sejam moderadamente incongruentes ou dissonantes.</w:t>
      </w:r>
    </w:p>
    <w:p w:rsidR="00BA5BA7" w:rsidRPr="003E5956" w:rsidRDefault="00BA5BA7"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lastRenderedPageBreak/>
        <w:t>Como a leitura é, muitas vezes uma actividade social, as actividades que permitam uma interacção social promovem a motivação para a leitura. Os professores para tornarem o ensino interessante e relevante, necessitam de criar um ambiente na sala de aula que seja propício ao diálogo e às trocas sociais entre os alunos e entre estes e o professor. Conceder mais espaço para a aprendizagem colaborativa é uma abordagem essencial para o ensino/aprendizagem e contribui para motivar mais os alunos (Glasser, 1986). O objectivo da aprendizagem colaborativa é estabelecer uma comunidade de leitores que sejam capazes de gerar questões e discutir ideias, livremente, com o professor e uns com os outros. Os estudantes muitas vezes desempenham o papel de professor ajudando os outros colegas a aprender e a tomar responsabilidade pela sua aprendizagem</w:t>
      </w:r>
      <w:r w:rsidR="00551970" w:rsidRPr="003E5956">
        <w:rPr>
          <w:rFonts w:ascii="Times New Roman" w:hAnsi="Times New Roman" w:cs="Times New Roman"/>
          <w:sz w:val="24"/>
          <w:szCs w:val="24"/>
        </w:rPr>
        <w:t xml:space="preserve">. </w:t>
      </w:r>
    </w:p>
    <w:p w:rsidR="00551970" w:rsidRPr="003E5956" w:rsidRDefault="00551970"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Embora haja muitas perguntas sem resposta acerca dos processos de compreensão da leitura, sabemos o suficiente para podermos explicar os processos e estratégias aos alunos, tornando-os, assim, mais competentes. A abordagem deve ser feita através da modelagem, do questionamento e fornecendo oportunidades para que os alunos apliquem os processos e estratégias de leitura que lhes foram ensinados. Para atribuir significado à realização de uma tarefa é necessário saber qual a sua finalidade, o que devemos fazer, e sentirmo-nos competentes para a realizar.</w:t>
      </w:r>
    </w:p>
    <w:p w:rsidR="00551970" w:rsidRPr="003E5956" w:rsidRDefault="00551970"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A leitura independente é o objectivo fundamental em educação e depende quer das competências e estratégias de leitura quer da motivação. Este conceito de independência tem de ser encarado em termo de níveis. Cada aluno pode ser colado num contínuo em relação a cada competência, desde muito dependente do ensino e orientação do professor, até ser capaz de realizar a competência de forma completamente independente. O objectivo é fornecer a orientação que os alunos necessitam para que progridam em direcção à independência. Consequentemente</w:t>
      </w:r>
      <w:r w:rsidR="00FE5ACE" w:rsidRPr="003E5956">
        <w:rPr>
          <w:rFonts w:ascii="Times New Roman" w:hAnsi="Times New Roman" w:cs="Times New Roman"/>
          <w:sz w:val="24"/>
          <w:szCs w:val="24"/>
        </w:rPr>
        <w:t>, os es</w:t>
      </w:r>
      <w:r w:rsidRPr="003E5956">
        <w:rPr>
          <w:rFonts w:ascii="Times New Roman" w:hAnsi="Times New Roman" w:cs="Times New Roman"/>
          <w:sz w:val="24"/>
          <w:szCs w:val="24"/>
        </w:rPr>
        <w:t>tudantes</w:t>
      </w:r>
      <w:r w:rsidR="00FE5ACE" w:rsidRPr="003E5956">
        <w:rPr>
          <w:rFonts w:ascii="Times New Roman" w:hAnsi="Times New Roman" w:cs="Times New Roman"/>
          <w:sz w:val="24"/>
          <w:szCs w:val="24"/>
        </w:rPr>
        <w:t xml:space="preserve"> têm de praticar, aplicando eles próprios as estratégias. A transferência das estratégias não é automática, só é conseguida se os alunos trabalharem numa grande variedade de materiais de leitura.</w:t>
      </w:r>
    </w:p>
    <w:p w:rsidR="00FE5ACE" w:rsidRPr="003E5956" w:rsidRDefault="00FE5ACE"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A investigação </w:t>
      </w:r>
      <w:r w:rsidR="007F277F" w:rsidRPr="003E5956">
        <w:rPr>
          <w:rFonts w:ascii="Times New Roman" w:hAnsi="Times New Roman" w:cs="Times New Roman"/>
          <w:sz w:val="24"/>
          <w:szCs w:val="24"/>
        </w:rPr>
        <w:t>tem demonstrado que o ensino explícito é uma forma efectiva de ajudar os alunos a desenvolver estratégias independentes de compreensão e bons hábitos de leitura (Dole, 2000; Hancock, 1999; Paris, Wixon, e Palincsar, 1986; Strickland, 1996).</w:t>
      </w:r>
      <w:r w:rsidRPr="003E5956">
        <w:rPr>
          <w:rFonts w:ascii="Times New Roman" w:hAnsi="Times New Roman" w:cs="Times New Roman"/>
          <w:sz w:val="24"/>
          <w:szCs w:val="24"/>
        </w:rPr>
        <w:t xml:space="preserve"> </w:t>
      </w:r>
      <w:r w:rsidR="007F277F" w:rsidRPr="003E5956">
        <w:rPr>
          <w:rFonts w:ascii="Times New Roman" w:hAnsi="Times New Roman" w:cs="Times New Roman"/>
          <w:sz w:val="24"/>
          <w:szCs w:val="24"/>
        </w:rPr>
        <w:t xml:space="preserve">Segundo Irwin (1986) pressupõe a aplicação do modelo (EMQA) </w:t>
      </w:r>
      <w:r w:rsidR="007F277F" w:rsidRPr="003E5956">
        <w:rPr>
          <w:rFonts w:ascii="Times New Roman" w:hAnsi="Times New Roman" w:cs="Times New Roman"/>
          <w:i/>
          <w:sz w:val="24"/>
          <w:szCs w:val="24"/>
        </w:rPr>
        <w:t xml:space="preserve">explicação, modelagem, questionamento </w:t>
      </w:r>
      <w:r w:rsidR="007F277F" w:rsidRPr="003E5956">
        <w:rPr>
          <w:rFonts w:ascii="Times New Roman" w:hAnsi="Times New Roman" w:cs="Times New Roman"/>
          <w:sz w:val="24"/>
          <w:szCs w:val="24"/>
        </w:rPr>
        <w:t xml:space="preserve">e </w:t>
      </w:r>
      <w:r w:rsidR="007F277F" w:rsidRPr="003E5956">
        <w:rPr>
          <w:rFonts w:ascii="Times New Roman" w:hAnsi="Times New Roman" w:cs="Times New Roman"/>
          <w:i/>
          <w:sz w:val="24"/>
          <w:szCs w:val="24"/>
        </w:rPr>
        <w:t>actividade</w:t>
      </w:r>
      <w:r w:rsidR="004B67C8" w:rsidRPr="003E5956">
        <w:rPr>
          <w:rFonts w:ascii="Times New Roman" w:hAnsi="Times New Roman" w:cs="Times New Roman"/>
          <w:sz w:val="24"/>
          <w:szCs w:val="24"/>
        </w:rPr>
        <w:t>.</w:t>
      </w:r>
    </w:p>
    <w:p w:rsidR="004B67C8" w:rsidRPr="003E5956" w:rsidRDefault="004B67C8"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lastRenderedPageBreak/>
        <w:t>Assim, quando se ensina uma estratégia, deve-se começar por explicar a sua importância, como e quando usá-la e de que maneira ela pode ser integrada com outras estratégias.</w:t>
      </w:r>
    </w:p>
    <w:p w:rsidR="0070695C" w:rsidRPr="003E5956" w:rsidRDefault="004B67C8"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Em seguida, o professor deve servir como modelo, dar exemplos específicos de quando ela é necessária, modelar é mostrar aos alunos como o processo é realizado. Constitui a parte mais importante da explicação porque dá um exemplo concreto do que foi explicado. Não é necessário usar sempre este modelo. Estes passos devem ser, sobretudo, utilizados</w:t>
      </w:r>
      <w:r w:rsidR="0070695C" w:rsidRPr="003E5956">
        <w:rPr>
          <w:rFonts w:ascii="Times New Roman" w:hAnsi="Times New Roman" w:cs="Times New Roman"/>
          <w:sz w:val="24"/>
          <w:szCs w:val="24"/>
        </w:rPr>
        <w:t xml:space="preserve"> quando é ensinada uma competência ou estratégia. Exemplificando, o professor ao ensinar uma nova estratégia, deve começar por explicá-la, por exemplo “Os bons leitores não lêem palavra por palavra. Lêem grupos de palavras que fazem sentido juntas”, depois utiliza a modelagem “Vou ler para vocês, agrupando as palavras como costumo fazer quando leio para mim”. “Sigam a minha leitura”, em seguida pede-se para eles fazerem o mesmo “Agora, leiam a mesma passagem para mim, fazendo o mesmo”, por fim propõe-se uma actividade para praticarem. Durante o processo de modelagem, os professores verbalizam os seus pensamentos enquanto lêem e põem em prática várias estratégias, nomeadamente, sintetizar, clarificar, desenvolver previsões, ligar o conhecimento anterior com a nova informação do texto, praticar a monitorização da compreensão, corrigindo os erros de compreensão. </w:t>
      </w:r>
    </w:p>
    <w:p w:rsidR="004B67C8" w:rsidRPr="003E5956" w:rsidRDefault="0070695C"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O questionamento permite ver se os alunos compreenderam o que acabaram de ler e incita-os à utilização de estratégias. As perguntas têm a vantagem de guiar os alunos para os aspectos relevantes e de como e onde procurar a informação. As questões </w:t>
      </w:r>
      <w:r w:rsidR="001C54C4" w:rsidRPr="003E5956">
        <w:rPr>
          <w:rFonts w:ascii="Times New Roman" w:hAnsi="Times New Roman" w:cs="Times New Roman"/>
          <w:sz w:val="24"/>
          <w:szCs w:val="24"/>
        </w:rPr>
        <w:t>podem avaliar a compreensão (questões-produto), como por exemplo “O que aconteceu à personagem principal da história?” ou questões em que o aluno é induzido a dizer como atingiu a compreensão (questões-processo), como por exemplo, “Está correcto, mas não chegaste à resposta. Mostra onde diz isso.”. Ambos os tipos de perguntas são importantes, as questões produto introduzem o tópico e guiam o pensamento, as perguntas processo podem ser usadas para o ensino directo dos processos de compreensão. Quando a resposta do aluno não está totalmente correcta, o professor guia o aluno para que ela veja o que está cer</w:t>
      </w:r>
      <w:r w:rsidR="00036C97" w:rsidRPr="003E5956">
        <w:rPr>
          <w:rFonts w:ascii="Times New Roman" w:hAnsi="Times New Roman" w:cs="Times New Roman"/>
          <w:sz w:val="24"/>
          <w:szCs w:val="24"/>
        </w:rPr>
        <w:t>t</w:t>
      </w:r>
      <w:r w:rsidR="001C54C4" w:rsidRPr="003E5956">
        <w:rPr>
          <w:rFonts w:ascii="Times New Roman" w:hAnsi="Times New Roman" w:cs="Times New Roman"/>
          <w:sz w:val="24"/>
          <w:szCs w:val="24"/>
        </w:rPr>
        <w:t>o e o que está errado na sua resposta.</w:t>
      </w:r>
      <w:r w:rsidR="00036C97" w:rsidRPr="003E5956">
        <w:rPr>
          <w:rFonts w:ascii="Times New Roman" w:hAnsi="Times New Roman" w:cs="Times New Roman"/>
          <w:sz w:val="24"/>
          <w:szCs w:val="24"/>
        </w:rPr>
        <w:t xml:space="preserve"> Com este tipo de perguntas, o professor sabe que estratégias os alunos estão a utilizar para compreender, que capacidades têm, que conhecimentos precisam de adquirir. A finalidade das perguntas constitui um pré-requisito para a sua elaboração. Se o professor está a tentar ensinar uma estratégia, fará perguntas mais </w:t>
      </w:r>
      <w:r w:rsidR="00036C97" w:rsidRPr="003E5956">
        <w:rPr>
          <w:rFonts w:ascii="Times New Roman" w:hAnsi="Times New Roman" w:cs="Times New Roman"/>
          <w:sz w:val="24"/>
          <w:szCs w:val="24"/>
        </w:rPr>
        <w:lastRenderedPageBreak/>
        <w:t>do tipo processo, mas se quer avaliar e rever um conteúdo, elaborará perguntas mais do tipo produto.</w:t>
      </w:r>
    </w:p>
    <w:p w:rsidR="005F3C22" w:rsidRPr="003E5956" w:rsidRDefault="00D7355D" w:rsidP="003E595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Grellet (1981</w:t>
      </w:r>
      <w:r w:rsidR="00C248CC" w:rsidRPr="00F3304D">
        <w:rPr>
          <w:rFonts w:ascii="Times New Roman" w:hAnsi="Times New Roman" w:cs="Times New Roman"/>
          <w:sz w:val="24"/>
          <w:szCs w:val="24"/>
        </w:rPr>
        <w:t>)</w:t>
      </w:r>
      <w:r w:rsidR="00C248CC" w:rsidRPr="003E5956">
        <w:rPr>
          <w:rFonts w:ascii="Times New Roman" w:hAnsi="Times New Roman" w:cs="Times New Roman"/>
          <w:color w:val="FF0000"/>
          <w:sz w:val="24"/>
          <w:szCs w:val="24"/>
        </w:rPr>
        <w:t xml:space="preserve"> </w:t>
      </w:r>
      <w:r w:rsidR="00C248CC" w:rsidRPr="003E5956">
        <w:rPr>
          <w:rFonts w:ascii="Times New Roman" w:hAnsi="Times New Roman" w:cs="Times New Roman"/>
          <w:sz w:val="24"/>
          <w:szCs w:val="24"/>
        </w:rPr>
        <w:t>aconselha que ao estudar-se um texto, num primeiro momento se faça uma exploração prévia do título, procedendo-se em seguida, à formulação de hipóteses sobre o seu conteúdo e finalidades comunicativas do texto, o que vai despertar a curiosidade e activar os conhecimentos prévios dos alunos. As perguntas prévias à leitura do texto, guiam o leitor para os aspectos relevantes envolvendo-se activamente na procura das respostas. O segundo passo, consiste numa leitura silenciosa para confirmar os infirmar as hipóteses iniciais. No primeiro caso, continua-se a leitura em direcção ao sentido cada vez mais próximo do veiculado pelo texto; no segundo caso, têm lugar movimentos de regressão e de correcção das hipóteses previamente formuladas. Num terceiro momento, os alunos procedem a uma leitura mais minuciosa a fim de encontrar</w:t>
      </w:r>
      <w:r w:rsidR="005F3C22" w:rsidRPr="003E5956">
        <w:rPr>
          <w:rFonts w:ascii="Times New Roman" w:hAnsi="Times New Roman" w:cs="Times New Roman"/>
          <w:sz w:val="24"/>
          <w:szCs w:val="24"/>
        </w:rPr>
        <w:t xml:space="preserve"> informação específica e essencial para a total compreensão. Nesta fase da leitura terá lugar, nomeadamente, a análise da estrutura do texto, a distinção entre a informação explícita e implícita e a justificação das inferências baseadas nos índices intralinguísticos (por exemplo, elos de coesão e anáforas) e na experiência e conhecimentos do leitor.</w:t>
      </w:r>
    </w:p>
    <w:p w:rsidR="0091324B" w:rsidRDefault="0091324B" w:rsidP="002D0843">
      <w:pPr>
        <w:spacing w:after="0" w:line="360" w:lineRule="auto"/>
        <w:jc w:val="both"/>
        <w:rPr>
          <w:rFonts w:ascii="Times New Roman" w:hAnsi="Times New Roman" w:cs="Times New Roman"/>
          <w:sz w:val="24"/>
          <w:szCs w:val="24"/>
        </w:rPr>
      </w:pPr>
    </w:p>
    <w:p w:rsidR="005F3C22" w:rsidRDefault="005F3C22"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Irwin (1986) propõe o seguinte plano:</w:t>
      </w:r>
    </w:p>
    <w:p w:rsidR="0091324B" w:rsidRPr="003E5956" w:rsidRDefault="0091324B" w:rsidP="003E5956">
      <w:pPr>
        <w:spacing w:after="0" w:line="360" w:lineRule="auto"/>
        <w:ind w:firstLine="708"/>
        <w:jc w:val="both"/>
        <w:rPr>
          <w:rFonts w:ascii="Times New Roman" w:hAnsi="Times New Roman" w:cs="Times New Roman"/>
          <w:sz w:val="24"/>
          <w:szCs w:val="24"/>
        </w:rPr>
      </w:pPr>
    </w:p>
    <w:p w:rsidR="004C1A8C" w:rsidRPr="003E5956" w:rsidRDefault="005F3C22" w:rsidP="004C1A8C">
      <w:pPr>
        <w:spacing w:after="0" w:line="360" w:lineRule="auto"/>
        <w:ind w:firstLine="708"/>
        <w:jc w:val="both"/>
        <w:rPr>
          <w:rFonts w:ascii="Times New Roman" w:hAnsi="Times New Roman" w:cs="Times New Roman"/>
          <w:b/>
          <w:sz w:val="24"/>
          <w:szCs w:val="24"/>
        </w:rPr>
      </w:pPr>
      <w:r w:rsidRPr="003E5956">
        <w:rPr>
          <w:rFonts w:ascii="Times New Roman" w:hAnsi="Times New Roman" w:cs="Times New Roman"/>
          <w:b/>
          <w:sz w:val="24"/>
          <w:szCs w:val="24"/>
        </w:rPr>
        <w:t>Selecção</w:t>
      </w:r>
    </w:p>
    <w:p w:rsidR="00560E02" w:rsidRPr="003E5956" w:rsidRDefault="005F3C22" w:rsidP="003E5956">
      <w:pPr>
        <w:pStyle w:val="PargrafodaLista"/>
        <w:numPr>
          <w:ilvl w:val="0"/>
          <w:numId w:val="7"/>
        </w:numPr>
        <w:spacing w:after="0" w:line="360" w:lineRule="auto"/>
        <w:jc w:val="both"/>
        <w:rPr>
          <w:rFonts w:ascii="Times New Roman" w:hAnsi="Times New Roman" w:cs="Times New Roman"/>
          <w:b/>
          <w:sz w:val="24"/>
          <w:szCs w:val="24"/>
        </w:rPr>
      </w:pPr>
      <w:r w:rsidRPr="003E5956">
        <w:rPr>
          <w:rFonts w:ascii="Times New Roman" w:hAnsi="Times New Roman" w:cs="Times New Roman"/>
          <w:b/>
          <w:sz w:val="24"/>
          <w:szCs w:val="24"/>
        </w:rPr>
        <w:t xml:space="preserve"> </w:t>
      </w:r>
      <w:r w:rsidRPr="003E5956">
        <w:rPr>
          <w:rFonts w:ascii="Times New Roman" w:hAnsi="Times New Roman" w:cs="Times New Roman"/>
          <w:sz w:val="24"/>
          <w:szCs w:val="24"/>
        </w:rPr>
        <w:t>Decidir os objectivos da lição</w:t>
      </w:r>
      <w:r w:rsidR="00D7355D">
        <w:rPr>
          <w:rFonts w:ascii="Times New Roman" w:hAnsi="Times New Roman" w:cs="Times New Roman"/>
          <w:sz w:val="24"/>
          <w:szCs w:val="24"/>
        </w:rPr>
        <w:t>.</w:t>
      </w:r>
    </w:p>
    <w:p w:rsidR="005F3C22" w:rsidRPr="003E5956" w:rsidRDefault="005F3C22" w:rsidP="003E5956">
      <w:pPr>
        <w:pStyle w:val="PargrafodaLista"/>
        <w:numPr>
          <w:ilvl w:val="0"/>
          <w:numId w:val="7"/>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Seleccionar o material a ler</w:t>
      </w:r>
      <w:r w:rsidR="00D7355D">
        <w:rPr>
          <w:rFonts w:ascii="Times New Roman" w:hAnsi="Times New Roman" w:cs="Times New Roman"/>
          <w:sz w:val="24"/>
          <w:szCs w:val="24"/>
        </w:rPr>
        <w:t>.</w:t>
      </w:r>
    </w:p>
    <w:p w:rsidR="005F3C22" w:rsidRPr="003E5956" w:rsidRDefault="005F3C22" w:rsidP="003E5956">
      <w:pPr>
        <w:pStyle w:val="PargrafodaLista"/>
        <w:numPr>
          <w:ilvl w:val="0"/>
          <w:numId w:val="7"/>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Preparar as tarefas de compreensã</w:t>
      </w:r>
      <w:r w:rsidR="00446B16" w:rsidRPr="003E5956">
        <w:rPr>
          <w:rFonts w:ascii="Times New Roman" w:hAnsi="Times New Roman" w:cs="Times New Roman"/>
          <w:sz w:val="24"/>
          <w:szCs w:val="24"/>
        </w:rPr>
        <w:t>o</w:t>
      </w:r>
      <w:r w:rsidR="00D7355D">
        <w:rPr>
          <w:rFonts w:ascii="Times New Roman" w:hAnsi="Times New Roman" w:cs="Times New Roman"/>
          <w:sz w:val="24"/>
          <w:szCs w:val="24"/>
        </w:rPr>
        <w:t>.</w:t>
      </w:r>
    </w:p>
    <w:p w:rsidR="004C1A8C" w:rsidRDefault="004C1A8C" w:rsidP="003E5956">
      <w:pPr>
        <w:spacing w:after="0" w:line="360" w:lineRule="auto"/>
        <w:ind w:left="708"/>
        <w:jc w:val="both"/>
        <w:rPr>
          <w:rFonts w:ascii="Times New Roman" w:hAnsi="Times New Roman" w:cs="Times New Roman"/>
          <w:b/>
          <w:sz w:val="24"/>
          <w:szCs w:val="24"/>
        </w:rPr>
      </w:pPr>
    </w:p>
    <w:p w:rsidR="005F3C22" w:rsidRPr="003E5956" w:rsidRDefault="005F3C22" w:rsidP="003E5956">
      <w:pPr>
        <w:spacing w:after="0" w:line="360" w:lineRule="auto"/>
        <w:ind w:left="708"/>
        <w:jc w:val="both"/>
        <w:rPr>
          <w:rFonts w:ascii="Times New Roman" w:hAnsi="Times New Roman" w:cs="Times New Roman"/>
          <w:b/>
          <w:sz w:val="24"/>
          <w:szCs w:val="24"/>
        </w:rPr>
      </w:pPr>
      <w:r w:rsidRPr="003E5956">
        <w:rPr>
          <w:rFonts w:ascii="Times New Roman" w:hAnsi="Times New Roman" w:cs="Times New Roman"/>
          <w:b/>
          <w:sz w:val="24"/>
          <w:szCs w:val="24"/>
        </w:rPr>
        <w:t>Preparação</w:t>
      </w:r>
    </w:p>
    <w:p w:rsidR="005F3C22" w:rsidRPr="003E5956" w:rsidRDefault="005F3C22" w:rsidP="003E5956">
      <w:pPr>
        <w:pStyle w:val="PargrafodaLista"/>
        <w:numPr>
          <w:ilvl w:val="0"/>
          <w:numId w:val="7"/>
        </w:num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Introdução ou revisão do processo básico (EMQ)</w:t>
      </w:r>
      <w:r w:rsidR="00D7355D">
        <w:rPr>
          <w:rFonts w:ascii="Times New Roman" w:hAnsi="Times New Roman" w:cs="Times New Roman"/>
          <w:sz w:val="24"/>
          <w:szCs w:val="24"/>
        </w:rPr>
        <w:t>.</w:t>
      </w:r>
    </w:p>
    <w:p w:rsidR="005F3C22" w:rsidRPr="003E5956" w:rsidRDefault="005F3C22" w:rsidP="003E5956">
      <w:pPr>
        <w:pStyle w:val="PargrafodaLista"/>
        <w:numPr>
          <w:ilvl w:val="0"/>
          <w:numId w:val="7"/>
        </w:num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Activar o conhecimento anterior</w:t>
      </w:r>
      <w:r w:rsidR="00D7355D">
        <w:rPr>
          <w:rFonts w:ascii="Times New Roman" w:hAnsi="Times New Roman" w:cs="Times New Roman"/>
          <w:sz w:val="24"/>
          <w:szCs w:val="24"/>
        </w:rPr>
        <w:t>.</w:t>
      </w:r>
    </w:p>
    <w:p w:rsidR="005F3C22" w:rsidRPr="003E5956" w:rsidRDefault="005F3C22" w:rsidP="003E5956">
      <w:pPr>
        <w:pStyle w:val="PargrafodaLista"/>
        <w:numPr>
          <w:ilvl w:val="0"/>
          <w:numId w:val="7"/>
        </w:num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Motivar</w:t>
      </w:r>
      <w:r w:rsidR="00D7355D">
        <w:rPr>
          <w:rFonts w:ascii="Times New Roman" w:hAnsi="Times New Roman" w:cs="Times New Roman"/>
          <w:sz w:val="24"/>
          <w:szCs w:val="24"/>
        </w:rPr>
        <w:t>.</w:t>
      </w:r>
    </w:p>
    <w:p w:rsidR="005F3C22" w:rsidRPr="003E5956" w:rsidRDefault="005F3C22" w:rsidP="003E5956">
      <w:pPr>
        <w:pStyle w:val="PargrafodaLista"/>
        <w:numPr>
          <w:ilvl w:val="0"/>
          <w:numId w:val="7"/>
        </w:num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Prever</w:t>
      </w:r>
      <w:r w:rsidR="00D7355D">
        <w:rPr>
          <w:rFonts w:ascii="Times New Roman" w:hAnsi="Times New Roman" w:cs="Times New Roman"/>
          <w:sz w:val="24"/>
          <w:szCs w:val="24"/>
        </w:rPr>
        <w:t>.</w:t>
      </w:r>
    </w:p>
    <w:p w:rsidR="005F3C22" w:rsidRPr="003E5956" w:rsidRDefault="005F3C22" w:rsidP="003E5956">
      <w:pPr>
        <w:pStyle w:val="PargrafodaLista"/>
        <w:numPr>
          <w:ilvl w:val="0"/>
          <w:numId w:val="7"/>
        </w:num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Especificar a finalidade</w:t>
      </w:r>
      <w:r w:rsidR="00D7355D">
        <w:rPr>
          <w:rFonts w:ascii="Times New Roman" w:hAnsi="Times New Roman" w:cs="Times New Roman"/>
          <w:sz w:val="24"/>
          <w:szCs w:val="24"/>
        </w:rPr>
        <w:t>.</w:t>
      </w:r>
    </w:p>
    <w:p w:rsidR="005F3C22" w:rsidRPr="003E5956" w:rsidRDefault="005F3C22" w:rsidP="003E5956">
      <w:pPr>
        <w:pStyle w:val="PargrafodaLista"/>
        <w:numPr>
          <w:ilvl w:val="0"/>
          <w:numId w:val="7"/>
        </w:numPr>
        <w:spacing w:after="0" w:line="360" w:lineRule="auto"/>
        <w:jc w:val="both"/>
        <w:rPr>
          <w:rFonts w:ascii="Times New Roman" w:hAnsi="Times New Roman" w:cs="Times New Roman"/>
          <w:sz w:val="24"/>
          <w:szCs w:val="24"/>
        </w:rPr>
      </w:pPr>
      <w:r w:rsidRPr="003E5956">
        <w:rPr>
          <w:rFonts w:ascii="Times New Roman" w:hAnsi="Times New Roman" w:cs="Times New Roman"/>
          <w:sz w:val="24"/>
          <w:szCs w:val="24"/>
        </w:rPr>
        <w:t>Seleccionar o método</w:t>
      </w:r>
      <w:r w:rsidR="00D7355D">
        <w:rPr>
          <w:rFonts w:ascii="Times New Roman" w:hAnsi="Times New Roman" w:cs="Times New Roman"/>
          <w:sz w:val="24"/>
          <w:szCs w:val="24"/>
        </w:rPr>
        <w:t>.</w:t>
      </w:r>
    </w:p>
    <w:p w:rsidR="004C1A8C" w:rsidRDefault="004C1A8C" w:rsidP="003E5956">
      <w:pPr>
        <w:spacing w:after="0" w:line="360" w:lineRule="auto"/>
        <w:ind w:left="708"/>
        <w:jc w:val="both"/>
        <w:rPr>
          <w:rFonts w:ascii="Times New Roman" w:hAnsi="Times New Roman" w:cs="Times New Roman"/>
          <w:b/>
          <w:sz w:val="24"/>
          <w:szCs w:val="24"/>
        </w:rPr>
      </w:pPr>
    </w:p>
    <w:p w:rsidR="002D0843" w:rsidRDefault="002D0843" w:rsidP="003E5956">
      <w:pPr>
        <w:spacing w:after="0" w:line="360" w:lineRule="auto"/>
        <w:ind w:left="708"/>
        <w:jc w:val="both"/>
        <w:rPr>
          <w:rFonts w:ascii="Times New Roman" w:hAnsi="Times New Roman" w:cs="Times New Roman"/>
          <w:b/>
          <w:sz w:val="24"/>
          <w:szCs w:val="24"/>
        </w:rPr>
      </w:pPr>
    </w:p>
    <w:p w:rsidR="005F3C22" w:rsidRPr="003E5956" w:rsidRDefault="005F3C22" w:rsidP="003E5956">
      <w:pPr>
        <w:spacing w:after="0" w:line="360" w:lineRule="auto"/>
        <w:ind w:left="708"/>
        <w:jc w:val="both"/>
        <w:rPr>
          <w:rFonts w:ascii="Times New Roman" w:hAnsi="Times New Roman" w:cs="Times New Roman"/>
          <w:b/>
          <w:sz w:val="24"/>
          <w:szCs w:val="24"/>
        </w:rPr>
      </w:pPr>
      <w:r w:rsidRPr="003E5956">
        <w:rPr>
          <w:rFonts w:ascii="Times New Roman" w:hAnsi="Times New Roman" w:cs="Times New Roman"/>
          <w:b/>
          <w:sz w:val="24"/>
          <w:szCs w:val="24"/>
        </w:rPr>
        <w:lastRenderedPageBreak/>
        <w:t>Actividades de leitura</w:t>
      </w:r>
    </w:p>
    <w:p w:rsidR="005F3C22" w:rsidRPr="003E5956" w:rsidRDefault="005F3C22" w:rsidP="003E5956">
      <w:pPr>
        <w:pStyle w:val="PargrafodaLista"/>
        <w:numPr>
          <w:ilvl w:val="0"/>
          <w:numId w:val="7"/>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Explicar e pensar alto para os alunos (modelar)</w:t>
      </w:r>
      <w:r w:rsidR="00D7355D">
        <w:rPr>
          <w:rFonts w:ascii="Times New Roman" w:hAnsi="Times New Roman" w:cs="Times New Roman"/>
          <w:sz w:val="24"/>
          <w:szCs w:val="24"/>
        </w:rPr>
        <w:t>.</w:t>
      </w:r>
    </w:p>
    <w:p w:rsidR="005F3C22" w:rsidRPr="003E5956" w:rsidRDefault="005F3C22" w:rsidP="003E5956">
      <w:pPr>
        <w:pStyle w:val="PargrafodaLista"/>
        <w:numPr>
          <w:ilvl w:val="0"/>
          <w:numId w:val="7"/>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Utilizar estratégias de auto-questionamento</w:t>
      </w:r>
      <w:r w:rsidR="00D7355D">
        <w:rPr>
          <w:rFonts w:ascii="Times New Roman" w:hAnsi="Times New Roman" w:cs="Times New Roman"/>
          <w:sz w:val="24"/>
          <w:szCs w:val="24"/>
        </w:rPr>
        <w:t>.</w:t>
      </w:r>
    </w:p>
    <w:p w:rsidR="00446B16" w:rsidRPr="003E5956" w:rsidRDefault="005F3C22" w:rsidP="003E5956">
      <w:pPr>
        <w:pStyle w:val="PargrafodaLista"/>
        <w:numPr>
          <w:ilvl w:val="0"/>
          <w:numId w:val="7"/>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 xml:space="preserve">Perguntar </w:t>
      </w:r>
      <w:r w:rsidR="00446B16" w:rsidRPr="003E5956">
        <w:rPr>
          <w:rFonts w:ascii="Times New Roman" w:hAnsi="Times New Roman" w:cs="Times New Roman"/>
          <w:sz w:val="24"/>
          <w:szCs w:val="24"/>
        </w:rPr>
        <w:t xml:space="preserve">e levar </w:t>
      </w:r>
      <w:r w:rsidRPr="003E5956">
        <w:rPr>
          <w:rFonts w:ascii="Times New Roman" w:hAnsi="Times New Roman" w:cs="Times New Roman"/>
          <w:sz w:val="24"/>
          <w:szCs w:val="24"/>
        </w:rPr>
        <w:t>os alunos</w:t>
      </w:r>
      <w:r w:rsidR="00446B16" w:rsidRPr="003E5956">
        <w:rPr>
          <w:rFonts w:ascii="Times New Roman" w:hAnsi="Times New Roman" w:cs="Times New Roman"/>
          <w:sz w:val="24"/>
          <w:szCs w:val="24"/>
        </w:rPr>
        <w:t xml:space="preserve"> a procurar as respostas às questões levantadas enquanto lêem</w:t>
      </w:r>
      <w:r w:rsidR="00D7355D">
        <w:rPr>
          <w:rFonts w:ascii="Times New Roman" w:hAnsi="Times New Roman" w:cs="Times New Roman"/>
          <w:sz w:val="24"/>
          <w:szCs w:val="24"/>
        </w:rPr>
        <w:t>.</w:t>
      </w:r>
    </w:p>
    <w:p w:rsidR="004C1A8C" w:rsidRDefault="004C1A8C" w:rsidP="003E5956">
      <w:pPr>
        <w:spacing w:after="0" w:line="360" w:lineRule="auto"/>
        <w:ind w:left="708"/>
        <w:jc w:val="both"/>
        <w:rPr>
          <w:rFonts w:ascii="Times New Roman" w:hAnsi="Times New Roman" w:cs="Times New Roman"/>
          <w:b/>
          <w:sz w:val="24"/>
          <w:szCs w:val="24"/>
        </w:rPr>
      </w:pPr>
    </w:p>
    <w:p w:rsidR="00446B16" w:rsidRPr="003E5956" w:rsidRDefault="00446B16" w:rsidP="003E5956">
      <w:pPr>
        <w:spacing w:after="0" w:line="360" w:lineRule="auto"/>
        <w:ind w:left="708"/>
        <w:jc w:val="both"/>
        <w:rPr>
          <w:rFonts w:ascii="Times New Roman" w:hAnsi="Times New Roman" w:cs="Times New Roman"/>
          <w:b/>
          <w:sz w:val="24"/>
          <w:szCs w:val="24"/>
        </w:rPr>
      </w:pPr>
      <w:r w:rsidRPr="003E5956">
        <w:rPr>
          <w:rFonts w:ascii="Times New Roman" w:hAnsi="Times New Roman" w:cs="Times New Roman"/>
          <w:b/>
          <w:sz w:val="24"/>
          <w:szCs w:val="24"/>
        </w:rPr>
        <w:t>Desenvolver a compreensão</w:t>
      </w:r>
    </w:p>
    <w:p w:rsidR="00446B16" w:rsidRPr="003E5956" w:rsidRDefault="00446B16" w:rsidP="003E5956">
      <w:pPr>
        <w:pStyle w:val="PargrafodaLista"/>
        <w:numPr>
          <w:ilvl w:val="0"/>
          <w:numId w:val="7"/>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Evocação livre</w:t>
      </w:r>
      <w:r w:rsidR="00D7355D">
        <w:rPr>
          <w:rFonts w:ascii="Times New Roman" w:hAnsi="Times New Roman" w:cs="Times New Roman"/>
          <w:sz w:val="24"/>
          <w:szCs w:val="24"/>
        </w:rPr>
        <w:t>.</w:t>
      </w:r>
    </w:p>
    <w:p w:rsidR="00446B16" w:rsidRPr="003E5956" w:rsidRDefault="00446B16" w:rsidP="003E5956">
      <w:pPr>
        <w:pStyle w:val="PargrafodaLista"/>
        <w:numPr>
          <w:ilvl w:val="0"/>
          <w:numId w:val="7"/>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Questionamento e discussão pelo professor ou pelos alunos</w:t>
      </w:r>
      <w:r w:rsidR="00D7355D">
        <w:rPr>
          <w:rFonts w:ascii="Times New Roman" w:hAnsi="Times New Roman" w:cs="Times New Roman"/>
          <w:sz w:val="24"/>
          <w:szCs w:val="24"/>
        </w:rPr>
        <w:t>.</w:t>
      </w:r>
    </w:p>
    <w:p w:rsidR="00446B16" w:rsidRPr="004C1A8C" w:rsidRDefault="00446B16" w:rsidP="003E5956">
      <w:pPr>
        <w:pStyle w:val="PargrafodaLista"/>
        <w:numPr>
          <w:ilvl w:val="0"/>
          <w:numId w:val="7"/>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Actividades de pós-leitura</w:t>
      </w:r>
      <w:r w:rsidR="00D7355D">
        <w:rPr>
          <w:rFonts w:ascii="Times New Roman" w:hAnsi="Times New Roman" w:cs="Times New Roman"/>
          <w:sz w:val="24"/>
          <w:szCs w:val="24"/>
        </w:rPr>
        <w:t>.</w:t>
      </w:r>
      <w:r w:rsidR="005F3C22" w:rsidRPr="003E5956">
        <w:rPr>
          <w:rFonts w:ascii="Times New Roman" w:hAnsi="Times New Roman" w:cs="Times New Roman"/>
          <w:sz w:val="24"/>
          <w:szCs w:val="24"/>
        </w:rPr>
        <w:t xml:space="preserve"> </w:t>
      </w:r>
    </w:p>
    <w:p w:rsidR="004C1A8C" w:rsidRPr="003E5956" w:rsidRDefault="004C1A8C" w:rsidP="002D0843">
      <w:pPr>
        <w:pStyle w:val="PargrafodaLista"/>
        <w:spacing w:after="0" w:line="360" w:lineRule="auto"/>
        <w:ind w:left="1665"/>
        <w:jc w:val="both"/>
        <w:rPr>
          <w:rFonts w:ascii="Times New Roman" w:hAnsi="Times New Roman" w:cs="Times New Roman"/>
          <w:b/>
          <w:sz w:val="24"/>
          <w:szCs w:val="24"/>
        </w:rPr>
      </w:pPr>
    </w:p>
    <w:p w:rsidR="00446B16" w:rsidRPr="003E5956" w:rsidRDefault="00446B16"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 xml:space="preserve">A preparação para a leitura deve incluir a revisão do conhecimento anterior sobre o assunto, a ligação do texto com as experiências ou vivências pessoais dos alunos, com outros textos ou outros assuntos. Pode pedir-se aos alunos para construir uma tabela colocando em cada coluna o que sabem sobre o assunto, o que querem ou necessitam de saber e o que aprenderam. </w:t>
      </w:r>
    </w:p>
    <w:p w:rsidR="00CD1180" w:rsidRPr="003E5956" w:rsidRDefault="00CD1180"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Durante a leitura há vários procedimentos, dependendo se se vai introduzir um processo, uma competência ou uma estratégia de leitura ou se os alunos vão trabalhar de forma independente quer individualmente quer em grupo. No primeiro caso, o professor explica, questiona e propõe</w:t>
      </w:r>
      <w:r w:rsidR="00BF30D5" w:rsidRPr="003E5956">
        <w:rPr>
          <w:rFonts w:ascii="Times New Roman" w:hAnsi="Times New Roman" w:cs="Times New Roman"/>
          <w:sz w:val="24"/>
          <w:szCs w:val="24"/>
        </w:rPr>
        <w:t xml:space="preserve"> actividades (ex.: anagramas, teste cloze) dependendo do que se quer ensinar. A técnica das lacunas (cloze) pode ser usada para os alunos aprenderem a usar os contextos anteriores e posteriores da frase para identificarem as palavras, nomeadamente, substantivos e verbos. É um auxiliar importante no ensino da sintaxe na medida em que os alunos ao preencher as lacunas tomam consciência da importância da sintaxe na identificação da palavra e a compreensão do texto. A prática da resolução de anagramas (frases onde as palavras estão misturadas) é também uma actividade inestimável para o ensino da organização sintáctica da frase. A partir da identificação do verbo num conjunto de palavras, os alunos devem fazer perguntas para identificar as outras palavras.</w:t>
      </w:r>
    </w:p>
    <w:p w:rsidR="00BF30D5" w:rsidRPr="003E5956" w:rsidRDefault="00BF30D5"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Depois da leitura ter sido realizada pode-se recor</w:t>
      </w:r>
      <w:r w:rsidR="003E3251" w:rsidRPr="003E5956">
        <w:rPr>
          <w:rFonts w:ascii="Times New Roman" w:hAnsi="Times New Roman" w:cs="Times New Roman"/>
          <w:sz w:val="24"/>
          <w:szCs w:val="24"/>
        </w:rPr>
        <w:t xml:space="preserve">rer à aprendizagem cooperativa, actividades de grupo para discutirem ou interpretarem o texto. As discussões que decorrem dos grupos favorecem mais o raciocínio, o pensamento crítico do que nas situações de aprendizagem individual (Taylor, 1986). Por outro lado, as questões que se vão gerando quer por iniciativa dos alunos quer dos </w:t>
      </w:r>
      <w:r w:rsidR="003E3251" w:rsidRPr="003E5956">
        <w:rPr>
          <w:rFonts w:ascii="Times New Roman" w:hAnsi="Times New Roman" w:cs="Times New Roman"/>
          <w:sz w:val="24"/>
          <w:szCs w:val="24"/>
        </w:rPr>
        <w:lastRenderedPageBreak/>
        <w:t>professores permitem avaliar o que os alunos compreenderam. Nesta fase, o professor pode questionar os alunos e propor actividades que apelem para os diversos processos e níveis de compreensão de leitura, por exemplo, pedir o resumo do texto, o que constitui um macroprocesso.</w:t>
      </w:r>
    </w:p>
    <w:p w:rsidR="003E3251" w:rsidRDefault="003E3251" w:rsidP="003E5956">
      <w:pPr>
        <w:spacing w:after="0" w:line="360" w:lineRule="auto"/>
        <w:ind w:firstLine="708"/>
        <w:jc w:val="both"/>
        <w:rPr>
          <w:rFonts w:ascii="Times New Roman" w:hAnsi="Times New Roman" w:cs="Times New Roman"/>
          <w:sz w:val="24"/>
          <w:szCs w:val="24"/>
        </w:rPr>
      </w:pPr>
      <w:r w:rsidRPr="003E5956">
        <w:rPr>
          <w:rFonts w:ascii="Times New Roman" w:hAnsi="Times New Roman" w:cs="Times New Roman"/>
          <w:sz w:val="24"/>
          <w:szCs w:val="24"/>
        </w:rPr>
        <w:t>A técnica do resumo hierárquico pode utilizar-se em grupo sob a forma de resumo cooperativo. Giasson (1993) propõe as seguintes etapas para o resumo cooperativo:</w:t>
      </w:r>
    </w:p>
    <w:p w:rsidR="004C1A8C" w:rsidRPr="003E5956" w:rsidRDefault="004C1A8C" w:rsidP="003E5956">
      <w:pPr>
        <w:spacing w:after="0" w:line="360" w:lineRule="auto"/>
        <w:ind w:firstLine="708"/>
        <w:jc w:val="both"/>
        <w:rPr>
          <w:rFonts w:ascii="Times New Roman" w:hAnsi="Times New Roman" w:cs="Times New Roman"/>
          <w:sz w:val="24"/>
          <w:szCs w:val="24"/>
        </w:rPr>
      </w:pPr>
    </w:p>
    <w:p w:rsidR="003E3251" w:rsidRPr="003E5956" w:rsidRDefault="003E3251" w:rsidP="003E5956">
      <w:pPr>
        <w:pStyle w:val="PargrafodaLista"/>
        <w:numPr>
          <w:ilvl w:val="0"/>
          <w:numId w:val="8"/>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Dividir a turma em grupos de três.</w:t>
      </w:r>
    </w:p>
    <w:p w:rsidR="003E3251" w:rsidRPr="003E5956" w:rsidRDefault="003E3251" w:rsidP="003E5956">
      <w:pPr>
        <w:pStyle w:val="PargrafodaLista"/>
        <w:numPr>
          <w:ilvl w:val="0"/>
          <w:numId w:val="8"/>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Cada elemento do grupo lê em voz alta uma parte do texto.</w:t>
      </w:r>
    </w:p>
    <w:p w:rsidR="003E3251" w:rsidRPr="003E5956" w:rsidRDefault="003E3251" w:rsidP="003E5956">
      <w:pPr>
        <w:pStyle w:val="PargrafodaLista"/>
        <w:numPr>
          <w:ilvl w:val="0"/>
          <w:numId w:val="8"/>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 xml:space="preserve">Os membros dos grupos escolhem duas ou três palavras que descrevem o tema do texto. </w:t>
      </w:r>
    </w:p>
    <w:p w:rsidR="003E3251" w:rsidRPr="003E5956" w:rsidRDefault="003E3251" w:rsidP="003E5956">
      <w:pPr>
        <w:pStyle w:val="PargrafodaLista"/>
        <w:numPr>
          <w:ilvl w:val="0"/>
          <w:numId w:val="8"/>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Cada elemento do grupo sugere qual é a ideia principal e escolhem a que lhes parece melhor.</w:t>
      </w:r>
    </w:p>
    <w:p w:rsidR="003E3251" w:rsidRPr="003E5956" w:rsidRDefault="003E3251" w:rsidP="003E5956">
      <w:pPr>
        <w:pStyle w:val="PargrafodaLista"/>
        <w:numPr>
          <w:ilvl w:val="0"/>
          <w:numId w:val="8"/>
        </w:numPr>
        <w:spacing w:after="0" w:line="360" w:lineRule="auto"/>
        <w:jc w:val="both"/>
        <w:rPr>
          <w:rFonts w:ascii="Times New Roman" w:hAnsi="Times New Roman" w:cs="Times New Roman"/>
          <w:b/>
          <w:sz w:val="24"/>
          <w:szCs w:val="24"/>
        </w:rPr>
      </w:pPr>
      <w:r w:rsidRPr="003E5956">
        <w:rPr>
          <w:rFonts w:ascii="Times New Roman" w:hAnsi="Times New Roman" w:cs="Times New Roman"/>
          <w:sz w:val="24"/>
          <w:szCs w:val="24"/>
        </w:rPr>
        <w:t>Cada membro do grupo propõe duas ideias secundárias e o grupo escolhe as que se relacionam melhor com a ideia principal</w:t>
      </w:r>
      <w:r w:rsidR="00D7355D">
        <w:rPr>
          <w:rFonts w:ascii="Times New Roman" w:hAnsi="Times New Roman" w:cs="Times New Roman"/>
          <w:sz w:val="24"/>
          <w:szCs w:val="24"/>
        </w:rPr>
        <w:t>.</w:t>
      </w:r>
    </w:p>
    <w:p w:rsidR="00AE2C0F" w:rsidRDefault="00AE2C0F" w:rsidP="001718FB">
      <w:pPr>
        <w:spacing w:after="0" w:line="360" w:lineRule="auto"/>
        <w:jc w:val="both"/>
        <w:rPr>
          <w:rFonts w:ascii="Times New Roman" w:hAnsi="Times New Roman" w:cs="Times New Roman"/>
          <w:b/>
          <w:sz w:val="32"/>
          <w:szCs w:val="32"/>
        </w:rPr>
      </w:pPr>
    </w:p>
    <w:p w:rsidR="004C1A8C" w:rsidRDefault="004C1A8C" w:rsidP="001718FB">
      <w:pPr>
        <w:spacing w:after="0" w:line="360" w:lineRule="auto"/>
        <w:jc w:val="both"/>
        <w:rPr>
          <w:rFonts w:ascii="Times New Roman" w:hAnsi="Times New Roman" w:cs="Times New Roman"/>
          <w:b/>
          <w:sz w:val="32"/>
          <w:szCs w:val="32"/>
        </w:rPr>
      </w:pPr>
    </w:p>
    <w:p w:rsidR="002D0843" w:rsidRDefault="002D0843" w:rsidP="001718FB">
      <w:pPr>
        <w:spacing w:after="0" w:line="360" w:lineRule="auto"/>
        <w:jc w:val="both"/>
        <w:rPr>
          <w:rFonts w:ascii="Times New Roman" w:hAnsi="Times New Roman" w:cs="Times New Roman"/>
          <w:b/>
          <w:sz w:val="32"/>
          <w:szCs w:val="32"/>
        </w:rPr>
      </w:pPr>
    </w:p>
    <w:p w:rsidR="002D0843" w:rsidRDefault="002D0843" w:rsidP="001718FB">
      <w:pPr>
        <w:spacing w:after="0" w:line="360" w:lineRule="auto"/>
        <w:jc w:val="both"/>
        <w:rPr>
          <w:rFonts w:ascii="Times New Roman" w:hAnsi="Times New Roman" w:cs="Times New Roman"/>
          <w:b/>
          <w:sz w:val="32"/>
          <w:szCs w:val="32"/>
        </w:rPr>
      </w:pPr>
    </w:p>
    <w:p w:rsidR="002D0843" w:rsidRDefault="002D0843" w:rsidP="001718FB">
      <w:pPr>
        <w:spacing w:after="0" w:line="360" w:lineRule="auto"/>
        <w:jc w:val="both"/>
        <w:rPr>
          <w:rFonts w:ascii="Times New Roman" w:hAnsi="Times New Roman" w:cs="Times New Roman"/>
          <w:b/>
          <w:sz w:val="32"/>
          <w:szCs w:val="32"/>
        </w:rPr>
      </w:pPr>
    </w:p>
    <w:p w:rsidR="002D0843" w:rsidRDefault="002D0843" w:rsidP="001718FB">
      <w:pPr>
        <w:spacing w:after="0" w:line="360" w:lineRule="auto"/>
        <w:jc w:val="both"/>
        <w:rPr>
          <w:rFonts w:ascii="Times New Roman" w:hAnsi="Times New Roman" w:cs="Times New Roman"/>
          <w:b/>
          <w:sz w:val="32"/>
          <w:szCs w:val="32"/>
        </w:rPr>
      </w:pPr>
    </w:p>
    <w:p w:rsidR="002D0843" w:rsidRDefault="002D0843" w:rsidP="001718FB">
      <w:pPr>
        <w:spacing w:after="0" w:line="360" w:lineRule="auto"/>
        <w:jc w:val="both"/>
        <w:rPr>
          <w:rFonts w:ascii="Times New Roman" w:hAnsi="Times New Roman" w:cs="Times New Roman"/>
          <w:b/>
          <w:sz w:val="32"/>
          <w:szCs w:val="32"/>
        </w:rPr>
      </w:pPr>
    </w:p>
    <w:p w:rsidR="002D0843" w:rsidRDefault="002D0843" w:rsidP="001718FB">
      <w:pPr>
        <w:spacing w:after="0" w:line="360" w:lineRule="auto"/>
        <w:jc w:val="both"/>
        <w:rPr>
          <w:rFonts w:ascii="Times New Roman" w:hAnsi="Times New Roman" w:cs="Times New Roman"/>
          <w:b/>
          <w:sz w:val="32"/>
          <w:szCs w:val="32"/>
        </w:rPr>
      </w:pPr>
    </w:p>
    <w:p w:rsidR="002D0843" w:rsidRDefault="002D0843" w:rsidP="001718FB">
      <w:pPr>
        <w:spacing w:after="0" w:line="360" w:lineRule="auto"/>
        <w:jc w:val="both"/>
        <w:rPr>
          <w:rFonts w:ascii="Times New Roman" w:hAnsi="Times New Roman" w:cs="Times New Roman"/>
          <w:b/>
          <w:sz w:val="32"/>
          <w:szCs w:val="32"/>
        </w:rPr>
      </w:pPr>
    </w:p>
    <w:p w:rsidR="002D0843" w:rsidRDefault="002D0843" w:rsidP="001718FB">
      <w:pPr>
        <w:spacing w:after="0" w:line="360" w:lineRule="auto"/>
        <w:jc w:val="both"/>
        <w:rPr>
          <w:rFonts w:ascii="Times New Roman" w:hAnsi="Times New Roman" w:cs="Times New Roman"/>
          <w:b/>
          <w:sz w:val="32"/>
          <w:szCs w:val="32"/>
        </w:rPr>
      </w:pPr>
    </w:p>
    <w:p w:rsidR="002D0843" w:rsidRDefault="002D0843" w:rsidP="001718FB">
      <w:pPr>
        <w:spacing w:after="0" w:line="360" w:lineRule="auto"/>
        <w:jc w:val="both"/>
        <w:rPr>
          <w:rFonts w:ascii="Times New Roman" w:hAnsi="Times New Roman" w:cs="Times New Roman"/>
          <w:b/>
          <w:sz w:val="32"/>
          <w:szCs w:val="32"/>
        </w:rPr>
      </w:pPr>
    </w:p>
    <w:p w:rsidR="002D0843" w:rsidRDefault="002D0843" w:rsidP="001718FB">
      <w:pPr>
        <w:spacing w:after="0" w:line="360" w:lineRule="auto"/>
        <w:jc w:val="both"/>
        <w:rPr>
          <w:rFonts w:ascii="Times New Roman" w:hAnsi="Times New Roman" w:cs="Times New Roman"/>
          <w:b/>
          <w:sz w:val="32"/>
          <w:szCs w:val="32"/>
        </w:rPr>
      </w:pPr>
    </w:p>
    <w:p w:rsidR="002D0843" w:rsidRDefault="002D0843" w:rsidP="001718FB">
      <w:pPr>
        <w:spacing w:after="0" w:line="360" w:lineRule="auto"/>
        <w:jc w:val="both"/>
        <w:rPr>
          <w:rFonts w:ascii="Times New Roman" w:hAnsi="Times New Roman" w:cs="Times New Roman"/>
          <w:b/>
          <w:sz w:val="32"/>
          <w:szCs w:val="32"/>
        </w:rPr>
      </w:pPr>
    </w:p>
    <w:p w:rsidR="001718FB" w:rsidRPr="002D5BBD" w:rsidRDefault="001718FB" w:rsidP="001718FB">
      <w:pPr>
        <w:spacing w:after="0" w:line="360" w:lineRule="auto"/>
        <w:jc w:val="center"/>
        <w:rPr>
          <w:rFonts w:ascii="Times New Roman" w:hAnsi="Times New Roman" w:cs="Times New Roman"/>
          <w:b/>
          <w:smallCaps/>
          <w:shadow/>
          <w:noProof/>
          <w:sz w:val="36"/>
          <w:szCs w:val="36"/>
        </w:rPr>
      </w:pPr>
      <w:r w:rsidRPr="002D5BBD">
        <w:rPr>
          <w:rFonts w:ascii="Times New Roman" w:hAnsi="Times New Roman" w:cs="Times New Roman"/>
          <w:b/>
          <w:smallCaps/>
          <w:shadow/>
          <w:noProof/>
          <w:sz w:val="36"/>
          <w:szCs w:val="36"/>
        </w:rPr>
        <w:lastRenderedPageBreak/>
        <w:t>Parte II</w:t>
      </w:r>
    </w:p>
    <w:p w:rsidR="007D2DDF" w:rsidRPr="003D51C6" w:rsidRDefault="007D2DDF" w:rsidP="007D2DDF">
      <w:pPr>
        <w:spacing w:after="0" w:line="360" w:lineRule="auto"/>
        <w:ind w:firstLine="708"/>
        <w:jc w:val="center"/>
        <w:rPr>
          <w:rFonts w:ascii="Times New Roman" w:hAnsi="Times New Roman" w:cs="Times New Roman"/>
          <w:b/>
          <w:sz w:val="24"/>
          <w:szCs w:val="24"/>
        </w:rPr>
      </w:pPr>
    </w:p>
    <w:p w:rsidR="001718FB" w:rsidRPr="00B16125" w:rsidRDefault="001718FB" w:rsidP="00501F97">
      <w:pPr>
        <w:pStyle w:val="PargrafodaLista"/>
        <w:numPr>
          <w:ilvl w:val="0"/>
          <w:numId w:val="29"/>
        </w:numPr>
        <w:spacing w:after="0" w:line="360" w:lineRule="auto"/>
        <w:ind w:left="709" w:hanging="709"/>
        <w:rPr>
          <w:rFonts w:ascii="Times New Roman" w:hAnsi="Times New Roman" w:cs="Times New Roman"/>
          <w:b/>
          <w:smallCaps/>
          <w:shadow/>
          <w:noProof/>
          <w:sz w:val="36"/>
          <w:szCs w:val="36"/>
        </w:rPr>
      </w:pPr>
      <w:r w:rsidRPr="00B16125">
        <w:rPr>
          <w:rFonts w:ascii="Times New Roman" w:hAnsi="Times New Roman" w:cs="Times New Roman"/>
          <w:b/>
          <w:smallCaps/>
          <w:shadow/>
          <w:noProof/>
          <w:sz w:val="36"/>
          <w:szCs w:val="36"/>
        </w:rPr>
        <w:t>O Estudo</w:t>
      </w:r>
    </w:p>
    <w:p w:rsidR="007D2DDF" w:rsidRPr="003D51C6" w:rsidRDefault="007D2DDF" w:rsidP="007D2DDF">
      <w:pPr>
        <w:spacing w:after="0" w:line="360" w:lineRule="auto"/>
        <w:ind w:firstLine="708"/>
        <w:jc w:val="both"/>
        <w:rPr>
          <w:rFonts w:ascii="Times New Roman" w:hAnsi="Times New Roman" w:cs="Times New Roman"/>
          <w:sz w:val="24"/>
          <w:szCs w:val="24"/>
        </w:rPr>
      </w:pP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Ler é um processo, cujos procedimentos requerem uma exercitação “compreensiva”.</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Assim, torna-se fundamental que o professor mostre aos seus alunos como se constroem as hipóteses, como se verificam, o que é mais importante num texto, que memorizar, etc.</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De facto, é fundamental desenvolver a atenção, o raciocínio e a motivação a par de outros factores.</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Mas, todo este trabalho deve ser desenvolvido pelos alunos, como construtor</w:t>
      </w:r>
      <w:r w:rsidR="00781424">
        <w:rPr>
          <w:rFonts w:ascii="Times New Roman" w:hAnsi="Times New Roman" w:cs="Times New Roman"/>
          <w:sz w:val="24"/>
          <w:szCs w:val="24"/>
        </w:rPr>
        <w:t>es</w:t>
      </w:r>
      <w:r w:rsidRPr="003D51C6">
        <w:rPr>
          <w:rFonts w:ascii="Times New Roman" w:hAnsi="Times New Roman" w:cs="Times New Roman"/>
          <w:sz w:val="24"/>
          <w:szCs w:val="24"/>
        </w:rPr>
        <w:t xml:space="preserve"> da sua própria aprendizagem.</w:t>
      </w:r>
    </w:p>
    <w:p w:rsidR="007D2DDF"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Como refere Sardinha (2005) é fundamental que aquele</w:t>
      </w:r>
      <w:r w:rsidR="00781424">
        <w:rPr>
          <w:rFonts w:ascii="Times New Roman" w:hAnsi="Times New Roman" w:cs="Times New Roman"/>
          <w:sz w:val="24"/>
          <w:szCs w:val="24"/>
        </w:rPr>
        <w:t>s</w:t>
      </w:r>
      <w:r w:rsidRPr="003D51C6">
        <w:rPr>
          <w:rFonts w:ascii="Times New Roman" w:hAnsi="Times New Roman" w:cs="Times New Roman"/>
          <w:sz w:val="24"/>
          <w:szCs w:val="24"/>
        </w:rPr>
        <w:t xml:space="preserve"> saiba</w:t>
      </w:r>
      <w:r w:rsidR="00781424">
        <w:rPr>
          <w:rFonts w:ascii="Times New Roman" w:hAnsi="Times New Roman" w:cs="Times New Roman"/>
          <w:sz w:val="24"/>
          <w:szCs w:val="24"/>
        </w:rPr>
        <w:t>m</w:t>
      </w:r>
      <w:r w:rsidRPr="003D51C6">
        <w:rPr>
          <w:rFonts w:ascii="Times New Roman" w:hAnsi="Times New Roman" w:cs="Times New Roman"/>
          <w:sz w:val="24"/>
          <w:szCs w:val="24"/>
        </w:rPr>
        <w:t>:</w:t>
      </w:r>
    </w:p>
    <w:p w:rsidR="00D7355D" w:rsidRPr="003D51C6" w:rsidRDefault="00D7355D" w:rsidP="007D2DDF">
      <w:pPr>
        <w:spacing w:after="0" w:line="360" w:lineRule="auto"/>
        <w:ind w:firstLine="708"/>
        <w:jc w:val="both"/>
        <w:rPr>
          <w:rFonts w:ascii="Times New Roman" w:hAnsi="Times New Roman" w:cs="Times New Roman"/>
          <w:sz w:val="24"/>
          <w:szCs w:val="24"/>
        </w:rPr>
      </w:pP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 Formular hipóteses sobre o texto que</w:t>
      </w:r>
      <w:r w:rsidR="00781424">
        <w:rPr>
          <w:rFonts w:ascii="Times New Roman" w:hAnsi="Times New Roman" w:cs="Times New Roman"/>
          <w:sz w:val="24"/>
          <w:szCs w:val="24"/>
        </w:rPr>
        <w:t xml:space="preserve"> se</w:t>
      </w:r>
      <w:r w:rsidRPr="003D51C6">
        <w:rPr>
          <w:rFonts w:ascii="Times New Roman" w:hAnsi="Times New Roman" w:cs="Times New Roman"/>
          <w:sz w:val="24"/>
          <w:szCs w:val="24"/>
        </w:rPr>
        <w:t xml:space="preserve"> vai ler.</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 Responder a questões sobre o que já</w:t>
      </w:r>
      <w:r w:rsidR="00781424">
        <w:rPr>
          <w:rFonts w:ascii="Times New Roman" w:hAnsi="Times New Roman" w:cs="Times New Roman"/>
          <w:sz w:val="24"/>
          <w:szCs w:val="24"/>
        </w:rPr>
        <w:t xml:space="preserve"> se</w:t>
      </w:r>
      <w:r w:rsidRPr="003D51C6">
        <w:rPr>
          <w:rFonts w:ascii="Times New Roman" w:hAnsi="Times New Roman" w:cs="Times New Roman"/>
          <w:sz w:val="24"/>
          <w:szCs w:val="24"/>
        </w:rPr>
        <w:t xml:space="preserve"> leu.</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 Aclarar dúvidas sobre o texto lido.</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 Resumir as ideias principais do texto.</w:t>
      </w:r>
    </w:p>
    <w:p w:rsidR="00D7355D" w:rsidRDefault="00D7355D" w:rsidP="007D2DDF">
      <w:pPr>
        <w:spacing w:after="0" w:line="360" w:lineRule="auto"/>
        <w:ind w:firstLine="708"/>
        <w:jc w:val="both"/>
        <w:rPr>
          <w:rFonts w:ascii="Times New Roman" w:hAnsi="Times New Roman" w:cs="Times New Roman"/>
          <w:sz w:val="24"/>
          <w:szCs w:val="24"/>
        </w:rPr>
      </w:pP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Nesse sentido, propomo-nos desenvolver uma sequência didá</w:t>
      </w:r>
      <w:r w:rsidR="00781424">
        <w:rPr>
          <w:rFonts w:ascii="Times New Roman" w:hAnsi="Times New Roman" w:cs="Times New Roman"/>
          <w:sz w:val="24"/>
          <w:szCs w:val="24"/>
        </w:rPr>
        <w:t>ctica que apresentamos a seguir, mas que por questões de ordem temporal apenas terá o perfil de proposta.</w:t>
      </w:r>
    </w:p>
    <w:p w:rsidR="007D2DDF" w:rsidRDefault="007D2DDF" w:rsidP="007D2DDF">
      <w:pPr>
        <w:spacing w:after="0" w:line="360" w:lineRule="auto"/>
        <w:ind w:firstLine="708"/>
        <w:jc w:val="both"/>
        <w:rPr>
          <w:rFonts w:ascii="Times New Roman" w:hAnsi="Times New Roman" w:cs="Times New Roman"/>
          <w:sz w:val="24"/>
          <w:szCs w:val="24"/>
        </w:rPr>
      </w:pPr>
    </w:p>
    <w:p w:rsidR="00DE6E0A" w:rsidRDefault="00DE6E0A" w:rsidP="007D2DDF">
      <w:pPr>
        <w:spacing w:after="0" w:line="360" w:lineRule="auto"/>
        <w:ind w:firstLine="708"/>
        <w:jc w:val="both"/>
        <w:rPr>
          <w:rFonts w:ascii="Times New Roman" w:hAnsi="Times New Roman" w:cs="Times New Roman"/>
          <w:sz w:val="24"/>
          <w:szCs w:val="24"/>
        </w:rPr>
      </w:pPr>
    </w:p>
    <w:p w:rsidR="00DE6E0A" w:rsidRDefault="00DE6E0A" w:rsidP="007D2DDF">
      <w:pPr>
        <w:spacing w:after="0" w:line="360" w:lineRule="auto"/>
        <w:ind w:firstLine="708"/>
        <w:jc w:val="both"/>
        <w:rPr>
          <w:rFonts w:ascii="Times New Roman" w:hAnsi="Times New Roman" w:cs="Times New Roman"/>
          <w:sz w:val="24"/>
          <w:szCs w:val="24"/>
        </w:rPr>
      </w:pPr>
    </w:p>
    <w:p w:rsidR="00DE6E0A" w:rsidRDefault="00DE6E0A" w:rsidP="007D2DDF">
      <w:pPr>
        <w:spacing w:after="0" w:line="360" w:lineRule="auto"/>
        <w:ind w:firstLine="708"/>
        <w:jc w:val="both"/>
        <w:rPr>
          <w:rFonts w:ascii="Times New Roman" w:hAnsi="Times New Roman" w:cs="Times New Roman"/>
          <w:sz w:val="24"/>
          <w:szCs w:val="24"/>
        </w:rPr>
      </w:pPr>
    </w:p>
    <w:p w:rsidR="00DE6E0A" w:rsidRDefault="00DE6E0A" w:rsidP="007D2DDF">
      <w:pPr>
        <w:spacing w:after="0" w:line="360" w:lineRule="auto"/>
        <w:ind w:firstLine="708"/>
        <w:jc w:val="both"/>
        <w:rPr>
          <w:rFonts w:ascii="Times New Roman" w:hAnsi="Times New Roman" w:cs="Times New Roman"/>
          <w:sz w:val="24"/>
          <w:szCs w:val="24"/>
        </w:rPr>
      </w:pPr>
    </w:p>
    <w:p w:rsidR="00DE6E0A" w:rsidRDefault="00DE6E0A" w:rsidP="007D2DDF">
      <w:pPr>
        <w:spacing w:after="0" w:line="360" w:lineRule="auto"/>
        <w:ind w:firstLine="708"/>
        <w:jc w:val="both"/>
        <w:rPr>
          <w:rFonts w:ascii="Times New Roman" w:hAnsi="Times New Roman" w:cs="Times New Roman"/>
          <w:sz w:val="24"/>
          <w:szCs w:val="24"/>
        </w:rPr>
      </w:pPr>
    </w:p>
    <w:p w:rsidR="00DE6E0A" w:rsidRDefault="00DE6E0A" w:rsidP="007D2DDF">
      <w:pPr>
        <w:spacing w:after="0" w:line="360" w:lineRule="auto"/>
        <w:ind w:firstLine="708"/>
        <w:jc w:val="both"/>
        <w:rPr>
          <w:rFonts w:ascii="Times New Roman" w:hAnsi="Times New Roman" w:cs="Times New Roman"/>
          <w:sz w:val="24"/>
          <w:szCs w:val="24"/>
        </w:rPr>
      </w:pPr>
    </w:p>
    <w:p w:rsidR="00DE6E0A" w:rsidRDefault="00DE6E0A" w:rsidP="007D2DDF">
      <w:pPr>
        <w:spacing w:after="0" w:line="360" w:lineRule="auto"/>
        <w:ind w:firstLine="708"/>
        <w:jc w:val="both"/>
        <w:rPr>
          <w:rFonts w:ascii="Times New Roman" w:hAnsi="Times New Roman" w:cs="Times New Roman"/>
          <w:sz w:val="24"/>
          <w:szCs w:val="24"/>
        </w:rPr>
      </w:pPr>
    </w:p>
    <w:p w:rsidR="00DE6E0A" w:rsidRPr="003D51C6" w:rsidRDefault="00DE6E0A" w:rsidP="007D2DDF">
      <w:pPr>
        <w:spacing w:after="0" w:line="360" w:lineRule="auto"/>
        <w:ind w:firstLine="708"/>
        <w:jc w:val="both"/>
        <w:rPr>
          <w:rFonts w:ascii="Times New Roman" w:hAnsi="Times New Roman" w:cs="Times New Roman"/>
          <w:sz w:val="24"/>
          <w:szCs w:val="24"/>
        </w:rPr>
      </w:pPr>
    </w:p>
    <w:p w:rsidR="001718FB" w:rsidRPr="00B16125" w:rsidRDefault="001718FB" w:rsidP="00501F97">
      <w:pPr>
        <w:pStyle w:val="PargrafodaLista"/>
        <w:numPr>
          <w:ilvl w:val="1"/>
          <w:numId w:val="29"/>
        </w:numPr>
        <w:spacing w:after="0" w:line="360" w:lineRule="auto"/>
        <w:ind w:left="709" w:hanging="709"/>
        <w:jc w:val="both"/>
        <w:rPr>
          <w:rFonts w:ascii="Times New Roman" w:hAnsi="Times New Roman" w:cs="Times New Roman"/>
          <w:b/>
          <w:smallCaps/>
          <w:shadow/>
          <w:noProof/>
          <w:sz w:val="26"/>
          <w:szCs w:val="26"/>
        </w:rPr>
      </w:pPr>
      <w:r w:rsidRPr="00B16125">
        <w:rPr>
          <w:rFonts w:ascii="Times New Roman" w:hAnsi="Times New Roman" w:cs="Times New Roman"/>
          <w:b/>
          <w:smallCaps/>
          <w:shadow/>
          <w:noProof/>
          <w:sz w:val="26"/>
          <w:szCs w:val="26"/>
        </w:rPr>
        <w:lastRenderedPageBreak/>
        <w:t xml:space="preserve">Proposta de uma sequência didáctica para o ensino da compreensão leitora no </w:t>
      </w:r>
      <w:r w:rsidR="00CD08B1">
        <w:rPr>
          <w:rFonts w:ascii="Times New Roman" w:hAnsi="Times New Roman" w:cs="Times New Roman"/>
          <w:b/>
          <w:smallCaps/>
          <w:shadow/>
          <w:noProof/>
          <w:sz w:val="26"/>
          <w:szCs w:val="26"/>
        </w:rPr>
        <w:t>1.º C</w:t>
      </w:r>
      <w:r w:rsidR="0084431D">
        <w:rPr>
          <w:rFonts w:ascii="Times New Roman" w:hAnsi="Times New Roman" w:cs="Times New Roman"/>
          <w:b/>
          <w:smallCaps/>
          <w:shadow/>
          <w:noProof/>
          <w:sz w:val="26"/>
          <w:szCs w:val="26"/>
        </w:rPr>
        <w:t xml:space="preserve">iclo </w:t>
      </w:r>
      <w:r w:rsidRPr="00B16125">
        <w:rPr>
          <w:rFonts w:ascii="Times New Roman" w:hAnsi="Times New Roman" w:cs="Times New Roman"/>
          <w:b/>
          <w:smallCaps/>
          <w:shadow/>
          <w:noProof/>
          <w:sz w:val="26"/>
          <w:szCs w:val="26"/>
        </w:rPr>
        <w:t>do ensino básico.</w:t>
      </w:r>
    </w:p>
    <w:p w:rsidR="007D2DDF" w:rsidRPr="003D51C6" w:rsidRDefault="007D2DDF" w:rsidP="007D2DDF">
      <w:pPr>
        <w:spacing w:after="0" w:line="360" w:lineRule="auto"/>
        <w:ind w:firstLine="708"/>
        <w:jc w:val="both"/>
        <w:rPr>
          <w:rFonts w:ascii="Times New Roman" w:hAnsi="Times New Roman" w:cs="Times New Roman"/>
          <w:sz w:val="24"/>
          <w:szCs w:val="24"/>
          <w:u w:val="single"/>
        </w:rPr>
      </w:pPr>
    </w:p>
    <w:p w:rsidR="007D2DDF"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A proposta por nós apresentada não é uma “receita”, mas apenas uma das múltiplas formas de levar a leitura à sala de aula e, em simultâneo, trabalhar a compreensão. Para o efeito, baseámo-nos em Solé (2001).</w:t>
      </w:r>
    </w:p>
    <w:p w:rsidR="002D5BBD" w:rsidRDefault="002D5BBD" w:rsidP="0084431D">
      <w:pPr>
        <w:spacing w:after="0" w:line="360" w:lineRule="auto"/>
        <w:jc w:val="both"/>
        <w:rPr>
          <w:rFonts w:ascii="Times New Roman" w:hAnsi="Times New Roman" w:cs="Times New Roman"/>
          <w:sz w:val="24"/>
          <w:szCs w:val="24"/>
        </w:rPr>
      </w:pPr>
    </w:p>
    <w:p w:rsidR="0084431D" w:rsidRPr="003D51C6" w:rsidRDefault="0084431D" w:rsidP="0084431D">
      <w:pPr>
        <w:spacing w:after="0" w:line="360" w:lineRule="auto"/>
        <w:jc w:val="both"/>
        <w:rPr>
          <w:rFonts w:ascii="Times New Roman" w:hAnsi="Times New Roman" w:cs="Times New Roman"/>
          <w:sz w:val="24"/>
          <w:szCs w:val="24"/>
        </w:rPr>
      </w:pPr>
    </w:p>
    <w:p w:rsidR="001718FB" w:rsidRDefault="001718FB" w:rsidP="007E3DB4">
      <w:pPr>
        <w:pStyle w:val="PargrafodaLista"/>
        <w:numPr>
          <w:ilvl w:val="2"/>
          <w:numId w:val="29"/>
        </w:numPr>
        <w:tabs>
          <w:tab w:val="left" w:pos="1134"/>
        </w:tabs>
        <w:spacing w:after="0" w:line="360" w:lineRule="auto"/>
        <w:ind w:left="709" w:hanging="709"/>
        <w:jc w:val="both"/>
        <w:rPr>
          <w:rFonts w:ascii="Times New Roman" w:hAnsi="Times New Roman" w:cs="Times New Roman"/>
          <w:b/>
          <w:smallCaps/>
          <w:shadow/>
          <w:noProof/>
          <w:sz w:val="24"/>
          <w:szCs w:val="24"/>
        </w:rPr>
      </w:pPr>
      <w:r>
        <w:rPr>
          <w:rFonts w:ascii="Times New Roman" w:hAnsi="Times New Roman" w:cs="Times New Roman"/>
          <w:b/>
          <w:smallCaps/>
          <w:shadow/>
          <w:noProof/>
          <w:sz w:val="24"/>
          <w:szCs w:val="24"/>
        </w:rPr>
        <w:t xml:space="preserve"> </w:t>
      </w:r>
      <w:r w:rsidR="000C2C3F">
        <w:rPr>
          <w:rFonts w:ascii="Times New Roman" w:hAnsi="Times New Roman" w:cs="Times New Roman"/>
          <w:b/>
          <w:smallCaps/>
          <w:shadow/>
          <w:noProof/>
          <w:sz w:val="24"/>
          <w:szCs w:val="24"/>
        </w:rPr>
        <w:t>Selecção da obra</w:t>
      </w:r>
    </w:p>
    <w:p w:rsidR="00CA4BDA" w:rsidRPr="006B67D2" w:rsidRDefault="00CA4BDA" w:rsidP="006B67D2">
      <w:pPr>
        <w:tabs>
          <w:tab w:val="left" w:pos="1134"/>
        </w:tabs>
        <w:spacing w:after="0" w:line="360" w:lineRule="auto"/>
        <w:jc w:val="both"/>
        <w:rPr>
          <w:rFonts w:ascii="Times New Roman" w:hAnsi="Times New Roman" w:cs="Times New Roman"/>
          <w:b/>
          <w:smallCaps/>
          <w:shadow/>
          <w:noProof/>
          <w:sz w:val="24"/>
          <w:szCs w:val="24"/>
        </w:rPr>
      </w:pP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Um Sonho de Fantasia, c</w:t>
      </w:r>
      <w:r w:rsidR="006606E4">
        <w:rPr>
          <w:rFonts w:ascii="Times New Roman" w:hAnsi="Times New Roman" w:cs="Times New Roman"/>
          <w:sz w:val="24"/>
          <w:szCs w:val="24"/>
        </w:rPr>
        <w:t xml:space="preserve">ujo </w:t>
      </w:r>
      <w:r w:rsidRPr="003D51C6">
        <w:rPr>
          <w:rFonts w:ascii="Times New Roman" w:hAnsi="Times New Roman" w:cs="Times New Roman"/>
          <w:sz w:val="24"/>
          <w:szCs w:val="24"/>
        </w:rPr>
        <w:t xml:space="preserve">autor tem como pseudónimo Gil D`Almeida </w:t>
      </w:r>
      <w:r w:rsidR="00110BF7">
        <w:rPr>
          <w:rFonts w:ascii="Times New Roman" w:hAnsi="Times New Roman" w:cs="Times New Roman"/>
          <w:sz w:val="24"/>
          <w:szCs w:val="24"/>
        </w:rPr>
        <w:t xml:space="preserve">Camões é assim a nossa </w:t>
      </w:r>
      <w:r w:rsidR="00110BF7" w:rsidRPr="00AE2C0F">
        <w:rPr>
          <w:rFonts w:ascii="Times New Roman" w:hAnsi="Times New Roman" w:cs="Times New Roman"/>
          <w:sz w:val="24"/>
          <w:szCs w:val="24"/>
        </w:rPr>
        <w:t>proposta</w:t>
      </w:r>
      <w:r w:rsidR="000B0000" w:rsidRPr="00AE2C0F">
        <w:rPr>
          <w:rFonts w:ascii="Times New Roman" w:hAnsi="Times New Roman" w:cs="Times New Roman"/>
          <w:sz w:val="24"/>
          <w:szCs w:val="24"/>
        </w:rPr>
        <w:t xml:space="preserve"> </w:t>
      </w:r>
      <w:r w:rsidR="00AE2C0F" w:rsidRPr="00AE2C0F">
        <w:rPr>
          <w:rFonts w:ascii="Times New Roman" w:hAnsi="Times New Roman" w:cs="Times New Roman"/>
          <w:sz w:val="24"/>
          <w:szCs w:val="24"/>
        </w:rPr>
        <w:t>(</w:t>
      </w:r>
      <w:r w:rsidR="000B0000" w:rsidRPr="00AE2C0F">
        <w:rPr>
          <w:rFonts w:ascii="Times New Roman" w:hAnsi="Times New Roman" w:cs="Times New Roman"/>
          <w:sz w:val="24"/>
          <w:szCs w:val="24"/>
        </w:rPr>
        <w:t>Anexo 1)</w:t>
      </w:r>
      <w:r w:rsidR="00110BF7" w:rsidRPr="00AE2C0F">
        <w:rPr>
          <w:rFonts w:ascii="Times New Roman" w:hAnsi="Times New Roman" w:cs="Times New Roman"/>
          <w:sz w:val="24"/>
          <w:szCs w:val="24"/>
        </w:rPr>
        <w:t>.</w:t>
      </w:r>
      <w:r w:rsidRPr="003D51C6">
        <w:rPr>
          <w:rFonts w:ascii="Times New Roman" w:hAnsi="Times New Roman" w:cs="Times New Roman"/>
          <w:sz w:val="24"/>
          <w:szCs w:val="24"/>
        </w:rPr>
        <w:t xml:space="preserve"> </w:t>
      </w:r>
      <w:r w:rsidR="00110BF7">
        <w:rPr>
          <w:rFonts w:ascii="Times New Roman" w:hAnsi="Times New Roman" w:cs="Times New Roman"/>
          <w:sz w:val="24"/>
          <w:szCs w:val="24"/>
        </w:rPr>
        <w:t>P</w:t>
      </w:r>
      <w:r w:rsidRPr="003D51C6">
        <w:rPr>
          <w:rFonts w:ascii="Times New Roman" w:hAnsi="Times New Roman" w:cs="Times New Roman"/>
          <w:sz w:val="24"/>
          <w:szCs w:val="24"/>
        </w:rPr>
        <w:t>orém devemos esclarecer que estes textos foram produzidos por um grupo de alunos, que compõem a turma do 4.º ano de escolaridade d</w:t>
      </w:r>
      <w:r w:rsidR="00110BF7">
        <w:rPr>
          <w:rFonts w:ascii="Times New Roman" w:hAnsi="Times New Roman" w:cs="Times New Roman"/>
          <w:sz w:val="24"/>
          <w:szCs w:val="24"/>
        </w:rPr>
        <w:t>o Externato Camões</w:t>
      </w:r>
      <w:r w:rsidR="00D7355D">
        <w:rPr>
          <w:rFonts w:ascii="Times New Roman" w:hAnsi="Times New Roman" w:cs="Times New Roman"/>
          <w:sz w:val="24"/>
          <w:szCs w:val="24"/>
        </w:rPr>
        <w:t>,</w:t>
      </w:r>
      <w:r w:rsidR="00110BF7">
        <w:rPr>
          <w:rFonts w:ascii="Times New Roman" w:hAnsi="Times New Roman" w:cs="Times New Roman"/>
          <w:sz w:val="24"/>
          <w:szCs w:val="24"/>
        </w:rPr>
        <w:t xml:space="preserve"> em Rio Tinto</w:t>
      </w:r>
      <w:r w:rsidRPr="003D51C6">
        <w:rPr>
          <w:rFonts w:ascii="Times New Roman" w:hAnsi="Times New Roman" w:cs="Times New Roman"/>
          <w:sz w:val="24"/>
          <w:szCs w:val="24"/>
        </w:rPr>
        <w:t>.</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No sentido de podermos concorrer ao concurso</w:t>
      </w:r>
      <w:r w:rsidR="00110BF7">
        <w:rPr>
          <w:rFonts w:ascii="Times New Roman" w:hAnsi="Times New Roman" w:cs="Times New Roman"/>
          <w:sz w:val="24"/>
          <w:szCs w:val="24"/>
        </w:rPr>
        <w:t>,</w:t>
      </w:r>
      <w:r w:rsidRPr="003D51C6">
        <w:rPr>
          <w:rFonts w:ascii="Times New Roman" w:hAnsi="Times New Roman" w:cs="Times New Roman"/>
          <w:sz w:val="24"/>
          <w:szCs w:val="24"/>
        </w:rPr>
        <w:t xml:space="preserve"> promovido pela Porto </w:t>
      </w:r>
      <w:r w:rsidR="00D7355D">
        <w:rPr>
          <w:rFonts w:ascii="Times New Roman" w:hAnsi="Times New Roman" w:cs="Times New Roman"/>
          <w:sz w:val="24"/>
          <w:szCs w:val="24"/>
        </w:rPr>
        <w:t>Editora, intitulado Correntes D`</w:t>
      </w:r>
      <w:r w:rsidRPr="003D51C6">
        <w:rPr>
          <w:rFonts w:ascii="Times New Roman" w:hAnsi="Times New Roman" w:cs="Times New Roman"/>
          <w:sz w:val="24"/>
          <w:szCs w:val="24"/>
        </w:rPr>
        <w:t>Escritas, foi p</w:t>
      </w:r>
      <w:r w:rsidR="00110BF7">
        <w:rPr>
          <w:rFonts w:ascii="Times New Roman" w:hAnsi="Times New Roman" w:cs="Times New Roman"/>
          <w:sz w:val="24"/>
          <w:szCs w:val="24"/>
        </w:rPr>
        <w:t xml:space="preserve">roduzida uma história colectiva. </w:t>
      </w:r>
      <w:r w:rsidRPr="003D51C6">
        <w:rPr>
          <w:rFonts w:ascii="Times New Roman" w:hAnsi="Times New Roman" w:cs="Times New Roman"/>
          <w:sz w:val="24"/>
          <w:szCs w:val="24"/>
        </w:rPr>
        <w:t>Todavia</w:t>
      </w:r>
      <w:r w:rsidR="00110BF7">
        <w:rPr>
          <w:rFonts w:ascii="Times New Roman" w:hAnsi="Times New Roman" w:cs="Times New Roman"/>
          <w:sz w:val="24"/>
          <w:szCs w:val="24"/>
        </w:rPr>
        <w:t>,</w:t>
      </w:r>
      <w:r w:rsidRPr="003D51C6">
        <w:rPr>
          <w:rFonts w:ascii="Times New Roman" w:hAnsi="Times New Roman" w:cs="Times New Roman"/>
          <w:sz w:val="24"/>
          <w:szCs w:val="24"/>
        </w:rPr>
        <w:t xml:space="preserve"> pensámos que tem uma grande pertinência desenvolver estratégias acerca do texto produzido, para que todos os alunos da turma tomem conhecimento do mesmo. Ora, como diz Castro, </w:t>
      </w:r>
      <w:r w:rsidR="00110BF7">
        <w:rPr>
          <w:rFonts w:ascii="Times New Roman" w:hAnsi="Times New Roman" w:cs="Times New Roman"/>
          <w:sz w:val="24"/>
          <w:szCs w:val="24"/>
        </w:rPr>
        <w:t>a propósito da área científica Metodologia do Ensino do P</w:t>
      </w:r>
      <w:r w:rsidRPr="003D51C6">
        <w:rPr>
          <w:rFonts w:ascii="Times New Roman" w:hAnsi="Times New Roman" w:cs="Times New Roman"/>
          <w:sz w:val="24"/>
          <w:szCs w:val="24"/>
        </w:rPr>
        <w:t>ortuguês, os textos aí produzidos podem fazer parte do estudo em contexto de sala de aula, no âmbito da língua materna. Para o autor, os textos, não só os reguladores, como os programas ou os manuais podem</w:t>
      </w:r>
      <w:r w:rsidR="00110BF7">
        <w:rPr>
          <w:rFonts w:ascii="Times New Roman" w:hAnsi="Times New Roman" w:cs="Times New Roman"/>
          <w:sz w:val="24"/>
          <w:szCs w:val="24"/>
        </w:rPr>
        <w:t xml:space="preserve"> fazer parte das aprendizagens que ali se constroem</w:t>
      </w:r>
      <w:r w:rsidRPr="003D51C6">
        <w:rPr>
          <w:rFonts w:ascii="Times New Roman" w:hAnsi="Times New Roman" w:cs="Times New Roman"/>
          <w:sz w:val="24"/>
          <w:szCs w:val="24"/>
        </w:rPr>
        <w:t>. Vejamos o que nos diz o referido investigador, citado em Sardinha (2005).</w:t>
      </w:r>
    </w:p>
    <w:p w:rsidR="007D2DDF" w:rsidRPr="003D51C6" w:rsidRDefault="007D2DDF" w:rsidP="007D2DDF">
      <w:pPr>
        <w:spacing w:after="0" w:line="360" w:lineRule="auto"/>
        <w:ind w:firstLine="708"/>
        <w:jc w:val="both"/>
        <w:rPr>
          <w:rFonts w:ascii="Times New Roman" w:hAnsi="Times New Roman" w:cs="Times New Roman"/>
          <w:sz w:val="24"/>
          <w:szCs w:val="24"/>
        </w:rPr>
      </w:pPr>
    </w:p>
    <w:p w:rsidR="007D2DDF" w:rsidRPr="00AE2C0F" w:rsidRDefault="007D2DDF" w:rsidP="00AE2C0F">
      <w:pPr>
        <w:spacing w:after="0" w:line="240" w:lineRule="auto"/>
        <w:ind w:left="709" w:right="849" w:firstLine="708"/>
        <w:jc w:val="both"/>
        <w:rPr>
          <w:rFonts w:ascii="Times New Roman" w:hAnsi="Times New Roman" w:cs="Times New Roman"/>
        </w:rPr>
      </w:pPr>
      <w:r w:rsidRPr="00AE2C0F">
        <w:rPr>
          <w:rFonts w:ascii="Times New Roman" w:hAnsi="Times New Roman" w:cs="Times New Roman"/>
        </w:rPr>
        <w:t>“A disciplina que assim se desenha integra as Ciências Humanas, porque analisa processos educativos com relevo para o desenvolvimento linguístico e processos associados. Incorporando uma dimensão tecnológica, porque produtora de instrumentos, técnicas e princípios potencialmente orientadores da prática pedagógica, subordina-a à sua dimensão teórica. Em consequência, os processos (eminentemente verbais) de transmissão / aquisição de competências que têm lugar na aula de Português, representam o núcleo do objecto da disciplina / metodologia do ensin</w:t>
      </w:r>
      <w:r w:rsidR="00CA4BDA" w:rsidRPr="00AE2C0F">
        <w:rPr>
          <w:rFonts w:ascii="Times New Roman" w:hAnsi="Times New Roman" w:cs="Times New Roman"/>
        </w:rPr>
        <w:t>o do Português” (Castro, 1995:</w:t>
      </w:r>
      <w:r w:rsidRPr="00AE2C0F">
        <w:rPr>
          <w:rFonts w:ascii="Times New Roman" w:hAnsi="Times New Roman" w:cs="Times New Roman"/>
        </w:rPr>
        <w:t>9).</w:t>
      </w:r>
    </w:p>
    <w:p w:rsidR="007D2DDF" w:rsidRDefault="007D2DDF" w:rsidP="007D2DDF">
      <w:pPr>
        <w:spacing w:after="0" w:line="360" w:lineRule="auto"/>
        <w:jc w:val="both"/>
        <w:rPr>
          <w:rFonts w:ascii="Times New Roman" w:hAnsi="Times New Roman" w:cs="Times New Roman"/>
          <w:b/>
          <w:sz w:val="24"/>
          <w:szCs w:val="24"/>
        </w:rPr>
      </w:pPr>
    </w:p>
    <w:p w:rsidR="000C2C3F" w:rsidRDefault="000C2C3F" w:rsidP="007D2DDF">
      <w:pPr>
        <w:spacing w:after="0" w:line="360" w:lineRule="auto"/>
        <w:jc w:val="both"/>
        <w:rPr>
          <w:rFonts w:ascii="Times New Roman" w:hAnsi="Times New Roman" w:cs="Times New Roman"/>
          <w:b/>
          <w:sz w:val="24"/>
          <w:szCs w:val="24"/>
        </w:rPr>
      </w:pPr>
    </w:p>
    <w:p w:rsidR="000C2C3F" w:rsidRPr="003D51C6" w:rsidRDefault="000C2C3F" w:rsidP="007D2DDF">
      <w:pPr>
        <w:spacing w:after="0" w:line="360" w:lineRule="auto"/>
        <w:jc w:val="both"/>
        <w:rPr>
          <w:rFonts w:ascii="Times New Roman" w:hAnsi="Times New Roman" w:cs="Times New Roman"/>
          <w:b/>
          <w:sz w:val="24"/>
          <w:szCs w:val="24"/>
        </w:rPr>
      </w:pPr>
    </w:p>
    <w:p w:rsidR="00D7355D" w:rsidRPr="00CA4BDA" w:rsidRDefault="007D2DDF" w:rsidP="00110BF7">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lastRenderedPageBreak/>
        <w:tab/>
        <w:t>Devido à extensão de tex</w:t>
      </w:r>
      <w:r w:rsidR="00110BF7">
        <w:rPr>
          <w:rFonts w:ascii="Times New Roman" w:hAnsi="Times New Roman" w:cs="Times New Roman"/>
          <w:sz w:val="24"/>
          <w:szCs w:val="24"/>
        </w:rPr>
        <w:t>to, dividimo-lo em quatro passos distinto</w:t>
      </w:r>
      <w:r w:rsidRPr="003D51C6">
        <w:rPr>
          <w:rFonts w:ascii="Times New Roman" w:hAnsi="Times New Roman" w:cs="Times New Roman"/>
          <w:sz w:val="24"/>
          <w:szCs w:val="24"/>
        </w:rPr>
        <w:t>s:</w:t>
      </w:r>
    </w:p>
    <w:p w:rsidR="007D2DDF" w:rsidRDefault="00110BF7" w:rsidP="00110BF7">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No I passo temos a apresentação do Pedro, um menino muito sorridente, calmo, distraído e sonhador.</w:t>
      </w:r>
    </w:p>
    <w:p w:rsidR="00110BF7" w:rsidRDefault="00AE2C0F" w:rsidP="00110BF7">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No II passo descrevemos o início</w:t>
      </w:r>
      <w:r w:rsidR="00110BF7">
        <w:rPr>
          <w:rFonts w:ascii="Times New Roman" w:hAnsi="Times New Roman" w:cs="Times New Roman"/>
          <w:sz w:val="24"/>
          <w:szCs w:val="24"/>
        </w:rPr>
        <w:t xml:space="preserve"> do sonho do Pedro com uma visita ao Planetário. Daqui para a Lua foi um salto, e eis Pedro num mundo completamente fantástico.</w:t>
      </w:r>
    </w:p>
    <w:p w:rsidR="00110BF7" w:rsidRDefault="00110BF7" w:rsidP="00110BF7">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No III passo o diálogo entre o Pedro e os amigos então aí encont</w:t>
      </w:r>
      <w:r w:rsidR="00841FC3">
        <w:rPr>
          <w:rFonts w:ascii="Times New Roman" w:hAnsi="Times New Roman" w:cs="Times New Roman"/>
          <w:sz w:val="24"/>
          <w:szCs w:val="24"/>
        </w:rPr>
        <w:t>r</w:t>
      </w:r>
      <w:r>
        <w:rPr>
          <w:rFonts w:ascii="Times New Roman" w:hAnsi="Times New Roman" w:cs="Times New Roman"/>
          <w:sz w:val="24"/>
          <w:szCs w:val="24"/>
        </w:rPr>
        <w:t>ados vers</w:t>
      </w:r>
      <w:r w:rsidR="00841FC3">
        <w:rPr>
          <w:rFonts w:ascii="Times New Roman" w:hAnsi="Times New Roman" w:cs="Times New Roman"/>
          <w:sz w:val="24"/>
          <w:szCs w:val="24"/>
        </w:rPr>
        <w:t>ou sobre as diferenças encontradas entre os cenários compostos pela Lua e pela Terra. Objectos e seres maravilhosos passearam e povoaram o sonho de Pedro.</w:t>
      </w:r>
    </w:p>
    <w:p w:rsidR="00841FC3" w:rsidRDefault="00841FC3" w:rsidP="00841FC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No IV passo, encontramos Pedro de volta à realidade: o sonho acabou.</w:t>
      </w:r>
    </w:p>
    <w:p w:rsidR="00146256" w:rsidRDefault="00146256" w:rsidP="00175D56">
      <w:pPr>
        <w:spacing w:after="0" w:line="360" w:lineRule="auto"/>
        <w:jc w:val="both"/>
        <w:rPr>
          <w:rFonts w:ascii="Times New Roman" w:hAnsi="Times New Roman" w:cs="Times New Roman"/>
          <w:sz w:val="24"/>
          <w:szCs w:val="24"/>
        </w:rPr>
      </w:pPr>
    </w:p>
    <w:p w:rsidR="00E84ABD" w:rsidRDefault="00E84ABD" w:rsidP="00175D56">
      <w:pPr>
        <w:spacing w:after="0" w:line="360" w:lineRule="auto"/>
        <w:jc w:val="both"/>
        <w:rPr>
          <w:rFonts w:ascii="Times New Roman" w:hAnsi="Times New Roman" w:cs="Times New Roman"/>
          <w:sz w:val="24"/>
          <w:szCs w:val="24"/>
        </w:rPr>
      </w:pPr>
    </w:p>
    <w:p w:rsidR="00CE6C5D" w:rsidRDefault="00CE6C5D" w:rsidP="00841FC3">
      <w:pPr>
        <w:spacing w:after="0" w:line="360" w:lineRule="auto"/>
        <w:rPr>
          <w:rFonts w:ascii="Times New Roman" w:hAnsi="Times New Roman" w:cs="Times New Roman"/>
          <w:b/>
          <w:sz w:val="24"/>
          <w:szCs w:val="24"/>
        </w:rPr>
      </w:pPr>
    </w:p>
    <w:p w:rsidR="008D1409" w:rsidRDefault="00CE6C5D" w:rsidP="008D140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sym w:font="Wingdings" w:char="F0DC"/>
      </w:r>
      <w:r>
        <w:rPr>
          <w:rFonts w:ascii="Times New Roman" w:hAnsi="Times New Roman" w:cs="Times New Roman"/>
          <w:sz w:val="24"/>
          <w:szCs w:val="24"/>
        </w:rPr>
        <w:t xml:space="preserve"> </w:t>
      </w:r>
      <w:r w:rsidR="008D1409">
        <w:rPr>
          <w:rFonts w:ascii="Times New Roman" w:hAnsi="Times New Roman" w:cs="Times New Roman"/>
          <w:sz w:val="24"/>
          <w:szCs w:val="24"/>
        </w:rPr>
        <w:t>De seguida, procedemos ao desenrolar de uma sequência didáctica, cujas actividades apresentam a leitura como pano de fundo numa perspectiva de transversalidade.</w:t>
      </w:r>
    </w:p>
    <w:p w:rsidR="00390ECE" w:rsidRDefault="00390ECE" w:rsidP="00841FC3">
      <w:pPr>
        <w:spacing w:after="0" w:line="360" w:lineRule="auto"/>
        <w:rPr>
          <w:rFonts w:ascii="Times New Roman" w:hAnsi="Times New Roman" w:cs="Times New Roman"/>
          <w:b/>
          <w:sz w:val="24"/>
          <w:szCs w:val="24"/>
        </w:rPr>
      </w:pPr>
    </w:p>
    <w:p w:rsidR="00827E8D" w:rsidRDefault="00827E8D" w:rsidP="00841FC3">
      <w:pPr>
        <w:spacing w:after="0" w:line="360" w:lineRule="auto"/>
        <w:rPr>
          <w:rFonts w:ascii="Times New Roman" w:hAnsi="Times New Roman" w:cs="Times New Roman"/>
          <w:b/>
          <w:sz w:val="24"/>
          <w:szCs w:val="24"/>
        </w:rPr>
      </w:pPr>
    </w:p>
    <w:p w:rsidR="00827E8D" w:rsidRDefault="00827E8D" w:rsidP="00841FC3">
      <w:pPr>
        <w:spacing w:after="0" w:line="360" w:lineRule="auto"/>
        <w:rPr>
          <w:rFonts w:ascii="Times New Roman" w:hAnsi="Times New Roman" w:cs="Times New Roman"/>
          <w:b/>
          <w:sz w:val="24"/>
          <w:szCs w:val="24"/>
        </w:rPr>
      </w:pPr>
    </w:p>
    <w:p w:rsidR="00827E8D" w:rsidRDefault="00827E8D" w:rsidP="00841FC3">
      <w:pPr>
        <w:spacing w:after="0" w:line="360" w:lineRule="auto"/>
        <w:rPr>
          <w:rFonts w:ascii="Times New Roman" w:hAnsi="Times New Roman" w:cs="Times New Roman"/>
          <w:b/>
          <w:sz w:val="24"/>
          <w:szCs w:val="24"/>
        </w:rPr>
      </w:pPr>
    </w:p>
    <w:p w:rsidR="00827E8D" w:rsidRDefault="00827E8D" w:rsidP="00841FC3">
      <w:pPr>
        <w:spacing w:after="0" w:line="360" w:lineRule="auto"/>
        <w:rPr>
          <w:rFonts w:ascii="Times New Roman" w:hAnsi="Times New Roman" w:cs="Times New Roman"/>
          <w:b/>
          <w:sz w:val="24"/>
          <w:szCs w:val="24"/>
        </w:rPr>
      </w:pPr>
    </w:p>
    <w:p w:rsidR="00827E8D" w:rsidRDefault="00827E8D" w:rsidP="00841FC3">
      <w:pPr>
        <w:spacing w:after="0" w:line="360" w:lineRule="auto"/>
        <w:rPr>
          <w:rFonts w:ascii="Times New Roman" w:hAnsi="Times New Roman" w:cs="Times New Roman"/>
          <w:b/>
          <w:sz w:val="24"/>
          <w:szCs w:val="24"/>
        </w:rPr>
      </w:pPr>
    </w:p>
    <w:p w:rsidR="00827E8D" w:rsidRDefault="00827E8D" w:rsidP="00841FC3">
      <w:pPr>
        <w:spacing w:after="0" w:line="360" w:lineRule="auto"/>
        <w:rPr>
          <w:rFonts w:ascii="Times New Roman" w:hAnsi="Times New Roman" w:cs="Times New Roman"/>
          <w:b/>
          <w:sz w:val="24"/>
          <w:szCs w:val="24"/>
        </w:rPr>
      </w:pPr>
    </w:p>
    <w:p w:rsidR="00827E8D" w:rsidRDefault="00827E8D" w:rsidP="00841FC3">
      <w:pPr>
        <w:spacing w:after="0" w:line="360" w:lineRule="auto"/>
        <w:rPr>
          <w:rFonts w:ascii="Times New Roman" w:hAnsi="Times New Roman" w:cs="Times New Roman"/>
          <w:b/>
          <w:sz w:val="24"/>
          <w:szCs w:val="24"/>
        </w:rPr>
      </w:pPr>
    </w:p>
    <w:p w:rsidR="00827E8D" w:rsidRDefault="00827E8D" w:rsidP="00841FC3">
      <w:pPr>
        <w:spacing w:after="0" w:line="360" w:lineRule="auto"/>
        <w:rPr>
          <w:rFonts w:ascii="Times New Roman" w:hAnsi="Times New Roman" w:cs="Times New Roman"/>
          <w:b/>
          <w:sz w:val="24"/>
          <w:szCs w:val="24"/>
        </w:rPr>
      </w:pPr>
    </w:p>
    <w:p w:rsidR="00827E8D" w:rsidRDefault="00827E8D" w:rsidP="00841FC3">
      <w:pPr>
        <w:spacing w:after="0" w:line="360" w:lineRule="auto"/>
        <w:rPr>
          <w:rFonts w:ascii="Times New Roman" w:hAnsi="Times New Roman" w:cs="Times New Roman"/>
          <w:b/>
          <w:sz w:val="24"/>
          <w:szCs w:val="24"/>
        </w:rPr>
      </w:pPr>
    </w:p>
    <w:p w:rsidR="00827E8D" w:rsidRDefault="00827E8D" w:rsidP="00841FC3">
      <w:pPr>
        <w:spacing w:after="0" w:line="360" w:lineRule="auto"/>
        <w:rPr>
          <w:rFonts w:ascii="Times New Roman" w:hAnsi="Times New Roman" w:cs="Times New Roman"/>
          <w:b/>
          <w:sz w:val="24"/>
          <w:szCs w:val="24"/>
        </w:rPr>
      </w:pPr>
    </w:p>
    <w:p w:rsidR="007E372D" w:rsidRDefault="007E372D" w:rsidP="00841FC3">
      <w:pPr>
        <w:spacing w:after="0" w:line="360" w:lineRule="auto"/>
        <w:rPr>
          <w:rFonts w:ascii="Times New Roman" w:hAnsi="Times New Roman" w:cs="Times New Roman"/>
          <w:b/>
          <w:sz w:val="24"/>
          <w:szCs w:val="24"/>
        </w:rPr>
      </w:pPr>
    </w:p>
    <w:p w:rsidR="00616E7A" w:rsidRDefault="00616E7A" w:rsidP="00841FC3">
      <w:pPr>
        <w:spacing w:after="0" w:line="360" w:lineRule="auto"/>
        <w:rPr>
          <w:rFonts w:ascii="Times New Roman" w:hAnsi="Times New Roman" w:cs="Times New Roman"/>
          <w:b/>
          <w:sz w:val="24"/>
          <w:szCs w:val="24"/>
        </w:rPr>
      </w:pPr>
    </w:p>
    <w:p w:rsidR="00616E7A" w:rsidRDefault="00616E7A" w:rsidP="00841FC3">
      <w:pPr>
        <w:spacing w:after="0" w:line="360" w:lineRule="auto"/>
        <w:rPr>
          <w:rFonts w:ascii="Times New Roman" w:hAnsi="Times New Roman" w:cs="Times New Roman"/>
          <w:b/>
          <w:sz w:val="24"/>
          <w:szCs w:val="24"/>
        </w:rPr>
      </w:pPr>
    </w:p>
    <w:p w:rsidR="00616E7A" w:rsidRDefault="00616E7A" w:rsidP="00841FC3">
      <w:pPr>
        <w:spacing w:after="0" w:line="360" w:lineRule="auto"/>
        <w:rPr>
          <w:rFonts w:ascii="Times New Roman" w:hAnsi="Times New Roman" w:cs="Times New Roman"/>
          <w:b/>
          <w:sz w:val="24"/>
          <w:szCs w:val="24"/>
        </w:rPr>
      </w:pPr>
    </w:p>
    <w:p w:rsidR="00616E7A" w:rsidRDefault="00616E7A" w:rsidP="00841FC3">
      <w:pPr>
        <w:spacing w:after="0" w:line="360" w:lineRule="auto"/>
        <w:rPr>
          <w:rFonts w:ascii="Times New Roman" w:hAnsi="Times New Roman" w:cs="Times New Roman"/>
          <w:b/>
          <w:sz w:val="24"/>
          <w:szCs w:val="24"/>
        </w:rPr>
      </w:pPr>
    </w:p>
    <w:p w:rsidR="000C2C3F" w:rsidRDefault="000C2C3F" w:rsidP="00841FC3">
      <w:pPr>
        <w:spacing w:after="0" w:line="360" w:lineRule="auto"/>
        <w:rPr>
          <w:rFonts w:ascii="Times New Roman" w:hAnsi="Times New Roman" w:cs="Times New Roman"/>
          <w:b/>
          <w:sz w:val="24"/>
          <w:szCs w:val="24"/>
        </w:rPr>
      </w:pPr>
    </w:p>
    <w:p w:rsidR="000C2C3F" w:rsidRDefault="000C2C3F" w:rsidP="00841FC3">
      <w:pPr>
        <w:spacing w:after="0" w:line="360" w:lineRule="auto"/>
        <w:rPr>
          <w:rFonts w:ascii="Times New Roman" w:hAnsi="Times New Roman" w:cs="Times New Roman"/>
          <w:b/>
          <w:sz w:val="24"/>
          <w:szCs w:val="24"/>
        </w:rPr>
      </w:pPr>
    </w:p>
    <w:p w:rsidR="00865F30" w:rsidRPr="00B16125" w:rsidRDefault="00865F30" w:rsidP="00501F97">
      <w:pPr>
        <w:pStyle w:val="PargrafodaLista"/>
        <w:numPr>
          <w:ilvl w:val="1"/>
          <w:numId w:val="29"/>
        </w:numPr>
        <w:tabs>
          <w:tab w:val="left" w:pos="1134"/>
        </w:tabs>
        <w:spacing w:after="0" w:line="360" w:lineRule="auto"/>
        <w:ind w:left="709" w:hanging="709"/>
        <w:jc w:val="both"/>
        <w:rPr>
          <w:rFonts w:ascii="Times New Roman" w:hAnsi="Times New Roman" w:cs="Times New Roman"/>
          <w:b/>
          <w:smallCaps/>
          <w:shadow/>
          <w:noProof/>
          <w:sz w:val="26"/>
          <w:szCs w:val="26"/>
        </w:rPr>
      </w:pPr>
      <w:r w:rsidRPr="00B16125">
        <w:rPr>
          <w:rFonts w:ascii="Times New Roman" w:hAnsi="Times New Roman" w:cs="Times New Roman"/>
          <w:b/>
          <w:smallCaps/>
          <w:shadow/>
          <w:noProof/>
          <w:sz w:val="26"/>
          <w:szCs w:val="26"/>
        </w:rPr>
        <w:lastRenderedPageBreak/>
        <w:t>Sequência Didáctica</w:t>
      </w:r>
    </w:p>
    <w:p w:rsidR="007D2DDF" w:rsidRPr="003D51C6" w:rsidRDefault="007D2DDF" w:rsidP="007D2DDF">
      <w:pPr>
        <w:spacing w:after="0" w:line="360" w:lineRule="auto"/>
        <w:jc w:val="both"/>
        <w:rPr>
          <w:rFonts w:ascii="Times New Roman" w:hAnsi="Times New Roman" w:cs="Times New Roman"/>
          <w:b/>
          <w:sz w:val="24"/>
          <w:szCs w:val="24"/>
        </w:rPr>
      </w:pP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A nossa sequência didáctica tem como objectivo principal formar leitores. Assim, destacaremos</w:t>
      </w:r>
      <w:r w:rsidR="00D7355D">
        <w:rPr>
          <w:rFonts w:ascii="Times New Roman" w:hAnsi="Times New Roman" w:cs="Times New Roman"/>
          <w:sz w:val="24"/>
          <w:szCs w:val="24"/>
        </w:rPr>
        <w:t>,</w:t>
      </w:r>
      <w:r w:rsidR="00841FC3">
        <w:rPr>
          <w:rFonts w:ascii="Times New Roman" w:hAnsi="Times New Roman" w:cs="Times New Roman"/>
          <w:sz w:val="24"/>
          <w:szCs w:val="24"/>
        </w:rPr>
        <w:t xml:space="preserve"> nesta parte do estudo</w:t>
      </w:r>
      <w:r w:rsidR="00D7355D">
        <w:rPr>
          <w:rFonts w:ascii="Times New Roman" w:hAnsi="Times New Roman" w:cs="Times New Roman"/>
          <w:sz w:val="24"/>
          <w:szCs w:val="24"/>
        </w:rPr>
        <w:t>,</w:t>
      </w:r>
      <w:r w:rsidRPr="003D51C6">
        <w:rPr>
          <w:rFonts w:ascii="Times New Roman" w:hAnsi="Times New Roman" w:cs="Times New Roman"/>
          <w:sz w:val="24"/>
          <w:szCs w:val="24"/>
        </w:rPr>
        <w:t xml:space="preserve"> a diferença entre os leitores proficientes</w:t>
      </w:r>
      <w:r w:rsidR="00841FC3">
        <w:rPr>
          <w:rFonts w:ascii="Times New Roman" w:hAnsi="Times New Roman" w:cs="Times New Roman"/>
          <w:sz w:val="24"/>
          <w:szCs w:val="24"/>
        </w:rPr>
        <w:t xml:space="preserve"> e os leitores com dificuldades e apresentaremos o perfil da leitura silenciosa e da leitura em voz alta</w:t>
      </w:r>
      <w:r w:rsidR="00D7355D">
        <w:rPr>
          <w:rFonts w:ascii="Times New Roman" w:hAnsi="Times New Roman" w:cs="Times New Roman"/>
          <w:sz w:val="24"/>
          <w:szCs w:val="24"/>
        </w:rPr>
        <w:t>.</w:t>
      </w:r>
    </w:p>
    <w:p w:rsidR="007D2DDF" w:rsidRPr="003D51C6" w:rsidRDefault="007D2DDF" w:rsidP="007D2DDF">
      <w:pPr>
        <w:spacing w:after="0" w:line="360" w:lineRule="auto"/>
        <w:jc w:val="both"/>
        <w:rPr>
          <w:rFonts w:ascii="Times New Roman" w:hAnsi="Times New Roman" w:cs="Times New Roman"/>
          <w:b/>
          <w:sz w:val="24"/>
          <w:szCs w:val="24"/>
        </w:rPr>
      </w:pPr>
      <w:r w:rsidRPr="003D51C6">
        <w:rPr>
          <w:rFonts w:ascii="Times New Roman" w:hAnsi="Times New Roman" w:cs="Times New Roman"/>
          <w:sz w:val="24"/>
          <w:szCs w:val="24"/>
        </w:rPr>
        <w:tab/>
      </w:r>
    </w:p>
    <w:p w:rsidR="007D2DDF" w:rsidRPr="00B16125" w:rsidRDefault="00865F30" w:rsidP="007E3DB4">
      <w:pPr>
        <w:pStyle w:val="PargrafodaLista"/>
        <w:numPr>
          <w:ilvl w:val="2"/>
          <w:numId w:val="29"/>
        </w:numPr>
        <w:tabs>
          <w:tab w:val="left" w:pos="1276"/>
        </w:tabs>
        <w:spacing w:after="0" w:line="360" w:lineRule="auto"/>
        <w:ind w:left="709" w:hanging="709"/>
        <w:jc w:val="both"/>
        <w:rPr>
          <w:rFonts w:ascii="Times New Roman" w:hAnsi="Times New Roman" w:cs="Times New Roman"/>
          <w:b/>
          <w:sz w:val="26"/>
          <w:szCs w:val="26"/>
          <w:u w:val="single"/>
        </w:rPr>
      </w:pPr>
      <w:r w:rsidRPr="00B16125">
        <w:rPr>
          <w:rFonts w:ascii="Times New Roman" w:hAnsi="Times New Roman" w:cs="Times New Roman"/>
          <w:b/>
          <w:smallCaps/>
          <w:shadow/>
          <w:noProof/>
          <w:sz w:val="24"/>
          <w:szCs w:val="24"/>
        </w:rPr>
        <w:t>Leitura silenciosa e Leitura em voz alta</w:t>
      </w:r>
    </w:p>
    <w:p w:rsidR="007D2DDF" w:rsidRPr="003D51C6" w:rsidRDefault="007D2DDF" w:rsidP="007D2DDF">
      <w:pPr>
        <w:spacing w:after="0" w:line="360" w:lineRule="auto"/>
        <w:jc w:val="both"/>
        <w:rPr>
          <w:rFonts w:ascii="Times New Roman" w:hAnsi="Times New Roman" w:cs="Times New Roman"/>
          <w:b/>
          <w:sz w:val="24"/>
          <w:szCs w:val="24"/>
        </w:rPr>
      </w:pP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b/>
          <w:sz w:val="24"/>
          <w:szCs w:val="24"/>
        </w:rPr>
        <w:tab/>
      </w:r>
      <w:r w:rsidRPr="003D51C6">
        <w:rPr>
          <w:rFonts w:ascii="Times New Roman" w:hAnsi="Times New Roman" w:cs="Times New Roman"/>
          <w:sz w:val="24"/>
          <w:szCs w:val="24"/>
        </w:rPr>
        <w:t>Pela importância que se atribui a estas variantes de leitura debruçar-nos-emos sobre os efeitos que as mesmas podem produzir.</w:t>
      </w:r>
      <w:r w:rsidR="00841FC3">
        <w:rPr>
          <w:rFonts w:ascii="Times New Roman" w:hAnsi="Times New Roman" w:cs="Times New Roman"/>
          <w:sz w:val="24"/>
          <w:szCs w:val="24"/>
        </w:rPr>
        <w:t xml:space="preserve"> </w:t>
      </w:r>
      <w:r w:rsidRPr="003D51C6">
        <w:rPr>
          <w:rFonts w:ascii="Times New Roman" w:hAnsi="Times New Roman" w:cs="Times New Roman"/>
          <w:sz w:val="24"/>
          <w:szCs w:val="24"/>
        </w:rPr>
        <w:t>Nesta perspectiva apoiar-nos-emos em Goodman (cit. Sardinha, 2005) que temos vindo a citar.</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ab/>
        <w:t>A leitura em voz alta é uma actividade muito complexa. Exige um apuramento dos sentidos e da percepção mecânica do texto, além de implicar uma técnica corporal muito elaborada, nomeadamente ao nível do fôlego e da entoação, visto que não é possível falar e respirar simultaneamente.</w:t>
      </w:r>
    </w:p>
    <w:p w:rsidR="007D2DDF" w:rsidRPr="003D51C6" w:rsidRDefault="00841FC3" w:rsidP="00827E8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Quanto à</w:t>
      </w:r>
      <w:r w:rsidR="007D2DDF" w:rsidRPr="003D51C6">
        <w:rPr>
          <w:rFonts w:ascii="Times New Roman" w:hAnsi="Times New Roman" w:cs="Times New Roman"/>
          <w:sz w:val="24"/>
          <w:szCs w:val="24"/>
        </w:rPr>
        <w:t xml:space="preserve"> leitura silenciosa</w:t>
      </w:r>
      <w:r>
        <w:rPr>
          <w:rFonts w:ascii="Times New Roman" w:hAnsi="Times New Roman" w:cs="Times New Roman"/>
          <w:sz w:val="24"/>
          <w:szCs w:val="24"/>
        </w:rPr>
        <w:t>, esta</w:t>
      </w:r>
      <w:r w:rsidR="007D2DDF" w:rsidRPr="003D51C6">
        <w:rPr>
          <w:rFonts w:ascii="Times New Roman" w:hAnsi="Times New Roman" w:cs="Times New Roman"/>
          <w:sz w:val="24"/>
          <w:szCs w:val="24"/>
        </w:rPr>
        <w:t xml:space="preserve"> permite uma relação mais íntima com o texto, logo mais livre. É mais eficaz e é cerca de três vezes mais rápida do que a leitura em voz alta. O</w:t>
      </w:r>
      <w:r>
        <w:rPr>
          <w:rFonts w:ascii="Times New Roman" w:hAnsi="Times New Roman" w:cs="Times New Roman"/>
          <w:sz w:val="24"/>
          <w:szCs w:val="24"/>
        </w:rPr>
        <w:t>ra, o</w:t>
      </w:r>
      <w:r w:rsidR="007D2DDF" w:rsidRPr="003D51C6">
        <w:rPr>
          <w:rFonts w:ascii="Times New Roman" w:hAnsi="Times New Roman" w:cs="Times New Roman"/>
          <w:sz w:val="24"/>
          <w:szCs w:val="24"/>
        </w:rPr>
        <w:t xml:space="preserve"> percurso eficaz é aquele em que o acesso ao significado das palavras é conseguido directamente a partir da representação mental da imagem gráfica e não por interposição da imagem acústica, a subvocalização, que ocorre </w:t>
      </w:r>
      <w:r>
        <w:rPr>
          <w:rFonts w:ascii="Times New Roman" w:hAnsi="Times New Roman" w:cs="Times New Roman"/>
          <w:sz w:val="24"/>
          <w:szCs w:val="24"/>
        </w:rPr>
        <w:t xml:space="preserve">em </w:t>
      </w:r>
      <w:r w:rsidR="007D2DDF" w:rsidRPr="003D51C6">
        <w:rPr>
          <w:rFonts w:ascii="Times New Roman" w:hAnsi="Times New Roman" w:cs="Times New Roman"/>
          <w:sz w:val="24"/>
          <w:szCs w:val="24"/>
        </w:rPr>
        <w:t xml:space="preserve">alguns indivíduos, </w:t>
      </w:r>
      <w:r>
        <w:rPr>
          <w:rFonts w:ascii="Times New Roman" w:hAnsi="Times New Roman" w:cs="Times New Roman"/>
          <w:sz w:val="24"/>
          <w:szCs w:val="24"/>
        </w:rPr>
        <w:t xml:space="preserve">o </w:t>
      </w:r>
      <w:r w:rsidR="007D2DDF" w:rsidRPr="003D51C6">
        <w:rPr>
          <w:rFonts w:ascii="Times New Roman" w:hAnsi="Times New Roman" w:cs="Times New Roman"/>
          <w:sz w:val="24"/>
          <w:szCs w:val="24"/>
        </w:rPr>
        <w:t>que dificulta e torna mais lenta a leitura. Assim, a leitura eficiente apoia-se no princípio da economia, sobretudo na utilização da informação visual. Segundo o modelo de Goodman, o leitor percorre o texto com os olhos, linha após linha, até que se fixa num determinado ponto. Começa então a selecção de índices gráficos com base no que já leu, nos seus conhecimentos linguísticos e extralinguísticos</w:t>
      </w:r>
      <w:r w:rsidR="00D15C53">
        <w:rPr>
          <w:rFonts w:ascii="Times New Roman" w:hAnsi="Times New Roman" w:cs="Times New Roman"/>
          <w:sz w:val="24"/>
          <w:szCs w:val="24"/>
        </w:rPr>
        <w:t>,</w:t>
      </w:r>
      <w:r w:rsidR="007D2DDF" w:rsidRPr="003D51C6">
        <w:rPr>
          <w:rFonts w:ascii="Times New Roman" w:hAnsi="Times New Roman" w:cs="Times New Roman"/>
          <w:sz w:val="24"/>
          <w:szCs w:val="24"/>
        </w:rPr>
        <w:t xml:space="preserve"> nas estratégias que aprendeu. A partir desses índices e de outros que conseguiu antecipar, forma uma “imagem” com o que vê e o que esperava ver. Recolhe também da memória índices fonológicos, sintácticos e semânticos e formula hipóteses provisórias até encontrar um sentido aceitável. Se o sentido é incongruente em relação ao que tinha lido, retrocede no texto até descobrir o ponto de inconsistência e recomeça a partir daí. Se o sentido obtido é aceitável, é assimilado ao anterior, desenhando-se novas expectativas. Daí que tenha ganho sen</w:t>
      </w:r>
      <w:r>
        <w:rPr>
          <w:rFonts w:ascii="Times New Roman" w:hAnsi="Times New Roman" w:cs="Times New Roman"/>
          <w:sz w:val="24"/>
          <w:szCs w:val="24"/>
        </w:rPr>
        <w:t>tido caracterizarmos os leitores p</w:t>
      </w:r>
      <w:r w:rsidR="007D2DDF" w:rsidRPr="003D51C6">
        <w:rPr>
          <w:rFonts w:ascii="Times New Roman" w:hAnsi="Times New Roman" w:cs="Times New Roman"/>
          <w:sz w:val="24"/>
          <w:szCs w:val="24"/>
        </w:rPr>
        <w:t>roficientes</w:t>
      </w:r>
      <w:r w:rsidR="00D7355D">
        <w:rPr>
          <w:rFonts w:ascii="Times New Roman" w:hAnsi="Times New Roman" w:cs="Times New Roman"/>
          <w:sz w:val="24"/>
          <w:szCs w:val="24"/>
        </w:rPr>
        <w:t>.</w:t>
      </w:r>
    </w:p>
    <w:p w:rsidR="007D2DDF" w:rsidRPr="007D2DDF" w:rsidRDefault="00D7355D" w:rsidP="007D2DDF">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Leitores </w:t>
      </w:r>
      <w:r w:rsidR="007D2DDF" w:rsidRPr="007D2DDF">
        <w:rPr>
          <w:rFonts w:ascii="Times New Roman" w:hAnsi="Times New Roman" w:cs="Times New Roman"/>
          <w:b/>
          <w:sz w:val="24"/>
          <w:szCs w:val="24"/>
        </w:rPr>
        <w:t>Proficientes</w:t>
      </w:r>
    </w:p>
    <w:p w:rsidR="007D2DDF" w:rsidRPr="003D51C6" w:rsidRDefault="007D2DDF" w:rsidP="007D2DDF">
      <w:pPr>
        <w:spacing w:after="0" w:line="360" w:lineRule="auto"/>
        <w:jc w:val="center"/>
        <w:rPr>
          <w:rFonts w:ascii="Times New Roman" w:hAnsi="Times New Roman" w:cs="Times New Roman"/>
          <w:b/>
          <w:sz w:val="24"/>
          <w:szCs w:val="24"/>
        </w:rPr>
      </w:pP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ab/>
        <w:t>Leitores proficientes são aqueles que desenvolveram habilidades e que utilizam as competências de leitura já adquiridas, rapidamente e de forma proveitosa, fazendo a integração entre os dados fornecidos pelos textos e os dados do seu reportório cultural e discursivo.</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ab/>
        <w:t>A proficiência em leitura pressupõe a utilização de recursos cognitivos e metacognitivos, de estratégias adequadas à natureza específica de cada género discursivo. Assim, por exemplo, estabelecem-se critérios selectivos diferentes para ler um texto predominantemente informativo e outros, cuja estrutura e função sejam argumentativas. Ao leitor cabe saber escolher o caminho da abordagem que lhe permita a mais completa interacção. Vejamos a seguir as diferenças entre Leitores Proficientes e Leitores com Dificuldades. Ciborowsky (</w:t>
      </w:r>
      <w:r w:rsidR="00172DC0">
        <w:rPr>
          <w:rFonts w:ascii="Times New Roman" w:hAnsi="Times New Roman" w:cs="Times New Roman"/>
          <w:sz w:val="24"/>
          <w:szCs w:val="24"/>
        </w:rPr>
        <w:t>1992)</w:t>
      </w:r>
      <w:r w:rsidR="00235496">
        <w:rPr>
          <w:rFonts w:ascii="Times New Roman" w:hAnsi="Times New Roman" w:cs="Times New Roman"/>
          <w:sz w:val="24"/>
          <w:szCs w:val="24"/>
        </w:rPr>
        <w:t>,</w:t>
      </w:r>
      <w:r w:rsidR="00172DC0">
        <w:rPr>
          <w:rFonts w:ascii="Times New Roman" w:hAnsi="Times New Roman" w:cs="Times New Roman"/>
          <w:sz w:val="24"/>
          <w:szCs w:val="24"/>
        </w:rPr>
        <w:t xml:space="preserve"> citado por Castanho (2005, </w:t>
      </w:r>
      <w:r w:rsidRPr="003D51C6">
        <w:rPr>
          <w:rFonts w:ascii="Times New Roman" w:hAnsi="Times New Roman" w:cs="Times New Roman"/>
          <w:sz w:val="24"/>
          <w:szCs w:val="24"/>
        </w:rPr>
        <w:t>114)</w:t>
      </w:r>
    </w:p>
    <w:p w:rsidR="007D2DDF" w:rsidRPr="003D51C6" w:rsidRDefault="007D2DDF" w:rsidP="007D2DDF">
      <w:pPr>
        <w:spacing w:after="0" w:line="360" w:lineRule="auto"/>
        <w:jc w:val="both"/>
        <w:rPr>
          <w:rFonts w:ascii="Times New Roman" w:hAnsi="Times New Roman" w:cs="Times New Roman"/>
          <w:sz w:val="24"/>
          <w:szCs w:val="24"/>
        </w:rPr>
      </w:pPr>
    </w:p>
    <w:p w:rsidR="007D2DDF" w:rsidRPr="007D2DDF" w:rsidRDefault="00172DC0" w:rsidP="007D2DD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Leitores </w:t>
      </w:r>
      <w:r w:rsidR="007D2DDF" w:rsidRPr="007D2DDF">
        <w:rPr>
          <w:rFonts w:ascii="Times New Roman" w:hAnsi="Times New Roman" w:cs="Times New Roman"/>
          <w:b/>
          <w:sz w:val="24"/>
          <w:szCs w:val="24"/>
        </w:rPr>
        <w:t>Proficientes</w:t>
      </w:r>
    </w:p>
    <w:p w:rsidR="007D2DDF" w:rsidRPr="007D2DDF" w:rsidRDefault="007D2DDF" w:rsidP="007D2DDF">
      <w:pPr>
        <w:spacing w:after="0" w:line="360" w:lineRule="auto"/>
        <w:jc w:val="both"/>
        <w:rPr>
          <w:rFonts w:ascii="Times New Roman" w:hAnsi="Times New Roman" w:cs="Times New Roman"/>
          <w:sz w:val="24"/>
          <w:szCs w:val="24"/>
        </w:rPr>
      </w:pPr>
    </w:p>
    <w:p w:rsidR="007D2DDF" w:rsidRPr="003D51C6" w:rsidRDefault="007D2DDF" w:rsidP="007D2DDF">
      <w:pPr>
        <w:spacing w:after="0" w:line="360" w:lineRule="auto"/>
        <w:jc w:val="both"/>
        <w:rPr>
          <w:rFonts w:ascii="Times New Roman" w:hAnsi="Times New Roman" w:cs="Times New Roman"/>
          <w:sz w:val="24"/>
          <w:szCs w:val="24"/>
          <w:u w:val="single"/>
        </w:rPr>
      </w:pPr>
      <w:r w:rsidRPr="003D51C6">
        <w:rPr>
          <w:rFonts w:ascii="Times New Roman" w:hAnsi="Times New Roman" w:cs="Times New Roman"/>
          <w:sz w:val="24"/>
          <w:szCs w:val="24"/>
          <w:u w:val="single"/>
        </w:rPr>
        <w:t>Antes da Leitura</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Pensa no que já sabe sobre o assunto.</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Conhece o objectivo da leitura.</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Quer começar a ler porque está motivado e interessado.</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Tem uma noção geral de como as ideias estão organizadas.</w:t>
      </w:r>
    </w:p>
    <w:p w:rsidR="007D2DDF" w:rsidRPr="003D51C6" w:rsidRDefault="007D2DDF" w:rsidP="007D2DDF">
      <w:pPr>
        <w:spacing w:after="0" w:line="360" w:lineRule="auto"/>
        <w:jc w:val="both"/>
        <w:rPr>
          <w:rFonts w:ascii="Times New Roman" w:hAnsi="Times New Roman" w:cs="Times New Roman"/>
          <w:sz w:val="24"/>
          <w:szCs w:val="24"/>
        </w:rPr>
      </w:pPr>
    </w:p>
    <w:p w:rsidR="007D2DDF" w:rsidRPr="003D51C6" w:rsidRDefault="007D2DDF" w:rsidP="007D2DDF">
      <w:pPr>
        <w:spacing w:after="0" w:line="360" w:lineRule="auto"/>
        <w:jc w:val="both"/>
        <w:rPr>
          <w:rFonts w:ascii="Times New Roman" w:hAnsi="Times New Roman" w:cs="Times New Roman"/>
          <w:sz w:val="24"/>
          <w:szCs w:val="24"/>
          <w:u w:val="single"/>
        </w:rPr>
      </w:pPr>
      <w:r w:rsidRPr="003D51C6">
        <w:rPr>
          <w:rFonts w:ascii="Times New Roman" w:hAnsi="Times New Roman" w:cs="Times New Roman"/>
          <w:sz w:val="24"/>
          <w:szCs w:val="24"/>
          <w:u w:val="single"/>
        </w:rPr>
        <w:t>Durante a Leitura</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Presta simultaneamente atenção às palavras e ao seu significado.</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Lê fluentemente.</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Concentra-se na leitura.</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Não tem medo de arriscar perante palavras difíceis e revela capacidade de lidar com a ambiguidade do texto.</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Elabora estratégias eficazes para monitorizar a compreensão.</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Pára para usar estratégias de remediação quando não compreende o que está a ler.</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Usa cada vez com mais facilidade as competências de leitura.</w:t>
      </w:r>
    </w:p>
    <w:p w:rsidR="007D2DDF" w:rsidRDefault="007D2DDF" w:rsidP="007D2DDF">
      <w:pPr>
        <w:spacing w:after="0" w:line="360" w:lineRule="auto"/>
        <w:jc w:val="both"/>
        <w:rPr>
          <w:rFonts w:ascii="Times New Roman" w:hAnsi="Times New Roman" w:cs="Times New Roman"/>
          <w:sz w:val="24"/>
          <w:szCs w:val="24"/>
        </w:rPr>
      </w:pPr>
    </w:p>
    <w:p w:rsidR="00827E8D" w:rsidRPr="003D51C6" w:rsidRDefault="00827E8D" w:rsidP="007D2DDF">
      <w:pPr>
        <w:spacing w:after="0" w:line="360" w:lineRule="auto"/>
        <w:jc w:val="both"/>
        <w:rPr>
          <w:rFonts w:ascii="Times New Roman" w:hAnsi="Times New Roman" w:cs="Times New Roman"/>
          <w:sz w:val="24"/>
          <w:szCs w:val="24"/>
        </w:rPr>
      </w:pPr>
    </w:p>
    <w:p w:rsidR="007D2DDF" w:rsidRPr="003D51C6" w:rsidRDefault="007D2DDF" w:rsidP="007D2DDF">
      <w:pPr>
        <w:spacing w:after="0" w:line="360" w:lineRule="auto"/>
        <w:jc w:val="both"/>
        <w:rPr>
          <w:rFonts w:ascii="Times New Roman" w:hAnsi="Times New Roman" w:cs="Times New Roman"/>
          <w:sz w:val="24"/>
          <w:szCs w:val="24"/>
          <w:u w:val="single"/>
        </w:rPr>
      </w:pPr>
      <w:r w:rsidRPr="003D51C6">
        <w:rPr>
          <w:rFonts w:ascii="Times New Roman" w:hAnsi="Times New Roman" w:cs="Times New Roman"/>
          <w:sz w:val="24"/>
          <w:szCs w:val="24"/>
          <w:u w:val="single"/>
        </w:rPr>
        <w:lastRenderedPageBreak/>
        <w:t>Depois da leitura</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Compreende como a informação junta faz sentido.</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É capaz de identificar o mais importante.</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Mostra-se interessado em ler mais.</w:t>
      </w:r>
    </w:p>
    <w:p w:rsidR="007D2DDF" w:rsidRPr="003D51C6" w:rsidRDefault="007D2DDF" w:rsidP="007D2DDF">
      <w:pPr>
        <w:spacing w:after="0" w:line="360" w:lineRule="auto"/>
        <w:jc w:val="both"/>
        <w:rPr>
          <w:rFonts w:ascii="Times New Roman" w:hAnsi="Times New Roman" w:cs="Times New Roman"/>
          <w:sz w:val="24"/>
          <w:szCs w:val="24"/>
        </w:rPr>
      </w:pPr>
    </w:p>
    <w:p w:rsidR="007D2DDF" w:rsidRPr="007D2DDF" w:rsidRDefault="00172DC0" w:rsidP="007D2DD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Leitores c</w:t>
      </w:r>
      <w:r w:rsidR="007D2DDF" w:rsidRPr="007D2DDF">
        <w:rPr>
          <w:rFonts w:ascii="Times New Roman" w:hAnsi="Times New Roman" w:cs="Times New Roman"/>
          <w:b/>
          <w:sz w:val="24"/>
          <w:szCs w:val="24"/>
        </w:rPr>
        <w:t>om Dificuldades</w:t>
      </w:r>
    </w:p>
    <w:p w:rsidR="007D2DDF" w:rsidRPr="003D51C6" w:rsidRDefault="007D2DDF" w:rsidP="007D2DDF">
      <w:pPr>
        <w:spacing w:after="0" w:line="360" w:lineRule="auto"/>
        <w:jc w:val="both"/>
        <w:rPr>
          <w:rFonts w:ascii="Times New Roman" w:hAnsi="Times New Roman" w:cs="Times New Roman"/>
          <w:b/>
          <w:sz w:val="24"/>
          <w:szCs w:val="24"/>
          <w:u w:val="single"/>
        </w:rPr>
      </w:pPr>
    </w:p>
    <w:p w:rsidR="007D2DDF" w:rsidRPr="003D51C6" w:rsidRDefault="007D2DDF" w:rsidP="007D2DDF">
      <w:pPr>
        <w:spacing w:after="0" w:line="360" w:lineRule="auto"/>
        <w:jc w:val="both"/>
        <w:rPr>
          <w:rFonts w:ascii="Times New Roman" w:hAnsi="Times New Roman" w:cs="Times New Roman"/>
          <w:sz w:val="24"/>
          <w:szCs w:val="24"/>
          <w:u w:val="single"/>
        </w:rPr>
      </w:pPr>
      <w:r w:rsidRPr="003D51C6">
        <w:rPr>
          <w:rFonts w:ascii="Times New Roman" w:hAnsi="Times New Roman" w:cs="Times New Roman"/>
          <w:sz w:val="24"/>
          <w:szCs w:val="24"/>
          <w:u w:val="single"/>
        </w:rPr>
        <w:t>Antes da leitura</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Começa a ler sem pensar no assunto.</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Não sabe por que motivo está a ler.</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Revela falta de motivação e de interesse para começar a ler.</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Não tem a mínima noção de como as ideias se organizam.</w:t>
      </w:r>
    </w:p>
    <w:p w:rsidR="007D2DDF" w:rsidRPr="003D51C6" w:rsidRDefault="007D2DDF" w:rsidP="007D2DDF">
      <w:pPr>
        <w:spacing w:after="0" w:line="360" w:lineRule="auto"/>
        <w:jc w:val="both"/>
        <w:rPr>
          <w:rFonts w:ascii="Times New Roman" w:hAnsi="Times New Roman" w:cs="Times New Roman"/>
          <w:sz w:val="24"/>
          <w:szCs w:val="24"/>
        </w:rPr>
      </w:pPr>
    </w:p>
    <w:p w:rsidR="007D2DDF" w:rsidRPr="003D51C6" w:rsidRDefault="007D2DDF" w:rsidP="007D2DDF">
      <w:pPr>
        <w:spacing w:after="0" w:line="360" w:lineRule="auto"/>
        <w:jc w:val="both"/>
        <w:rPr>
          <w:rFonts w:ascii="Times New Roman" w:hAnsi="Times New Roman" w:cs="Times New Roman"/>
          <w:sz w:val="24"/>
          <w:szCs w:val="24"/>
          <w:u w:val="single"/>
        </w:rPr>
      </w:pPr>
      <w:r w:rsidRPr="003D51C6">
        <w:rPr>
          <w:rFonts w:ascii="Times New Roman" w:hAnsi="Times New Roman" w:cs="Times New Roman"/>
          <w:sz w:val="24"/>
          <w:szCs w:val="24"/>
          <w:u w:val="single"/>
        </w:rPr>
        <w:t>Durante a leitura</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Presta atenção palavra a palavra, perdendo o sentido das frases.</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Lê devagar e sempre com a mesma velocidade.</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Tem dificuldades em concentrar-se.</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Não arrisca e sente-se derrotado perante as dificuldades vocabulares e do texto.</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Não sabe usar estratégias de monitorização da compreensão.</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Raramente usa estratégias de remediação; afadiga-se com facilidade e quer acabar de ler depressa.</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Revela progresso muito lento no uso das competências de leitura.</w:t>
      </w:r>
    </w:p>
    <w:p w:rsidR="007D2DDF" w:rsidRPr="003D51C6" w:rsidRDefault="007D2DDF" w:rsidP="007D2DDF">
      <w:pPr>
        <w:spacing w:after="0" w:line="360" w:lineRule="auto"/>
        <w:jc w:val="both"/>
        <w:rPr>
          <w:rFonts w:ascii="Times New Roman" w:hAnsi="Times New Roman" w:cs="Times New Roman"/>
          <w:sz w:val="24"/>
          <w:szCs w:val="24"/>
        </w:rPr>
      </w:pPr>
    </w:p>
    <w:p w:rsidR="007D2DDF" w:rsidRPr="003D51C6" w:rsidRDefault="007D2DDF" w:rsidP="007D2DDF">
      <w:pPr>
        <w:spacing w:after="0" w:line="360" w:lineRule="auto"/>
        <w:jc w:val="both"/>
        <w:rPr>
          <w:rFonts w:ascii="Times New Roman" w:hAnsi="Times New Roman" w:cs="Times New Roman"/>
          <w:sz w:val="24"/>
          <w:szCs w:val="24"/>
          <w:u w:val="single"/>
        </w:rPr>
      </w:pPr>
      <w:r w:rsidRPr="003D51C6">
        <w:rPr>
          <w:rFonts w:ascii="Times New Roman" w:hAnsi="Times New Roman" w:cs="Times New Roman"/>
          <w:sz w:val="24"/>
          <w:szCs w:val="24"/>
          <w:u w:val="single"/>
        </w:rPr>
        <w:t>Depois da leitura</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Não compreende como as diferentes parcelas de informação fazem sentido juntas.</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É capaz de considerar mais importante os aspectos acessórios e periféricos.</w:t>
      </w:r>
    </w:p>
    <w:p w:rsidR="00D15C53"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Considera a leitura uma actividade intragável.</w:t>
      </w:r>
    </w:p>
    <w:p w:rsidR="007D2DDF" w:rsidRDefault="007D2DDF" w:rsidP="007D2DDF">
      <w:pPr>
        <w:spacing w:after="0" w:line="360" w:lineRule="auto"/>
        <w:jc w:val="center"/>
        <w:rPr>
          <w:rFonts w:ascii="Times New Roman" w:hAnsi="Times New Roman" w:cs="Times New Roman"/>
          <w:b/>
          <w:caps/>
          <w:sz w:val="24"/>
          <w:szCs w:val="24"/>
        </w:rPr>
      </w:pPr>
    </w:p>
    <w:p w:rsidR="00827E8D" w:rsidRDefault="00827E8D" w:rsidP="007D2DDF">
      <w:pPr>
        <w:spacing w:after="0" w:line="360" w:lineRule="auto"/>
        <w:jc w:val="center"/>
        <w:rPr>
          <w:rFonts w:ascii="Times New Roman" w:hAnsi="Times New Roman" w:cs="Times New Roman"/>
          <w:b/>
          <w:caps/>
          <w:sz w:val="24"/>
          <w:szCs w:val="24"/>
        </w:rPr>
      </w:pPr>
    </w:p>
    <w:p w:rsidR="00827E8D" w:rsidRDefault="00827E8D" w:rsidP="007D2DDF">
      <w:pPr>
        <w:spacing w:after="0" w:line="360" w:lineRule="auto"/>
        <w:jc w:val="center"/>
        <w:rPr>
          <w:rFonts w:ascii="Times New Roman" w:hAnsi="Times New Roman" w:cs="Times New Roman"/>
          <w:b/>
          <w:caps/>
          <w:sz w:val="24"/>
          <w:szCs w:val="24"/>
        </w:rPr>
      </w:pPr>
    </w:p>
    <w:p w:rsidR="00827E8D" w:rsidRDefault="00827E8D" w:rsidP="007D2DDF">
      <w:pPr>
        <w:spacing w:after="0" w:line="360" w:lineRule="auto"/>
        <w:jc w:val="center"/>
        <w:rPr>
          <w:rFonts w:ascii="Times New Roman" w:hAnsi="Times New Roman" w:cs="Times New Roman"/>
          <w:b/>
          <w:caps/>
          <w:sz w:val="24"/>
          <w:szCs w:val="24"/>
        </w:rPr>
      </w:pPr>
    </w:p>
    <w:p w:rsidR="00827E8D" w:rsidRDefault="00827E8D" w:rsidP="007D2DDF">
      <w:pPr>
        <w:spacing w:after="0" w:line="360" w:lineRule="auto"/>
        <w:jc w:val="center"/>
        <w:rPr>
          <w:rFonts w:ascii="Times New Roman" w:hAnsi="Times New Roman" w:cs="Times New Roman"/>
          <w:b/>
          <w:caps/>
          <w:sz w:val="24"/>
          <w:szCs w:val="24"/>
        </w:rPr>
      </w:pPr>
    </w:p>
    <w:p w:rsidR="00827E8D" w:rsidRDefault="00827E8D" w:rsidP="007D2DDF">
      <w:pPr>
        <w:spacing w:after="0" w:line="360" w:lineRule="auto"/>
        <w:jc w:val="center"/>
        <w:rPr>
          <w:rFonts w:ascii="Times New Roman" w:hAnsi="Times New Roman" w:cs="Times New Roman"/>
          <w:b/>
          <w:caps/>
          <w:sz w:val="24"/>
          <w:szCs w:val="24"/>
        </w:rPr>
      </w:pPr>
    </w:p>
    <w:p w:rsidR="00827E8D" w:rsidRDefault="00827E8D" w:rsidP="007D2DDF">
      <w:pPr>
        <w:spacing w:after="0" w:line="360" w:lineRule="auto"/>
        <w:jc w:val="center"/>
        <w:rPr>
          <w:rFonts w:ascii="Times New Roman" w:hAnsi="Times New Roman" w:cs="Times New Roman"/>
          <w:b/>
          <w:caps/>
          <w:sz w:val="24"/>
          <w:szCs w:val="24"/>
        </w:rPr>
      </w:pPr>
    </w:p>
    <w:p w:rsidR="007D2DDF" w:rsidRPr="00B16125" w:rsidRDefault="00865F30" w:rsidP="00B16125">
      <w:pPr>
        <w:pStyle w:val="PargrafodaLista"/>
        <w:numPr>
          <w:ilvl w:val="1"/>
          <w:numId w:val="29"/>
        </w:numPr>
        <w:spacing w:after="0" w:line="360" w:lineRule="auto"/>
        <w:ind w:left="0" w:firstLine="0"/>
        <w:jc w:val="both"/>
        <w:rPr>
          <w:rFonts w:ascii="Times New Roman" w:hAnsi="Times New Roman" w:cs="Times New Roman"/>
          <w:b/>
          <w:smallCaps/>
          <w:shadow/>
          <w:noProof/>
          <w:sz w:val="26"/>
          <w:szCs w:val="26"/>
        </w:rPr>
      </w:pPr>
      <w:r w:rsidRPr="00B16125">
        <w:rPr>
          <w:rFonts w:ascii="Times New Roman" w:hAnsi="Times New Roman" w:cs="Times New Roman"/>
          <w:b/>
          <w:smallCaps/>
          <w:shadow/>
          <w:noProof/>
          <w:sz w:val="26"/>
          <w:szCs w:val="26"/>
        </w:rPr>
        <w:lastRenderedPageBreak/>
        <w:t>Inserção da Sequência Didáctica no Ensino Explícito</w:t>
      </w:r>
    </w:p>
    <w:p w:rsidR="00865F30" w:rsidRPr="003D51C6" w:rsidRDefault="00865F30" w:rsidP="00865F30">
      <w:pPr>
        <w:spacing w:after="0" w:line="360" w:lineRule="auto"/>
        <w:jc w:val="both"/>
        <w:rPr>
          <w:rFonts w:ascii="Times New Roman" w:hAnsi="Times New Roman" w:cs="Times New Roman"/>
          <w:b/>
          <w:sz w:val="24"/>
          <w:szCs w:val="24"/>
        </w:rPr>
      </w:pPr>
    </w:p>
    <w:p w:rsidR="007D2DDF" w:rsidRPr="003D51C6" w:rsidRDefault="00172DC0" w:rsidP="007D2DDF">
      <w:pPr>
        <w:spacing w:after="0" w:line="360" w:lineRule="auto"/>
        <w:ind w:firstLine="708"/>
        <w:jc w:val="both"/>
        <w:rPr>
          <w:rFonts w:ascii="Times New Roman" w:hAnsi="Times New Roman" w:cs="Times New Roman"/>
          <w:b/>
          <w:sz w:val="24"/>
          <w:szCs w:val="24"/>
        </w:rPr>
      </w:pPr>
      <w:r>
        <w:rPr>
          <w:rFonts w:ascii="Times New Roman" w:hAnsi="Times New Roman" w:cs="Times New Roman"/>
          <w:sz w:val="24"/>
          <w:szCs w:val="24"/>
        </w:rPr>
        <w:t>Giasson</w:t>
      </w:r>
      <w:r w:rsidR="000961A1">
        <w:rPr>
          <w:rFonts w:ascii="Times New Roman" w:hAnsi="Times New Roman" w:cs="Times New Roman"/>
          <w:sz w:val="24"/>
          <w:szCs w:val="24"/>
        </w:rPr>
        <w:t xml:space="preserve"> </w:t>
      </w:r>
      <w:r w:rsidR="007D2DDF" w:rsidRPr="003D51C6">
        <w:rPr>
          <w:rFonts w:ascii="Times New Roman" w:hAnsi="Times New Roman" w:cs="Times New Roman"/>
          <w:sz w:val="24"/>
          <w:szCs w:val="24"/>
        </w:rPr>
        <w:t>apresenta como alternativas dois modelos de e</w:t>
      </w:r>
      <w:r w:rsidR="00841FC3">
        <w:rPr>
          <w:rFonts w:ascii="Times New Roman" w:hAnsi="Times New Roman" w:cs="Times New Roman"/>
          <w:sz w:val="24"/>
          <w:szCs w:val="24"/>
        </w:rPr>
        <w:t>nsino da compreensão da leitura que se completam:</w:t>
      </w:r>
      <w:r w:rsidR="007D2DDF" w:rsidRPr="003D51C6">
        <w:rPr>
          <w:rFonts w:ascii="Times New Roman" w:hAnsi="Times New Roman" w:cs="Times New Roman"/>
          <w:sz w:val="24"/>
          <w:szCs w:val="24"/>
        </w:rPr>
        <w:t xml:space="preserve"> o modelo de </w:t>
      </w:r>
      <w:r w:rsidR="007D2DDF" w:rsidRPr="003D51C6">
        <w:rPr>
          <w:rFonts w:ascii="Times New Roman" w:hAnsi="Times New Roman" w:cs="Times New Roman"/>
          <w:b/>
          <w:sz w:val="24"/>
          <w:szCs w:val="24"/>
        </w:rPr>
        <w:t xml:space="preserve">ensino explícito </w:t>
      </w:r>
      <w:r w:rsidR="007D2DDF" w:rsidRPr="003D51C6">
        <w:rPr>
          <w:rFonts w:ascii="Times New Roman" w:hAnsi="Times New Roman" w:cs="Times New Roman"/>
          <w:sz w:val="24"/>
          <w:szCs w:val="24"/>
        </w:rPr>
        <w:t xml:space="preserve">e o modelo de ensino do tipo </w:t>
      </w:r>
      <w:r w:rsidR="007D2DDF" w:rsidRPr="003D51C6">
        <w:rPr>
          <w:rFonts w:ascii="Times New Roman" w:hAnsi="Times New Roman" w:cs="Times New Roman"/>
          <w:b/>
          <w:sz w:val="24"/>
          <w:szCs w:val="24"/>
        </w:rPr>
        <w:t>“intervenção antes-durante-depois da activi</w:t>
      </w:r>
      <w:r w:rsidR="00CA4BDA">
        <w:rPr>
          <w:rFonts w:ascii="Times New Roman" w:hAnsi="Times New Roman" w:cs="Times New Roman"/>
          <w:b/>
          <w:sz w:val="24"/>
          <w:szCs w:val="24"/>
        </w:rPr>
        <w:t>d</w:t>
      </w:r>
      <w:r w:rsidR="007D2DDF" w:rsidRPr="003D51C6">
        <w:rPr>
          <w:rFonts w:ascii="Times New Roman" w:hAnsi="Times New Roman" w:cs="Times New Roman"/>
          <w:b/>
          <w:sz w:val="24"/>
          <w:szCs w:val="24"/>
        </w:rPr>
        <w:t>ade de leitura”.</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 xml:space="preserve">O modelo de </w:t>
      </w:r>
      <w:r w:rsidRPr="003D51C6">
        <w:rPr>
          <w:rFonts w:ascii="Times New Roman" w:hAnsi="Times New Roman" w:cs="Times New Roman"/>
          <w:b/>
          <w:sz w:val="24"/>
          <w:szCs w:val="24"/>
        </w:rPr>
        <w:t xml:space="preserve">ensino explícito, </w:t>
      </w:r>
      <w:r w:rsidRPr="003D51C6">
        <w:rPr>
          <w:rFonts w:ascii="Times New Roman" w:hAnsi="Times New Roman" w:cs="Times New Roman"/>
          <w:sz w:val="24"/>
          <w:szCs w:val="24"/>
        </w:rPr>
        <w:t>outrora também designado “ensino-directo”, caracteriza-se por:</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 Assentar numa planificação sistemática, valorizando o papel do professor, que planifica a sua intervenção, mas não a segue rigidamente, alternando-a conf</w:t>
      </w:r>
      <w:r w:rsidR="00172DC0">
        <w:rPr>
          <w:rFonts w:ascii="Times New Roman" w:hAnsi="Times New Roman" w:cs="Times New Roman"/>
          <w:sz w:val="24"/>
          <w:szCs w:val="24"/>
        </w:rPr>
        <w:t>orme as necessidades dos alunos.</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 xml:space="preserve">- </w:t>
      </w:r>
      <w:r w:rsidR="00172DC0">
        <w:rPr>
          <w:rFonts w:ascii="Times New Roman" w:hAnsi="Times New Roman" w:cs="Times New Roman"/>
          <w:sz w:val="24"/>
          <w:szCs w:val="24"/>
        </w:rPr>
        <w:t>Colocar</w:t>
      </w:r>
      <w:r w:rsidRPr="003D51C6">
        <w:rPr>
          <w:rFonts w:ascii="Times New Roman" w:hAnsi="Times New Roman" w:cs="Times New Roman"/>
          <w:sz w:val="24"/>
          <w:szCs w:val="24"/>
        </w:rPr>
        <w:t xml:space="preserve"> o aluno numa situação de leitura significativa e integral, não se limitando a actividades que inc</w:t>
      </w:r>
      <w:r w:rsidR="00172DC0">
        <w:rPr>
          <w:rFonts w:ascii="Times New Roman" w:hAnsi="Times New Roman" w:cs="Times New Roman"/>
          <w:sz w:val="24"/>
          <w:szCs w:val="24"/>
        </w:rPr>
        <w:t>idem sobre capacidades isoladas.</w:t>
      </w:r>
    </w:p>
    <w:p w:rsidR="007D2DDF"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 xml:space="preserve">- </w:t>
      </w:r>
      <w:r w:rsidR="00172DC0" w:rsidRPr="003D51C6">
        <w:rPr>
          <w:rFonts w:ascii="Times New Roman" w:hAnsi="Times New Roman" w:cs="Times New Roman"/>
          <w:sz w:val="24"/>
          <w:szCs w:val="24"/>
        </w:rPr>
        <w:t>Valorizar</w:t>
      </w:r>
      <w:r w:rsidRPr="003D51C6">
        <w:rPr>
          <w:rFonts w:ascii="Times New Roman" w:hAnsi="Times New Roman" w:cs="Times New Roman"/>
          <w:sz w:val="24"/>
          <w:szCs w:val="24"/>
        </w:rPr>
        <w:t xml:space="preserve"> a autonomia do aluno, dotando-o de estratégias que este poderá utilizar segundo a situação de leitura.</w:t>
      </w:r>
    </w:p>
    <w:p w:rsidR="00172DC0" w:rsidRPr="003D51C6" w:rsidRDefault="00172DC0" w:rsidP="007D2DDF">
      <w:pPr>
        <w:spacing w:after="0" w:line="360" w:lineRule="auto"/>
        <w:ind w:firstLine="708"/>
        <w:jc w:val="both"/>
        <w:rPr>
          <w:rFonts w:ascii="Times New Roman" w:hAnsi="Times New Roman" w:cs="Times New Roman"/>
          <w:sz w:val="24"/>
          <w:szCs w:val="24"/>
        </w:rPr>
      </w:pPr>
    </w:p>
    <w:p w:rsidR="007D2DDF" w:rsidRPr="003D51C6" w:rsidRDefault="007D2DDF" w:rsidP="007D2DDF">
      <w:pPr>
        <w:spacing w:after="0" w:line="360" w:lineRule="auto"/>
        <w:ind w:firstLine="708"/>
        <w:jc w:val="both"/>
        <w:rPr>
          <w:rFonts w:ascii="Times New Roman" w:hAnsi="Times New Roman" w:cs="Times New Roman"/>
          <w:sz w:val="24"/>
          <w:szCs w:val="24"/>
          <w:u w:val="single"/>
        </w:rPr>
      </w:pPr>
      <w:r w:rsidRPr="003D51C6">
        <w:rPr>
          <w:rFonts w:ascii="Times New Roman" w:hAnsi="Times New Roman" w:cs="Times New Roman"/>
          <w:sz w:val="24"/>
          <w:szCs w:val="24"/>
          <w:u w:val="single"/>
        </w:rPr>
        <w:t>Este modelo de ensino está dividido nas seguintes etapas:</w:t>
      </w:r>
    </w:p>
    <w:p w:rsidR="007D2DDF" w:rsidRPr="003D51C6" w:rsidRDefault="007D2DDF" w:rsidP="007D2DDF">
      <w:pPr>
        <w:spacing w:after="0" w:line="360" w:lineRule="auto"/>
        <w:ind w:firstLine="708"/>
        <w:jc w:val="both"/>
        <w:rPr>
          <w:rFonts w:ascii="Times New Roman" w:hAnsi="Times New Roman" w:cs="Times New Roman"/>
          <w:sz w:val="24"/>
          <w:szCs w:val="24"/>
        </w:rPr>
      </w:pPr>
    </w:p>
    <w:p w:rsidR="007D2DDF" w:rsidRPr="003D51C6" w:rsidRDefault="007D2DDF" w:rsidP="007D2DDF">
      <w:pPr>
        <w:pStyle w:val="PargrafodaLista"/>
        <w:numPr>
          <w:ilvl w:val="0"/>
          <w:numId w:val="6"/>
        </w:num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Definição da estratégia e da sua utilidade.</w:t>
      </w:r>
    </w:p>
    <w:p w:rsidR="007D2DDF" w:rsidRPr="003D51C6" w:rsidRDefault="007D2DDF" w:rsidP="007D2DDF">
      <w:pPr>
        <w:pStyle w:val="PargrafodaLista"/>
        <w:numPr>
          <w:ilvl w:val="0"/>
          <w:numId w:val="6"/>
        </w:num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Explicitação verbal dos processos de leitura usados para resolver problemas e compreender o texto.</w:t>
      </w:r>
    </w:p>
    <w:p w:rsidR="007D2DDF" w:rsidRPr="003D51C6" w:rsidRDefault="007D2DDF" w:rsidP="007D2DDF">
      <w:pPr>
        <w:pStyle w:val="PargrafodaLista"/>
        <w:numPr>
          <w:ilvl w:val="0"/>
          <w:numId w:val="6"/>
        </w:num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Interacção com os alunos e orientação para o domínio da estratégia.</w:t>
      </w:r>
    </w:p>
    <w:p w:rsidR="007D2DDF" w:rsidRPr="003D51C6" w:rsidRDefault="007D2DDF" w:rsidP="007D2DDF">
      <w:pPr>
        <w:pStyle w:val="PargrafodaLista"/>
        <w:numPr>
          <w:ilvl w:val="0"/>
          <w:numId w:val="6"/>
        </w:num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Utilização autónoma da estratégia, por parte do aluno.</w:t>
      </w:r>
    </w:p>
    <w:p w:rsidR="007D2DDF" w:rsidRPr="003D51C6" w:rsidRDefault="007D2DDF" w:rsidP="007D2DDF">
      <w:pPr>
        <w:pStyle w:val="PargrafodaLista"/>
        <w:numPr>
          <w:ilvl w:val="0"/>
          <w:numId w:val="6"/>
        </w:num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Aplicação da estratégia nas leituras pessoais dos alunos.</w:t>
      </w:r>
    </w:p>
    <w:p w:rsidR="007D2DDF" w:rsidRPr="003D51C6" w:rsidRDefault="007D2DDF" w:rsidP="007D2DDF">
      <w:pPr>
        <w:spacing w:after="0" w:line="360" w:lineRule="auto"/>
        <w:ind w:left="708"/>
        <w:jc w:val="both"/>
        <w:rPr>
          <w:rFonts w:ascii="Times New Roman" w:hAnsi="Times New Roman" w:cs="Times New Roman"/>
          <w:sz w:val="24"/>
          <w:szCs w:val="24"/>
        </w:rPr>
      </w:pPr>
    </w:p>
    <w:p w:rsidR="007D2DDF" w:rsidRPr="003D51C6" w:rsidRDefault="00D15C53" w:rsidP="00172D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Giasson </w:t>
      </w:r>
      <w:r w:rsidR="007D2DDF" w:rsidRPr="003D51C6">
        <w:rPr>
          <w:rFonts w:ascii="Times New Roman" w:hAnsi="Times New Roman" w:cs="Times New Roman"/>
          <w:sz w:val="24"/>
          <w:szCs w:val="24"/>
        </w:rPr>
        <w:t>associa as fases acima referidas aos três tipos de conhecimentos necessários à realização de uma actividade: os conhecimentos declarativos, os conhecimentos processuais e os conhecimentos pragmáticos.</w:t>
      </w:r>
    </w:p>
    <w:p w:rsidR="007D2DDF" w:rsidRPr="003D51C6" w:rsidRDefault="007D2DDF" w:rsidP="00172DC0">
      <w:pPr>
        <w:spacing w:after="0" w:line="360" w:lineRule="auto"/>
        <w:ind w:left="708" w:firstLine="1"/>
        <w:jc w:val="both"/>
        <w:rPr>
          <w:rFonts w:ascii="Times New Roman" w:hAnsi="Times New Roman" w:cs="Times New Roman"/>
          <w:sz w:val="24"/>
          <w:szCs w:val="24"/>
        </w:rPr>
      </w:pPr>
      <w:r w:rsidRPr="003D51C6">
        <w:rPr>
          <w:rFonts w:ascii="Times New Roman" w:hAnsi="Times New Roman" w:cs="Times New Roman"/>
          <w:sz w:val="24"/>
          <w:szCs w:val="24"/>
        </w:rPr>
        <w:t>Estes três tipos de conhecimento respondem às questões:</w:t>
      </w:r>
    </w:p>
    <w:p w:rsidR="007D2DDF" w:rsidRPr="003D51C6" w:rsidRDefault="007D2DDF" w:rsidP="007D2DDF">
      <w:pPr>
        <w:spacing w:after="0" w:line="360" w:lineRule="auto"/>
        <w:ind w:left="708" w:firstLine="360"/>
        <w:jc w:val="both"/>
        <w:rPr>
          <w:rFonts w:ascii="Times New Roman" w:hAnsi="Times New Roman" w:cs="Times New Roman"/>
          <w:sz w:val="24"/>
          <w:szCs w:val="24"/>
        </w:rPr>
      </w:pPr>
      <w:r w:rsidRPr="003D51C6">
        <w:rPr>
          <w:rFonts w:ascii="Times New Roman" w:hAnsi="Times New Roman" w:cs="Times New Roman"/>
          <w:sz w:val="24"/>
          <w:szCs w:val="24"/>
        </w:rPr>
        <w:t>- o quê?</w:t>
      </w:r>
    </w:p>
    <w:p w:rsidR="007D2DDF" w:rsidRPr="003D51C6" w:rsidRDefault="007D2DDF" w:rsidP="007D2DDF">
      <w:pPr>
        <w:spacing w:after="0" w:line="360" w:lineRule="auto"/>
        <w:ind w:left="708" w:firstLine="360"/>
        <w:jc w:val="both"/>
        <w:rPr>
          <w:rFonts w:ascii="Times New Roman" w:hAnsi="Times New Roman" w:cs="Times New Roman"/>
          <w:sz w:val="24"/>
          <w:szCs w:val="24"/>
        </w:rPr>
      </w:pPr>
      <w:r w:rsidRPr="003D51C6">
        <w:rPr>
          <w:rFonts w:ascii="Times New Roman" w:hAnsi="Times New Roman" w:cs="Times New Roman"/>
          <w:sz w:val="24"/>
          <w:szCs w:val="24"/>
        </w:rPr>
        <w:t>- porquê?</w:t>
      </w:r>
    </w:p>
    <w:p w:rsidR="007D2DDF" w:rsidRPr="003D51C6" w:rsidRDefault="007D2DDF" w:rsidP="007D2DDF">
      <w:pPr>
        <w:spacing w:after="0" w:line="360" w:lineRule="auto"/>
        <w:ind w:left="708" w:firstLine="360"/>
        <w:jc w:val="both"/>
        <w:rPr>
          <w:rFonts w:ascii="Times New Roman" w:hAnsi="Times New Roman" w:cs="Times New Roman"/>
          <w:sz w:val="24"/>
          <w:szCs w:val="24"/>
        </w:rPr>
      </w:pPr>
      <w:r w:rsidRPr="003D51C6">
        <w:rPr>
          <w:rFonts w:ascii="Times New Roman" w:hAnsi="Times New Roman" w:cs="Times New Roman"/>
          <w:sz w:val="24"/>
          <w:szCs w:val="24"/>
        </w:rPr>
        <w:t>- como?</w:t>
      </w:r>
    </w:p>
    <w:p w:rsidR="007D2DDF" w:rsidRDefault="007D2DDF" w:rsidP="007D2DDF">
      <w:pPr>
        <w:spacing w:after="0" w:line="360" w:lineRule="auto"/>
        <w:ind w:left="708" w:firstLine="360"/>
        <w:jc w:val="both"/>
        <w:rPr>
          <w:rFonts w:ascii="Times New Roman" w:hAnsi="Times New Roman" w:cs="Times New Roman"/>
          <w:sz w:val="24"/>
          <w:szCs w:val="24"/>
        </w:rPr>
      </w:pPr>
      <w:r w:rsidRPr="003D51C6">
        <w:rPr>
          <w:rFonts w:ascii="Times New Roman" w:hAnsi="Times New Roman" w:cs="Times New Roman"/>
          <w:sz w:val="24"/>
          <w:szCs w:val="24"/>
        </w:rPr>
        <w:t>- quando?</w:t>
      </w:r>
    </w:p>
    <w:p w:rsidR="00841FC3" w:rsidRPr="003D51C6" w:rsidRDefault="00841FC3" w:rsidP="007D2DDF">
      <w:pPr>
        <w:spacing w:after="0" w:line="360" w:lineRule="auto"/>
        <w:ind w:left="708" w:firstLine="360"/>
        <w:jc w:val="both"/>
        <w:rPr>
          <w:rFonts w:ascii="Times New Roman" w:hAnsi="Times New Roman" w:cs="Times New Roman"/>
          <w:sz w:val="24"/>
          <w:szCs w:val="24"/>
        </w:rPr>
      </w:pPr>
    </w:p>
    <w:p w:rsidR="007D2DDF" w:rsidRPr="003D51C6" w:rsidRDefault="00841FC3" w:rsidP="00172D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Tais questões são apontadas por Stein que sintetiza</w:t>
      </w:r>
      <w:r w:rsidR="007D2DDF" w:rsidRPr="003D51C6">
        <w:rPr>
          <w:rFonts w:ascii="Times New Roman" w:hAnsi="Times New Roman" w:cs="Times New Roman"/>
          <w:sz w:val="24"/>
          <w:szCs w:val="24"/>
        </w:rPr>
        <w:t>mos na figura a seguir apresentada:</w:t>
      </w:r>
    </w:p>
    <w:p w:rsidR="007D2DDF" w:rsidRPr="003D51C6" w:rsidRDefault="007D2DDF" w:rsidP="007D2DDF">
      <w:pPr>
        <w:spacing w:after="0" w:line="360" w:lineRule="auto"/>
        <w:ind w:left="708" w:firstLine="360"/>
        <w:jc w:val="both"/>
        <w:rPr>
          <w:rFonts w:ascii="Times New Roman" w:hAnsi="Times New Roman" w:cs="Times New Roman"/>
          <w:sz w:val="24"/>
          <w:szCs w:val="24"/>
        </w:rPr>
      </w:pPr>
    </w:p>
    <w:tbl>
      <w:tblPr>
        <w:tblStyle w:val="Tabelacomgrelha"/>
        <w:tblW w:w="0" w:type="auto"/>
        <w:tblInd w:w="708" w:type="dxa"/>
        <w:tblLook w:val="04A0"/>
      </w:tblPr>
      <w:tblGrid>
        <w:gridCol w:w="2583"/>
        <w:gridCol w:w="2486"/>
        <w:gridCol w:w="2659"/>
      </w:tblGrid>
      <w:tr w:rsidR="007D2DDF" w:rsidRPr="003D51C6" w:rsidTr="007D2DDF">
        <w:tc>
          <w:tcPr>
            <w:tcW w:w="2676" w:type="dxa"/>
          </w:tcPr>
          <w:p w:rsidR="007D2DDF" w:rsidRPr="003D51C6" w:rsidRDefault="007D2DDF" w:rsidP="007D2DDF">
            <w:pPr>
              <w:spacing w:line="360" w:lineRule="auto"/>
              <w:jc w:val="center"/>
              <w:rPr>
                <w:rFonts w:ascii="Times New Roman" w:hAnsi="Times New Roman" w:cs="Times New Roman"/>
                <w:b/>
                <w:sz w:val="24"/>
                <w:szCs w:val="24"/>
              </w:rPr>
            </w:pPr>
            <w:r w:rsidRPr="003D51C6">
              <w:rPr>
                <w:rFonts w:ascii="Times New Roman" w:hAnsi="Times New Roman" w:cs="Times New Roman"/>
                <w:b/>
                <w:sz w:val="24"/>
                <w:szCs w:val="24"/>
              </w:rPr>
              <w:t>Fase</w:t>
            </w:r>
          </w:p>
        </w:tc>
        <w:tc>
          <w:tcPr>
            <w:tcW w:w="2605" w:type="dxa"/>
          </w:tcPr>
          <w:p w:rsidR="007D2DDF" w:rsidRPr="003D51C6" w:rsidRDefault="007D2DDF" w:rsidP="007D2DDF">
            <w:pPr>
              <w:spacing w:line="360" w:lineRule="auto"/>
              <w:jc w:val="center"/>
              <w:rPr>
                <w:rFonts w:ascii="Times New Roman" w:hAnsi="Times New Roman" w:cs="Times New Roman"/>
                <w:b/>
                <w:sz w:val="24"/>
                <w:szCs w:val="24"/>
              </w:rPr>
            </w:pPr>
            <w:r w:rsidRPr="003D51C6">
              <w:rPr>
                <w:rFonts w:ascii="Times New Roman" w:hAnsi="Times New Roman" w:cs="Times New Roman"/>
                <w:b/>
                <w:sz w:val="24"/>
                <w:szCs w:val="24"/>
              </w:rPr>
              <w:t>Questão</w:t>
            </w:r>
          </w:p>
        </w:tc>
        <w:tc>
          <w:tcPr>
            <w:tcW w:w="2731" w:type="dxa"/>
          </w:tcPr>
          <w:p w:rsidR="007D2DDF" w:rsidRPr="003D51C6" w:rsidRDefault="007D2DDF" w:rsidP="007D2DDF">
            <w:pPr>
              <w:spacing w:line="360" w:lineRule="auto"/>
              <w:jc w:val="center"/>
              <w:rPr>
                <w:rFonts w:ascii="Times New Roman" w:hAnsi="Times New Roman" w:cs="Times New Roman"/>
                <w:b/>
                <w:sz w:val="24"/>
                <w:szCs w:val="24"/>
              </w:rPr>
            </w:pPr>
            <w:r w:rsidRPr="003D51C6">
              <w:rPr>
                <w:rFonts w:ascii="Times New Roman" w:hAnsi="Times New Roman" w:cs="Times New Roman"/>
                <w:b/>
                <w:sz w:val="24"/>
                <w:szCs w:val="24"/>
              </w:rPr>
              <w:t>Tipo de Conhecimentos</w:t>
            </w:r>
          </w:p>
        </w:tc>
      </w:tr>
      <w:tr w:rsidR="007D2DDF" w:rsidRPr="003D51C6" w:rsidTr="007D2DDF">
        <w:tc>
          <w:tcPr>
            <w:tcW w:w="2676" w:type="dxa"/>
          </w:tcPr>
          <w:p w:rsidR="007D2DDF" w:rsidRPr="003D51C6" w:rsidRDefault="007D2DDF" w:rsidP="007D2DDF">
            <w:pPr>
              <w:jc w:val="both"/>
              <w:rPr>
                <w:rFonts w:ascii="Times New Roman" w:hAnsi="Times New Roman" w:cs="Times New Roman"/>
                <w:sz w:val="24"/>
                <w:szCs w:val="24"/>
              </w:rPr>
            </w:pPr>
            <w:r w:rsidRPr="003D51C6">
              <w:rPr>
                <w:rFonts w:ascii="Times New Roman" w:hAnsi="Times New Roman" w:cs="Times New Roman"/>
                <w:sz w:val="24"/>
                <w:szCs w:val="24"/>
              </w:rPr>
              <w:t>1.ª – Definição da estratégia e da sua utilidade.</w:t>
            </w:r>
          </w:p>
        </w:tc>
        <w:tc>
          <w:tcPr>
            <w:tcW w:w="2605" w:type="dxa"/>
          </w:tcPr>
          <w:p w:rsidR="007D2DDF" w:rsidRPr="003D51C6" w:rsidRDefault="007D2DDF" w:rsidP="007D2DDF">
            <w:pPr>
              <w:jc w:val="center"/>
              <w:rPr>
                <w:rFonts w:ascii="Times New Roman" w:hAnsi="Times New Roman" w:cs="Times New Roman"/>
                <w:sz w:val="24"/>
                <w:szCs w:val="24"/>
              </w:rPr>
            </w:pPr>
          </w:p>
          <w:p w:rsidR="007D2DDF" w:rsidRPr="003D51C6" w:rsidRDefault="007D2DDF" w:rsidP="007D2DDF">
            <w:pPr>
              <w:jc w:val="center"/>
              <w:rPr>
                <w:rFonts w:ascii="Times New Roman" w:hAnsi="Times New Roman" w:cs="Times New Roman"/>
                <w:sz w:val="24"/>
                <w:szCs w:val="24"/>
              </w:rPr>
            </w:pPr>
            <w:r w:rsidRPr="003D51C6">
              <w:rPr>
                <w:rFonts w:ascii="Times New Roman" w:hAnsi="Times New Roman" w:cs="Times New Roman"/>
                <w:sz w:val="24"/>
                <w:szCs w:val="24"/>
              </w:rPr>
              <w:t>O quê / Porquê</w:t>
            </w:r>
          </w:p>
        </w:tc>
        <w:tc>
          <w:tcPr>
            <w:tcW w:w="2731" w:type="dxa"/>
          </w:tcPr>
          <w:p w:rsidR="007D2DDF" w:rsidRPr="003D51C6" w:rsidRDefault="007D2DDF" w:rsidP="007D2DDF">
            <w:pPr>
              <w:jc w:val="center"/>
              <w:rPr>
                <w:rFonts w:ascii="Times New Roman" w:hAnsi="Times New Roman" w:cs="Times New Roman"/>
                <w:sz w:val="24"/>
                <w:szCs w:val="24"/>
              </w:rPr>
            </w:pPr>
          </w:p>
          <w:p w:rsidR="007D2DDF" w:rsidRPr="003D51C6" w:rsidRDefault="007D2DDF" w:rsidP="007D2DDF">
            <w:pPr>
              <w:jc w:val="center"/>
              <w:rPr>
                <w:rFonts w:ascii="Times New Roman" w:hAnsi="Times New Roman" w:cs="Times New Roman"/>
                <w:sz w:val="24"/>
                <w:szCs w:val="24"/>
              </w:rPr>
            </w:pPr>
            <w:r w:rsidRPr="003D51C6">
              <w:rPr>
                <w:rFonts w:ascii="Times New Roman" w:hAnsi="Times New Roman" w:cs="Times New Roman"/>
                <w:sz w:val="24"/>
                <w:szCs w:val="24"/>
              </w:rPr>
              <w:t>Declarativos</w:t>
            </w:r>
          </w:p>
        </w:tc>
      </w:tr>
      <w:tr w:rsidR="007D2DDF" w:rsidRPr="003D51C6" w:rsidTr="007D2DDF">
        <w:tc>
          <w:tcPr>
            <w:tcW w:w="2676" w:type="dxa"/>
          </w:tcPr>
          <w:p w:rsidR="007D2DDF" w:rsidRPr="003D51C6" w:rsidRDefault="007D2DDF" w:rsidP="007D2DDF">
            <w:pPr>
              <w:jc w:val="both"/>
              <w:rPr>
                <w:rFonts w:ascii="Times New Roman" w:hAnsi="Times New Roman" w:cs="Times New Roman"/>
                <w:sz w:val="24"/>
                <w:szCs w:val="24"/>
              </w:rPr>
            </w:pPr>
            <w:r w:rsidRPr="003D51C6">
              <w:rPr>
                <w:rFonts w:ascii="Times New Roman" w:hAnsi="Times New Roman" w:cs="Times New Roman"/>
                <w:sz w:val="24"/>
                <w:szCs w:val="24"/>
              </w:rPr>
              <w:t>2.ª – Explicitação verbal dos processos de leitura usados para resolver problemas e compreender o texto.</w:t>
            </w:r>
          </w:p>
        </w:tc>
        <w:tc>
          <w:tcPr>
            <w:tcW w:w="2605" w:type="dxa"/>
          </w:tcPr>
          <w:p w:rsidR="007D2DDF" w:rsidRPr="003D51C6" w:rsidRDefault="007D2DDF" w:rsidP="007D2DDF">
            <w:pPr>
              <w:jc w:val="center"/>
              <w:rPr>
                <w:rFonts w:ascii="Times New Roman" w:hAnsi="Times New Roman" w:cs="Times New Roman"/>
                <w:sz w:val="24"/>
                <w:szCs w:val="24"/>
              </w:rPr>
            </w:pPr>
          </w:p>
          <w:p w:rsidR="007D2DDF" w:rsidRPr="003D51C6" w:rsidRDefault="007D2DDF" w:rsidP="007D2DDF">
            <w:pPr>
              <w:jc w:val="center"/>
              <w:rPr>
                <w:rFonts w:ascii="Times New Roman" w:hAnsi="Times New Roman" w:cs="Times New Roman"/>
                <w:sz w:val="24"/>
                <w:szCs w:val="24"/>
              </w:rPr>
            </w:pPr>
            <w:r w:rsidRPr="003D51C6">
              <w:rPr>
                <w:rFonts w:ascii="Times New Roman" w:hAnsi="Times New Roman" w:cs="Times New Roman"/>
                <w:sz w:val="24"/>
                <w:szCs w:val="24"/>
              </w:rPr>
              <w:t>Como / Quando</w:t>
            </w:r>
          </w:p>
        </w:tc>
        <w:tc>
          <w:tcPr>
            <w:tcW w:w="2731" w:type="dxa"/>
          </w:tcPr>
          <w:p w:rsidR="007D2DDF" w:rsidRPr="003D51C6" w:rsidRDefault="007D2DDF" w:rsidP="007D2DDF">
            <w:pPr>
              <w:jc w:val="center"/>
              <w:rPr>
                <w:rFonts w:ascii="Times New Roman" w:hAnsi="Times New Roman" w:cs="Times New Roman"/>
                <w:sz w:val="24"/>
                <w:szCs w:val="24"/>
              </w:rPr>
            </w:pPr>
          </w:p>
          <w:p w:rsidR="007D2DDF" w:rsidRPr="003D51C6" w:rsidRDefault="007D2DDF" w:rsidP="007D2DDF">
            <w:pPr>
              <w:jc w:val="center"/>
              <w:rPr>
                <w:rFonts w:ascii="Times New Roman" w:hAnsi="Times New Roman" w:cs="Times New Roman"/>
                <w:sz w:val="24"/>
                <w:szCs w:val="24"/>
              </w:rPr>
            </w:pPr>
            <w:r w:rsidRPr="003D51C6">
              <w:rPr>
                <w:rFonts w:ascii="Times New Roman" w:hAnsi="Times New Roman" w:cs="Times New Roman"/>
                <w:sz w:val="24"/>
                <w:szCs w:val="24"/>
              </w:rPr>
              <w:t>Processuais</w:t>
            </w:r>
          </w:p>
        </w:tc>
      </w:tr>
      <w:tr w:rsidR="007D2DDF" w:rsidRPr="003D51C6" w:rsidTr="007D2DDF">
        <w:tc>
          <w:tcPr>
            <w:tcW w:w="2676" w:type="dxa"/>
          </w:tcPr>
          <w:p w:rsidR="007D2DDF" w:rsidRPr="003D51C6" w:rsidRDefault="007D2DDF" w:rsidP="007D2DDF">
            <w:pPr>
              <w:jc w:val="both"/>
              <w:rPr>
                <w:rFonts w:ascii="Times New Roman" w:hAnsi="Times New Roman" w:cs="Times New Roman"/>
                <w:sz w:val="24"/>
                <w:szCs w:val="24"/>
              </w:rPr>
            </w:pPr>
            <w:r w:rsidRPr="003D51C6">
              <w:rPr>
                <w:rFonts w:ascii="Times New Roman" w:hAnsi="Times New Roman" w:cs="Times New Roman"/>
                <w:sz w:val="24"/>
                <w:szCs w:val="24"/>
              </w:rPr>
              <w:t>3.ª – Interacção com os alunos e orientação para o domínio da estratégia.</w:t>
            </w:r>
          </w:p>
        </w:tc>
        <w:tc>
          <w:tcPr>
            <w:tcW w:w="2605" w:type="dxa"/>
          </w:tcPr>
          <w:p w:rsidR="007D2DDF" w:rsidRPr="003D51C6" w:rsidRDefault="007D2DDF" w:rsidP="007D2DDF">
            <w:pPr>
              <w:jc w:val="center"/>
              <w:rPr>
                <w:rFonts w:ascii="Times New Roman" w:hAnsi="Times New Roman" w:cs="Times New Roman"/>
                <w:sz w:val="24"/>
                <w:szCs w:val="24"/>
              </w:rPr>
            </w:pPr>
          </w:p>
          <w:p w:rsidR="007D2DDF" w:rsidRPr="003D51C6" w:rsidRDefault="007D2DDF" w:rsidP="007D2DDF">
            <w:pPr>
              <w:jc w:val="center"/>
              <w:rPr>
                <w:rFonts w:ascii="Times New Roman" w:hAnsi="Times New Roman" w:cs="Times New Roman"/>
                <w:sz w:val="24"/>
                <w:szCs w:val="24"/>
              </w:rPr>
            </w:pPr>
            <w:r w:rsidRPr="003D51C6">
              <w:rPr>
                <w:rFonts w:ascii="Times New Roman" w:hAnsi="Times New Roman" w:cs="Times New Roman"/>
                <w:sz w:val="24"/>
                <w:szCs w:val="24"/>
              </w:rPr>
              <w:t>Como / Quando</w:t>
            </w:r>
          </w:p>
        </w:tc>
        <w:tc>
          <w:tcPr>
            <w:tcW w:w="2731" w:type="dxa"/>
          </w:tcPr>
          <w:p w:rsidR="007D2DDF" w:rsidRPr="003D51C6" w:rsidRDefault="007D2DDF" w:rsidP="007D2DDF">
            <w:pPr>
              <w:jc w:val="center"/>
              <w:rPr>
                <w:rFonts w:ascii="Times New Roman" w:hAnsi="Times New Roman" w:cs="Times New Roman"/>
                <w:sz w:val="24"/>
                <w:szCs w:val="24"/>
              </w:rPr>
            </w:pPr>
          </w:p>
          <w:p w:rsidR="007D2DDF" w:rsidRPr="003D51C6" w:rsidRDefault="007D2DDF" w:rsidP="007D2DDF">
            <w:pPr>
              <w:jc w:val="center"/>
              <w:rPr>
                <w:rFonts w:ascii="Times New Roman" w:hAnsi="Times New Roman" w:cs="Times New Roman"/>
                <w:sz w:val="24"/>
                <w:szCs w:val="24"/>
              </w:rPr>
            </w:pPr>
            <w:r w:rsidRPr="003D51C6">
              <w:rPr>
                <w:rFonts w:ascii="Times New Roman" w:hAnsi="Times New Roman" w:cs="Times New Roman"/>
                <w:sz w:val="24"/>
                <w:szCs w:val="24"/>
              </w:rPr>
              <w:t>Processuais e</w:t>
            </w:r>
          </w:p>
          <w:p w:rsidR="007D2DDF" w:rsidRPr="003D51C6" w:rsidRDefault="007D2DDF" w:rsidP="007D2DDF">
            <w:pPr>
              <w:jc w:val="center"/>
              <w:rPr>
                <w:rFonts w:ascii="Times New Roman" w:hAnsi="Times New Roman" w:cs="Times New Roman"/>
                <w:sz w:val="24"/>
                <w:szCs w:val="24"/>
              </w:rPr>
            </w:pPr>
            <w:r w:rsidRPr="003D51C6">
              <w:rPr>
                <w:rFonts w:ascii="Times New Roman" w:hAnsi="Times New Roman" w:cs="Times New Roman"/>
                <w:sz w:val="24"/>
                <w:szCs w:val="24"/>
              </w:rPr>
              <w:t>Pragmáticos</w:t>
            </w:r>
          </w:p>
        </w:tc>
      </w:tr>
      <w:tr w:rsidR="007D2DDF" w:rsidRPr="003D51C6" w:rsidTr="007D2DDF">
        <w:tc>
          <w:tcPr>
            <w:tcW w:w="2676" w:type="dxa"/>
          </w:tcPr>
          <w:p w:rsidR="007D2DDF" w:rsidRPr="003D51C6" w:rsidRDefault="007D2DDF" w:rsidP="007D2DDF">
            <w:pPr>
              <w:jc w:val="both"/>
              <w:rPr>
                <w:rFonts w:ascii="Times New Roman" w:hAnsi="Times New Roman" w:cs="Times New Roman"/>
                <w:sz w:val="24"/>
                <w:szCs w:val="24"/>
              </w:rPr>
            </w:pPr>
            <w:r w:rsidRPr="003D51C6">
              <w:rPr>
                <w:rFonts w:ascii="Times New Roman" w:hAnsi="Times New Roman" w:cs="Times New Roman"/>
                <w:sz w:val="24"/>
                <w:szCs w:val="24"/>
              </w:rPr>
              <w:t>4.ª – Utilização autónoma da estratégia por parte do aluno.</w:t>
            </w:r>
          </w:p>
        </w:tc>
        <w:tc>
          <w:tcPr>
            <w:tcW w:w="2605" w:type="dxa"/>
          </w:tcPr>
          <w:p w:rsidR="007D2DDF" w:rsidRPr="003D51C6" w:rsidRDefault="007D2DDF" w:rsidP="007D2DDF">
            <w:pPr>
              <w:jc w:val="center"/>
              <w:rPr>
                <w:rFonts w:ascii="Times New Roman" w:hAnsi="Times New Roman" w:cs="Times New Roman"/>
                <w:sz w:val="24"/>
                <w:szCs w:val="24"/>
              </w:rPr>
            </w:pPr>
          </w:p>
          <w:p w:rsidR="007D2DDF" w:rsidRPr="003D51C6" w:rsidRDefault="007D2DDF" w:rsidP="007D2DDF">
            <w:pPr>
              <w:jc w:val="center"/>
              <w:rPr>
                <w:rFonts w:ascii="Times New Roman" w:hAnsi="Times New Roman" w:cs="Times New Roman"/>
                <w:sz w:val="24"/>
                <w:szCs w:val="24"/>
              </w:rPr>
            </w:pPr>
            <w:r w:rsidRPr="003D51C6">
              <w:rPr>
                <w:rFonts w:ascii="Times New Roman" w:hAnsi="Times New Roman" w:cs="Times New Roman"/>
                <w:sz w:val="24"/>
                <w:szCs w:val="24"/>
              </w:rPr>
              <w:t>Como / Quando</w:t>
            </w:r>
          </w:p>
        </w:tc>
        <w:tc>
          <w:tcPr>
            <w:tcW w:w="2731" w:type="dxa"/>
          </w:tcPr>
          <w:p w:rsidR="007D2DDF" w:rsidRPr="003D51C6" w:rsidRDefault="007D2DDF" w:rsidP="007D2DDF">
            <w:pPr>
              <w:jc w:val="center"/>
              <w:rPr>
                <w:rFonts w:ascii="Times New Roman" w:hAnsi="Times New Roman" w:cs="Times New Roman"/>
                <w:sz w:val="24"/>
                <w:szCs w:val="24"/>
              </w:rPr>
            </w:pPr>
            <w:r w:rsidRPr="003D51C6">
              <w:rPr>
                <w:rFonts w:ascii="Times New Roman" w:hAnsi="Times New Roman" w:cs="Times New Roman"/>
                <w:sz w:val="24"/>
                <w:szCs w:val="24"/>
              </w:rPr>
              <w:t>Processuais e</w:t>
            </w:r>
          </w:p>
          <w:p w:rsidR="007D2DDF" w:rsidRPr="003D51C6" w:rsidRDefault="007D2DDF" w:rsidP="007D2DDF">
            <w:pPr>
              <w:jc w:val="center"/>
              <w:rPr>
                <w:rFonts w:ascii="Times New Roman" w:hAnsi="Times New Roman" w:cs="Times New Roman"/>
                <w:sz w:val="24"/>
                <w:szCs w:val="24"/>
              </w:rPr>
            </w:pPr>
            <w:r w:rsidRPr="003D51C6">
              <w:rPr>
                <w:rFonts w:ascii="Times New Roman" w:hAnsi="Times New Roman" w:cs="Times New Roman"/>
                <w:sz w:val="24"/>
                <w:szCs w:val="24"/>
              </w:rPr>
              <w:t>Pragmáticos</w:t>
            </w:r>
          </w:p>
        </w:tc>
      </w:tr>
      <w:tr w:rsidR="007D2DDF" w:rsidRPr="003D51C6" w:rsidTr="007D2DDF">
        <w:tc>
          <w:tcPr>
            <w:tcW w:w="2676" w:type="dxa"/>
          </w:tcPr>
          <w:p w:rsidR="007D2DDF" w:rsidRPr="003D51C6" w:rsidRDefault="007D2DDF" w:rsidP="007D2DDF">
            <w:pPr>
              <w:jc w:val="both"/>
              <w:rPr>
                <w:rFonts w:ascii="Times New Roman" w:hAnsi="Times New Roman" w:cs="Times New Roman"/>
                <w:sz w:val="24"/>
                <w:szCs w:val="24"/>
              </w:rPr>
            </w:pPr>
            <w:r w:rsidRPr="003D51C6">
              <w:rPr>
                <w:rFonts w:ascii="Times New Roman" w:hAnsi="Times New Roman" w:cs="Times New Roman"/>
                <w:sz w:val="24"/>
                <w:szCs w:val="24"/>
              </w:rPr>
              <w:t>5.ª Aplicação da estratégia nas leituras pessoais dos alunos.</w:t>
            </w:r>
          </w:p>
        </w:tc>
        <w:tc>
          <w:tcPr>
            <w:tcW w:w="5336" w:type="dxa"/>
            <w:gridSpan w:val="2"/>
          </w:tcPr>
          <w:p w:rsidR="007D2DDF" w:rsidRPr="003D51C6" w:rsidRDefault="007D2DDF" w:rsidP="007D2DDF">
            <w:pPr>
              <w:jc w:val="center"/>
              <w:rPr>
                <w:rFonts w:ascii="Times New Roman" w:hAnsi="Times New Roman" w:cs="Times New Roman"/>
                <w:sz w:val="24"/>
                <w:szCs w:val="24"/>
              </w:rPr>
            </w:pPr>
            <w:r w:rsidRPr="003D51C6">
              <w:rPr>
                <w:rFonts w:ascii="Times New Roman" w:hAnsi="Times New Roman" w:cs="Times New Roman"/>
                <w:sz w:val="24"/>
                <w:szCs w:val="24"/>
              </w:rPr>
              <w:t>Aplicação integrada dos conhecimentos declarativos, processuais e pragmáticos.</w:t>
            </w:r>
          </w:p>
          <w:p w:rsidR="007D2DDF" w:rsidRPr="003D51C6" w:rsidRDefault="007D2DDF" w:rsidP="007D2DDF">
            <w:pPr>
              <w:jc w:val="center"/>
              <w:rPr>
                <w:rFonts w:ascii="Times New Roman" w:hAnsi="Times New Roman" w:cs="Times New Roman"/>
                <w:sz w:val="24"/>
                <w:szCs w:val="24"/>
              </w:rPr>
            </w:pPr>
          </w:p>
        </w:tc>
      </w:tr>
    </w:tbl>
    <w:p w:rsidR="007D2DDF" w:rsidRPr="003D51C6" w:rsidRDefault="007D2DDF" w:rsidP="007D2DDF">
      <w:pPr>
        <w:spacing w:after="0" w:line="360" w:lineRule="auto"/>
        <w:jc w:val="both"/>
        <w:rPr>
          <w:rFonts w:ascii="Times New Roman" w:hAnsi="Times New Roman" w:cs="Times New Roman"/>
          <w:sz w:val="24"/>
          <w:szCs w:val="24"/>
        </w:rPr>
      </w:pPr>
    </w:p>
    <w:p w:rsidR="007D2DDF" w:rsidRPr="007D2DDF" w:rsidRDefault="007D2DDF" w:rsidP="007D2DDF">
      <w:pPr>
        <w:spacing w:after="0" w:line="360" w:lineRule="auto"/>
        <w:ind w:left="708" w:firstLine="360"/>
        <w:jc w:val="center"/>
        <w:rPr>
          <w:rFonts w:ascii="Times New Roman" w:hAnsi="Times New Roman" w:cs="Times New Roman"/>
          <w:b/>
          <w:sz w:val="20"/>
          <w:szCs w:val="20"/>
        </w:rPr>
      </w:pPr>
      <w:r w:rsidRPr="007D2DDF">
        <w:rPr>
          <w:rFonts w:ascii="Times New Roman" w:hAnsi="Times New Roman" w:cs="Times New Roman"/>
          <w:b/>
          <w:sz w:val="20"/>
          <w:szCs w:val="20"/>
        </w:rPr>
        <w:t xml:space="preserve">Figura 10 – </w:t>
      </w:r>
      <w:r w:rsidRPr="000E179C">
        <w:rPr>
          <w:rFonts w:ascii="Times New Roman" w:hAnsi="Times New Roman" w:cs="Times New Roman"/>
          <w:sz w:val="20"/>
          <w:szCs w:val="20"/>
        </w:rPr>
        <w:t>Conhecimento / procedimento</w:t>
      </w:r>
      <w:r w:rsidR="00D12DAA">
        <w:rPr>
          <w:rFonts w:ascii="Times New Roman" w:hAnsi="Times New Roman" w:cs="Times New Roman"/>
          <w:sz w:val="20"/>
          <w:szCs w:val="20"/>
        </w:rPr>
        <w:t>.</w:t>
      </w:r>
    </w:p>
    <w:p w:rsidR="007D2DDF" w:rsidRPr="003D51C6" w:rsidRDefault="007D2DDF" w:rsidP="007D2DDF">
      <w:pPr>
        <w:spacing w:after="0" w:line="360" w:lineRule="auto"/>
        <w:ind w:left="708"/>
        <w:jc w:val="both"/>
        <w:rPr>
          <w:rFonts w:ascii="Times New Roman" w:hAnsi="Times New Roman" w:cs="Times New Roman"/>
          <w:sz w:val="24"/>
          <w:szCs w:val="24"/>
        </w:rPr>
      </w:pP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O ensino explícito, que temos vindo a defender, v</w:t>
      </w:r>
      <w:r w:rsidR="00841FC3">
        <w:rPr>
          <w:rFonts w:ascii="Times New Roman" w:hAnsi="Times New Roman" w:cs="Times New Roman"/>
          <w:sz w:val="24"/>
          <w:szCs w:val="24"/>
        </w:rPr>
        <w:t>isa ensinar estratégias que leva</w:t>
      </w:r>
      <w:r w:rsidRPr="003D51C6">
        <w:rPr>
          <w:rFonts w:ascii="Times New Roman" w:hAnsi="Times New Roman" w:cs="Times New Roman"/>
          <w:sz w:val="24"/>
          <w:szCs w:val="24"/>
        </w:rPr>
        <w:t>m a usar</w:t>
      </w:r>
      <w:r w:rsidR="00841FC3">
        <w:rPr>
          <w:rFonts w:ascii="Times New Roman" w:hAnsi="Times New Roman" w:cs="Times New Roman"/>
          <w:sz w:val="24"/>
          <w:szCs w:val="24"/>
        </w:rPr>
        <w:t xml:space="preserve"> mais </w:t>
      </w:r>
      <w:r w:rsidRPr="003D51C6">
        <w:rPr>
          <w:rFonts w:ascii="Times New Roman" w:hAnsi="Times New Roman" w:cs="Times New Roman"/>
          <w:sz w:val="24"/>
          <w:szCs w:val="24"/>
        </w:rPr>
        <w:t>do que</w:t>
      </w:r>
      <w:r w:rsidR="00841FC3">
        <w:rPr>
          <w:rFonts w:ascii="Times New Roman" w:hAnsi="Times New Roman" w:cs="Times New Roman"/>
          <w:sz w:val="24"/>
          <w:szCs w:val="24"/>
        </w:rPr>
        <w:t xml:space="preserve"> apenas a adquirir</w:t>
      </w:r>
      <w:r w:rsidRPr="003D51C6">
        <w:rPr>
          <w:rFonts w:ascii="Times New Roman" w:hAnsi="Times New Roman" w:cs="Times New Roman"/>
          <w:sz w:val="24"/>
          <w:szCs w:val="24"/>
        </w:rPr>
        <w:t xml:space="preserve"> “habilidades”, ou seja, não interessa apenas saber </w:t>
      </w:r>
      <w:r w:rsidRPr="003D51C6">
        <w:rPr>
          <w:rFonts w:ascii="Times New Roman" w:hAnsi="Times New Roman" w:cs="Times New Roman"/>
          <w:b/>
          <w:sz w:val="24"/>
          <w:szCs w:val="24"/>
        </w:rPr>
        <w:t xml:space="preserve">como </w:t>
      </w:r>
      <w:r w:rsidR="00841FC3">
        <w:rPr>
          <w:rFonts w:ascii="Times New Roman" w:hAnsi="Times New Roman" w:cs="Times New Roman"/>
          <w:sz w:val="24"/>
          <w:szCs w:val="24"/>
        </w:rPr>
        <w:t>fazer;</w:t>
      </w:r>
      <w:r w:rsidRPr="003D51C6">
        <w:rPr>
          <w:rFonts w:ascii="Times New Roman" w:hAnsi="Times New Roman" w:cs="Times New Roman"/>
          <w:sz w:val="24"/>
          <w:szCs w:val="24"/>
        </w:rPr>
        <w:t xml:space="preserve"> mas também saber o que fazer </w:t>
      </w:r>
      <w:r w:rsidR="00841FC3">
        <w:rPr>
          <w:rFonts w:ascii="Times New Roman" w:hAnsi="Times New Roman" w:cs="Times New Roman"/>
          <w:sz w:val="24"/>
          <w:szCs w:val="24"/>
        </w:rPr>
        <w:t xml:space="preserve">- </w:t>
      </w:r>
      <w:r w:rsidRPr="003D51C6">
        <w:rPr>
          <w:rFonts w:ascii="Times New Roman" w:hAnsi="Times New Roman" w:cs="Times New Roman"/>
          <w:b/>
          <w:sz w:val="24"/>
          <w:szCs w:val="24"/>
        </w:rPr>
        <w:t>o quê</w:t>
      </w:r>
      <w:r w:rsidR="00841FC3">
        <w:rPr>
          <w:rFonts w:ascii="Times New Roman" w:hAnsi="Times New Roman" w:cs="Times New Roman"/>
          <w:sz w:val="24"/>
          <w:szCs w:val="24"/>
        </w:rPr>
        <w:t>;</w:t>
      </w:r>
      <w:r w:rsidRPr="003D51C6">
        <w:rPr>
          <w:rFonts w:ascii="Times New Roman" w:hAnsi="Times New Roman" w:cs="Times New Roman"/>
          <w:sz w:val="24"/>
          <w:szCs w:val="24"/>
        </w:rPr>
        <w:t xml:space="preserve"> por que fazer </w:t>
      </w:r>
      <w:r w:rsidR="00841FC3">
        <w:rPr>
          <w:rFonts w:ascii="Times New Roman" w:hAnsi="Times New Roman" w:cs="Times New Roman"/>
          <w:sz w:val="24"/>
          <w:szCs w:val="24"/>
        </w:rPr>
        <w:t xml:space="preserve">– </w:t>
      </w:r>
      <w:r w:rsidRPr="003D51C6">
        <w:rPr>
          <w:rFonts w:ascii="Times New Roman" w:hAnsi="Times New Roman" w:cs="Times New Roman"/>
          <w:b/>
          <w:sz w:val="24"/>
          <w:szCs w:val="24"/>
        </w:rPr>
        <w:t>porquê</w:t>
      </w:r>
      <w:r w:rsidR="00841FC3">
        <w:rPr>
          <w:rFonts w:ascii="Times New Roman" w:hAnsi="Times New Roman" w:cs="Times New Roman"/>
          <w:sz w:val="24"/>
          <w:szCs w:val="24"/>
        </w:rPr>
        <w:t>;</w:t>
      </w:r>
      <w:r w:rsidRPr="003D51C6">
        <w:rPr>
          <w:rFonts w:ascii="Times New Roman" w:hAnsi="Times New Roman" w:cs="Times New Roman"/>
          <w:sz w:val="24"/>
          <w:szCs w:val="24"/>
        </w:rPr>
        <w:t xml:space="preserve"> e em que situação </w:t>
      </w:r>
      <w:r w:rsidR="00841FC3">
        <w:rPr>
          <w:rFonts w:ascii="Times New Roman" w:hAnsi="Times New Roman" w:cs="Times New Roman"/>
          <w:sz w:val="24"/>
          <w:szCs w:val="24"/>
        </w:rPr>
        <w:t xml:space="preserve">- </w:t>
      </w:r>
      <w:r w:rsidRPr="003D51C6">
        <w:rPr>
          <w:rFonts w:ascii="Times New Roman" w:hAnsi="Times New Roman" w:cs="Times New Roman"/>
          <w:b/>
          <w:sz w:val="24"/>
          <w:szCs w:val="24"/>
        </w:rPr>
        <w:t>quando</w:t>
      </w:r>
      <w:r w:rsidRPr="003D51C6">
        <w:rPr>
          <w:rFonts w:ascii="Times New Roman" w:hAnsi="Times New Roman" w:cs="Times New Roman"/>
          <w:sz w:val="24"/>
          <w:szCs w:val="24"/>
        </w:rPr>
        <w:t>.</w:t>
      </w:r>
    </w:p>
    <w:p w:rsidR="007D2DDF" w:rsidRPr="003D51C6" w:rsidRDefault="007D2DDF" w:rsidP="007D2DDF">
      <w:pPr>
        <w:spacing w:after="0" w:line="360" w:lineRule="auto"/>
        <w:ind w:firstLine="708"/>
        <w:jc w:val="both"/>
        <w:rPr>
          <w:rFonts w:ascii="Times New Roman" w:hAnsi="Times New Roman" w:cs="Times New Roman"/>
          <w:sz w:val="24"/>
          <w:szCs w:val="24"/>
        </w:rPr>
      </w:pP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Adaptando um esquema de Pearson e Leys (1985)</w:t>
      </w:r>
      <w:r>
        <w:rPr>
          <w:rFonts w:ascii="Times New Roman" w:hAnsi="Times New Roman" w:cs="Times New Roman"/>
          <w:sz w:val="24"/>
          <w:szCs w:val="24"/>
        </w:rPr>
        <w:t>, Giasson mostra-nos na figura 11</w:t>
      </w:r>
      <w:r w:rsidRPr="003D51C6">
        <w:rPr>
          <w:rFonts w:ascii="Times New Roman" w:hAnsi="Times New Roman" w:cs="Times New Roman"/>
          <w:sz w:val="24"/>
          <w:szCs w:val="24"/>
        </w:rPr>
        <w:t xml:space="preserve"> como o ensino explícito visa a autonomia do leitor:</w:t>
      </w:r>
    </w:p>
    <w:p w:rsidR="007D2DDF" w:rsidRPr="003D51C6" w:rsidRDefault="00F704B0" w:rsidP="007D2DDF">
      <w:pPr>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53" type="#_x0000_t202" style="position:absolute;left:0;text-align:left;margin-left:312.8pt;margin-top:11.55pt;width:147pt;height:52.35pt;z-index:251726336;mso-height-percent:200;mso-height-percent:200;mso-width-relative:margin;mso-height-relative:margin">
            <v:textbox style="mso-fit-shape-to-text:t">
              <w:txbxContent>
                <w:p w:rsidR="007D4516" w:rsidRPr="00D15C53" w:rsidRDefault="007D4516" w:rsidP="007D2DDF">
                  <w:pPr>
                    <w:jc w:val="center"/>
                    <w:rPr>
                      <w:rFonts w:ascii="Times New Roman" w:hAnsi="Times New Roman" w:cs="Times New Roman"/>
                      <w:sz w:val="24"/>
                      <w:szCs w:val="24"/>
                    </w:rPr>
                  </w:pPr>
                  <w:r w:rsidRPr="00D15C53">
                    <w:rPr>
                      <w:rFonts w:ascii="Times New Roman" w:hAnsi="Times New Roman" w:cs="Times New Roman"/>
                      <w:sz w:val="24"/>
                      <w:szCs w:val="24"/>
                    </w:rPr>
                    <w:t>Responsabilidade do aluno</w:t>
                  </w:r>
                </w:p>
              </w:txbxContent>
            </v:textbox>
          </v:shape>
        </w:pict>
      </w:r>
      <w:r>
        <w:rPr>
          <w:rFonts w:ascii="Times New Roman" w:hAnsi="Times New Roman" w:cs="Times New Roman"/>
          <w:noProof/>
          <w:sz w:val="24"/>
          <w:szCs w:val="24"/>
          <w:lang w:eastAsia="pt-PT"/>
        </w:rPr>
        <w:pict>
          <v:shape id="_x0000_s1254" type="#_x0000_t202" style="position:absolute;left:0;text-align:left;margin-left:156.05pt;margin-top:11.55pt;width:147pt;height:52.35pt;z-index:251727360;mso-height-percent:200;mso-height-percent:200;mso-width-relative:margin;mso-height-relative:margin">
            <v:textbox style="mso-fit-shape-to-text:t">
              <w:txbxContent>
                <w:p w:rsidR="007D4516" w:rsidRPr="00D15C53" w:rsidRDefault="007D4516" w:rsidP="007D2DDF">
                  <w:pPr>
                    <w:spacing w:after="0" w:line="240" w:lineRule="auto"/>
                    <w:jc w:val="center"/>
                    <w:rPr>
                      <w:rFonts w:ascii="Times New Roman" w:hAnsi="Times New Roman" w:cs="Times New Roman"/>
                      <w:sz w:val="24"/>
                      <w:szCs w:val="24"/>
                    </w:rPr>
                  </w:pPr>
                  <w:r w:rsidRPr="00D15C53">
                    <w:rPr>
                      <w:rFonts w:ascii="Times New Roman" w:hAnsi="Times New Roman" w:cs="Times New Roman"/>
                      <w:sz w:val="24"/>
                      <w:szCs w:val="24"/>
                    </w:rPr>
                    <w:t>Responsabilidade</w:t>
                  </w:r>
                </w:p>
                <w:p w:rsidR="007D4516" w:rsidRPr="00D15C53" w:rsidRDefault="007D4516" w:rsidP="007D2DDF">
                  <w:pPr>
                    <w:spacing w:after="0" w:line="240" w:lineRule="auto"/>
                    <w:jc w:val="center"/>
                    <w:rPr>
                      <w:rFonts w:ascii="Times New Roman" w:hAnsi="Times New Roman" w:cs="Times New Roman"/>
                      <w:sz w:val="24"/>
                      <w:szCs w:val="24"/>
                    </w:rPr>
                  </w:pPr>
                  <w:r w:rsidRPr="00D15C53">
                    <w:rPr>
                      <w:rFonts w:ascii="Times New Roman" w:hAnsi="Times New Roman" w:cs="Times New Roman"/>
                      <w:sz w:val="24"/>
                      <w:szCs w:val="24"/>
                    </w:rPr>
                    <w:t>partilhada</w:t>
                  </w:r>
                </w:p>
              </w:txbxContent>
            </v:textbox>
          </v:shape>
        </w:pict>
      </w:r>
      <w:r>
        <w:rPr>
          <w:rFonts w:ascii="Times New Roman" w:hAnsi="Times New Roman" w:cs="Times New Roman"/>
          <w:noProof/>
          <w:sz w:val="24"/>
          <w:szCs w:val="24"/>
        </w:rPr>
        <w:pict>
          <v:shape id="_x0000_s1255" type="#_x0000_t202" style="position:absolute;left:0;text-align:left;margin-left:-.4pt;margin-top:10.75pt;width:147pt;height:52.35pt;z-index:251728384;mso-height-percent:200;mso-height-percent:200;mso-width-relative:margin;mso-height-relative:margin">
            <v:textbox style="mso-fit-shape-to-text:t">
              <w:txbxContent>
                <w:p w:rsidR="007D4516" w:rsidRPr="00D15C53" w:rsidRDefault="007D4516" w:rsidP="007D2DDF">
                  <w:pPr>
                    <w:jc w:val="center"/>
                    <w:rPr>
                      <w:rFonts w:ascii="Times New Roman" w:hAnsi="Times New Roman" w:cs="Times New Roman"/>
                      <w:sz w:val="24"/>
                      <w:szCs w:val="24"/>
                    </w:rPr>
                  </w:pPr>
                  <w:r w:rsidRPr="00D15C53">
                    <w:rPr>
                      <w:rFonts w:ascii="Times New Roman" w:hAnsi="Times New Roman" w:cs="Times New Roman"/>
                      <w:sz w:val="24"/>
                      <w:szCs w:val="24"/>
                    </w:rPr>
                    <w:t>Responsabilidade do professor</w:t>
                  </w:r>
                </w:p>
              </w:txbxContent>
            </v:textbox>
          </v:shape>
        </w:pict>
      </w:r>
    </w:p>
    <w:p w:rsidR="007D2DDF" w:rsidRPr="003D51C6" w:rsidRDefault="007D2DDF" w:rsidP="007D2DDF">
      <w:pPr>
        <w:spacing w:after="0" w:line="360" w:lineRule="auto"/>
        <w:ind w:firstLine="708"/>
        <w:jc w:val="both"/>
        <w:rPr>
          <w:rFonts w:ascii="Times New Roman" w:hAnsi="Times New Roman" w:cs="Times New Roman"/>
          <w:sz w:val="24"/>
          <w:szCs w:val="24"/>
        </w:rPr>
      </w:pPr>
    </w:p>
    <w:p w:rsidR="007D2DDF" w:rsidRPr="003D51C6" w:rsidRDefault="00F704B0" w:rsidP="007D2DDF">
      <w:pPr>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57" type="#_x0000_t32" style="position:absolute;left:0;text-align:left;margin-left:379.95pt;margin-top:7.85pt;width:.75pt;height:21.5pt;flip:x;z-index:251730432" o:connectortype="straight">
            <v:stroke endarrow="block"/>
          </v:shape>
        </w:pict>
      </w:r>
      <w:r>
        <w:rPr>
          <w:rFonts w:ascii="Times New Roman" w:hAnsi="Times New Roman" w:cs="Times New Roman"/>
          <w:noProof/>
          <w:sz w:val="24"/>
          <w:szCs w:val="24"/>
          <w:lang w:eastAsia="pt-PT"/>
        </w:rPr>
        <w:pict>
          <v:shape id="_x0000_s1256" type="#_x0000_t32" style="position:absolute;left:0;text-align:left;margin-left:223.2pt;margin-top:11.2pt;width:.75pt;height:24.7pt;flip:x;z-index:251729408" o:connectortype="straight">
            <v:stroke endarrow="block"/>
          </v:shape>
        </w:pict>
      </w:r>
      <w:r w:rsidR="007D2DDF" w:rsidRPr="003D51C6">
        <w:rPr>
          <w:rFonts w:ascii="Times New Roman" w:hAnsi="Times New Roman" w:cs="Times New Roman"/>
          <w:sz w:val="24"/>
          <w:szCs w:val="24"/>
        </w:rPr>
        <w:t xml:space="preserve"> </w:t>
      </w:r>
    </w:p>
    <w:p w:rsidR="007D2DDF" w:rsidRPr="00D15C53" w:rsidRDefault="00F704B0" w:rsidP="00D15C53">
      <w:pPr>
        <w:spacing w:after="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58" type="#_x0000_t32" style="position:absolute;left:0;text-align:left;margin-left:64.2pt;margin-top:1.55pt;width:.75pt;height:13.65pt;flip:x;z-index:251731456" o:connectortype="straight">
            <v:stroke endarrow="block"/>
          </v:shape>
        </w:pict>
      </w:r>
      <w:r w:rsidRPr="00F704B0">
        <w:rPr>
          <w:rFonts w:ascii="Times New Roman" w:hAnsi="Times New Roman" w:cs="Times New Roman"/>
          <w:b/>
          <w:noProof/>
          <w:sz w:val="24"/>
          <w:szCs w:val="24"/>
          <w:lang w:eastAsia="pt-PT"/>
        </w:rPr>
        <w:pict>
          <v:shape id="_x0000_s1259" type="#_x0000_t202" style="position:absolute;left:0;text-align:left;margin-left:28.65pt;margin-top:17.95pt;width:147pt;height:49.7pt;z-index:251732480;mso-height-percent:200;mso-height-percent:200;mso-width-relative:margin;mso-height-relative:margin">
            <v:textbox style="mso-fit-shape-to-text:t">
              <w:txbxContent>
                <w:p w:rsidR="007D4516" w:rsidRPr="00D15C53" w:rsidRDefault="007D4516" w:rsidP="007D2DDF">
                  <w:pPr>
                    <w:jc w:val="center"/>
                    <w:rPr>
                      <w:rFonts w:ascii="Times New Roman" w:hAnsi="Times New Roman" w:cs="Times New Roman"/>
                      <w:sz w:val="24"/>
                      <w:szCs w:val="24"/>
                    </w:rPr>
                  </w:pPr>
                  <w:r w:rsidRPr="00D15C53">
                    <w:rPr>
                      <w:rFonts w:ascii="Times New Roman" w:hAnsi="Times New Roman" w:cs="Times New Roman"/>
                      <w:sz w:val="24"/>
                      <w:szCs w:val="24"/>
                    </w:rPr>
                    <w:t>Tornar o processo transparente</w:t>
                  </w:r>
                </w:p>
              </w:txbxContent>
            </v:textbox>
          </v:shape>
        </w:pict>
      </w:r>
      <w:r>
        <w:rPr>
          <w:rFonts w:ascii="Times New Roman" w:hAnsi="Times New Roman" w:cs="Times New Roman"/>
          <w:noProof/>
          <w:sz w:val="24"/>
          <w:szCs w:val="24"/>
          <w:lang w:eastAsia="pt-PT"/>
        </w:rPr>
        <w:pict>
          <v:shape id="_x0000_s1241" type="#_x0000_t202" style="position:absolute;left:0;text-align:left;margin-left:296.4pt;margin-top:14.2pt;width:157.4pt;height:49.7pt;z-index:251714048;mso-height-percent:200;mso-height-percent:200;mso-width-relative:margin;mso-height-relative:margin">
            <v:textbox style="mso-fit-shape-to-text:t">
              <w:txbxContent>
                <w:p w:rsidR="007D4516" w:rsidRPr="00D15C53" w:rsidRDefault="007D4516" w:rsidP="007D2DDF">
                  <w:pPr>
                    <w:ind w:left="708"/>
                    <w:jc w:val="center"/>
                    <w:rPr>
                      <w:rFonts w:ascii="Times New Roman" w:hAnsi="Times New Roman" w:cs="Times New Roman"/>
                      <w:sz w:val="24"/>
                      <w:szCs w:val="24"/>
                    </w:rPr>
                  </w:pPr>
                  <w:r w:rsidRPr="00D15C53">
                    <w:rPr>
                      <w:rFonts w:ascii="Times New Roman" w:hAnsi="Times New Roman" w:cs="Times New Roman"/>
                      <w:sz w:val="24"/>
                      <w:szCs w:val="24"/>
                    </w:rPr>
                    <w:t>Favorecer a utilização autónoma</w:t>
                  </w:r>
                </w:p>
              </w:txbxContent>
            </v:textbox>
          </v:shape>
        </w:pict>
      </w:r>
    </w:p>
    <w:p w:rsidR="00D15C53" w:rsidRDefault="00F704B0" w:rsidP="00D15C53">
      <w:pPr>
        <w:spacing w:after="0" w:line="360" w:lineRule="auto"/>
        <w:jc w:val="both"/>
        <w:rPr>
          <w:rFonts w:ascii="Times New Roman" w:hAnsi="Times New Roman" w:cs="Times New Roman"/>
          <w:sz w:val="24"/>
          <w:szCs w:val="24"/>
        </w:rPr>
      </w:pPr>
      <w:r w:rsidRPr="00F704B0">
        <w:rPr>
          <w:rFonts w:ascii="Times New Roman" w:hAnsi="Times New Roman" w:cs="Times New Roman"/>
          <w:b/>
          <w:noProof/>
          <w:sz w:val="24"/>
          <w:szCs w:val="24"/>
          <w:lang w:eastAsia="pt-PT"/>
        </w:rPr>
        <w:pict>
          <v:shape id="_x0000_s1240" type="#_x0000_t202" style="position:absolute;left:0;text-align:left;margin-left:162.15pt;margin-top:1pt;width:147pt;height:33.8pt;z-index:251713024;mso-height-percent:200;mso-height-percent:200;mso-width-relative:margin;mso-height-relative:margin">
            <v:textbox style="mso-next-textbox:#_x0000_s1240;mso-fit-shape-to-text:t">
              <w:txbxContent>
                <w:p w:rsidR="007D4516" w:rsidRPr="00D15C53" w:rsidRDefault="007D4516" w:rsidP="007D2DDF">
                  <w:pPr>
                    <w:jc w:val="center"/>
                    <w:rPr>
                      <w:rFonts w:ascii="Times New Roman" w:hAnsi="Times New Roman" w:cs="Times New Roman"/>
                      <w:sz w:val="24"/>
                      <w:szCs w:val="24"/>
                    </w:rPr>
                  </w:pPr>
                  <w:r w:rsidRPr="00D15C53">
                    <w:rPr>
                      <w:rFonts w:ascii="Times New Roman" w:hAnsi="Times New Roman" w:cs="Times New Roman"/>
                      <w:sz w:val="24"/>
                      <w:szCs w:val="24"/>
                    </w:rPr>
                    <w:t>Orientar os alunos</w:t>
                  </w:r>
                </w:p>
              </w:txbxContent>
            </v:textbox>
          </v:shape>
        </w:pict>
      </w:r>
    </w:p>
    <w:p w:rsidR="007D2DDF" w:rsidRPr="003D51C6" w:rsidRDefault="007D2DDF" w:rsidP="007D2DDF">
      <w:pPr>
        <w:spacing w:after="0" w:line="360" w:lineRule="auto"/>
        <w:rPr>
          <w:rFonts w:ascii="Times New Roman" w:hAnsi="Times New Roman" w:cs="Times New Roman"/>
          <w:b/>
          <w:sz w:val="24"/>
          <w:szCs w:val="24"/>
        </w:rPr>
      </w:pPr>
    </w:p>
    <w:p w:rsidR="00D15C53" w:rsidRDefault="00D15C53" w:rsidP="007D2DDF">
      <w:pPr>
        <w:spacing w:after="0" w:line="360" w:lineRule="auto"/>
        <w:jc w:val="center"/>
        <w:rPr>
          <w:rFonts w:ascii="Times New Roman" w:hAnsi="Times New Roman" w:cs="Times New Roman"/>
          <w:b/>
          <w:sz w:val="20"/>
          <w:szCs w:val="20"/>
        </w:rPr>
      </w:pPr>
    </w:p>
    <w:p w:rsidR="00CA5AF1" w:rsidRDefault="00CA5AF1" w:rsidP="007D2DDF">
      <w:pPr>
        <w:spacing w:after="0" w:line="360" w:lineRule="auto"/>
        <w:jc w:val="center"/>
        <w:rPr>
          <w:rFonts w:ascii="Times New Roman" w:hAnsi="Times New Roman" w:cs="Times New Roman"/>
          <w:b/>
          <w:sz w:val="20"/>
          <w:szCs w:val="20"/>
        </w:rPr>
      </w:pPr>
    </w:p>
    <w:p w:rsidR="00172DC0" w:rsidRPr="00827E8D" w:rsidRDefault="007D2DDF" w:rsidP="00827E8D">
      <w:pPr>
        <w:spacing w:after="0" w:line="360" w:lineRule="auto"/>
        <w:jc w:val="center"/>
        <w:rPr>
          <w:rFonts w:ascii="Times New Roman" w:hAnsi="Times New Roman" w:cs="Times New Roman"/>
          <w:sz w:val="20"/>
          <w:szCs w:val="20"/>
        </w:rPr>
      </w:pPr>
      <w:r w:rsidRPr="007D2DDF">
        <w:rPr>
          <w:rFonts w:ascii="Times New Roman" w:hAnsi="Times New Roman" w:cs="Times New Roman"/>
          <w:b/>
          <w:sz w:val="20"/>
          <w:szCs w:val="20"/>
        </w:rPr>
        <w:t xml:space="preserve">Figura 11 – </w:t>
      </w:r>
      <w:r w:rsidR="000E179C">
        <w:rPr>
          <w:rFonts w:ascii="Times New Roman" w:hAnsi="Times New Roman" w:cs="Times New Roman"/>
          <w:sz w:val="20"/>
          <w:szCs w:val="20"/>
        </w:rPr>
        <w:t>E</w:t>
      </w:r>
      <w:r w:rsidRPr="000E179C">
        <w:rPr>
          <w:rFonts w:ascii="Times New Roman" w:hAnsi="Times New Roman" w:cs="Times New Roman"/>
          <w:sz w:val="20"/>
          <w:szCs w:val="20"/>
        </w:rPr>
        <w:t>squema de Pearson e Leys (1985)</w:t>
      </w:r>
      <w:r w:rsidR="00D12DAA">
        <w:rPr>
          <w:rFonts w:ascii="Times New Roman" w:hAnsi="Times New Roman" w:cs="Times New Roman"/>
          <w:sz w:val="20"/>
          <w:szCs w:val="20"/>
        </w:rPr>
        <w:t>.</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lastRenderedPageBreak/>
        <w:t xml:space="preserve">O ensino explícito é apropriado no ensino de determinadas estratégias de leitura, mas não é, porém, o mais adequado quando se trata de abordar questões ligadas à apreciação estética e intuitiva do texto, sobretudo, se se tratar de textos literários com riqueza e complexidade semânticas. Nestes casos, o modelo de ensino mais adequado será o do tipo </w:t>
      </w:r>
      <w:r w:rsidRPr="003D51C6">
        <w:rPr>
          <w:rFonts w:ascii="Times New Roman" w:hAnsi="Times New Roman" w:cs="Times New Roman"/>
          <w:b/>
          <w:sz w:val="24"/>
          <w:szCs w:val="24"/>
        </w:rPr>
        <w:t xml:space="preserve">“intervenção antes-durante-depois da actividade de leitura”. </w:t>
      </w:r>
      <w:r w:rsidRPr="003D51C6">
        <w:rPr>
          <w:rFonts w:ascii="Times New Roman" w:hAnsi="Times New Roman" w:cs="Times New Roman"/>
          <w:sz w:val="24"/>
          <w:szCs w:val="24"/>
        </w:rPr>
        <w:t>Com este modelo, o aluno poderá usar de uma forma global as estratégias adquiridas anteriormente.</w:t>
      </w:r>
    </w:p>
    <w:p w:rsidR="007D2DDF" w:rsidRPr="003D51C6" w:rsidRDefault="007D2DDF" w:rsidP="007D2DDF">
      <w:pPr>
        <w:spacing w:after="0" w:line="360" w:lineRule="auto"/>
        <w:jc w:val="both"/>
        <w:rPr>
          <w:rFonts w:ascii="Times New Roman" w:hAnsi="Times New Roman" w:cs="Times New Roman"/>
          <w:sz w:val="24"/>
          <w:szCs w:val="24"/>
        </w:rPr>
      </w:pPr>
    </w:p>
    <w:p w:rsidR="007D2DDF"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ab/>
        <w:t>Tal modelo pode ser sintetizado através do seguinte esquema que, mais adiante, voltará a ser retomado:</w:t>
      </w:r>
    </w:p>
    <w:p w:rsidR="00CA5AF1" w:rsidRPr="003D51C6" w:rsidRDefault="00CA5AF1" w:rsidP="007D2DDF">
      <w:pPr>
        <w:spacing w:after="0" w:line="360" w:lineRule="auto"/>
        <w:jc w:val="both"/>
        <w:rPr>
          <w:rFonts w:ascii="Times New Roman" w:hAnsi="Times New Roman" w:cs="Times New Roman"/>
          <w:sz w:val="24"/>
          <w:szCs w:val="24"/>
        </w:rPr>
      </w:pPr>
    </w:p>
    <w:p w:rsidR="007D2DDF" w:rsidRPr="003D51C6" w:rsidRDefault="00F704B0" w:rsidP="007D2DDF">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42" type="#_x0000_t202" style="position:absolute;left:0;text-align:left;margin-left:222.75pt;margin-top:13.3pt;width:204.8pt;height:35.15pt;z-index:251715072;mso-height-percent:200;mso-height-percent:200;mso-width-relative:margin;mso-height-relative:margin">
            <v:textbox style="mso-fit-shape-to-text:t">
              <w:txbxContent>
                <w:p w:rsidR="007D4516" w:rsidRPr="00CA5AF1" w:rsidRDefault="007D4516" w:rsidP="007D2DDF">
                  <w:pPr>
                    <w:spacing w:after="0" w:line="240" w:lineRule="auto"/>
                    <w:jc w:val="both"/>
                    <w:rPr>
                      <w:rFonts w:ascii="Times New Roman" w:hAnsi="Times New Roman" w:cs="Times New Roman"/>
                      <w:sz w:val="24"/>
                      <w:szCs w:val="24"/>
                    </w:rPr>
                  </w:pPr>
                  <w:r w:rsidRPr="00CA5AF1">
                    <w:rPr>
                      <w:rFonts w:ascii="Times New Roman" w:hAnsi="Times New Roman" w:cs="Times New Roman"/>
                      <w:sz w:val="24"/>
                      <w:szCs w:val="24"/>
                    </w:rPr>
                    <w:t>- Estimulação dos conhecimentos dos alunos.</w:t>
                  </w:r>
                </w:p>
                <w:p w:rsidR="007D4516" w:rsidRPr="00CA5AF1" w:rsidRDefault="007D4516" w:rsidP="007D2DDF">
                  <w:pPr>
                    <w:spacing w:after="0" w:line="240" w:lineRule="auto"/>
                    <w:jc w:val="both"/>
                    <w:rPr>
                      <w:rFonts w:ascii="Times New Roman" w:hAnsi="Times New Roman" w:cs="Times New Roman"/>
                      <w:sz w:val="24"/>
                      <w:szCs w:val="24"/>
                    </w:rPr>
                  </w:pPr>
                  <w:r w:rsidRPr="00CA5AF1">
                    <w:rPr>
                      <w:rFonts w:ascii="Times New Roman" w:hAnsi="Times New Roman" w:cs="Times New Roman"/>
                      <w:sz w:val="24"/>
                      <w:szCs w:val="24"/>
                    </w:rPr>
                    <w:t>- Previsões sobre a leitura.</w:t>
                  </w:r>
                </w:p>
              </w:txbxContent>
            </v:textbox>
          </v:shape>
        </w:pict>
      </w:r>
      <w:r>
        <w:rPr>
          <w:rFonts w:ascii="Times New Roman" w:hAnsi="Times New Roman" w:cs="Times New Roman"/>
          <w:noProof/>
          <w:sz w:val="24"/>
          <w:szCs w:val="24"/>
          <w:lang w:eastAsia="pt-PT"/>
        </w:rPr>
        <w:pict>
          <v:shape id="_x0000_s1243" type="#_x0000_t202" style="position:absolute;left:0;text-align:left;margin-left:0;margin-top:17.05pt;width:147pt;height:52.35pt;z-index:251716096;mso-height-percent:200;mso-height-percent:200;mso-width-relative:margin;mso-height-relative:margin">
            <v:textbox style="mso-fit-shape-to-text:t">
              <w:txbxContent>
                <w:p w:rsidR="007D4516" w:rsidRPr="00CA5AF1" w:rsidRDefault="007D4516" w:rsidP="007D2DDF">
                  <w:pPr>
                    <w:jc w:val="center"/>
                    <w:rPr>
                      <w:rFonts w:ascii="Times New Roman" w:hAnsi="Times New Roman" w:cs="Times New Roman"/>
                      <w:sz w:val="24"/>
                      <w:szCs w:val="24"/>
                    </w:rPr>
                  </w:pPr>
                  <w:r w:rsidRPr="00CA5AF1">
                    <w:rPr>
                      <w:rFonts w:ascii="Times New Roman" w:hAnsi="Times New Roman" w:cs="Times New Roman"/>
                      <w:sz w:val="24"/>
                      <w:szCs w:val="24"/>
                    </w:rPr>
                    <w:t>Antes da leitura</w:t>
                  </w:r>
                </w:p>
              </w:txbxContent>
            </v:textbox>
          </v:shape>
        </w:pict>
      </w:r>
    </w:p>
    <w:p w:rsidR="007D2DDF" w:rsidRPr="003D51C6" w:rsidRDefault="00F704B0" w:rsidP="007D2DDF">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44" type="#_x0000_t32" style="position:absolute;left:0;text-align:left;margin-left:154.2pt;margin-top:9.65pt;width:55.5pt;height:0;z-index:251717120" o:connectortype="straight">
            <v:stroke endarrow="block"/>
          </v:shape>
        </w:pict>
      </w:r>
    </w:p>
    <w:p w:rsidR="007D2DDF" w:rsidRPr="003D51C6" w:rsidRDefault="00F704B0" w:rsidP="007D2DDF">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45" type="#_x0000_t32" style="position:absolute;left:0;text-align:left;margin-left:64.2pt;margin-top:12.7pt;width:0;height:31.5pt;z-index:251718144" o:connectortype="straight">
            <v:stroke endarrow="block"/>
          </v:shape>
        </w:pict>
      </w:r>
    </w:p>
    <w:p w:rsidR="007D2DDF" w:rsidRPr="003D51C6" w:rsidRDefault="00F704B0" w:rsidP="007D2DDF">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46" type="#_x0000_t202" style="position:absolute;left:0;text-align:left;margin-left:223.15pt;margin-top:15.05pt;width:204.8pt;height:82.7pt;z-index:251719168;mso-height-percent:200;mso-height-percent:200;mso-width-relative:margin;mso-height-relative:margin">
            <v:textbox style="mso-fit-shape-to-text:t">
              <w:txbxContent>
                <w:p w:rsidR="007D4516" w:rsidRPr="00CA5AF1" w:rsidRDefault="007D4516" w:rsidP="007D2DDF">
                  <w:pPr>
                    <w:spacing w:after="0" w:line="240" w:lineRule="auto"/>
                    <w:jc w:val="both"/>
                    <w:rPr>
                      <w:rFonts w:ascii="Times New Roman" w:hAnsi="Times New Roman" w:cs="Times New Roman"/>
                      <w:sz w:val="24"/>
                      <w:szCs w:val="24"/>
                    </w:rPr>
                  </w:pPr>
                  <w:r w:rsidRPr="00CA5AF1">
                    <w:rPr>
                      <w:rFonts w:ascii="Times New Roman" w:hAnsi="Times New Roman" w:cs="Times New Roman"/>
                      <w:sz w:val="24"/>
                      <w:szCs w:val="24"/>
                    </w:rPr>
                    <w:t>- Os alunos são incitados a verificarem as suas previsões e a fazerem outras.</w:t>
                  </w:r>
                </w:p>
                <w:p w:rsidR="007D4516" w:rsidRPr="00CA5AF1" w:rsidRDefault="007D4516" w:rsidP="007D2DDF">
                  <w:pPr>
                    <w:spacing w:after="0" w:line="240" w:lineRule="auto"/>
                    <w:jc w:val="both"/>
                    <w:rPr>
                      <w:rFonts w:ascii="Times New Roman" w:hAnsi="Times New Roman" w:cs="Times New Roman"/>
                      <w:sz w:val="24"/>
                      <w:szCs w:val="24"/>
                    </w:rPr>
                  </w:pPr>
                  <w:r w:rsidRPr="00CA5AF1">
                    <w:rPr>
                      <w:rFonts w:ascii="Times New Roman" w:hAnsi="Times New Roman" w:cs="Times New Roman"/>
                      <w:sz w:val="24"/>
                      <w:szCs w:val="24"/>
                    </w:rPr>
                    <w:t>- Alunos relacionam o texto com os seus conhecimentos.</w:t>
                  </w:r>
                </w:p>
              </w:txbxContent>
            </v:textbox>
          </v:shape>
        </w:pict>
      </w:r>
    </w:p>
    <w:p w:rsidR="007D2DDF" w:rsidRPr="003D51C6" w:rsidRDefault="00F704B0" w:rsidP="007D2DDF">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47" type="#_x0000_t202" style="position:absolute;left:0;text-align:left;margin-left:.9pt;margin-top:12.1pt;width:147pt;height:35.15pt;z-index:251720192;mso-height-percent:200;mso-height-percent:200;mso-width-relative:margin;mso-height-relative:margin">
            <v:textbox style="mso-fit-shape-to-text:t">
              <w:txbxContent>
                <w:p w:rsidR="007D4516" w:rsidRPr="00CA5AF1" w:rsidRDefault="007D4516" w:rsidP="007D2DDF">
                  <w:pPr>
                    <w:jc w:val="center"/>
                    <w:rPr>
                      <w:rFonts w:ascii="Times New Roman" w:hAnsi="Times New Roman" w:cs="Times New Roman"/>
                      <w:sz w:val="24"/>
                      <w:szCs w:val="24"/>
                    </w:rPr>
                  </w:pPr>
                  <w:r w:rsidRPr="00CA5AF1">
                    <w:rPr>
                      <w:rFonts w:ascii="Times New Roman" w:hAnsi="Times New Roman" w:cs="Times New Roman"/>
                      <w:sz w:val="24"/>
                      <w:szCs w:val="24"/>
                    </w:rPr>
                    <w:t>Durante a leitura</w:t>
                  </w:r>
                </w:p>
              </w:txbxContent>
            </v:textbox>
          </v:shape>
        </w:pict>
      </w:r>
    </w:p>
    <w:p w:rsidR="007D2DDF" w:rsidRPr="003D51C6" w:rsidRDefault="00F704B0" w:rsidP="007D2DDF">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48" type="#_x0000_t32" style="position:absolute;left:0;text-align:left;margin-left:154.2pt;margin-top:3.2pt;width:55.5pt;height:0;z-index:251721216" o:connectortype="straight">
            <v:stroke endarrow="block"/>
          </v:shape>
        </w:pict>
      </w:r>
    </w:p>
    <w:p w:rsidR="007D2DDF" w:rsidRPr="003D51C6" w:rsidRDefault="00F704B0" w:rsidP="007D2DDF">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49" type="#_x0000_t32" style="position:absolute;left:0;text-align:left;margin-left:64.2pt;margin-top:14.15pt;width:0;height:31.5pt;z-index:251722240" o:connectortype="straight">
            <v:stroke endarrow="block"/>
          </v:shape>
        </w:pict>
      </w:r>
    </w:p>
    <w:p w:rsidR="007D2DDF" w:rsidRPr="003D51C6" w:rsidRDefault="007D2DDF" w:rsidP="007D2DDF">
      <w:pPr>
        <w:spacing w:after="0" w:line="360" w:lineRule="auto"/>
        <w:jc w:val="both"/>
        <w:rPr>
          <w:rFonts w:ascii="Times New Roman" w:hAnsi="Times New Roman" w:cs="Times New Roman"/>
          <w:sz w:val="24"/>
          <w:szCs w:val="24"/>
        </w:rPr>
      </w:pPr>
    </w:p>
    <w:p w:rsidR="007D2DDF" w:rsidRPr="003D51C6" w:rsidRDefault="00F704B0" w:rsidP="007D2DDF">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50" type="#_x0000_t202" style="position:absolute;left:0;text-align:left;margin-left:1.35pt;margin-top:18.4pt;width:147pt;height:35.15pt;z-index:251723264;mso-height-percent:200;mso-height-percent:200;mso-width-relative:margin;mso-height-relative:margin">
            <v:textbox style="mso-fit-shape-to-text:t">
              <w:txbxContent>
                <w:p w:rsidR="007D4516" w:rsidRPr="00CA5AF1" w:rsidRDefault="007D4516" w:rsidP="007D2DDF">
                  <w:pPr>
                    <w:jc w:val="center"/>
                    <w:rPr>
                      <w:rFonts w:ascii="Times New Roman" w:hAnsi="Times New Roman" w:cs="Times New Roman"/>
                      <w:sz w:val="24"/>
                      <w:szCs w:val="24"/>
                    </w:rPr>
                  </w:pPr>
                  <w:r w:rsidRPr="00CA5AF1">
                    <w:rPr>
                      <w:rFonts w:ascii="Times New Roman" w:hAnsi="Times New Roman" w:cs="Times New Roman"/>
                      <w:sz w:val="24"/>
                      <w:szCs w:val="24"/>
                    </w:rPr>
                    <w:t>Depois da leitura</w:t>
                  </w:r>
                </w:p>
              </w:txbxContent>
            </v:textbox>
          </v:shape>
        </w:pict>
      </w:r>
      <w:r>
        <w:rPr>
          <w:rFonts w:ascii="Times New Roman" w:hAnsi="Times New Roman" w:cs="Times New Roman"/>
          <w:noProof/>
          <w:sz w:val="24"/>
          <w:szCs w:val="24"/>
          <w:lang w:eastAsia="pt-PT"/>
        </w:rPr>
        <w:pict>
          <v:shape id="_x0000_s1251" type="#_x0000_t202" style="position:absolute;left:0;text-align:left;margin-left:223.55pt;margin-top:.4pt;width:204.8pt;height:52.8pt;z-index:251724288;mso-height-percent:200;mso-height-percent:200;mso-width-relative:margin;mso-height-relative:margin">
            <v:textbox style="mso-fit-shape-to-text:t">
              <w:txbxContent>
                <w:p w:rsidR="007D4516" w:rsidRPr="00CA5AF1" w:rsidRDefault="007D4516" w:rsidP="007D2DDF">
                  <w:pPr>
                    <w:spacing w:after="0" w:line="240" w:lineRule="auto"/>
                    <w:jc w:val="both"/>
                    <w:rPr>
                      <w:rFonts w:ascii="Times New Roman" w:hAnsi="Times New Roman" w:cs="Times New Roman"/>
                      <w:sz w:val="24"/>
                      <w:szCs w:val="24"/>
                    </w:rPr>
                  </w:pPr>
                  <w:r w:rsidRPr="00CA5AF1">
                    <w:rPr>
                      <w:rFonts w:ascii="Times New Roman" w:hAnsi="Times New Roman" w:cs="Times New Roman"/>
                      <w:sz w:val="24"/>
                      <w:szCs w:val="24"/>
                    </w:rPr>
                    <w:t>- Alunos resumem o texto.</w:t>
                  </w:r>
                </w:p>
                <w:p w:rsidR="007D4516" w:rsidRPr="00CA5AF1" w:rsidRDefault="007D4516" w:rsidP="007D2DDF">
                  <w:pPr>
                    <w:spacing w:after="0" w:line="240" w:lineRule="auto"/>
                    <w:jc w:val="both"/>
                    <w:rPr>
                      <w:rFonts w:ascii="Times New Roman" w:hAnsi="Times New Roman" w:cs="Times New Roman"/>
                      <w:sz w:val="24"/>
                      <w:szCs w:val="24"/>
                    </w:rPr>
                  </w:pPr>
                  <w:r w:rsidRPr="00CA5AF1">
                    <w:rPr>
                      <w:rFonts w:ascii="Times New Roman" w:hAnsi="Times New Roman" w:cs="Times New Roman"/>
                      <w:sz w:val="24"/>
                      <w:szCs w:val="24"/>
                    </w:rPr>
                    <w:t>- Verifica-se se as expectativas sobre a leitura foram satisfeitas.</w:t>
                  </w:r>
                </w:p>
                <w:p w:rsidR="007D4516" w:rsidRPr="00CA5AF1" w:rsidRDefault="007D4516" w:rsidP="007D2DDF">
                  <w:pPr>
                    <w:spacing w:after="0" w:line="240" w:lineRule="auto"/>
                    <w:jc w:val="both"/>
                    <w:rPr>
                      <w:rFonts w:ascii="Times New Roman" w:hAnsi="Times New Roman" w:cs="Times New Roman"/>
                      <w:sz w:val="24"/>
                      <w:szCs w:val="24"/>
                    </w:rPr>
                  </w:pPr>
                  <w:r w:rsidRPr="00CA5AF1">
                    <w:rPr>
                      <w:rFonts w:ascii="Times New Roman" w:hAnsi="Times New Roman" w:cs="Times New Roman"/>
                      <w:sz w:val="24"/>
                      <w:szCs w:val="24"/>
                    </w:rPr>
                    <w:t>- Alunos fazem apreciação sobre o texto.</w:t>
                  </w:r>
                </w:p>
              </w:txbxContent>
            </v:textbox>
          </v:shape>
        </w:pict>
      </w:r>
    </w:p>
    <w:p w:rsidR="007D2DDF" w:rsidRPr="003D51C6" w:rsidRDefault="00F704B0" w:rsidP="007D2DDF">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pict>
          <v:shape id="_x0000_s1252" type="#_x0000_t32" style="position:absolute;left:0;text-align:left;margin-left:157.95pt;margin-top:12.5pt;width:55.5pt;height:0;z-index:251725312" o:connectortype="straight">
            <v:stroke endarrow="block"/>
          </v:shape>
        </w:pict>
      </w:r>
    </w:p>
    <w:p w:rsidR="007D2DDF" w:rsidRPr="003D51C6" w:rsidRDefault="007D2DDF" w:rsidP="007D2DDF">
      <w:pPr>
        <w:spacing w:after="0" w:line="360" w:lineRule="auto"/>
        <w:jc w:val="both"/>
        <w:rPr>
          <w:rFonts w:ascii="Times New Roman" w:hAnsi="Times New Roman" w:cs="Times New Roman"/>
          <w:sz w:val="24"/>
          <w:szCs w:val="24"/>
        </w:rPr>
      </w:pPr>
    </w:p>
    <w:p w:rsidR="007D2DDF" w:rsidRPr="003D51C6" w:rsidRDefault="007D2DDF" w:rsidP="007D2DDF">
      <w:pPr>
        <w:spacing w:after="0" w:line="360" w:lineRule="auto"/>
        <w:jc w:val="both"/>
        <w:rPr>
          <w:rFonts w:ascii="Times New Roman" w:hAnsi="Times New Roman" w:cs="Times New Roman"/>
          <w:sz w:val="24"/>
          <w:szCs w:val="24"/>
        </w:rPr>
      </w:pPr>
    </w:p>
    <w:p w:rsidR="007D2DDF" w:rsidRPr="003D51C6" w:rsidRDefault="007D2DDF" w:rsidP="007D2DDF">
      <w:pPr>
        <w:spacing w:after="0" w:line="360" w:lineRule="auto"/>
        <w:jc w:val="both"/>
        <w:rPr>
          <w:rFonts w:ascii="Times New Roman" w:hAnsi="Times New Roman" w:cs="Times New Roman"/>
          <w:sz w:val="24"/>
          <w:szCs w:val="24"/>
        </w:rPr>
      </w:pPr>
    </w:p>
    <w:p w:rsidR="007D2DDF" w:rsidRPr="00CA5AF1" w:rsidRDefault="007D2DDF" w:rsidP="00CA5AF1">
      <w:pPr>
        <w:spacing w:after="0" w:line="360" w:lineRule="auto"/>
        <w:jc w:val="center"/>
        <w:rPr>
          <w:rFonts w:ascii="Times New Roman" w:hAnsi="Times New Roman" w:cs="Times New Roman"/>
          <w:b/>
          <w:sz w:val="20"/>
          <w:szCs w:val="20"/>
        </w:rPr>
      </w:pPr>
      <w:r w:rsidRPr="007D2DDF">
        <w:rPr>
          <w:rFonts w:ascii="Times New Roman" w:hAnsi="Times New Roman" w:cs="Times New Roman"/>
          <w:b/>
          <w:sz w:val="20"/>
          <w:szCs w:val="20"/>
        </w:rPr>
        <w:t xml:space="preserve">Figura 12 – </w:t>
      </w:r>
      <w:r w:rsidRPr="000E179C">
        <w:rPr>
          <w:rFonts w:ascii="Times New Roman" w:hAnsi="Times New Roman" w:cs="Times New Roman"/>
          <w:sz w:val="20"/>
          <w:szCs w:val="20"/>
        </w:rPr>
        <w:t>Actividades de leitura</w:t>
      </w:r>
      <w:r w:rsidR="00D12DAA">
        <w:rPr>
          <w:rFonts w:ascii="Times New Roman" w:hAnsi="Times New Roman" w:cs="Times New Roman"/>
          <w:sz w:val="20"/>
          <w:szCs w:val="20"/>
        </w:rPr>
        <w:t>.</w:t>
      </w:r>
    </w:p>
    <w:p w:rsidR="007D2DDF" w:rsidRDefault="007D2DDF" w:rsidP="00CA5AF1">
      <w:pPr>
        <w:spacing w:after="0" w:line="360" w:lineRule="auto"/>
        <w:rPr>
          <w:rFonts w:ascii="Times New Roman" w:hAnsi="Times New Roman" w:cs="Times New Roman"/>
          <w:b/>
          <w:caps/>
          <w:sz w:val="24"/>
          <w:szCs w:val="24"/>
        </w:rPr>
      </w:pPr>
    </w:p>
    <w:p w:rsidR="00CA5AF1" w:rsidRDefault="00CA5AF1" w:rsidP="00CA5AF1">
      <w:pPr>
        <w:spacing w:after="0" w:line="360" w:lineRule="auto"/>
        <w:rPr>
          <w:rFonts w:ascii="Times New Roman" w:hAnsi="Times New Roman" w:cs="Times New Roman"/>
          <w:b/>
          <w:caps/>
          <w:sz w:val="24"/>
          <w:szCs w:val="24"/>
        </w:rPr>
      </w:pPr>
    </w:p>
    <w:p w:rsidR="00827E8D" w:rsidRDefault="00827E8D" w:rsidP="00CA5AF1">
      <w:pPr>
        <w:spacing w:after="0" w:line="360" w:lineRule="auto"/>
        <w:rPr>
          <w:rFonts w:ascii="Times New Roman" w:hAnsi="Times New Roman" w:cs="Times New Roman"/>
          <w:b/>
          <w:caps/>
          <w:sz w:val="24"/>
          <w:szCs w:val="24"/>
        </w:rPr>
      </w:pPr>
    </w:p>
    <w:p w:rsidR="00827E8D" w:rsidRDefault="00827E8D" w:rsidP="00CA5AF1">
      <w:pPr>
        <w:spacing w:after="0" w:line="360" w:lineRule="auto"/>
        <w:rPr>
          <w:rFonts w:ascii="Times New Roman" w:hAnsi="Times New Roman" w:cs="Times New Roman"/>
          <w:b/>
          <w:caps/>
          <w:sz w:val="24"/>
          <w:szCs w:val="24"/>
        </w:rPr>
      </w:pPr>
    </w:p>
    <w:p w:rsidR="00827E8D" w:rsidRDefault="00827E8D" w:rsidP="00CA5AF1">
      <w:pPr>
        <w:spacing w:after="0" w:line="360" w:lineRule="auto"/>
        <w:rPr>
          <w:rFonts w:ascii="Times New Roman" w:hAnsi="Times New Roman" w:cs="Times New Roman"/>
          <w:b/>
          <w:caps/>
          <w:sz w:val="24"/>
          <w:szCs w:val="24"/>
        </w:rPr>
      </w:pPr>
    </w:p>
    <w:p w:rsidR="00827E8D" w:rsidRDefault="00827E8D" w:rsidP="00CA5AF1">
      <w:pPr>
        <w:spacing w:after="0" w:line="360" w:lineRule="auto"/>
        <w:rPr>
          <w:rFonts w:ascii="Times New Roman" w:hAnsi="Times New Roman" w:cs="Times New Roman"/>
          <w:b/>
          <w:caps/>
          <w:sz w:val="24"/>
          <w:szCs w:val="24"/>
        </w:rPr>
      </w:pPr>
    </w:p>
    <w:p w:rsidR="00827E8D" w:rsidRDefault="00827E8D" w:rsidP="00CA5AF1">
      <w:pPr>
        <w:spacing w:after="0" w:line="360" w:lineRule="auto"/>
        <w:rPr>
          <w:rFonts w:ascii="Times New Roman" w:hAnsi="Times New Roman" w:cs="Times New Roman"/>
          <w:b/>
          <w:caps/>
          <w:sz w:val="24"/>
          <w:szCs w:val="24"/>
        </w:rPr>
      </w:pPr>
    </w:p>
    <w:p w:rsidR="00827E8D" w:rsidRDefault="00827E8D" w:rsidP="00CA5AF1">
      <w:pPr>
        <w:spacing w:after="0" w:line="360" w:lineRule="auto"/>
        <w:rPr>
          <w:rFonts w:ascii="Times New Roman" w:hAnsi="Times New Roman" w:cs="Times New Roman"/>
          <w:b/>
          <w:caps/>
          <w:sz w:val="24"/>
          <w:szCs w:val="24"/>
        </w:rPr>
      </w:pPr>
    </w:p>
    <w:p w:rsidR="00827E8D" w:rsidRDefault="00827E8D" w:rsidP="00CA5AF1">
      <w:pPr>
        <w:spacing w:after="0" w:line="360" w:lineRule="auto"/>
        <w:rPr>
          <w:rFonts w:ascii="Times New Roman" w:hAnsi="Times New Roman" w:cs="Times New Roman"/>
          <w:b/>
          <w:caps/>
          <w:sz w:val="24"/>
          <w:szCs w:val="24"/>
        </w:rPr>
      </w:pPr>
    </w:p>
    <w:p w:rsidR="00D12DAA" w:rsidRPr="00D12DAA" w:rsidRDefault="00865F30" w:rsidP="00501F97">
      <w:pPr>
        <w:pStyle w:val="PargrafodaLista"/>
        <w:numPr>
          <w:ilvl w:val="1"/>
          <w:numId w:val="29"/>
        </w:numPr>
        <w:spacing w:after="0" w:line="360" w:lineRule="auto"/>
        <w:ind w:left="709" w:hanging="709"/>
        <w:jc w:val="both"/>
        <w:rPr>
          <w:rFonts w:ascii="Times New Roman" w:hAnsi="Times New Roman" w:cs="Times New Roman"/>
          <w:sz w:val="24"/>
          <w:szCs w:val="24"/>
        </w:rPr>
      </w:pPr>
      <w:r w:rsidRPr="00B16125">
        <w:rPr>
          <w:rFonts w:ascii="Times New Roman" w:hAnsi="Times New Roman" w:cs="Times New Roman"/>
          <w:b/>
          <w:smallCaps/>
          <w:shadow/>
          <w:noProof/>
          <w:sz w:val="24"/>
          <w:szCs w:val="24"/>
        </w:rPr>
        <w:lastRenderedPageBreak/>
        <w:t>Actividades/Estratégias</w:t>
      </w:r>
      <w:r w:rsidR="00D12DAA">
        <w:rPr>
          <w:rFonts w:ascii="Times New Roman" w:hAnsi="Times New Roman" w:cs="Times New Roman"/>
          <w:b/>
          <w:smallCaps/>
          <w:shadow/>
          <w:noProof/>
          <w:sz w:val="24"/>
          <w:szCs w:val="24"/>
        </w:rPr>
        <w:t xml:space="preserve"> </w:t>
      </w:r>
    </w:p>
    <w:p w:rsidR="00865F30" w:rsidRPr="00865F30" w:rsidRDefault="00865F30" w:rsidP="00865F30">
      <w:pPr>
        <w:pStyle w:val="PargrafodaLista"/>
        <w:spacing w:after="0" w:line="360" w:lineRule="auto"/>
        <w:jc w:val="both"/>
        <w:rPr>
          <w:rFonts w:ascii="Times New Roman" w:hAnsi="Times New Roman" w:cs="Times New Roman"/>
          <w:sz w:val="24"/>
          <w:szCs w:val="24"/>
        </w:rPr>
      </w:pPr>
    </w:p>
    <w:p w:rsidR="007D2DDF" w:rsidRPr="003B1962" w:rsidRDefault="003B1962" w:rsidP="003B1962">
      <w:pPr>
        <w:pStyle w:val="PargrafodaLista"/>
        <w:spacing w:after="0" w:line="360" w:lineRule="auto"/>
        <w:jc w:val="both"/>
        <w:rPr>
          <w:rFonts w:ascii="Times New Roman" w:hAnsi="Times New Roman" w:cs="Times New Roman"/>
          <w:b/>
          <w:sz w:val="24"/>
          <w:szCs w:val="24"/>
        </w:rPr>
      </w:pPr>
      <w:r w:rsidRPr="003B1962">
        <w:rPr>
          <w:rFonts w:ascii="Times New Roman" w:hAnsi="Times New Roman" w:cs="Times New Roman"/>
          <w:b/>
          <w:smallCaps/>
          <w:shadow/>
          <w:noProof/>
          <w:sz w:val="24"/>
          <w:szCs w:val="24"/>
        </w:rPr>
        <w:t>Antes da Leitura</w:t>
      </w:r>
    </w:p>
    <w:p w:rsidR="007D2DDF" w:rsidRPr="003D51C6" w:rsidRDefault="007D2DDF" w:rsidP="007D2DDF">
      <w:pPr>
        <w:pStyle w:val="PargrafodaLista"/>
        <w:spacing w:after="0" w:line="360" w:lineRule="auto"/>
        <w:jc w:val="both"/>
        <w:rPr>
          <w:rFonts w:ascii="Times New Roman" w:hAnsi="Times New Roman" w:cs="Times New Roman"/>
          <w:sz w:val="24"/>
          <w:szCs w:val="24"/>
        </w:rPr>
      </w:pPr>
    </w:p>
    <w:p w:rsidR="007D2DDF" w:rsidRPr="003D51C6" w:rsidRDefault="007D2DDF" w:rsidP="007D2DDF">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Objectivos:</w:t>
      </w:r>
    </w:p>
    <w:p w:rsidR="007D2DDF" w:rsidRPr="003D51C6" w:rsidRDefault="007D2DDF" w:rsidP="007D2DDF">
      <w:pPr>
        <w:pStyle w:val="PargrafodaLista"/>
        <w:spacing w:after="0" w:line="360" w:lineRule="auto"/>
        <w:jc w:val="both"/>
        <w:rPr>
          <w:rFonts w:ascii="Times New Roman" w:hAnsi="Times New Roman" w:cs="Times New Roman"/>
          <w:sz w:val="24"/>
          <w:szCs w:val="24"/>
        </w:rPr>
      </w:pPr>
    </w:p>
    <w:p w:rsidR="007D2DDF" w:rsidRPr="003D51C6" w:rsidRDefault="007D2DDF" w:rsidP="007D2DDF">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Activar o conhecimento prévio.</w:t>
      </w:r>
    </w:p>
    <w:p w:rsidR="007D2DDF" w:rsidRPr="003D51C6" w:rsidRDefault="007D2DDF" w:rsidP="007D2DDF">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Predizer acerca do conteúdo da obra.</w:t>
      </w:r>
    </w:p>
    <w:p w:rsidR="007D2DDF" w:rsidRPr="003D51C6" w:rsidRDefault="007D2DDF" w:rsidP="007D2DDF">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Questionar acerca da obra.</w:t>
      </w:r>
    </w:p>
    <w:p w:rsidR="007D2DDF" w:rsidRPr="003D51C6" w:rsidRDefault="007D2DDF" w:rsidP="007D2DDF">
      <w:pPr>
        <w:pStyle w:val="PargrafodaLista"/>
        <w:spacing w:after="0" w:line="360" w:lineRule="auto"/>
        <w:jc w:val="both"/>
        <w:rPr>
          <w:rFonts w:ascii="Times New Roman" w:hAnsi="Times New Roman" w:cs="Times New Roman"/>
          <w:sz w:val="24"/>
          <w:szCs w:val="24"/>
        </w:rPr>
      </w:pPr>
    </w:p>
    <w:p w:rsidR="007D2DDF" w:rsidRPr="003D51C6" w:rsidRDefault="007D2DDF" w:rsidP="007D2DDF">
      <w:pPr>
        <w:pStyle w:val="PargrafodaLista"/>
        <w:numPr>
          <w:ilvl w:val="0"/>
          <w:numId w:val="3"/>
        </w:num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xml:space="preserve">Desenvolvimento </w:t>
      </w:r>
      <w:r w:rsidRPr="003D51C6">
        <w:rPr>
          <w:rFonts w:ascii="Times New Roman" w:hAnsi="Times New Roman" w:cs="Times New Roman"/>
          <w:b/>
          <w:sz w:val="24"/>
          <w:szCs w:val="24"/>
        </w:rPr>
        <w:t>-</w:t>
      </w:r>
      <w:r w:rsidRPr="003D51C6">
        <w:rPr>
          <w:rFonts w:ascii="Times New Roman" w:hAnsi="Times New Roman" w:cs="Times New Roman"/>
          <w:sz w:val="24"/>
          <w:szCs w:val="24"/>
        </w:rPr>
        <w:t xml:space="preserve"> Trabalhar o título.</w:t>
      </w:r>
    </w:p>
    <w:p w:rsidR="007D2DDF" w:rsidRPr="003D51C6" w:rsidRDefault="007D2DDF" w:rsidP="007D2DDF">
      <w:pPr>
        <w:pStyle w:val="PargrafodaLista"/>
        <w:spacing w:after="0" w:line="360" w:lineRule="auto"/>
        <w:ind w:left="851"/>
        <w:jc w:val="both"/>
        <w:rPr>
          <w:rFonts w:ascii="Times New Roman" w:hAnsi="Times New Roman" w:cs="Times New Roman"/>
          <w:sz w:val="24"/>
          <w:szCs w:val="24"/>
          <w:u w:val="single"/>
        </w:rPr>
      </w:pPr>
    </w:p>
    <w:p w:rsidR="007D2DDF" w:rsidRPr="003D51C6" w:rsidRDefault="007D2DDF" w:rsidP="007D2DDF">
      <w:pPr>
        <w:pStyle w:val="PargrafodaLista"/>
        <w:spacing w:after="0" w:line="360" w:lineRule="auto"/>
        <w:ind w:left="851"/>
        <w:jc w:val="both"/>
        <w:rPr>
          <w:rFonts w:ascii="Times New Roman" w:hAnsi="Times New Roman" w:cs="Times New Roman"/>
          <w:sz w:val="24"/>
          <w:szCs w:val="24"/>
          <w:u w:val="single"/>
        </w:rPr>
      </w:pPr>
      <w:r w:rsidRPr="003D51C6">
        <w:rPr>
          <w:rFonts w:ascii="Times New Roman" w:hAnsi="Times New Roman" w:cs="Times New Roman"/>
          <w:sz w:val="24"/>
          <w:szCs w:val="24"/>
          <w:u w:val="single"/>
        </w:rPr>
        <w:t>Exemplo:</w:t>
      </w:r>
    </w:p>
    <w:p w:rsidR="007D2DDF" w:rsidRPr="003D51C6" w:rsidRDefault="000B0000" w:rsidP="007D2DDF">
      <w:pPr>
        <w:pStyle w:val="PargrafodaLista"/>
        <w:spacing w:after="0" w:line="360" w:lineRule="auto"/>
        <w:ind w:left="851"/>
        <w:jc w:val="both"/>
        <w:rPr>
          <w:rFonts w:ascii="Times New Roman" w:hAnsi="Times New Roman" w:cs="Times New Roman"/>
          <w:sz w:val="24"/>
          <w:szCs w:val="24"/>
        </w:rPr>
      </w:pPr>
      <w:r>
        <w:rPr>
          <w:rFonts w:ascii="Times New Roman" w:hAnsi="Times New Roman" w:cs="Times New Roman"/>
          <w:sz w:val="24"/>
          <w:szCs w:val="24"/>
        </w:rPr>
        <w:t>“Hoje trago-vos a obra, produzida por nós, cujo título é</w:t>
      </w:r>
      <w:r w:rsidR="007D2DDF" w:rsidRPr="003D51C6">
        <w:rPr>
          <w:rFonts w:ascii="Times New Roman" w:hAnsi="Times New Roman" w:cs="Times New Roman"/>
          <w:sz w:val="24"/>
          <w:szCs w:val="24"/>
        </w:rPr>
        <w:t>: Um Sonho de Fantasia”.</w:t>
      </w:r>
    </w:p>
    <w:p w:rsidR="007D2DDF" w:rsidRPr="003D51C6" w:rsidRDefault="007D2DDF" w:rsidP="007D2DDF">
      <w:pPr>
        <w:pStyle w:val="PargrafodaLista"/>
        <w:spacing w:after="0" w:line="360" w:lineRule="auto"/>
        <w:ind w:left="851"/>
        <w:jc w:val="both"/>
        <w:rPr>
          <w:rFonts w:ascii="Times New Roman" w:hAnsi="Times New Roman" w:cs="Times New Roman"/>
          <w:sz w:val="24"/>
          <w:szCs w:val="24"/>
        </w:rPr>
      </w:pPr>
    </w:p>
    <w:p w:rsidR="007D2DDF" w:rsidRPr="003D51C6" w:rsidRDefault="007D2DDF" w:rsidP="007D2DDF">
      <w:pPr>
        <w:pStyle w:val="PargrafodaLista"/>
        <w:spacing w:after="0" w:line="360" w:lineRule="auto"/>
        <w:ind w:left="851"/>
        <w:jc w:val="both"/>
        <w:rPr>
          <w:rFonts w:ascii="Times New Roman" w:hAnsi="Times New Roman" w:cs="Times New Roman"/>
          <w:sz w:val="24"/>
          <w:szCs w:val="24"/>
          <w:u w:val="single"/>
        </w:rPr>
      </w:pPr>
      <w:r w:rsidRPr="003D51C6">
        <w:rPr>
          <w:rFonts w:ascii="Times New Roman" w:hAnsi="Times New Roman" w:cs="Times New Roman"/>
          <w:sz w:val="24"/>
          <w:szCs w:val="24"/>
          <w:u w:val="single"/>
        </w:rPr>
        <w:t>Sequência:</w:t>
      </w:r>
    </w:p>
    <w:p w:rsidR="007D2DDF" w:rsidRPr="003D51C6" w:rsidRDefault="007D2DDF" w:rsidP="007D2DDF">
      <w:pPr>
        <w:pStyle w:val="PargrafodaLista"/>
        <w:spacing w:after="0" w:line="360" w:lineRule="auto"/>
        <w:ind w:left="851"/>
        <w:jc w:val="both"/>
        <w:rPr>
          <w:rFonts w:ascii="Times New Roman" w:hAnsi="Times New Roman" w:cs="Times New Roman"/>
          <w:sz w:val="24"/>
          <w:szCs w:val="24"/>
        </w:rPr>
      </w:pPr>
      <w:r w:rsidRPr="003D51C6">
        <w:rPr>
          <w:rFonts w:ascii="Times New Roman" w:hAnsi="Times New Roman" w:cs="Times New Roman"/>
          <w:sz w:val="24"/>
          <w:szCs w:val="24"/>
        </w:rPr>
        <w:t>- Que significará este título?</w:t>
      </w:r>
    </w:p>
    <w:p w:rsidR="007D2DDF" w:rsidRPr="003D51C6" w:rsidRDefault="007D2DDF" w:rsidP="007D2DDF">
      <w:pPr>
        <w:pStyle w:val="PargrafodaLista"/>
        <w:spacing w:after="0" w:line="360" w:lineRule="auto"/>
        <w:ind w:left="851"/>
        <w:jc w:val="both"/>
        <w:rPr>
          <w:rFonts w:ascii="Times New Roman" w:hAnsi="Times New Roman" w:cs="Times New Roman"/>
          <w:sz w:val="24"/>
          <w:szCs w:val="24"/>
        </w:rPr>
      </w:pPr>
      <w:r w:rsidRPr="003D51C6">
        <w:rPr>
          <w:rFonts w:ascii="Times New Roman" w:hAnsi="Times New Roman" w:cs="Times New Roman"/>
          <w:sz w:val="24"/>
          <w:szCs w:val="24"/>
        </w:rPr>
        <w:t>(ampliar o conceito de sonho; ampliar o conceito de fantasia).</w:t>
      </w:r>
    </w:p>
    <w:p w:rsidR="007D2DDF" w:rsidRPr="003D51C6" w:rsidRDefault="007D2DDF" w:rsidP="007D2DDF">
      <w:pPr>
        <w:pStyle w:val="PargrafodaLista"/>
        <w:spacing w:after="0" w:line="360" w:lineRule="auto"/>
        <w:ind w:left="851"/>
        <w:jc w:val="both"/>
        <w:rPr>
          <w:rFonts w:ascii="Times New Roman" w:hAnsi="Times New Roman" w:cs="Times New Roman"/>
          <w:sz w:val="24"/>
          <w:szCs w:val="24"/>
        </w:rPr>
      </w:pPr>
    </w:p>
    <w:p w:rsidR="007D2DDF" w:rsidRPr="003D51C6" w:rsidRDefault="007D2DDF" w:rsidP="007D2DDF">
      <w:pPr>
        <w:pStyle w:val="PargrafodaLista"/>
        <w:numPr>
          <w:ilvl w:val="0"/>
          <w:numId w:val="3"/>
        </w:num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xml:space="preserve">Desenvolvimento – Exploração dos paratextos. </w:t>
      </w:r>
    </w:p>
    <w:p w:rsidR="007D2DDF" w:rsidRPr="003D51C6" w:rsidRDefault="007D2DDF" w:rsidP="007D2DDF">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(trabalhar a imagem – o foguetão).</w:t>
      </w:r>
    </w:p>
    <w:p w:rsidR="007D2DDF" w:rsidRPr="003D51C6" w:rsidRDefault="007D2DDF" w:rsidP="007D2DDF">
      <w:pPr>
        <w:spacing w:after="0" w:line="360" w:lineRule="auto"/>
        <w:jc w:val="both"/>
        <w:rPr>
          <w:rFonts w:ascii="Times New Roman" w:hAnsi="Times New Roman" w:cs="Times New Roman"/>
          <w:sz w:val="24"/>
          <w:szCs w:val="24"/>
        </w:rPr>
      </w:pPr>
    </w:p>
    <w:p w:rsidR="007D2DDF" w:rsidRPr="003D51C6" w:rsidRDefault="007D2DDF" w:rsidP="007D2DDF">
      <w:pPr>
        <w:spacing w:after="0" w:line="360" w:lineRule="auto"/>
        <w:ind w:left="720" w:firstLine="131"/>
        <w:jc w:val="both"/>
        <w:rPr>
          <w:rFonts w:ascii="Times New Roman" w:hAnsi="Times New Roman" w:cs="Times New Roman"/>
          <w:sz w:val="24"/>
          <w:szCs w:val="24"/>
          <w:u w:val="single"/>
        </w:rPr>
      </w:pPr>
      <w:r w:rsidRPr="003D51C6">
        <w:rPr>
          <w:rFonts w:ascii="Times New Roman" w:hAnsi="Times New Roman" w:cs="Times New Roman"/>
          <w:sz w:val="24"/>
          <w:szCs w:val="24"/>
          <w:u w:val="single"/>
        </w:rPr>
        <w:t>Sequência:</w:t>
      </w:r>
    </w:p>
    <w:p w:rsidR="007D2DDF" w:rsidRPr="003D51C6" w:rsidRDefault="007D2DDF" w:rsidP="007D2DDF">
      <w:pPr>
        <w:spacing w:after="0" w:line="360" w:lineRule="auto"/>
        <w:ind w:left="720" w:firstLine="131"/>
        <w:jc w:val="both"/>
        <w:rPr>
          <w:rFonts w:ascii="Times New Roman" w:hAnsi="Times New Roman" w:cs="Times New Roman"/>
          <w:sz w:val="24"/>
          <w:szCs w:val="24"/>
        </w:rPr>
      </w:pPr>
      <w:r w:rsidRPr="003D51C6">
        <w:rPr>
          <w:rFonts w:ascii="Times New Roman" w:hAnsi="Times New Roman" w:cs="Times New Roman"/>
          <w:sz w:val="24"/>
          <w:szCs w:val="24"/>
        </w:rPr>
        <w:t>- Onde irá este foguetão?</w:t>
      </w:r>
    </w:p>
    <w:p w:rsidR="007D2DDF" w:rsidRPr="003D51C6" w:rsidRDefault="007D2DDF" w:rsidP="007D2DDF">
      <w:pPr>
        <w:pStyle w:val="PargrafodaLista"/>
        <w:spacing w:after="0" w:line="360" w:lineRule="auto"/>
        <w:ind w:left="851"/>
        <w:jc w:val="both"/>
        <w:rPr>
          <w:rFonts w:ascii="Times New Roman" w:hAnsi="Times New Roman" w:cs="Times New Roman"/>
          <w:sz w:val="24"/>
          <w:szCs w:val="24"/>
        </w:rPr>
      </w:pPr>
      <w:r w:rsidRPr="003D51C6">
        <w:rPr>
          <w:rFonts w:ascii="Times New Roman" w:hAnsi="Times New Roman" w:cs="Times New Roman"/>
          <w:sz w:val="24"/>
          <w:szCs w:val="24"/>
        </w:rPr>
        <w:t>(ampliar o conceito de sonho; ampliar o conceito de fantasia).</w:t>
      </w:r>
    </w:p>
    <w:p w:rsidR="007D2DDF" w:rsidRDefault="007D2DDF" w:rsidP="007D2DDF">
      <w:pPr>
        <w:spacing w:after="0" w:line="360" w:lineRule="auto"/>
        <w:ind w:left="720" w:firstLine="131"/>
        <w:jc w:val="both"/>
        <w:rPr>
          <w:rFonts w:ascii="Times New Roman" w:hAnsi="Times New Roman" w:cs="Times New Roman"/>
          <w:sz w:val="24"/>
          <w:szCs w:val="24"/>
        </w:rPr>
      </w:pPr>
      <w:r w:rsidRPr="003D51C6">
        <w:rPr>
          <w:rFonts w:ascii="Times New Roman" w:hAnsi="Times New Roman" w:cs="Times New Roman"/>
          <w:sz w:val="24"/>
          <w:szCs w:val="24"/>
        </w:rPr>
        <w:t>- Quem já viu um foguetão?</w:t>
      </w:r>
    </w:p>
    <w:p w:rsidR="000B0000" w:rsidRPr="003D51C6" w:rsidRDefault="000B0000" w:rsidP="007D2DDF">
      <w:pPr>
        <w:spacing w:after="0" w:line="360" w:lineRule="auto"/>
        <w:ind w:left="720" w:firstLine="131"/>
        <w:jc w:val="both"/>
        <w:rPr>
          <w:rFonts w:ascii="Times New Roman" w:hAnsi="Times New Roman" w:cs="Times New Roman"/>
          <w:sz w:val="24"/>
          <w:szCs w:val="24"/>
        </w:rPr>
      </w:pPr>
      <w:r>
        <w:rPr>
          <w:rFonts w:ascii="Times New Roman" w:hAnsi="Times New Roman" w:cs="Times New Roman"/>
          <w:sz w:val="24"/>
          <w:szCs w:val="24"/>
        </w:rPr>
        <w:t>- Onde?</w:t>
      </w:r>
    </w:p>
    <w:p w:rsidR="007D2DDF" w:rsidRDefault="007D2DDF" w:rsidP="007D2DDF">
      <w:pPr>
        <w:spacing w:after="0" w:line="360" w:lineRule="auto"/>
        <w:ind w:left="720" w:firstLine="131"/>
        <w:jc w:val="both"/>
        <w:rPr>
          <w:rFonts w:ascii="Times New Roman" w:hAnsi="Times New Roman" w:cs="Times New Roman"/>
          <w:sz w:val="24"/>
          <w:szCs w:val="24"/>
        </w:rPr>
      </w:pPr>
      <w:r w:rsidRPr="003D51C6">
        <w:rPr>
          <w:rFonts w:ascii="Times New Roman" w:hAnsi="Times New Roman" w:cs="Times New Roman"/>
          <w:sz w:val="24"/>
          <w:szCs w:val="24"/>
        </w:rPr>
        <w:t xml:space="preserve">- Onde </w:t>
      </w:r>
      <w:r w:rsidR="000B0000">
        <w:rPr>
          <w:rFonts w:ascii="Times New Roman" w:hAnsi="Times New Roman" w:cs="Times New Roman"/>
          <w:sz w:val="24"/>
          <w:szCs w:val="24"/>
        </w:rPr>
        <w:t xml:space="preserve">podemos ir </w:t>
      </w:r>
      <w:r w:rsidRPr="003D51C6">
        <w:rPr>
          <w:rFonts w:ascii="Times New Roman" w:hAnsi="Times New Roman" w:cs="Times New Roman"/>
          <w:sz w:val="24"/>
          <w:szCs w:val="24"/>
        </w:rPr>
        <w:t>no</w:t>
      </w:r>
      <w:r w:rsidR="000B0000">
        <w:rPr>
          <w:rFonts w:ascii="Times New Roman" w:hAnsi="Times New Roman" w:cs="Times New Roman"/>
          <w:sz w:val="24"/>
          <w:szCs w:val="24"/>
        </w:rPr>
        <w:t>s foguetões</w:t>
      </w:r>
      <w:r w:rsidRPr="003D51C6">
        <w:rPr>
          <w:rFonts w:ascii="Times New Roman" w:hAnsi="Times New Roman" w:cs="Times New Roman"/>
          <w:sz w:val="24"/>
          <w:szCs w:val="24"/>
        </w:rPr>
        <w:t>?</w:t>
      </w:r>
    </w:p>
    <w:p w:rsidR="00CA5AF1" w:rsidRPr="003D51C6" w:rsidRDefault="000B0000" w:rsidP="00CA5AF1">
      <w:pPr>
        <w:spacing w:after="0" w:line="360" w:lineRule="auto"/>
        <w:ind w:left="720" w:firstLine="131"/>
        <w:jc w:val="both"/>
        <w:rPr>
          <w:rFonts w:ascii="Times New Roman" w:hAnsi="Times New Roman" w:cs="Times New Roman"/>
          <w:sz w:val="24"/>
          <w:szCs w:val="24"/>
        </w:rPr>
      </w:pPr>
      <w:r>
        <w:rPr>
          <w:rFonts w:ascii="Times New Roman" w:hAnsi="Times New Roman" w:cs="Times New Roman"/>
          <w:sz w:val="24"/>
          <w:szCs w:val="24"/>
        </w:rPr>
        <w:t xml:space="preserve">- … </w:t>
      </w:r>
    </w:p>
    <w:p w:rsidR="007D2DDF" w:rsidRPr="003D51C6" w:rsidRDefault="007D2DDF" w:rsidP="007D2DDF">
      <w:pPr>
        <w:pStyle w:val="PargrafodaLista"/>
        <w:numPr>
          <w:ilvl w:val="0"/>
          <w:numId w:val="3"/>
        </w:num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Desenvolvimento – trabalhar as palavras que vão surgindo.</w:t>
      </w:r>
    </w:p>
    <w:p w:rsidR="007D2DDF" w:rsidRPr="003D51C6" w:rsidRDefault="007D2DDF" w:rsidP="007D2DDF">
      <w:pPr>
        <w:pStyle w:val="PargrafodaLista"/>
        <w:spacing w:after="0" w:line="360" w:lineRule="auto"/>
        <w:jc w:val="both"/>
        <w:rPr>
          <w:rFonts w:ascii="Times New Roman" w:hAnsi="Times New Roman" w:cs="Times New Roman"/>
          <w:sz w:val="24"/>
          <w:szCs w:val="24"/>
        </w:rPr>
      </w:pPr>
    </w:p>
    <w:p w:rsidR="007D2DDF" w:rsidRPr="00CA5AF1" w:rsidRDefault="007D2DDF" w:rsidP="00CA5AF1">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xml:space="preserve">Professora: “Vamos escrever no quadro todas as palavras que vos </w:t>
      </w:r>
      <w:r w:rsidR="000B0000">
        <w:rPr>
          <w:rFonts w:ascii="Times New Roman" w:hAnsi="Times New Roman" w:cs="Times New Roman"/>
          <w:sz w:val="24"/>
          <w:szCs w:val="24"/>
        </w:rPr>
        <w:t>sugere</w:t>
      </w:r>
      <w:r w:rsidRPr="003D51C6">
        <w:rPr>
          <w:rFonts w:ascii="Times New Roman" w:hAnsi="Times New Roman" w:cs="Times New Roman"/>
          <w:sz w:val="24"/>
          <w:szCs w:val="24"/>
        </w:rPr>
        <w:t xml:space="preserve"> a imagem</w:t>
      </w:r>
      <w:r w:rsidR="00CA5AF1">
        <w:rPr>
          <w:rFonts w:ascii="Times New Roman" w:hAnsi="Times New Roman" w:cs="Times New Roman"/>
          <w:sz w:val="24"/>
          <w:szCs w:val="24"/>
        </w:rPr>
        <w:t>.</w:t>
      </w:r>
      <w:r w:rsidRPr="003D51C6">
        <w:rPr>
          <w:rFonts w:ascii="Times New Roman" w:hAnsi="Times New Roman" w:cs="Times New Roman"/>
          <w:sz w:val="24"/>
          <w:szCs w:val="24"/>
        </w:rPr>
        <w:t>”</w:t>
      </w:r>
    </w:p>
    <w:p w:rsidR="007D2DDF" w:rsidRPr="003D51C6" w:rsidRDefault="007D2DDF" w:rsidP="007D2DDF">
      <w:pPr>
        <w:pStyle w:val="PargrafodaLista"/>
        <w:numPr>
          <w:ilvl w:val="0"/>
          <w:numId w:val="3"/>
        </w:num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lastRenderedPageBreak/>
        <w:t>Desenvolvimento – construir questões.</w:t>
      </w:r>
    </w:p>
    <w:p w:rsidR="007D2DDF" w:rsidRPr="003D51C6" w:rsidRDefault="007D2DDF" w:rsidP="007D2DDF">
      <w:pPr>
        <w:pStyle w:val="PargrafodaLista"/>
        <w:spacing w:after="0" w:line="360" w:lineRule="auto"/>
        <w:jc w:val="both"/>
        <w:rPr>
          <w:rFonts w:ascii="Times New Roman" w:hAnsi="Times New Roman" w:cs="Times New Roman"/>
          <w:sz w:val="24"/>
          <w:szCs w:val="24"/>
        </w:rPr>
      </w:pPr>
    </w:p>
    <w:p w:rsidR="007D2DDF" w:rsidRPr="003D51C6" w:rsidRDefault="007D2DDF" w:rsidP="007D2DDF">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Para que serve este foguetão?</w:t>
      </w:r>
    </w:p>
    <w:p w:rsidR="007D2DDF" w:rsidRPr="003D51C6" w:rsidRDefault="007D2DDF" w:rsidP="007D2DDF">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Que papel terá na obra?</w:t>
      </w:r>
    </w:p>
    <w:p w:rsidR="007D2DDF" w:rsidRDefault="007D2DDF" w:rsidP="007D2DDF">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É possível chegarmos à Lua?</w:t>
      </w:r>
    </w:p>
    <w:p w:rsidR="007D2DDF" w:rsidRPr="00CA5AF1" w:rsidRDefault="000B0000" w:rsidP="00CA5AF1">
      <w:pPr>
        <w:pStyle w:val="PargrafodaLista"/>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p>
    <w:p w:rsidR="00172DC0" w:rsidRDefault="00172DC0" w:rsidP="003B1962">
      <w:pPr>
        <w:spacing w:after="0" w:line="360" w:lineRule="auto"/>
        <w:ind w:firstLine="708"/>
        <w:jc w:val="both"/>
        <w:rPr>
          <w:rFonts w:ascii="Times New Roman" w:hAnsi="Times New Roman" w:cs="Times New Roman"/>
          <w:b/>
          <w:smallCaps/>
          <w:shadow/>
          <w:noProof/>
          <w:sz w:val="24"/>
          <w:szCs w:val="24"/>
        </w:rPr>
      </w:pPr>
    </w:p>
    <w:p w:rsidR="007D2DDF" w:rsidRDefault="003B1962" w:rsidP="003B1962">
      <w:pPr>
        <w:spacing w:after="0" w:line="360" w:lineRule="auto"/>
        <w:ind w:firstLine="708"/>
        <w:jc w:val="both"/>
        <w:rPr>
          <w:rFonts w:ascii="Times New Roman" w:hAnsi="Times New Roman" w:cs="Times New Roman"/>
          <w:b/>
          <w:smallCaps/>
          <w:shadow/>
          <w:noProof/>
          <w:sz w:val="24"/>
          <w:szCs w:val="24"/>
        </w:rPr>
      </w:pPr>
      <w:r>
        <w:rPr>
          <w:rFonts w:ascii="Times New Roman" w:hAnsi="Times New Roman" w:cs="Times New Roman"/>
          <w:b/>
          <w:smallCaps/>
          <w:shadow/>
          <w:noProof/>
          <w:sz w:val="24"/>
          <w:szCs w:val="24"/>
        </w:rPr>
        <w:t>Início da Leitura</w:t>
      </w:r>
    </w:p>
    <w:p w:rsidR="003B1962" w:rsidRPr="003D51C6" w:rsidRDefault="003B1962" w:rsidP="003B1962">
      <w:pPr>
        <w:spacing w:after="0" w:line="360" w:lineRule="auto"/>
        <w:ind w:firstLine="708"/>
        <w:jc w:val="both"/>
        <w:rPr>
          <w:rFonts w:ascii="Times New Roman" w:hAnsi="Times New Roman" w:cs="Times New Roman"/>
          <w:b/>
          <w:sz w:val="24"/>
          <w:szCs w:val="24"/>
        </w:rPr>
      </w:pPr>
    </w:p>
    <w:p w:rsidR="007D2DDF" w:rsidRPr="003D51C6" w:rsidRDefault="007D2DDF" w:rsidP="007D2DDF">
      <w:pPr>
        <w:spacing w:after="0" w:line="360" w:lineRule="auto"/>
        <w:ind w:left="708"/>
        <w:jc w:val="both"/>
        <w:rPr>
          <w:rFonts w:ascii="Times New Roman" w:hAnsi="Times New Roman" w:cs="Times New Roman"/>
          <w:sz w:val="24"/>
          <w:szCs w:val="24"/>
          <w:u w:val="single"/>
        </w:rPr>
      </w:pPr>
      <w:r w:rsidRPr="003D51C6">
        <w:rPr>
          <w:rFonts w:ascii="Times New Roman" w:hAnsi="Times New Roman" w:cs="Times New Roman"/>
          <w:sz w:val="24"/>
          <w:szCs w:val="24"/>
          <w:u w:val="single"/>
        </w:rPr>
        <w:t>Objectivos:</w:t>
      </w:r>
    </w:p>
    <w:p w:rsidR="007D2DDF" w:rsidRPr="003D51C6" w:rsidRDefault="007D2DDF" w:rsidP="007D2DDF">
      <w:pPr>
        <w:spacing w:after="0" w:line="360" w:lineRule="auto"/>
        <w:ind w:left="708"/>
        <w:jc w:val="both"/>
        <w:rPr>
          <w:rFonts w:ascii="Times New Roman" w:hAnsi="Times New Roman" w:cs="Times New Roman"/>
          <w:sz w:val="24"/>
          <w:szCs w:val="24"/>
        </w:rPr>
      </w:pPr>
      <w:r w:rsidRPr="003D51C6">
        <w:rPr>
          <w:rFonts w:ascii="Times New Roman" w:hAnsi="Times New Roman" w:cs="Times New Roman"/>
          <w:sz w:val="24"/>
          <w:szCs w:val="24"/>
        </w:rPr>
        <w:t>- Confirmar ou infirmar as hipóteses construídas.</w:t>
      </w:r>
    </w:p>
    <w:p w:rsidR="007D2DDF" w:rsidRPr="003D51C6" w:rsidRDefault="007D2DDF" w:rsidP="007D2DDF">
      <w:pPr>
        <w:spacing w:after="0" w:line="360" w:lineRule="auto"/>
        <w:ind w:left="708"/>
        <w:jc w:val="both"/>
        <w:rPr>
          <w:rFonts w:ascii="Times New Roman" w:hAnsi="Times New Roman" w:cs="Times New Roman"/>
          <w:sz w:val="24"/>
          <w:szCs w:val="24"/>
        </w:rPr>
      </w:pPr>
      <w:r w:rsidRPr="003D51C6">
        <w:rPr>
          <w:rFonts w:ascii="Times New Roman" w:hAnsi="Times New Roman" w:cs="Times New Roman"/>
          <w:sz w:val="24"/>
          <w:szCs w:val="24"/>
        </w:rPr>
        <w:t>- Resolver questões.</w:t>
      </w:r>
    </w:p>
    <w:p w:rsidR="007D2DDF" w:rsidRPr="003D51C6" w:rsidRDefault="007D2DDF" w:rsidP="007D2DDF">
      <w:pPr>
        <w:spacing w:after="0" w:line="360" w:lineRule="auto"/>
        <w:ind w:left="708"/>
        <w:jc w:val="both"/>
        <w:rPr>
          <w:rFonts w:ascii="Times New Roman" w:hAnsi="Times New Roman" w:cs="Times New Roman"/>
          <w:sz w:val="24"/>
          <w:szCs w:val="24"/>
        </w:rPr>
      </w:pPr>
    </w:p>
    <w:p w:rsidR="007D2DDF" w:rsidRPr="003D51C6" w:rsidRDefault="007D2DDF" w:rsidP="007D2DDF">
      <w:pPr>
        <w:pStyle w:val="PargrafodaLista"/>
        <w:numPr>
          <w:ilvl w:val="0"/>
          <w:numId w:val="4"/>
        </w:num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xml:space="preserve">Desenvolvimento </w:t>
      </w:r>
    </w:p>
    <w:p w:rsidR="00172DC0" w:rsidRDefault="00172DC0" w:rsidP="007D2DDF">
      <w:pPr>
        <w:pStyle w:val="PargrafodaLista"/>
        <w:spacing w:after="0" w:line="360" w:lineRule="auto"/>
        <w:jc w:val="both"/>
        <w:rPr>
          <w:rFonts w:ascii="Times New Roman" w:hAnsi="Times New Roman" w:cs="Times New Roman"/>
          <w:sz w:val="24"/>
          <w:szCs w:val="24"/>
        </w:rPr>
      </w:pPr>
    </w:p>
    <w:p w:rsidR="007D2DDF" w:rsidRPr="003D51C6" w:rsidRDefault="00CA5AF1" w:rsidP="007D2DDF">
      <w:pPr>
        <w:pStyle w:val="PargrafodaLista"/>
        <w:spacing w:after="0" w:line="360" w:lineRule="auto"/>
        <w:jc w:val="both"/>
        <w:rPr>
          <w:rFonts w:ascii="Times New Roman" w:hAnsi="Times New Roman" w:cs="Times New Roman"/>
          <w:sz w:val="24"/>
          <w:szCs w:val="24"/>
        </w:rPr>
      </w:pPr>
      <w:r>
        <w:rPr>
          <w:rFonts w:ascii="Times New Roman" w:hAnsi="Times New Roman" w:cs="Times New Roman"/>
          <w:sz w:val="24"/>
          <w:szCs w:val="24"/>
        </w:rPr>
        <w:t>Leitura silenciosa do</w:t>
      </w:r>
      <w:r w:rsidR="000B0000">
        <w:rPr>
          <w:rFonts w:ascii="Times New Roman" w:hAnsi="Times New Roman" w:cs="Times New Roman"/>
          <w:sz w:val="24"/>
          <w:szCs w:val="24"/>
        </w:rPr>
        <w:t xml:space="preserve"> I</w:t>
      </w:r>
      <w:r>
        <w:rPr>
          <w:rFonts w:ascii="Times New Roman" w:hAnsi="Times New Roman" w:cs="Times New Roman"/>
          <w:sz w:val="24"/>
          <w:szCs w:val="24"/>
        </w:rPr>
        <w:t xml:space="preserve"> Passo</w:t>
      </w:r>
      <w:r w:rsidR="000B0000">
        <w:rPr>
          <w:rFonts w:ascii="Times New Roman" w:hAnsi="Times New Roman" w:cs="Times New Roman"/>
          <w:sz w:val="24"/>
          <w:szCs w:val="24"/>
        </w:rPr>
        <w:t xml:space="preserve"> (Anexo </w:t>
      </w:r>
      <w:r w:rsidR="006606E4">
        <w:rPr>
          <w:rFonts w:ascii="Times New Roman" w:hAnsi="Times New Roman" w:cs="Times New Roman"/>
          <w:sz w:val="24"/>
          <w:szCs w:val="24"/>
        </w:rPr>
        <w:t>2</w:t>
      </w:r>
      <w:r w:rsidR="000B0000">
        <w:rPr>
          <w:rFonts w:ascii="Times New Roman" w:hAnsi="Times New Roman" w:cs="Times New Roman"/>
          <w:sz w:val="24"/>
          <w:szCs w:val="24"/>
        </w:rPr>
        <w:t xml:space="preserve">) </w:t>
      </w:r>
    </w:p>
    <w:p w:rsidR="007D2DDF" w:rsidRPr="003D51C6" w:rsidRDefault="007D2DDF" w:rsidP="007D2DDF">
      <w:pPr>
        <w:pStyle w:val="PargrafodaLista"/>
        <w:spacing w:after="0" w:line="360" w:lineRule="auto"/>
        <w:jc w:val="both"/>
        <w:rPr>
          <w:rFonts w:ascii="Times New Roman" w:hAnsi="Times New Roman" w:cs="Times New Roman"/>
          <w:sz w:val="24"/>
          <w:szCs w:val="24"/>
        </w:rPr>
      </w:pPr>
    </w:p>
    <w:p w:rsidR="007D2DDF" w:rsidRPr="003D51C6" w:rsidRDefault="007D2DDF" w:rsidP="007D2DDF">
      <w:pPr>
        <w:pStyle w:val="PargrafodaLista"/>
        <w:numPr>
          <w:ilvl w:val="0"/>
          <w:numId w:val="4"/>
        </w:num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Desenvolvimento</w:t>
      </w:r>
    </w:p>
    <w:p w:rsidR="007D2DDF" w:rsidRPr="003D51C6" w:rsidRDefault="007D2DDF" w:rsidP="007D2DDF">
      <w:pPr>
        <w:pStyle w:val="PargrafodaLista"/>
        <w:spacing w:after="0" w:line="360" w:lineRule="auto"/>
        <w:jc w:val="both"/>
        <w:rPr>
          <w:rFonts w:ascii="Times New Roman" w:hAnsi="Times New Roman" w:cs="Times New Roman"/>
          <w:sz w:val="24"/>
          <w:szCs w:val="24"/>
        </w:rPr>
      </w:pPr>
    </w:p>
    <w:p w:rsidR="000B0000" w:rsidRPr="000B0000" w:rsidRDefault="00CA5AF1" w:rsidP="000B0000">
      <w:pPr>
        <w:pStyle w:val="PargrafodaLista"/>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Antes do início do </w:t>
      </w:r>
      <w:r w:rsidR="000B0000">
        <w:rPr>
          <w:rFonts w:ascii="Times New Roman" w:hAnsi="Times New Roman" w:cs="Times New Roman"/>
          <w:sz w:val="24"/>
          <w:szCs w:val="24"/>
        </w:rPr>
        <w:t>II</w:t>
      </w:r>
      <w:r>
        <w:rPr>
          <w:rFonts w:ascii="Times New Roman" w:hAnsi="Times New Roman" w:cs="Times New Roman"/>
          <w:sz w:val="24"/>
          <w:szCs w:val="24"/>
        </w:rPr>
        <w:t xml:space="preserve"> Passo</w:t>
      </w:r>
      <w:r w:rsidR="000B0000">
        <w:rPr>
          <w:rFonts w:ascii="Times New Roman" w:hAnsi="Times New Roman" w:cs="Times New Roman"/>
          <w:sz w:val="24"/>
          <w:szCs w:val="24"/>
        </w:rPr>
        <w:t xml:space="preserve"> (Anexo </w:t>
      </w:r>
      <w:r w:rsidR="006606E4">
        <w:rPr>
          <w:rFonts w:ascii="Times New Roman" w:hAnsi="Times New Roman" w:cs="Times New Roman"/>
          <w:sz w:val="24"/>
          <w:szCs w:val="24"/>
        </w:rPr>
        <w:t>3</w:t>
      </w:r>
      <w:r w:rsidR="000B0000">
        <w:rPr>
          <w:rFonts w:ascii="Times New Roman" w:hAnsi="Times New Roman" w:cs="Times New Roman"/>
          <w:sz w:val="24"/>
          <w:szCs w:val="24"/>
        </w:rPr>
        <w:t>)</w:t>
      </w:r>
      <w:r w:rsidR="007D2DDF" w:rsidRPr="003D51C6">
        <w:rPr>
          <w:rFonts w:ascii="Times New Roman" w:hAnsi="Times New Roman" w:cs="Times New Roman"/>
          <w:sz w:val="24"/>
          <w:szCs w:val="24"/>
        </w:rPr>
        <w:t>, a professora coloca questões de “adivinhaç</w:t>
      </w:r>
      <w:r w:rsidR="000B0000">
        <w:rPr>
          <w:rFonts w:ascii="Times New Roman" w:hAnsi="Times New Roman" w:cs="Times New Roman"/>
          <w:sz w:val="24"/>
          <w:szCs w:val="24"/>
        </w:rPr>
        <w:t>ão” acerca do conteúdo do texto, visando uma leitura eficaz do mesmo.</w:t>
      </w:r>
      <w:r w:rsidR="007D2DDF" w:rsidRPr="003D51C6">
        <w:rPr>
          <w:rFonts w:ascii="Times New Roman" w:hAnsi="Times New Roman" w:cs="Times New Roman"/>
          <w:sz w:val="24"/>
          <w:szCs w:val="24"/>
        </w:rPr>
        <w:t xml:space="preserve"> </w:t>
      </w:r>
    </w:p>
    <w:p w:rsidR="007D2DDF" w:rsidRPr="003D51C6" w:rsidRDefault="007D2DDF" w:rsidP="007D2DDF">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Leitura e</w:t>
      </w:r>
      <w:r w:rsidR="000B0000">
        <w:rPr>
          <w:rFonts w:ascii="Times New Roman" w:hAnsi="Times New Roman" w:cs="Times New Roman"/>
          <w:sz w:val="24"/>
          <w:szCs w:val="24"/>
        </w:rPr>
        <w:t>m vo</w:t>
      </w:r>
      <w:r w:rsidR="00CA5AF1">
        <w:rPr>
          <w:rFonts w:ascii="Times New Roman" w:hAnsi="Times New Roman" w:cs="Times New Roman"/>
          <w:sz w:val="24"/>
          <w:szCs w:val="24"/>
        </w:rPr>
        <w:t xml:space="preserve">z alta pela professora do </w:t>
      </w:r>
      <w:r w:rsidR="000B0000">
        <w:rPr>
          <w:rFonts w:ascii="Times New Roman" w:hAnsi="Times New Roman" w:cs="Times New Roman"/>
          <w:sz w:val="24"/>
          <w:szCs w:val="24"/>
        </w:rPr>
        <w:t>II</w:t>
      </w:r>
      <w:r w:rsidR="00CA5AF1">
        <w:rPr>
          <w:rFonts w:ascii="Times New Roman" w:hAnsi="Times New Roman" w:cs="Times New Roman"/>
          <w:sz w:val="24"/>
          <w:szCs w:val="24"/>
        </w:rPr>
        <w:t xml:space="preserve"> Passo</w:t>
      </w:r>
      <w:r w:rsidRPr="003D51C6">
        <w:rPr>
          <w:rFonts w:ascii="Times New Roman" w:hAnsi="Times New Roman" w:cs="Times New Roman"/>
          <w:sz w:val="24"/>
          <w:szCs w:val="24"/>
        </w:rPr>
        <w:t xml:space="preserve"> do texto.</w:t>
      </w:r>
    </w:p>
    <w:p w:rsidR="007D2DDF" w:rsidRPr="003D51C6" w:rsidRDefault="007D2DDF" w:rsidP="007D2DDF">
      <w:pPr>
        <w:pStyle w:val="PargrafodaLista"/>
        <w:spacing w:after="0" w:line="360" w:lineRule="auto"/>
        <w:jc w:val="both"/>
        <w:rPr>
          <w:rFonts w:ascii="Times New Roman" w:hAnsi="Times New Roman" w:cs="Times New Roman"/>
          <w:sz w:val="24"/>
          <w:szCs w:val="24"/>
        </w:rPr>
      </w:pPr>
    </w:p>
    <w:p w:rsidR="007D2DDF" w:rsidRPr="00175D56" w:rsidRDefault="00CA5AF1" w:rsidP="00175D56">
      <w:pPr>
        <w:pStyle w:val="PargrafodaLista"/>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Desenvolvimento – </w:t>
      </w:r>
      <w:r w:rsidR="000B0000">
        <w:rPr>
          <w:rFonts w:ascii="Times New Roman" w:hAnsi="Times New Roman" w:cs="Times New Roman"/>
          <w:sz w:val="24"/>
          <w:szCs w:val="24"/>
        </w:rPr>
        <w:t>III</w:t>
      </w:r>
      <w:r>
        <w:rPr>
          <w:rFonts w:ascii="Times New Roman" w:hAnsi="Times New Roman" w:cs="Times New Roman"/>
          <w:sz w:val="24"/>
          <w:szCs w:val="24"/>
        </w:rPr>
        <w:t xml:space="preserve"> Passo</w:t>
      </w:r>
      <w:r w:rsidR="006606E4">
        <w:rPr>
          <w:rFonts w:ascii="Times New Roman" w:hAnsi="Times New Roman" w:cs="Times New Roman"/>
          <w:sz w:val="24"/>
          <w:szCs w:val="24"/>
        </w:rPr>
        <w:t xml:space="preserve"> (Anexo 4)</w:t>
      </w:r>
    </w:p>
    <w:p w:rsidR="007D2DDF" w:rsidRPr="003D51C6" w:rsidRDefault="007D2DDF" w:rsidP="007D2DDF">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Leitura partilhada pela turma sob indicação da professora.</w:t>
      </w:r>
    </w:p>
    <w:p w:rsidR="007D2DDF" w:rsidRPr="003D51C6" w:rsidRDefault="007D2DDF" w:rsidP="007D2DDF">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Questões de exploração do texto.</w:t>
      </w:r>
    </w:p>
    <w:p w:rsidR="007D2DDF" w:rsidRPr="003D51C6" w:rsidRDefault="007D2DDF" w:rsidP="007D2DDF">
      <w:pPr>
        <w:pStyle w:val="PargrafodaLista"/>
        <w:spacing w:after="0" w:line="360" w:lineRule="auto"/>
        <w:jc w:val="both"/>
        <w:rPr>
          <w:rFonts w:ascii="Times New Roman" w:hAnsi="Times New Roman" w:cs="Times New Roman"/>
          <w:sz w:val="24"/>
          <w:szCs w:val="24"/>
        </w:rPr>
      </w:pPr>
    </w:p>
    <w:p w:rsidR="007D2DDF" w:rsidRPr="003D51C6" w:rsidRDefault="00CA5AF1" w:rsidP="007D2DDF">
      <w:pPr>
        <w:pStyle w:val="PargrafodaLista"/>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Desenvolvimento – </w:t>
      </w:r>
      <w:r w:rsidR="006606E4">
        <w:rPr>
          <w:rFonts w:ascii="Times New Roman" w:hAnsi="Times New Roman" w:cs="Times New Roman"/>
          <w:sz w:val="24"/>
          <w:szCs w:val="24"/>
        </w:rPr>
        <w:t xml:space="preserve">IV </w:t>
      </w:r>
      <w:r>
        <w:rPr>
          <w:rFonts w:ascii="Times New Roman" w:hAnsi="Times New Roman" w:cs="Times New Roman"/>
          <w:sz w:val="24"/>
          <w:szCs w:val="24"/>
        </w:rPr>
        <w:t xml:space="preserve">Passo </w:t>
      </w:r>
      <w:r w:rsidR="006606E4">
        <w:rPr>
          <w:rFonts w:ascii="Times New Roman" w:hAnsi="Times New Roman" w:cs="Times New Roman"/>
          <w:sz w:val="24"/>
          <w:szCs w:val="24"/>
        </w:rPr>
        <w:t>(Anexo 5)</w:t>
      </w:r>
    </w:p>
    <w:p w:rsidR="007D2DDF" w:rsidRPr="003D51C6" w:rsidRDefault="007D2DDF" w:rsidP="007D2DDF">
      <w:pPr>
        <w:pStyle w:val="PargrafodaLista"/>
        <w:spacing w:after="0" w:line="360" w:lineRule="auto"/>
        <w:jc w:val="both"/>
        <w:rPr>
          <w:rFonts w:ascii="Times New Roman" w:hAnsi="Times New Roman" w:cs="Times New Roman"/>
          <w:sz w:val="24"/>
          <w:szCs w:val="24"/>
        </w:rPr>
      </w:pPr>
    </w:p>
    <w:p w:rsidR="007D2DDF" w:rsidRPr="006606E4" w:rsidRDefault="007D2DDF" w:rsidP="006606E4">
      <w:pPr>
        <w:pStyle w:val="PargrafodaLista"/>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 Leitura partilhada entre a professora e a turma.</w:t>
      </w:r>
    </w:p>
    <w:p w:rsidR="00CA5AF1" w:rsidRDefault="00CA5AF1" w:rsidP="003B1962">
      <w:pPr>
        <w:spacing w:after="0" w:line="360" w:lineRule="auto"/>
        <w:jc w:val="both"/>
        <w:rPr>
          <w:rFonts w:ascii="Times New Roman" w:hAnsi="Times New Roman" w:cs="Times New Roman"/>
          <w:b/>
          <w:sz w:val="24"/>
          <w:szCs w:val="24"/>
        </w:rPr>
      </w:pPr>
    </w:p>
    <w:p w:rsidR="00366F90" w:rsidRDefault="00366F90" w:rsidP="003B1962">
      <w:pPr>
        <w:spacing w:after="0" w:line="360" w:lineRule="auto"/>
        <w:jc w:val="both"/>
        <w:rPr>
          <w:rFonts w:ascii="Times New Roman" w:hAnsi="Times New Roman" w:cs="Times New Roman"/>
          <w:b/>
          <w:sz w:val="24"/>
          <w:szCs w:val="24"/>
        </w:rPr>
      </w:pPr>
    </w:p>
    <w:p w:rsidR="00366F90" w:rsidRDefault="00366F90" w:rsidP="003B1962">
      <w:pPr>
        <w:spacing w:after="0" w:line="360" w:lineRule="auto"/>
        <w:jc w:val="both"/>
        <w:rPr>
          <w:rFonts w:ascii="Times New Roman" w:hAnsi="Times New Roman" w:cs="Times New Roman"/>
          <w:b/>
          <w:sz w:val="24"/>
          <w:szCs w:val="24"/>
        </w:rPr>
      </w:pPr>
    </w:p>
    <w:p w:rsidR="003B1962" w:rsidRPr="003B1962" w:rsidRDefault="003B1962" w:rsidP="003B196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b/>
      </w:r>
      <w:r>
        <w:rPr>
          <w:rFonts w:ascii="Times New Roman" w:hAnsi="Times New Roman" w:cs="Times New Roman"/>
          <w:b/>
          <w:smallCaps/>
          <w:shadow/>
          <w:noProof/>
          <w:sz w:val="24"/>
          <w:szCs w:val="24"/>
        </w:rPr>
        <w:t>Depois da Leitura</w:t>
      </w:r>
    </w:p>
    <w:p w:rsidR="007D2DDF" w:rsidRPr="003D51C6" w:rsidRDefault="007D2DDF" w:rsidP="007D2DDF">
      <w:pPr>
        <w:spacing w:after="0" w:line="360" w:lineRule="auto"/>
        <w:jc w:val="both"/>
        <w:rPr>
          <w:rFonts w:ascii="Times New Roman" w:hAnsi="Times New Roman" w:cs="Times New Roman"/>
          <w:b/>
          <w:sz w:val="24"/>
          <w:szCs w:val="24"/>
        </w:rPr>
      </w:pPr>
    </w:p>
    <w:p w:rsidR="007D2DDF" w:rsidRPr="003D51C6" w:rsidRDefault="007D2DDF" w:rsidP="007D2DDF">
      <w:pPr>
        <w:spacing w:after="0" w:line="360" w:lineRule="auto"/>
        <w:ind w:firstLine="708"/>
        <w:jc w:val="both"/>
        <w:rPr>
          <w:rFonts w:ascii="Times New Roman" w:hAnsi="Times New Roman" w:cs="Times New Roman"/>
          <w:sz w:val="24"/>
          <w:szCs w:val="24"/>
          <w:u w:val="single"/>
        </w:rPr>
      </w:pPr>
      <w:r w:rsidRPr="003D51C6">
        <w:rPr>
          <w:rFonts w:ascii="Times New Roman" w:hAnsi="Times New Roman" w:cs="Times New Roman"/>
          <w:sz w:val="24"/>
          <w:szCs w:val="24"/>
          <w:u w:val="single"/>
        </w:rPr>
        <w:t>Objectivos:</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 Identificar o essencial da história.</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 Compreender a história.</w:t>
      </w:r>
    </w:p>
    <w:p w:rsidR="007D2DDF" w:rsidRPr="003D51C6" w:rsidRDefault="007D2DDF" w:rsidP="007D2DDF">
      <w:pPr>
        <w:spacing w:after="0" w:line="360" w:lineRule="auto"/>
        <w:ind w:firstLine="708"/>
        <w:jc w:val="both"/>
        <w:rPr>
          <w:rFonts w:ascii="Times New Roman" w:hAnsi="Times New Roman" w:cs="Times New Roman"/>
          <w:sz w:val="24"/>
          <w:szCs w:val="24"/>
        </w:rPr>
      </w:pPr>
    </w:p>
    <w:p w:rsidR="006606E4" w:rsidRDefault="007D2DDF" w:rsidP="007D2DDF">
      <w:pPr>
        <w:pStyle w:val="PargrafodaLista"/>
        <w:numPr>
          <w:ilvl w:val="0"/>
          <w:numId w:val="5"/>
        </w:numPr>
        <w:spacing w:after="0" w:line="360" w:lineRule="auto"/>
        <w:ind w:left="426" w:firstLine="0"/>
        <w:jc w:val="both"/>
        <w:rPr>
          <w:rFonts w:ascii="Times New Roman" w:hAnsi="Times New Roman" w:cs="Times New Roman"/>
          <w:sz w:val="24"/>
          <w:szCs w:val="24"/>
        </w:rPr>
      </w:pPr>
      <w:r w:rsidRPr="003D51C6">
        <w:rPr>
          <w:rFonts w:ascii="Times New Roman" w:hAnsi="Times New Roman" w:cs="Times New Roman"/>
          <w:sz w:val="24"/>
          <w:szCs w:val="24"/>
        </w:rPr>
        <w:t xml:space="preserve">Desenvolvimento </w:t>
      </w:r>
    </w:p>
    <w:p w:rsidR="006606E4" w:rsidRDefault="006606E4" w:rsidP="006606E4">
      <w:pPr>
        <w:pStyle w:val="PargrafodaLista"/>
        <w:spacing w:after="0" w:line="360" w:lineRule="auto"/>
        <w:ind w:left="426"/>
        <w:jc w:val="both"/>
        <w:rPr>
          <w:rFonts w:ascii="Times New Roman" w:hAnsi="Times New Roman" w:cs="Times New Roman"/>
          <w:sz w:val="24"/>
          <w:szCs w:val="24"/>
        </w:rPr>
      </w:pPr>
    </w:p>
    <w:p w:rsidR="006606E4" w:rsidRDefault="006606E4" w:rsidP="006606E4">
      <w:pPr>
        <w:pStyle w:val="PargrafodaLista"/>
        <w:spacing w:after="0" w:line="360" w:lineRule="auto"/>
        <w:ind w:left="426" w:firstLine="282"/>
        <w:jc w:val="both"/>
        <w:rPr>
          <w:rFonts w:ascii="Times New Roman" w:hAnsi="Times New Roman" w:cs="Times New Roman"/>
          <w:sz w:val="24"/>
          <w:szCs w:val="24"/>
        </w:rPr>
      </w:pPr>
      <w:r>
        <w:rPr>
          <w:rFonts w:ascii="Times New Roman" w:hAnsi="Times New Roman" w:cs="Times New Roman"/>
          <w:sz w:val="24"/>
          <w:szCs w:val="24"/>
        </w:rPr>
        <w:t xml:space="preserve">- </w:t>
      </w:r>
      <w:r w:rsidRPr="003D51C6">
        <w:rPr>
          <w:rFonts w:ascii="Times New Roman" w:hAnsi="Times New Roman" w:cs="Times New Roman"/>
          <w:sz w:val="24"/>
          <w:szCs w:val="24"/>
        </w:rPr>
        <w:t>Reconto</w:t>
      </w:r>
      <w:r w:rsidR="007D2DDF" w:rsidRPr="003D51C6">
        <w:rPr>
          <w:rFonts w:ascii="Times New Roman" w:hAnsi="Times New Roman" w:cs="Times New Roman"/>
          <w:sz w:val="24"/>
          <w:szCs w:val="24"/>
        </w:rPr>
        <w:t xml:space="preserve"> da história através de uma pequena dramatização.</w:t>
      </w:r>
    </w:p>
    <w:p w:rsidR="007D2DDF" w:rsidRPr="006606E4" w:rsidRDefault="006606E4" w:rsidP="006606E4">
      <w:pPr>
        <w:pStyle w:val="PargrafodaLista"/>
        <w:spacing w:after="0" w:line="360" w:lineRule="auto"/>
        <w:ind w:left="851" w:hanging="143"/>
        <w:jc w:val="both"/>
        <w:rPr>
          <w:rFonts w:ascii="Times New Roman" w:hAnsi="Times New Roman" w:cs="Times New Roman"/>
          <w:sz w:val="24"/>
          <w:szCs w:val="24"/>
        </w:rPr>
      </w:pPr>
      <w:r>
        <w:rPr>
          <w:rFonts w:ascii="Times New Roman" w:hAnsi="Times New Roman" w:cs="Times New Roman"/>
          <w:sz w:val="24"/>
          <w:szCs w:val="24"/>
        </w:rPr>
        <w:t>- P</w:t>
      </w:r>
      <w:r w:rsidR="007D2DDF" w:rsidRPr="006606E4">
        <w:rPr>
          <w:rFonts w:ascii="Times New Roman" w:hAnsi="Times New Roman" w:cs="Times New Roman"/>
          <w:sz w:val="24"/>
          <w:szCs w:val="24"/>
        </w:rPr>
        <w:t>rodução de escrita significativa. Será proposta uma actividade de escrita, onde os alunos terão oportunidade de trabalhar aquela competência e, em simultâneo, as suas percepções relativamente à história lida.</w:t>
      </w:r>
    </w:p>
    <w:p w:rsidR="007D2DDF" w:rsidRPr="006606E4" w:rsidRDefault="006606E4" w:rsidP="006606E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7D2DDF" w:rsidRPr="006606E4">
        <w:rPr>
          <w:rFonts w:ascii="Times New Roman" w:hAnsi="Times New Roman" w:cs="Times New Roman"/>
          <w:sz w:val="24"/>
          <w:szCs w:val="24"/>
        </w:rPr>
        <w:t>Correcção dos textos.</w:t>
      </w:r>
    </w:p>
    <w:p w:rsidR="00523074" w:rsidRDefault="00523074" w:rsidP="007D2DDF">
      <w:pPr>
        <w:pStyle w:val="PargrafodaLista"/>
        <w:spacing w:after="0" w:line="360" w:lineRule="auto"/>
        <w:ind w:left="709"/>
        <w:jc w:val="center"/>
        <w:rPr>
          <w:rFonts w:ascii="Times New Roman" w:hAnsi="Times New Roman" w:cs="Times New Roman"/>
          <w:color w:val="FF0000"/>
          <w:sz w:val="24"/>
          <w:szCs w:val="24"/>
        </w:rPr>
      </w:pPr>
    </w:p>
    <w:p w:rsidR="00523074" w:rsidRDefault="00523074" w:rsidP="007D2DDF">
      <w:pPr>
        <w:pStyle w:val="PargrafodaLista"/>
        <w:spacing w:after="0" w:line="360" w:lineRule="auto"/>
        <w:ind w:left="709"/>
        <w:jc w:val="center"/>
        <w:rPr>
          <w:rFonts w:ascii="Times New Roman" w:hAnsi="Times New Roman" w:cs="Times New Roman"/>
          <w:color w:val="FF0000"/>
          <w:sz w:val="24"/>
          <w:szCs w:val="24"/>
        </w:rPr>
      </w:pPr>
    </w:p>
    <w:p w:rsidR="00523074" w:rsidRDefault="00523074" w:rsidP="007D2DDF">
      <w:pPr>
        <w:pStyle w:val="PargrafodaLista"/>
        <w:spacing w:after="0" w:line="360" w:lineRule="auto"/>
        <w:ind w:left="709"/>
        <w:jc w:val="center"/>
        <w:rPr>
          <w:rFonts w:ascii="Times New Roman" w:hAnsi="Times New Roman" w:cs="Times New Roman"/>
          <w:color w:val="FF0000"/>
          <w:sz w:val="24"/>
          <w:szCs w:val="24"/>
        </w:rPr>
      </w:pPr>
    </w:p>
    <w:p w:rsidR="00523074" w:rsidRDefault="00523074" w:rsidP="007D2DDF">
      <w:pPr>
        <w:pStyle w:val="PargrafodaLista"/>
        <w:spacing w:after="0" w:line="360" w:lineRule="auto"/>
        <w:ind w:left="709"/>
        <w:jc w:val="center"/>
        <w:rPr>
          <w:rFonts w:ascii="Times New Roman" w:hAnsi="Times New Roman" w:cs="Times New Roman"/>
          <w:color w:val="FF0000"/>
          <w:sz w:val="24"/>
          <w:szCs w:val="24"/>
        </w:rPr>
      </w:pPr>
    </w:p>
    <w:p w:rsidR="00523074" w:rsidRDefault="00523074" w:rsidP="007D2DDF">
      <w:pPr>
        <w:pStyle w:val="PargrafodaLista"/>
        <w:spacing w:after="0" w:line="360" w:lineRule="auto"/>
        <w:ind w:left="709"/>
        <w:jc w:val="center"/>
        <w:rPr>
          <w:rFonts w:ascii="Times New Roman" w:hAnsi="Times New Roman" w:cs="Times New Roman"/>
          <w:color w:val="FF0000"/>
          <w:sz w:val="24"/>
          <w:szCs w:val="24"/>
        </w:rPr>
      </w:pPr>
    </w:p>
    <w:p w:rsidR="00523074" w:rsidRDefault="00523074" w:rsidP="007D2DDF">
      <w:pPr>
        <w:pStyle w:val="PargrafodaLista"/>
        <w:spacing w:after="0" w:line="360" w:lineRule="auto"/>
        <w:ind w:left="709"/>
        <w:jc w:val="center"/>
        <w:rPr>
          <w:rFonts w:ascii="Times New Roman" w:hAnsi="Times New Roman" w:cs="Times New Roman"/>
          <w:color w:val="FF0000"/>
          <w:sz w:val="24"/>
          <w:szCs w:val="24"/>
        </w:rPr>
      </w:pPr>
    </w:p>
    <w:p w:rsidR="00523074" w:rsidRDefault="00523074" w:rsidP="007D2DDF">
      <w:pPr>
        <w:pStyle w:val="PargrafodaLista"/>
        <w:spacing w:after="0" w:line="360" w:lineRule="auto"/>
        <w:ind w:left="709"/>
        <w:jc w:val="center"/>
        <w:rPr>
          <w:rFonts w:ascii="Times New Roman" w:hAnsi="Times New Roman" w:cs="Times New Roman"/>
          <w:color w:val="FF0000"/>
          <w:sz w:val="24"/>
          <w:szCs w:val="24"/>
        </w:rPr>
      </w:pPr>
    </w:p>
    <w:p w:rsidR="00523074" w:rsidRDefault="00523074" w:rsidP="007D2DDF">
      <w:pPr>
        <w:pStyle w:val="PargrafodaLista"/>
        <w:spacing w:after="0" w:line="360" w:lineRule="auto"/>
        <w:ind w:left="709"/>
        <w:jc w:val="center"/>
        <w:rPr>
          <w:rFonts w:ascii="Times New Roman" w:hAnsi="Times New Roman" w:cs="Times New Roman"/>
          <w:color w:val="FF0000"/>
          <w:sz w:val="24"/>
          <w:szCs w:val="24"/>
        </w:rPr>
      </w:pPr>
    </w:p>
    <w:p w:rsidR="00523074" w:rsidRDefault="00523074" w:rsidP="007D2DDF">
      <w:pPr>
        <w:pStyle w:val="PargrafodaLista"/>
        <w:spacing w:after="0" w:line="360" w:lineRule="auto"/>
        <w:ind w:left="709"/>
        <w:jc w:val="center"/>
        <w:rPr>
          <w:rFonts w:ascii="Times New Roman" w:hAnsi="Times New Roman" w:cs="Times New Roman"/>
          <w:color w:val="FF0000"/>
          <w:sz w:val="24"/>
          <w:szCs w:val="24"/>
        </w:rPr>
      </w:pPr>
    </w:p>
    <w:p w:rsidR="00523074" w:rsidRDefault="00523074" w:rsidP="006606E4">
      <w:pPr>
        <w:spacing w:after="0" w:line="360" w:lineRule="auto"/>
        <w:rPr>
          <w:rFonts w:ascii="Times New Roman" w:hAnsi="Times New Roman" w:cs="Times New Roman"/>
          <w:color w:val="FF0000"/>
          <w:sz w:val="24"/>
          <w:szCs w:val="24"/>
        </w:rPr>
      </w:pPr>
    </w:p>
    <w:p w:rsidR="003B1962" w:rsidRDefault="003B1962" w:rsidP="006606E4">
      <w:pPr>
        <w:spacing w:after="0" w:line="360" w:lineRule="auto"/>
        <w:rPr>
          <w:rFonts w:ascii="Times New Roman" w:hAnsi="Times New Roman" w:cs="Times New Roman"/>
          <w:b/>
          <w:caps/>
          <w:sz w:val="24"/>
          <w:szCs w:val="24"/>
        </w:rPr>
      </w:pPr>
    </w:p>
    <w:p w:rsidR="00CA5AF1" w:rsidRDefault="00CA5AF1" w:rsidP="006606E4">
      <w:pPr>
        <w:spacing w:after="0" w:line="360" w:lineRule="auto"/>
        <w:rPr>
          <w:rFonts w:ascii="Times New Roman" w:hAnsi="Times New Roman" w:cs="Times New Roman"/>
          <w:b/>
          <w:caps/>
          <w:sz w:val="24"/>
          <w:szCs w:val="24"/>
        </w:rPr>
      </w:pPr>
    </w:p>
    <w:p w:rsidR="00827E8D" w:rsidRDefault="00827E8D" w:rsidP="006606E4">
      <w:pPr>
        <w:spacing w:after="0" w:line="360" w:lineRule="auto"/>
        <w:rPr>
          <w:rFonts w:ascii="Times New Roman" w:hAnsi="Times New Roman" w:cs="Times New Roman"/>
          <w:b/>
          <w:caps/>
          <w:sz w:val="24"/>
          <w:szCs w:val="24"/>
        </w:rPr>
      </w:pPr>
    </w:p>
    <w:p w:rsidR="00827E8D" w:rsidRDefault="00827E8D" w:rsidP="006606E4">
      <w:pPr>
        <w:spacing w:after="0" w:line="360" w:lineRule="auto"/>
        <w:rPr>
          <w:rFonts w:ascii="Times New Roman" w:hAnsi="Times New Roman" w:cs="Times New Roman"/>
          <w:b/>
          <w:caps/>
          <w:sz w:val="24"/>
          <w:szCs w:val="24"/>
        </w:rPr>
      </w:pPr>
    </w:p>
    <w:p w:rsidR="00827E8D" w:rsidRDefault="00827E8D" w:rsidP="006606E4">
      <w:pPr>
        <w:spacing w:after="0" w:line="360" w:lineRule="auto"/>
        <w:rPr>
          <w:rFonts w:ascii="Times New Roman" w:hAnsi="Times New Roman" w:cs="Times New Roman"/>
          <w:b/>
          <w:caps/>
          <w:sz w:val="24"/>
          <w:szCs w:val="24"/>
        </w:rPr>
      </w:pPr>
    </w:p>
    <w:p w:rsidR="00827E8D" w:rsidRDefault="00827E8D" w:rsidP="006606E4">
      <w:pPr>
        <w:spacing w:after="0" w:line="360" w:lineRule="auto"/>
        <w:rPr>
          <w:rFonts w:ascii="Times New Roman" w:hAnsi="Times New Roman" w:cs="Times New Roman"/>
          <w:b/>
          <w:caps/>
          <w:sz w:val="24"/>
          <w:szCs w:val="24"/>
        </w:rPr>
      </w:pPr>
    </w:p>
    <w:p w:rsidR="00827E8D" w:rsidRDefault="00827E8D" w:rsidP="006606E4">
      <w:pPr>
        <w:spacing w:after="0" w:line="360" w:lineRule="auto"/>
        <w:rPr>
          <w:rFonts w:ascii="Times New Roman" w:hAnsi="Times New Roman" w:cs="Times New Roman"/>
          <w:b/>
          <w:caps/>
          <w:sz w:val="24"/>
          <w:szCs w:val="24"/>
        </w:rPr>
      </w:pPr>
    </w:p>
    <w:p w:rsidR="00827E8D" w:rsidRDefault="00827E8D" w:rsidP="006606E4">
      <w:pPr>
        <w:spacing w:after="0" w:line="360" w:lineRule="auto"/>
        <w:rPr>
          <w:rFonts w:ascii="Times New Roman" w:hAnsi="Times New Roman" w:cs="Times New Roman"/>
          <w:b/>
          <w:caps/>
          <w:sz w:val="24"/>
          <w:szCs w:val="24"/>
        </w:rPr>
      </w:pPr>
    </w:p>
    <w:p w:rsidR="00175D56" w:rsidRDefault="00175D56" w:rsidP="006606E4">
      <w:pPr>
        <w:spacing w:after="0" w:line="360" w:lineRule="auto"/>
        <w:rPr>
          <w:rFonts w:ascii="Times New Roman" w:hAnsi="Times New Roman" w:cs="Times New Roman"/>
          <w:b/>
          <w:caps/>
          <w:sz w:val="24"/>
          <w:szCs w:val="24"/>
        </w:rPr>
      </w:pPr>
    </w:p>
    <w:p w:rsidR="00501F97" w:rsidRPr="006606E4" w:rsidRDefault="00501F97" w:rsidP="006606E4">
      <w:pPr>
        <w:spacing w:after="0" w:line="360" w:lineRule="auto"/>
        <w:rPr>
          <w:rFonts w:ascii="Times New Roman" w:hAnsi="Times New Roman" w:cs="Times New Roman"/>
          <w:b/>
          <w:caps/>
          <w:sz w:val="24"/>
          <w:szCs w:val="24"/>
        </w:rPr>
      </w:pPr>
    </w:p>
    <w:p w:rsidR="007D2DDF" w:rsidRPr="003B1962" w:rsidRDefault="003B1962" w:rsidP="007D2DDF">
      <w:pPr>
        <w:spacing w:after="0" w:line="360" w:lineRule="auto"/>
        <w:jc w:val="center"/>
        <w:rPr>
          <w:rFonts w:ascii="Times New Roman" w:hAnsi="Times New Roman" w:cs="Times New Roman"/>
          <w:b/>
          <w:smallCaps/>
          <w:shadow/>
          <w:noProof/>
          <w:sz w:val="32"/>
          <w:szCs w:val="32"/>
        </w:rPr>
      </w:pPr>
      <w:r w:rsidRPr="003B1962">
        <w:rPr>
          <w:rFonts w:ascii="Times New Roman" w:hAnsi="Times New Roman" w:cs="Times New Roman"/>
          <w:b/>
          <w:smallCaps/>
          <w:shadow/>
          <w:noProof/>
          <w:sz w:val="32"/>
          <w:szCs w:val="32"/>
        </w:rPr>
        <w:lastRenderedPageBreak/>
        <w:t>Considerações Finais</w:t>
      </w:r>
    </w:p>
    <w:p w:rsidR="003B1962" w:rsidRPr="003D51C6" w:rsidRDefault="003B1962" w:rsidP="007D2DDF">
      <w:pPr>
        <w:spacing w:after="0" w:line="360" w:lineRule="auto"/>
        <w:jc w:val="center"/>
        <w:rPr>
          <w:rFonts w:ascii="Times New Roman" w:hAnsi="Times New Roman" w:cs="Times New Roman"/>
          <w:b/>
          <w:sz w:val="24"/>
          <w:szCs w:val="24"/>
        </w:rPr>
      </w:pPr>
    </w:p>
    <w:p w:rsidR="007D2DDF" w:rsidRPr="003D51C6" w:rsidRDefault="006606E4" w:rsidP="007D2DD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As estratégias adoptadas, tais como</w:t>
      </w:r>
      <w:r w:rsidR="007D2DDF" w:rsidRPr="003D51C6">
        <w:rPr>
          <w:rFonts w:ascii="Times New Roman" w:hAnsi="Times New Roman" w:cs="Times New Roman"/>
          <w:sz w:val="24"/>
          <w:szCs w:val="24"/>
        </w:rPr>
        <w:t xml:space="preserve"> motivar os alunos, dotá-los de objectivos de leitura, actualizar o</w:t>
      </w:r>
      <w:r>
        <w:rPr>
          <w:rFonts w:ascii="Times New Roman" w:hAnsi="Times New Roman" w:cs="Times New Roman"/>
          <w:sz w:val="24"/>
          <w:szCs w:val="24"/>
        </w:rPr>
        <w:t>s</w:t>
      </w:r>
      <w:r w:rsidR="007D2DDF" w:rsidRPr="003D51C6">
        <w:rPr>
          <w:rFonts w:ascii="Times New Roman" w:hAnsi="Times New Roman" w:cs="Times New Roman"/>
          <w:sz w:val="24"/>
          <w:szCs w:val="24"/>
        </w:rPr>
        <w:t xml:space="preserve"> seu</w:t>
      </w:r>
      <w:r>
        <w:rPr>
          <w:rFonts w:ascii="Times New Roman" w:hAnsi="Times New Roman" w:cs="Times New Roman"/>
          <w:sz w:val="24"/>
          <w:szCs w:val="24"/>
        </w:rPr>
        <w:t>s</w:t>
      </w:r>
      <w:r w:rsidR="007D2DDF" w:rsidRPr="003D51C6">
        <w:rPr>
          <w:rFonts w:ascii="Times New Roman" w:hAnsi="Times New Roman" w:cs="Times New Roman"/>
          <w:sz w:val="24"/>
          <w:szCs w:val="24"/>
        </w:rPr>
        <w:t xml:space="preserve"> conhecimento</w:t>
      </w:r>
      <w:r>
        <w:rPr>
          <w:rFonts w:ascii="Times New Roman" w:hAnsi="Times New Roman" w:cs="Times New Roman"/>
          <w:sz w:val="24"/>
          <w:szCs w:val="24"/>
        </w:rPr>
        <w:t>s</w:t>
      </w:r>
      <w:r w:rsidR="007D2DDF" w:rsidRPr="003D51C6">
        <w:rPr>
          <w:rFonts w:ascii="Times New Roman" w:hAnsi="Times New Roman" w:cs="Times New Roman"/>
          <w:sz w:val="24"/>
          <w:szCs w:val="24"/>
        </w:rPr>
        <w:t xml:space="preserve"> prévio</w:t>
      </w:r>
      <w:r>
        <w:rPr>
          <w:rFonts w:ascii="Times New Roman" w:hAnsi="Times New Roman" w:cs="Times New Roman"/>
          <w:sz w:val="24"/>
          <w:szCs w:val="24"/>
        </w:rPr>
        <w:t>s</w:t>
      </w:r>
      <w:r w:rsidR="007D2DDF" w:rsidRPr="003D51C6">
        <w:rPr>
          <w:rFonts w:ascii="Times New Roman" w:hAnsi="Times New Roman" w:cs="Times New Roman"/>
          <w:sz w:val="24"/>
          <w:szCs w:val="24"/>
        </w:rPr>
        <w:t>, ajudá-los a formula</w:t>
      </w:r>
      <w:r>
        <w:rPr>
          <w:rFonts w:ascii="Times New Roman" w:hAnsi="Times New Roman" w:cs="Times New Roman"/>
          <w:sz w:val="24"/>
          <w:szCs w:val="24"/>
        </w:rPr>
        <w:t xml:space="preserve">r hipóteses e fomentar questões </w:t>
      </w:r>
      <w:r w:rsidR="007D2DDF" w:rsidRPr="003D51C6">
        <w:rPr>
          <w:rFonts w:ascii="Times New Roman" w:hAnsi="Times New Roman" w:cs="Times New Roman"/>
          <w:sz w:val="24"/>
          <w:szCs w:val="24"/>
        </w:rPr>
        <w:t>encontram-se estreitamente relacionadas.</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ab/>
        <w:t>De facto, tais estratégias parecem</w:t>
      </w:r>
      <w:r w:rsidR="006606E4">
        <w:rPr>
          <w:rFonts w:ascii="Times New Roman" w:hAnsi="Times New Roman" w:cs="Times New Roman"/>
          <w:sz w:val="24"/>
          <w:szCs w:val="24"/>
        </w:rPr>
        <w:t xml:space="preserve"> à primeira vista</w:t>
      </w:r>
      <w:r w:rsidRPr="003D51C6">
        <w:rPr>
          <w:rFonts w:ascii="Times New Roman" w:hAnsi="Times New Roman" w:cs="Times New Roman"/>
          <w:sz w:val="24"/>
          <w:szCs w:val="24"/>
        </w:rPr>
        <w:t xml:space="preserve"> não</w:t>
      </w:r>
      <w:r w:rsidR="006606E4">
        <w:rPr>
          <w:rFonts w:ascii="Times New Roman" w:hAnsi="Times New Roman" w:cs="Times New Roman"/>
          <w:sz w:val="24"/>
          <w:szCs w:val="24"/>
        </w:rPr>
        <w:t xml:space="preserve"> possuírem</w:t>
      </w:r>
      <w:r w:rsidRPr="003D51C6">
        <w:rPr>
          <w:rFonts w:ascii="Times New Roman" w:hAnsi="Times New Roman" w:cs="Times New Roman"/>
          <w:sz w:val="24"/>
          <w:szCs w:val="24"/>
        </w:rPr>
        <w:t xml:space="preserve"> ter grande utilidade. Todavia,</w:t>
      </w:r>
      <w:r w:rsidR="006606E4">
        <w:rPr>
          <w:rFonts w:ascii="Times New Roman" w:hAnsi="Times New Roman" w:cs="Times New Roman"/>
          <w:sz w:val="24"/>
          <w:szCs w:val="24"/>
        </w:rPr>
        <w:t xml:space="preserve"> cremos que</w:t>
      </w:r>
      <w:r w:rsidRPr="003D51C6">
        <w:rPr>
          <w:rFonts w:ascii="Times New Roman" w:hAnsi="Times New Roman" w:cs="Times New Roman"/>
          <w:sz w:val="24"/>
          <w:szCs w:val="24"/>
        </w:rPr>
        <w:t xml:space="preserve"> é </w:t>
      </w:r>
      <w:r w:rsidR="006606E4">
        <w:rPr>
          <w:rFonts w:ascii="Times New Roman" w:hAnsi="Times New Roman" w:cs="Times New Roman"/>
          <w:sz w:val="24"/>
          <w:szCs w:val="24"/>
        </w:rPr>
        <w:t xml:space="preserve">sempre </w:t>
      </w:r>
      <w:r w:rsidRPr="003D51C6">
        <w:rPr>
          <w:rFonts w:ascii="Times New Roman" w:hAnsi="Times New Roman" w:cs="Times New Roman"/>
          <w:sz w:val="24"/>
          <w:szCs w:val="24"/>
        </w:rPr>
        <w:t>fundamental:</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ab/>
        <w:t>- Motivar para a leitura, fazendo sentir aos alunos diversas utilidades que esta tem para oferecer.</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ab/>
        <w:t>- Proporcionar os recursos necessários para que o aluno aborde o texto com segurança, interesse e confiança.</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ab/>
        <w:t>- Converter o aluno num leitor activo, alguém que sabe por que lê e para que lê, alguém que assume a responsabilidade total, antes, durante e depois da leitura. Em contexto pedagógico torna-se fundamental que o processo de leitura seja compartido entre o professor e os alunos.</w:t>
      </w:r>
    </w:p>
    <w:p w:rsidR="007D2DDF" w:rsidRPr="003D51C6" w:rsidRDefault="007D2DDF" w:rsidP="007D2DDF">
      <w:pPr>
        <w:spacing w:after="0" w:line="360" w:lineRule="auto"/>
        <w:jc w:val="both"/>
        <w:rPr>
          <w:rFonts w:ascii="Times New Roman" w:hAnsi="Times New Roman" w:cs="Times New Roman"/>
          <w:sz w:val="24"/>
          <w:szCs w:val="24"/>
        </w:rPr>
      </w:pPr>
      <w:r w:rsidRPr="003D51C6">
        <w:rPr>
          <w:rFonts w:ascii="Times New Roman" w:hAnsi="Times New Roman" w:cs="Times New Roman"/>
          <w:sz w:val="24"/>
          <w:szCs w:val="24"/>
        </w:rPr>
        <w:tab/>
        <w:t>- Diversificar situações onde todas tragam o seu contributo – professor e alunos – onde se possam negociar objectivos (tendo o professor como mediador) por forma, a que os alunos se sintam activos e interventivos.</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Se ler é um processo de interacção entre o le</w:t>
      </w:r>
      <w:r w:rsidR="006606E4">
        <w:rPr>
          <w:rFonts w:ascii="Times New Roman" w:hAnsi="Times New Roman" w:cs="Times New Roman"/>
          <w:sz w:val="24"/>
          <w:szCs w:val="24"/>
        </w:rPr>
        <w:t xml:space="preserve">itor e o texto, </w:t>
      </w:r>
      <w:r w:rsidRPr="003D51C6">
        <w:rPr>
          <w:rFonts w:ascii="Times New Roman" w:hAnsi="Times New Roman" w:cs="Times New Roman"/>
          <w:sz w:val="24"/>
          <w:szCs w:val="24"/>
        </w:rPr>
        <w:t>cabe ao professor desenvolver estratégias para que essa interacção, seja a mais</w:t>
      </w:r>
      <w:r w:rsidR="006606E4">
        <w:rPr>
          <w:rFonts w:ascii="Times New Roman" w:hAnsi="Times New Roman" w:cs="Times New Roman"/>
          <w:sz w:val="24"/>
          <w:szCs w:val="24"/>
        </w:rPr>
        <w:t xml:space="preserve"> frutífera possível (Sardinha</w:t>
      </w:r>
      <w:r w:rsidR="00172DC0">
        <w:rPr>
          <w:rFonts w:ascii="Times New Roman" w:hAnsi="Times New Roman" w:cs="Times New Roman"/>
          <w:sz w:val="24"/>
          <w:szCs w:val="24"/>
        </w:rPr>
        <w:t>,</w:t>
      </w:r>
      <w:r w:rsidR="006606E4">
        <w:rPr>
          <w:rFonts w:ascii="Times New Roman" w:hAnsi="Times New Roman" w:cs="Times New Roman"/>
          <w:sz w:val="24"/>
          <w:szCs w:val="24"/>
        </w:rPr>
        <w:t xml:space="preserve"> 2005).</w:t>
      </w:r>
    </w:p>
    <w:p w:rsidR="007D2DDF" w:rsidRPr="003D51C6" w:rsidRDefault="006606E4" w:rsidP="007D2DD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estratégia apresentada </w:t>
      </w:r>
      <w:r w:rsidR="007D2DDF" w:rsidRPr="003D51C6">
        <w:rPr>
          <w:rFonts w:ascii="Times New Roman" w:hAnsi="Times New Roman" w:cs="Times New Roman"/>
          <w:sz w:val="24"/>
          <w:szCs w:val="24"/>
        </w:rPr>
        <w:t>é apenas uma das muitas formas de se abordar e explicar o texto em sala de aula. É uma proposta que, em nosso entender, exige mais do professor e dos alunos, na</w:t>
      </w:r>
      <w:r w:rsidR="00F61FF5">
        <w:rPr>
          <w:rFonts w:ascii="Times New Roman" w:hAnsi="Times New Roman" w:cs="Times New Roman"/>
          <w:sz w:val="24"/>
          <w:szCs w:val="24"/>
        </w:rPr>
        <w:t xml:space="preserve">s práticas comuns </w:t>
      </w:r>
      <w:r w:rsidR="00172DC0">
        <w:rPr>
          <w:rFonts w:ascii="Times New Roman" w:hAnsi="Times New Roman" w:cs="Times New Roman"/>
          <w:sz w:val="24"/>
          <w:szCs w:val="24"/>
        </w:rPr>
        <w:t>do quotidiano, onde todos inter</w:t>
      </w:r>
      <w:r w:rsidR="00F61FF5">
        <w:rPr>
          <w:rFonts w:ascii="Times New Roman" w:hAnsi="Times New Roman" w:cs="Times New Roman"/>
          <w:sz w:val="24"/>
          <w:szCs w:val="24"/>
        </w:rPr>
        <w:t>agem</w:t>
      </w:r>
      <w:r w:rsidR="00172DC0">
        <w:rPr>
          <w:rFonts w:ascii="Times New Roman" w:hAnsi="Times New Roman" w:cs="Times New Roman"/>
          <w:sz w:val="24"/>
          <w:szCs w:val="24"/>
        </w:rPr>
        <w:t>,</w:t>
      </w:r>
      <w:r w:rsidR="00F61FF5">
        <w:rPr>
          <w:rFonts w:ascii="Times New Roman" w:hAnsi="Times New Roman" w:cs="Times New Roman"/>
          <w:sz w:val="24"/>
          <w:szCs w:val="24"/>
        </w:rPr>
        <w:t xml:space="preserve"> em simultâneo.</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Cremos que muitos dos docentes contin</w:t>
      </w:r>
      <w:r w:rsidR="00F61FF5">
        <w:rPr>
          <w:rFonts w:ascii="Times New Roman" w:hAnsi="Times New Roman" w:cs="Times New Roman"/>
          <w:sz w:val="24"/>
          <w:szCs w:val="24"/>
        </w:rPr>
        <w:t xml:space="preserve">uam a conceber a leitura </w:t>
      </w:r>
      <w:r w:rsidRPr="003D51C6">
        <w:rPr>
          <w:rFonts w:ascii="Times New Roman" w:hAnsi="Times New Roman" w:cs="Times New Roman"/>
          <w:sz w:val="24"/>
          <w:szCs w:val="24"/>
        </w:rPr>
        <w:t>enquanto simples descodificação. A escola acaba, assim, por reproduzir uma comunidade de leitores por obrigação, predominando a leitura pressuposta e a leitura instrumental.</w:t>
      </w:r>
    </w:p>
    <w:p w:rsidR="007D2DDF" w:rsidRPr="003D51C6" w:rsidRDefault="007D2DDF" w:rsidP="007D2DDF">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 xml:space="preserve">É evidente que tais concepções estão muito arreigadas no manual escolar e frequentemente </w:t>
      </w:r>
      <w:r w:rsidR="00F61FF5">
        <w:rPr>
          <w:rFonts w:ascii="Times New Roman" w:hAnsi="Times New Roman" w:cs="Times New Roman"/>
          <w:sz w:val="24"/>
          <w:szCs w:val="24"/>
        </w:rPr>
        <w:t>ligadas a métodos pouco adequado</w:t>
      </w:r>
      <w:r w:rsidRPr="003D51C6">
        <w:rPr>
          <w:rFonts w:ascii="Times New Roman" w:hAnsi="Times New Roman" w:cs="Times New Roman"/>
          <w:sz w:val="24"/>
          <w:szCs w:val="24"/>
        </w:rPr>
        <w:t>s.</w:t>
      </w:r>
    </w:p>
    <w:p w:rsidR="007D2DDF" w:rsidRDefault="007D2DDF" w:rsidP="00F61FF5">
      <w:pPr>
        <w:spacing w:after="0" w:line="360" w:lineRule="auto"/>
        <w:ind w:firstLine="708"/>
        <w:jc w:val="both"/>
        <w:rPr>
          <w:rFonts w:ascii="Times New Roman" w:hAnsi="Times New Roman" w:cs="Times New Roman"/>
          <w:sz w:val="24"/>
          <w:szCs w:val="24"/>
        </w:rPr>
      </w:pPr>
      <w:r w:rsidRPr="003D51C6">
        <w:rPr>
          <w:rFonts w:ascii="Times New Roman" w:hAnsi="Times New Roman" w:cs="Times New Roman"/>
          <w:sz w:val="24"/>
          <w:szCs w:val="24"/>
        </w:rPr>
        <w:t>Acreditamos que a mudança só será possível se os professores acreditarem e vivenciarem</w:t>
      </w:r>
      <w:r w:rsidR="00172DC0">
        <w:rPr>
          <w:rFonts w:ascii="Times New Roman" w:hAnsi="Times New Roman" w:cs="Times New Roman"/>
          <w:sz w:val="24"/>
          <w:szCs w:val="24"/>
        </w:rPr>
        <w:t>,</w:t>
      </w:r>
      <w:r w:rsidRPr="003D51C6">
        <w:rPr>
          <w:rFonts w:ascii="Times New Roman" w:hAnsi="Times New Roman" w:cs="Times New Roman"/>
          <w:sz w:val="24"/>
          <w:szCs w:val="24"/>
        </w:rPr>
        <w:t xml:space="preserve"> </w:t>
      </w:r>
      <w:r w:rsidR="00F61FF5">
        <w:rPr>
          <w:rFonts w:ascii="Times New Roman" w:hAnsi="Times New Roman" w:cs="Times New Roman"/>
          <w:sz w:val="24"/>
          <w:szCs w:val="24"/>
        </w:rPr>
        <w:t>com os alunos</w:t>
      </w:r>
      <w:r w:rsidR="00172DC0">
        <w:rPr>
          <w:rFonts w:ascii="Times New Roman" w:hAnsi="Times New Roman" w:cs="Times New Roman"/>
          <w:sz w:val="24"/>
          <w:szCs w:val="24"/>
        </w:rPr>
        <w:t>,</w:t>
      </w:r>
      <w:r w:rsidR="00F61FF5">
        <w:rPr>
          <w:rFonts w:ascii="Times New Roman" w:hAnsi="Times New Roman" w:cs="Times New Roman"/>
          <w:sz w:val="24"/>
          <w:szCs w:val="24"/>
        </w:rPr>
        <w:t xml:space="preserve"> o prazer do texto.</w:t>
      </w:r>
    </w:p>
    <w:p w:rsidR="00F61FF5" w:rsidRDefault="00F61FF5" w:rsidP="00F61FF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Mas, como referimos anteriormente, o tipo de texto a ser trabalhado influencia as estratégias adoptadas.</w:t>
      </w:r>
    </w:p>
    <w:p w:rsidR="00F61FF5" w:rsidRDefault="00F61FF5" w:rsidP="00F61FF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Efectivamente, o modelo por nós utilizado</w:t>
      </w:r>
      <w:r w:rsidR="00272780">
        <w:rPr>
          <w:rFonts w:ascii="Times New Roman" w:hAnsi="Times New Roman" w:cs="Times New Roman"/>
          <w:sz w:val="24"/>
          <w:szCs w:val="24"/>
        </w:rPr>
        <w:t>,</w:t>
      </w:r>
      <w:r>
        <w:rPr>
          <w:rFonts w:ascii="Times New Roman" w:hAnsi="Times New Roman" w:cs="Times New Roman"/>
          <w:sz w:val="24"/>
          <w:szCs w:val="24"/>
        </w:rPr>
        <w:t xml:space="preserve"> na sequência didáctica</w:t>
      </w:r>
      <w:r w:rsidR="00272780">
        <w:rPr>
          <w:rFonts w:ascii="Times New Roman" w:hAnsi="Times New Roman" w:cs="Times New Roman"/>
          <w:sz w:val="24"/>
          <w:szCs w:val="24"/>
        </w:rPr>
        <w:t>,</w:t>
      </w:r>
      <w:r>
        <w:rPr>
          <w:rFonts w:ascii="Times New Roman" w:hAnsi="Times New Roman" w:cs="Times New Roman"/>
          <w:sz w:val="24"/>
          <w:szCs w:val="24"/>
        </w:rPr>
        <w:t xml:space="preserve"> para levar à aula o texto em questão é, por assim dizer, uma adaptação </w:t>
      </w:r>
      <w:r w:rsidR="00272780">
        <w:rPr>
          <w:rFonts w:ascii="Times New Roman" w:hAnsi="Times New Roman" w:cs="Times New Roman"/>
          <w:sz w:val="24"/>
          <w:szCs w:val="24"/>
        </w:rPr>
        <w:t>quer de um modelo – ensino explí</w:t>
      </w:r>
      <w:r>
        <w:rPr>
          <w:rFonts w:ascii="Times New Roman" w:hAnsi="Times New Roman" w:cs="Times New Roman"/>
          <w:sz w:val="24"/>
          <w:szCs w:val="24"/>
        </w:rPr>
        <w:t>cito –, quer de outro – intervenção antes – durante – depois da actividade da leitura.</w:t>
      </w:r>
    </w:p>
    <w:p w:rsidR="00F61FF5" w:rsidRDefault="00F61FF5" w:rsidP="00F61FF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nossa preocupação pela apreciação estética e intuitiva do texto também</w:t>
      </w:r>
      <w:r w:rsidR="00AD1214">
        <w:rPr>
          <w:rFonts w:ascii="Times New Roman" w:hAnsi="Times New Roman" w:cs="Times New Roman"/>
          <w:sz w:val="24"/>
          <w:szCs w:val="24"/>
        </w:rPr>
        <w:t xml:space="preserve"> não foi colocada de lado. Assim, podemos afirmar que para nós ambos os modelos nos serviram de mote.</w:t>
      </w:r>
    </w:p>
    <w:p w:rsidR="00256763" w:rsidRDefault="00256763" w:rsidP="00C93C01">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Como o subtítulo da nossa tese é: “Na procura de um método” tentámos encontrar um que fosse o mais eficaz. Na realidade, e depois do que </w:t>
      </w:r>
      <w:r w:rsidR="00C93C01">
        <w:rPr>
          <w:rFonts w:ascii="Times New Roman" w:hAnsi="Times New Roman" w:cs="Times New Roman"/>
          <w:sz w:val="24"/>
          <w:szCs w:val="24"/>
        </w:rPr>
        <w:t>tivemos</w:t>
      </w:r>
      <w:r>
        <w:rPr>
          <w:rFonts w:ascii="Times New Roman" w:hAnsi="Times New Roman" w:cs="Times New Roman"/>
          <w:sz w:val="24"/>
          <w:szCs w:val="24"/>
        </w:rPr>
        <w:t xml:space="preserve"> a oportunidade de observar, não existe apenas um método eficaz, mas sim vários. Tudo depende da turma em questão e de como </w:t>
      </w:r>
      <w:r w:rsidR="00C93C01">
        <w:rPr>
          <w:rFonts w:ascii="Times New Roman" w:hAnsi="Times New Roman" w:cs="Times New Roman"/>
          <w:sz w:val="24"/>
          <w:szCs w:val="24"/>
        </w:rPr>
        <w:t>se trabalha com eles. Da observação realizada, nas duas escolas do Porto</w:t>
      </w:r>
      <w:r w:rsidR="00D73F73">
        <w:rPr>
          <w:rFonts w:ascii="Times New Roman" w:hAnsi="Times New Roman" w:cs="Times New Roman"/>
          <w:sz w:val="24"/>
          <w:szCs w:val="24"/>
        </w:rPr>
        <w:t xml:space="preserve"> que exemplificámos,</w:t>
      </w:r>
      <w:r w:rsidR="00C93C01">
        <w:rPr>
          <w:rFonts w:ascii="Times New Roman" w:hAnsi="Times New Roman" w:cs="Times New Roman"/>
          <w:sz w:val="24"/>
          <w:szCs w:val="24"/>
        </w:rPr>
        <w:t xml:space="preserve"> tivemos a oportunidade de verificar que cada professora escolhe o método que acha o ideal para a turma em questão e aplica-o.</w:t>
      </w:r>
    </w:p>
    <w:p w:rsidR="00AD1214" w:rsidRDefault="00AD1214" w:rsidP="00AD121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É necessário conhecer mod</w:t>
      </w:r>
      <w:r w:rsidR="00272780">
        <w:rPr>
          <w:rFonts w:ascii="Times New Roman" w:hAnsi="Times New Roman" w:cs="Times New Roman"/>
          <w:sz w:val="24"/>
          <w:szCs w:val="24"/>
        </w:rPr>
        <w:t>elos para adequarmos à nossa práxis</w:t>
      </w:r>
      <w:r>
        <w:rPr>
          <w:rFonts w:ascii="Times New Roman" w:hAnsi="Times New Roman" w:cs="Times New Roman"/>
          <w:sz w:val="24"/>
          <w:szCs w:val="24"/>
        </w:rPr>
        <w:t xml:space="preserve"> as metodologias necessárias e eficazes, acreditando sempre no valor formativo e transversal das práticas de leitura.</w:t>
      </w:r>
    </w:p>
    <w:p w:rsidR="00D73F73" w:rsidRDefault="00EE1299" w:rsidP="00AD121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C</w:t>
      </w:r>
      <w:r w:rsidR="00D73F73">
        <w:rPr>
          <w:rFonts w:ascii="Times New Roman" w:hAnsi="Times New Roman" w:cs="Times New Roman"/>
          <w:sz w:val="24"/>
          <w:szCs w:val="24"/>
        </w:rPr>
        <w:t>omo a turma do nosso estudo se trata do 4º an</w:t>
      </w:r>
      <w:r w:rsidR="00822D04">
        <w:rPr>
          <w:rFonts w:ascii="Times New Roman" w:hAnsi="Times New Roman" w:cs="Times New Roman"/>
          <w:sz w:val="24"/>
          <w:szCs w:val="24"/>
        </w:rPr>
        <w:t>o, podemos afirmar que colocámos em prática vários métodos em simultâneo.</w:t>
      </w:r>
    </w:p>
    <w:p w:rsidR="00822D04" w:rsidRDefault="00822D04" w:rsidP="00AD1214">
      <w:pPr>
        <w:spacing w:after="0" w:line="360" w:lineRule="auto"/>
        <w:ind w:firstLine="708"/>
        <w:jc w:val="both"/>
        <w:rPr>
          <w:rFonts w:ascii="Times New Roman" w:hAnsi="Times New Roman" w:cs="Times New Roman"/>
          <w:sz w:val="24"/>
          <w:szCs w:val="24"/>
        </w:rPr>
      </w:pPr>
    </w:p>
    <w:p w:rsidR="000C2784" w:rsidRDefault="000C2784" w:rsidP="00AD1214">
      <w:pPr>
        <w:spacing w:after="0" w:line="360" w:lineRule="auto"/>
        <w:ind w:firstLine="708"/>
        <w:jc w:val="both"/>
        <w:rPr>
          <w:rFonts w:ascii="Times New Roman" w:hAnsi="Times New Roman" w:cs="Times New Roman"/>
          <w:sz w:val="24"/>
          <w:szCs w:val="24"/>
        </w:rPr>
      </w:pPr>
    </w:p>
    <w:p w:rsidR="000C2784" w:rsidRDefault="000C2784" w:rsidP="00AD1214">
      <w:pPr>
        <w:spacing w:after="0" w:line="360" w:lineRule="auto"/>
        <w:ind w:firstLine="708"/>
        <w:jc w:val="both"/>
        <w:rPr>
          <w:rFonts w:ascii="Times New Roman" w:hAnsi="Times New Roman" w:cs="Times New Roman"/>
          <w:sz w:val="24"/>
          <w:szCs w:val="24"/>
        </w:rPr>
      </w:pPr>
    </w:p>
    <w:p w:rsidR="000C2784" w:rsidRDefault="000C2784" w:rsidP="00AD1214">
      <w:pPr>
        <w:spacing w:after="0" w:line="360" w:lineRule="auto"/>
        <w:ind w:firstLine="708"/>
        <w:jc w:val="both"/>
        <w:rPr>
          <w:rFonts w:ascii="Times New Roman" w:hAnsi="Times New Roman" w:cs="Times New Roman"/>
          <w:sz w:val="24"/>
          <w:szCs w:val="24"/>
        </w:rPr>
      </w:pPr>
    </w:p>
    <w:p w:rsidR="000C2784" w:rsidRDefault="000C2784" w:rsidP="00AD1214">
      <w:pPr>
        <w:spacing w:after="0" w:line="360" w:lineRule="auto"/>
        <w:ind w:firstLine="708"/>
        <w:jc w:val="both"/>
        <w:rPr>
          <w:rFonts w:ascii="Times New Roman" w:hAnsi="Times New Roman" w:cs="Times New Roman"/>
          <w:sz w:val="24"/>
          <w:szCs w:val="24"/>
        </w:rPr>
      </w:pPr>
    </w:p>
    <w:p w:rsidR="000C2784" w:rsidRDefault="000C2784" w:rsidP="00AD1214">
      <w:pPr>
        <w:spacing w:after="0" w:line="360" w:lineRule="auto"/>
        <w:ind w:firstLine="708"/>
        <w:jc w:val="both"/>
        <w:rPr>
          <w:rFonts w:ascii="Times New Roman" w:hAnsi="Times New Roman" w:cs="Times New Roman"/>
          <w:sz w:val="24"/>
          <w:szCs w:val="24"/>
        </w:rPr>
      </w:pPr>
    </w:p>
    <w:p w:rsidR="000C2784" w:rsidRDefault="000C2784" w:rsidP="00AD1214">
      <w:pPr>
        <w:spacing w:after="0" w:line="360" w:lineRule="auto"/>
        <w:ind w:firstLine="708"/>
        <w:jc w:val="both"/>
        <w:rPr>
          <w:rFonts w:ascii="Times New Roman" w:hAnsi="Times New Roman" w:cs="Times New Roman"/>
          <w:sz w:val="24"/>
          <w:szCs w:val="24"/>
        </w:rPr>
      </w:pPr>
    </w:p>
    <w:p w:rsidR="000C2784" w:rsidRDefault="000C2784" w:rsidP="00AD1214">
      <w:pPr>
        <w:spacing w:after="0" w:line="360" w:lineRule="auto"/>
        <w:ind w:firstLine="708"/>
        <w:jc w:val="both"/>
        <w:rPr>
          <w:rFonts w:ascii="Times New Roman" w:hAnsi="Times New Roman" w:cs="Times New Roman"/>
          <w:sz w:val="24"/>
          <w:szCs w:val="24"/>
        </w:rPr>
      </w:pPr>
    </w:p>
    <w:p w:rsidR="000C2784" w:rsidRDefault="000C2784" w:rsidP="00AD1214">
      <w:pPr>
        <w:spacing w:after="0" w:line="360" w:lineRule="auto"/>
        <w:ind w:firstLine="708"/>
        <w:jc w:val="both"/>
        <w:rPr>
          <w:rFonts w:ascii="Times New Roman" w:hAnsi="Times New Roman" w:cs="Times New Roman"/>
          <w:sz w:val="24"/>
          <w:szCs w:val="24"/>
        </w:rPr>
      </w:pPr>
    </w:p>
    <w:p w:rsidR="000C2784" w:rsidRDefault="000C2784" w:rsidP="00AD1214">
      <w:pPr>
        <w:spacing w:after="0" w:line="360" w:lineRule="auto"/>
        <w:ind w:firstLine="708"/>
        <w:jc w:val="both"/>
        <w:rPr>
          <w:rFonts w:ascii="Times New Roman" w:hAnsi="Times New Roman" w:cs="Times New Roman"/>
          <w:sz w:val="24"/>
          <w:szCs w:val="24"/>
        </w:rPr>
      </w:pPr>
    </w:p>
    <w:p w:rsidR="000C2784" w:rsidRDefault="000C2784" w:rsidP="00AD1214">
      <w:pPr>
        <w:spacing w:after="0" w:line="360" w:lineRule="auto"/>
        <w:ind w:firstLine="708"/>
        <w:jc w:val="both"/>
        <w:rPr>
          <w:rFonts w:ascii="Times New Roman" w:hAnsi="Times New Roman" w:cs="Times New Roman"/>
          <w:sz w:val="24"/>
          <w:szCs w:val="24"/>
        </w:rPr>
      </w:pPr>
    </w:p>
    <w:p w:rsidR="000C2784" w:rsidRDefault="000C2784" w:rsidP="00AD1214">
      <w:pPr>
        <w:spacing w:after="0" w:line="360" w:lineRule="auto"/>
        <w:ind w:firstLine="708"/>
        <w:jc w:val="both"/>
        <w:rPr>
          <w:rFonts w:ascii="Times New Roman" w:hAnsi="Times New Roman" w:cs="Times New Roman"/>
          <w:sz w:val="24"/>
          <w:szCs w:val="24"/>
        </w:rPr>
      </w:pPr>
    </w:p>
    <w:p w:rsidR="000C2784" w:rsidRDefault="000C2784" w:rsidP="00AD1214">
      <w:pPr>
        <w:spacing w:after="0" w:line="360" w:lineRule="auto"/>
        <w:ind w:firstLine="708"/>
        <w:jc w:val="both"/>
        <w:rPr>
          <w:rFonts w:ascii="Times New Roman" w:hAnsi="Times New Roman" w:cs="Times New Roman"/>
          <w:sz w:val="24"/>
          <w:szCs w:val="24"/>
        </w:rPr>
      </w:pPr>
    </w:p>
    <w:p w:rsidR="000C2784" w:rsidRPr="00627F6B" w:rsidRDefault="000C2784" w:rsidP="000C2784">
      <w:pPr>
        <w:pStyle w:val="Avanodecorpodetexto"/>
        <w:spacing w:line="360" w:lineRule="auto"/>
        <w:ind w:firstLine="0"/>
        <w:jc w:val="center"/>
        <w:rPr>
          <w:b/>
          <w:bCs/>
          <w:sz w:val="32"/>
          <w:szCs w:val="32"/>
          <w:lang w:val="en-US"/>
        </w:rPr>
      </w:pPr>
      <w:r w:rsidRPr="00627F6B">
        <w:rPr>
          <w:b/>
          <w:smallCaps/>
          <w:shadow/>
          <w:noProof/>
          <w:sz w:val="32"/>
          <w:szCs w:val="32"/>
          <w:lang w:val="en-US"/>
        </w:rPr>
        <w:lastRenderedPageBreak/>
        <w:t>Bibliografia</w:t>
      </w:r>
    </w:p>
    <w:p w:rsidR="000C2784" w:rsidRPr="00627F6B" w:rsidRDefault="000C2784" w:rsidP="000C2784">
      <w:pPr>
        <w:pStyle w:val="Avanodecorpodetexto"/>
        <w:spacing w:line="360" w:lineRule="auto"/>
        <w:ind w:left="708" w:firstLine="0"/>
        <w:rPr>
          <w:b/>
          <w:bCs/>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Adams, M. J. (1998). </w:t>
      </w:r>
      <w:r w:rsidRPr="000C2784">
        <w:rPr>
          <w:rFonts w:ascii="Times New Roman" w:eastAsia="TrebuchetMS" w:hAnsi="Times New Roman" w:cs="Times New Roman"/>
          <w:i/>
          <w:sz w:val="24"/>
          <w:szCs w:val="24"/>
          <w:lang w:val="en-US"/>
        </w:rPr>
        <w:t>Beginning to read: thinking and learning about print</w:t>
      </w:r>
      <w:r w:rsidRPr="000C2784">
        <w:rPr>
          <w:rFonts w:ascii="Times New Roman" w:eastAsia="TrebuchetMS" w:hAnsi="Times New Roman" w:cs="Times New Roman"/>
          <w:sz w:val="24"/>
          <w:szCs w:val="24"/>
          <w:lang w:val="en-US"/>
        </w:rPr>
        <w:t xml:space="preserve"> (11ª ed.). London: Bradford Book.</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Adams, M. J. (1998). The three-cueing system. In J. Osborn &amp; F. Lehr (Eds.). </w:t>
      </w:r>
      <w:r w:rsidRPr="000C2784">
        <w:rPr>
          <w:rFonts w:ascii="Times New Roman" w:eastAsia="TrebuchetMS" w:hAnsi="Times New Roman" w:cs="Times New Roman"/>
          <w:i/>
          <w:sz w:val="24"/>
          <w:szCs w:val="24"/>
          <w:lang w:val="en-US"/>
        </w:rPr>
        <w:t>Literacy for all: Issues in teaching and learning</w:t>
      </w:r>
      <w:r w:rsidRPr="000C2784">
        <w:rPr>
          <w:rFonts w:ascii="Times New Roman" w:eastAsia="TrebuchetMS" w:hAnsi="Times New Roman" w:cs="Times New Roman"/>
          <w:sz w:val="24"/>
          <w:szCs w:val="24"/>
          <w:lang w:val="en-US"/>
        </w:rPr>
        <w:t xml:space="preserve"> (pp. 73-99). New York: Guilford Press.</w:t>
      </w:r>
    </w:p>
    <w:p w:rsidR="000C2784" w:rsidRPr="000C2784" w:rsidRDefault="000C2784" w:rsidP="000C2784">
      <w:pPr>
        <w:pStyle w:val="Avanodecorpodetexto"/>
        <w:spacing w:line="360" w:lineRule="auto"/>
        <w:ind w:left="708" w:firstLine="0"/>
        <w:rPr>
          <w:b/>
          <w:bCs/>
          <w:lang w:val="en-US"/>
        </w:rPr>
      </w:pPr>
    </w:p>
    <w:p w:rsidR="000C2784" w:rsidRPr="000C2784" w:rsidRDefault="000C2784" w:rsidP="000C2784">
      <w:pPr>
        <w:pStyle w:val="Avanodecorpodetexto"/>
        <w:spacing w:line="360" w:lineRule="auto"/>
        <w:ind w:firstLine="0"/>
      </w:pPr>
      <w:r w:rsidRPr="000C2784">
        <w:rPr>
          <w:bCs/>
        </w:rPr>
        <w:t>Aguiar e Silva</w:t>
      </w:r>
      <w:r w:rsidRPr="000C2784">
        <w:t xml:space="preserve">, V. M. de (1983). </w:t>
      </w:r>
      <w:r w:rsidRPr="000C2784">
        <w:rPr>
          <w:i/>
        </w:rPr>
        <w:t>Teoria da Literatura</w:t>
      </w:r>
      <w:r w:rsidRPr="000C2784">
        <w:t>. Coimbra. Almedina.</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pPr>
      <w:r w:rsidRPr="000C2784">
        <w:rPr>
          <w:iCs/>
          <w:color w:val="000000"/>
        </w:rPr>
        <w:t xml:space="preserve">Alves Martins, M. &amp; Niza, I. (1998). </w:t>
      </w:r>
      <w:r w:rsidRPr="000C2784">
        <w:rPr>
          <w:i/>
          <w:iCs/>
          <w:color w:val="000000"/>
        </w:rPr>
        <w:t>Psicologia da Aprendizagem da Linguagem Escrita</w:t>
      </w:r>
      <w:r w:rsidRPr="000C2784">
        <w:rPr>
          <w:iCs/>
          <w:color w:val="000000"/>
        </w:rPr>
        <w:t>. Lisboa: Universidade Aberta.</w:t>
      </w:r>
    </w:p>
    <w:p w:rsidR="000C2784" w:rsidRPr="000C2784" w:rsidRDefault="000C2784" w:rsidP="000C2784">
      <w:pPr>
        <w:pStyle w:val="Avanodecorpodetexto"/>
        <w:spacing w:line="360" w:lineRule="auto"/>
        <w:ind w:firstLine="0"/>
        <w:rPr>
          <w:b/>
          <w:bCs/>
        </w:rPr>
      </w:pPr>
    </w:p>
    <w:p w:rsidR="000C2784" w:rsidRPr="000C2784" w:rsidRDefault="000C2784" w:rsidP="000C2784">
      <w:pPr>
        <w:pStyle w:val="Avanodecorpodetexto"/>
        <w:spacing w:line="360" w:lineRule="auto"/>
        <w:ind w:firstLine="0"/>
        <w:rPr>
          <w:b/>
          <w:bCs/>
        </w:rPr>
      </w:pPr>
      <w:r w:rsidRPr="007D4516">
        <w:rPr>
          <w:bCs/>
        </w:rPr>
        <w:t>Anderson</w:t>
      </w:r>
      <w:r w:rsidRPr="007D4516">
        <w:rPr>
          <w:b/>
          <w:bCs/>
        </w:rPr>
        <w:t xml:space="preserve">, </w:t>
      </w:r>
      <w:r w:rsidRPr="007D4516">
        <w:rPr>
          <w:bCs/>
        </w:rPr>
        <w:t xml:space="preserve">T. H. &amp; Armbruster, B.B. (1984). </w:t>
      </w:r>
      <w:r w:rsidRPr="000C2784">
        <w:rPr>
          <w:bCs/>
        </w:rPr>
        <w:t xml:space="preserve">Studying. </w:t>
      </w:r>
      <w:r w:rsidRPr="000C2784">
        <w:rPr>
          <w:bCs/>
          <w:lang w:val="en-US"/>
        </w:rPr>
        <w:t xml:space="preserve">In P. D. Pearson, R. Barr, M. L. Kamil, &amp; P. Mosenthal (Eds.). </w:t>
      </w:r>
      <w:r w:rsidRPr="000C2784">
        <w:rPr>
          <w:bCs/>
          <w:i/>
        </w:rPr>
        <w:t>Handbook of reading research.</w:t>
      </w:r>
      <w:r w:rsidRPr="000C2784">
        <w:rPr>
          <w:bCs/>
        </w:rPr>
        <w:t xml:space="preserve"> New York: Longman. </w:t>
      </w:r>
    </w:p>
    <w:p w:rsidR="000C2784" w:rsidRPr="000C2784" w:rsidRDefault="000C2784" w:rsidP="000C2784">
      <w:pPr>
        <w:pStyle w:val="Avanodecorpodetexto"/>
        <w:spacing w:line="360" w:lineRule="auto"/>
        <w:ind w:firstLine="0"/>
        <w:rPr>
          <w:b/>
          <w:bCs/>
        </w:rPr>
      </w:pPr>
    </w:p>
    <w:p w:rsidR="000C2784" w:rsidRPr="000C2784" w:rsidRDefault="000C2784" w:rsidP="000C2784">
      <w:pPr>
        <w:pStyle w:val="Avanodecorpodetexto"/>
        <w:spacing w:line="360" w:lineRule="auto"/>
        <w:ind w:firstLine="0"/>
        <w:rPr>
          <w:bCs/>
          <w:lang w:val="en-US"/>
        </w:rPr>
      </w:pPr>
      <w:r w:rsidRPr="000C2784">
        <w:rPr>
          <w:bCs/>
        </w:rPr>
        <w:t>André,</w:t>
      </w:r>
      <w:r w:rsidRPr="000C2784">
        <w:rPr>
          <w:b/>
          <w:bCs/>
        </w:rPr>
        <w:t xml:space="preserve"> </w:t>
      </w:r>
      <w:r w:rsidRPr="000C2784">
        <w:rPr>
          <w:bCs/>
        </w:rPr>
        <w:t xml:space="preserve">A. (1996). </w:t>
      </w:r>
      <w:r w:rsidRPr="000C2784">
        <w:rPr>
          <w:bCs/>
          <w:i/>
        </w:rPr>
        <w:t>Iniciação da Leitura – Reflexões para o 1.º Ciclo do Ensino Básico</w:t>
      </w:r>
      <w:r w:rsidRPr="000C2784">
        <w:rPr>
          <w:bCs/>
        </w:rPr>
        <w:t xml:space="preserve">. </w:t>
      </w:r>
      <w:r w:rsidRPr="000C2784">
        <w:rPr>
          <w:bCs/>
          <w:lang w:val="en-US"/>
        </w:rPr>
        <w:t>Porto Editora.</w:t>
      </w:r>
    </w:p>
    <w:p w:rsidR="000C2784" w:rsidRPr="000C2784" w:rsidRDefault="000C2784" w:rsidP="000C2784">
      <w:pPr>
        <w:pStyle w:val="Avanodecorpodetexto"/>
        <w:spacing w:line="360" w:lineRule="auto"/>
        <w:ind w:firstLine="0"/>
        <w:rPr>
          <w:bCs/>
          <w:lang w:val="en-US"/>
        </w:rPr>
      </w:pPr>
    </w:p>
    <w:p w:rsidR="000C2784" w:rsidRPr="000C2784" w:rsidRDefault="000C2784" w:rsidP="000C2784">
      <w:pPr>
        <w:pStyle w:val="Avanodecorpodetexto"/>
        <w:spacing w:line="360" w:lineRule="auto"/>
        <w:ind w:firstLine="0"/>
        <w:rPr>
          <w:bCs/>
          <w:lang w:val="en-US"/>
        </w:rPr>
      </w:pPr>
      <w:r w:rsidRPr="000C2784">
        <w:rPr>
          <w:bCs/>
          <w:lang w:val="en-US"/>
        </w:rPr>
        <w:t xml:space="preserve">Au, K. H. &amp; Asam, C.L. (1996). Improving the literacy achievement of low-income students of diverse backgrounds. In M. F. Graves, P. V. Broek, &amp; B. M. Taylor (Eds.). </w:t>
      </w:r>
      <w:r w:rsidRPr="000C2784">
        <w:rPr>
          <w:bCs/>
          <w:i/>
          <w:lang w:val="en-US"/>
        </w:rPr>
        <w:t xml:space="preserve">The first R: Every child´s right to read. </w:t>
      </w:r>
      <w:r w:rsidRPr="000C2784">
        <w:rPr>
          <w:bCs/>
          <w:lang w:val="en-US"/>
        </w:rPr>
        <w:t>New York: teachers College Press.</w:t>
      </w:r>
    </w:p>
    <w:p w:rsidR="000C2784" w:rsidRPr="000C2784" w:rsidRDefault="000C2784" w:rsidP="000C2784">
      <w:pPr>
        <w:pStyle w:val="Avanodecorpodetexto"/>
        <w:spacing w:line="360" w:lineRule="auto"/>
        <w:rPr>
          <w:lang w:val="en-US"/>
        </w:rPr>
      </w:pPr>
    </w:p>
    <w:p w:rsidR="000C2784" w:rsidRPr="000C2784" w:rsidRDefault="000C2784" w:rsidP="000C2784">
      <w:pPr>
        <w:pStyle w:val="Avanodecorpodetexto"/>
        <w:spacing w:line="360" w:lineRule="auto"/>
        <w:ind w:firstLine="0"/>
      </w:pPr>
      <w:r w:rsidRPr="000C2784">
        <w:rPr>
          <w:bCs/>
        </w:rPr>
        <w:t>Azevedo,</w:t>
      </w:r>
      <w:r w:rsidRPr="000C2784">
        <w:rPr>
          <w:b/>
          <w:bCs/>
        </w:rPr>
        <w:t xml:space="preserve"> </w:t>
      </w:r>
      <w:r w:rsidRPr="000C2784">
        <w:t xml:space="preserve">F. F. de (2002). </w:t>
      </w:r>
      <w:r w:rsidRPr="000C2784">
        <w:rPr>
          <w:i/>
        </w:rPr>
        <w:t>Texto literário e ensino da língua. A escrita surrealista de Mário Cesariny</w:t>
      </w:r>
      <w:r w:rsidRPr="000C2784">
        <w:t>. Braga: Universidade do Minho/Centro de Estudos</w:t>
      </w:r>
      <w:r w:rsidRPr="000C2784">
        <w:rPr>
          <w:i/>
          <w:iCs/>
        </w:rPr>
        <w:t xml:space="preserve"> </w:t>
      </w:r>
      <w:r w:rsidRPr="000C2784">
        <w:t>Humanísticos.</w:t>
      </w:r>
    </w:p>
    <w:p w:rsidR="000C2784" w:rsidRDefault="000C2784" w:rsidP="000C2784">
      <w:pPr>
        <w:autoSpaceDE w:val="0"/>
        <w:autoSpaceDN w:val="0"/>
        <w:spacing w:after="0" w:line="360" w:lineRule="auto"/>
        <w:jc w:val="both"/>
        <w:rPr>
          <w:rFonts w:ascii="Times New Roman" w:hAnsi="Times New Roman" w:cs="Times New Roman"/>
          <w:bCs/>
          <w:sz w:val="24"/>
          <w:szCs w:val="24"/>
        </w:rPr>
      </w:pPr>
    </w:p>
    <w:p w:rsidR="000C2784" w:rsidRDefault="000C2784" w:rsidP="000C2784">
      <w:pPr>
        <w:autoSpaceDE w:val="0"/>
        <w:autoSpaceDN w:val="0"/>
        <w:spacing w:after="0" w:line="360" w:lineRule="auto"/>
        <w:jc w:val="both"/>
        <w:rPr>
          <w:rFonts w:ascii="Times New Roman" w:hAnsi="Times New Roman" w:cs="Times New Roman"/>
          <w:sz w:val="24"/>
          <w:szCs w:val="24"/>
        </w:rPr>
      </w:pPr>
      <w:r w:rsidRPr="000C2784">
        <w:rPr>
          <w:rFonts w:ascii="Times New Roman" w:hAnsi="Times New Roman" w:cs="Times New Roman"/>
          <w:bCs/>
          <w:sz w:val="24"/>
          <w:szCs w:val="24"/>
        </w:rPr>
        <w:t>Azevedo,</w:t>
      </w:r>
      <w:r w:rsidRPr="000C2784">
        <w:rPr>
          <w:rFonts w:ascii="Times New Roman" w:hAnsi="Times New Roman" w:cs="Times New Roman"/>
          <w:b/>
          <w:bCs/>
          <w:sz w:val="24"/>
          <w:szCs w:val="24"/>
        </w:rPr>
        <w:t xml:space="preserve"> </w:t>
      </w:r>
      <w:r w:rsidRPr="000C2784">
        <w:rPr>
          <w:rFonts w:ascii="Times New Roman" w:hAnsi="Times New Roman" w:cs="Times New Roman"/>
          <w:sz w:val="24"/>
          <w:szCs w:val="24"/>
        </w:rPr>
        <w:t xml:space="preserve">F. F. de (2002). “Estudos literários para a infância e fomento da competência literácita”, </w:t>
      </w:r>
      <w:r w:rsidRPr="000C2784">
        <w:rPr>
          <w:rFonts w:ascii="Times New Roman" w:hAnsi="Times New Roman" w:cs="Times New Roman"/>
          <w:i/>
          <w:iCs/>
          <w:sz w:val="24"/>
          <w:szCs w:val="24"/>
        </w:rPr>
        <w:t xml:space="preserve">in </w:t>
      </w:r>
      <w:r w:rsidRPr="000C2784">
        <w:rPr>
          <w:rFonts w:ascii="Times New Roman" w:hAnsi="Times New Roman" w:cs="Times New Roman"/>
          <w:bCs/>
          <w:sz w:val="24"/>
          <w:szCs w:val="24"/>
        </w:rPr>
        <w:t>CARVALHO,</w:t>
      </w:r>
      <w:r w:rsidRPr="000C2784">
        <w:rPr>
          <w:rFonts w:ascii="Times New Roman" w:hAnsi="Times New Roman" w:cs="Times New Roman"/>
          <w:b/>
          <w:bCs/>
          <w:sz w:val="24"/>
          <w:szCs w:val="24"/>
        </w:rPr>
        <w:t xml:space="preserve"> </w:t>
      </w:r>
      <w:r w:rsidRPr="000C2784">
        <w:rPr>
          <w:rFonts w:ascii="Times New Roman" w:hAnsi="Times New Roman" w:cs="Times New Roman"/>
          <w:sz w:val="24"/>
          <w:szCs w:val="24"/>
        </w:rPr>
        <w:t xml:space="preserve">G. S., </w:t>
      </w:r>
      <w:r w:rsidRPr="000C2784">
        <w:rPr>
          <w:rFonts w:ascii="Times New Roman" w:hAnsi="Times New Roman" w:cs="Times New Roman"/>
          <w:i/>
          <w:iCs/>
          <w:sz w:val="24"/>
          <w:szCs w:val="24"/>
        </w:rPr>
        <w:t xml:space="preserve">et alii </w:t>
      </w:r>
      <w:r w:rsidRPr="000C2784">
        <w:rPr>
          <w:rFonts w:ascii="Times New Roman" w:hAnsi="Times New Roman" w:cs="Times New Roman"/>
          <w:sz w:val="24"/>
          <w:szCs w:val="24"/>
        </w:rPr>
        <w:t xml:space="preserve">(Org.) </w:t>
      </w:r>
      <w:r w:rsidRPr="000C2784">
        <w:rPr>
          <w:rFonts w:ascii="Times New Roman" w:hAnsi="Times New Roman" w:cs="Times New Roman"/>
          <w:i/>
          <w:iCs/>
          <w:sz w:val="24"/>
          <w:szCs w:val="24"/>
        </w:rPr>
        <w:t xml:space="preserve">Saberes e práticas na formação de professores e educadores. Actas das Jornadas DCILM 2002. </w:t>
      </w:r>
      <w:r w:rsidRPr="000C2784">
        <w:rPr>
          <w:rFonts w:ascii="Times New Roman" w:hAnsi="Times New Roman" w:cs="Times New Roman"/>
          <w:sz w:val="24"/>
          <w:szCs w:val="24"/>
        </w:rPr>
        <w:t>Braga: Departamento de Ciências Integradas e Língua Materna/Instituto de Estudos da Criança, 125-132.</w:t>
      </w:r>
    </w:p>
    <w:p w:rsidR="000C2784" w:rsidRPr="007D4516" w:rsidRDefault="000C2784" w:rsidP="000C2784">
      <w:pPr>
        <w:autoSpaceDE w:val="0"/>
        <w:autoSpaceDN w:val="0"/>
        <w:spacing w:after="0" w:line="360" w:lineRule="auto"/>
        <w:jc w:val="both"/>
        <w:rPr>
          <w:rFonts w:ascii="Times New Roman" w:hAnsi="Times New Roman" w:cs="Times New Roman"/>
          <w:sz w:val="24"/>
          <w:szCs w:val="24"/>
          <w:lang w:val="en-US"/>
        </w:rPr>
      </w:pPr>
      <w:r w:rsidRPr="000C2784">
        <w:rPr>
          <w:rFonts w:ascii="Times New Roman" w:hAnsi="Times New Roman" w:cs="Times New Roman"/>
          <w:sz w:val="24"/>
          <w:szCs w:val="24"/>
          <w:lang w:val="en-US"/>
        </w:rPr>
        <w:lastRenderedPageBreak/>
        <w:t xml:space="preserve">Baker, L. &amp; Brown, A. (1984). Metacognitive skills in reading. In P. Pearson, M. Kamil, P. Mosenthal, &amp; R. Barr (Eds.). </w:t>
      </w:r>
      <w:r w:rsidRPr="000C2784">
        <w:rPr>
          <w:rFonts w:ascii="Times New Roman" w:hAnsi="Times New Roman" w:cs="Times New Roman"/>
          <w:i/>
          <w:sz w:val="24"/>
          <w:szCs w:val="24"/>
          <w:lang w:val="en-US"/>
        </w:rPr>
        <w:t>Handbook of reading research.</w:t>
      </w:r>
      <w:r w:rsidRPr="000C2784">
        <w:rPr>
          <w:rFonts w:ascii="Times New Roman" w:hAnsi="Times New Roman" w:cs="Times New Roman"/>
          <w:sz w:val="24"/>
          <w:szCs w:val="24"/>
          <w:lang w:val="en-US"/>
        </w:rPr>
        <w:t xml:space="preserve"> New York: Longman.</w:t>
      </w:r>
    </w:p>
    <w:p w:rsid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Barron, R. W. (1981). Reading skill and reading strategies. In A. M. Lesgold &amp; C. A. Perfetti (Eds.). </w:t>
      </w:r>
      <w:r w:rsidRPr="000C2784">
        <w:rPr>
          <w:rFonts w:ascii="Times New Roman" w:eastAsia="TrebuchetMS" w:hAnsi="Times New Roman" w:cs="Times New Roman"/>
          <w:i/>
          <w:sz w:val="24"/>
          <w:szCs w:val="24"/>
          <w:lang w:val="en-US"/>
        </w:rPr>
        <w:t>Interactive processes in reading</w:t>
      </w:r>
      <w:r w:rsidRPr="000C2784">
        <w:rPr>
          <w:rFonts w:ascii="Times New Roman" w:eastAsia="TrebuchetMS" w:hAnsi="Times New Roman" w:cs="Times New Roman"/>
          <w:sz w:val="24"/>
          <w:szCs w:val="24"/>
          <w:lang w:val="en-US"/>
        </w:rPr>
        <w:t xml:space="preserve"> (pp. 299- 327). New Jersey: Lawrence Erlbaum Associates.</w:t>
      </w:r>
    </w:p>
    <w:p w:rsidR="000C2784" w:rsidRPr="000C2784" w:rsidRDefault="000C2784" w:rsidP="000C2784">
      <w:pPr>
        <w:autoSpaceDE w:val="0"/>
        <w:autoSpaceDN w:val="0"/>
        <w:spacing w:after="0" w:line="360" w:lineRule="auto"/>
        <w:jc w:val="both"/>
        <w:rPr>
          <w:rFonts w:ascii="Times New Roman"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hAnsi="Times New Roman" w:cs="Times New Roman"/>
          <w:sz w:val="24"/>
          <w:szCs w:val="24"/>
          <w:lang w:val="en-US"/>
        </w:rPr>
      </w:pPr>
      <w:r w:rsidRPr="000C2784">
        <w:rPr>
          <w:rFonts w:ascii="Times New Roman" w:hAnsi="Times New Roman" w:cs="Times New Roman"/>
          <w:sz w:val="24"/>
          <w:szCs w:val="24"/>
          <w:lang w:val="en-US"/>
        </w:rPr>
        <w:t xml:space="preserve">Baumann, J., Hoffman, J., Moon, J., &amp; Duffy-Hexter, A. M. (1998). Where are teachers` voice in the phonics/whole language debate? Results from a survey of US. elementary teachers. </w:t>
      </w:r>
      <w:r w:rsidRPr="000C2784">
        <w:rPr>
          <w:rFonts w:ascii="Times New Roman" w:hAnsi="Times New Roman" w:cs="Times New Roman"/>
          <w:i/>
          <w:sz w:val="24"/>
          <w:szCs w:val="24"/>
          <w:lang w:val="en-US"/>
        </w:rPr>
        <w:t xml:space="preserve">The Reading Teacher. </w:t>
      </w:r>
      <w:r w:rsidRPr="000C2784">
        <w:rPr>
          <w:rFonts w:ascii="Times New Roman" w:hAnsi="Times New Roman" w:cs="Times New Roman"/>
          <w:sz w:val="24"/>
          <w:szCs w:val="24"/>
          <w:lang w:val="en-US"/>
        </w:rPr>
        <w:t>51, 636-652.</w:t>
      </w:r>
    </w:p>
    <w:p w:rsidR="000C2784" w:rsidRPr="000C2784" w:rsidRDefault="000C2784" w:rsidP="000C2784">
      <w:pPr>
        <w:autoSpaceDE w:val="0"/>
        <w:autoSpaceDN w:val="0"/>
        <w:spacing w:after="0" w:line="360" w:lineRule="auto"/>
        <w:jc w:val="both"/>
        <w:rPr>
          <w:rFonts w:ascii="Times New Roman"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hAnsi="Times New Roman" w:cs="Times New Roman"/>
          <w:sz w:val="24"/>
          <w:szCs w:val="24"/>
        </w:rPr>
      </w:pPr>
      <w:r w:rsidRPr="000C2784">
        <w:rPr>
          <w:rFonts w:ascii="Times New Roman" w:hAnsi="Times New Roman" w:cs="Times New Roman"/>
          <w:sz w:val="24"/>
          <w:szCs w:val="24"/>
          <w:lang w:val="en-US"/>
        </w:rPr>
        <w:t xml:space="preserve">Beach, S. A. (1994). Engagement with print: Motivation to read and learn. </w:t>
      </w:r>
      <w:r w:rsidRPr="000C2784">
        <w:rPr>
          <w:rFonts w:ascii="Times New Roman" w:hAnsi="Times New Roman" w:cs="Times New Roman"/>
          <w:i/>
          <w:sz w:val="24"/>
          <w:szCs w:val="24"/>
        </w:rPr>
        <w:t xml:space="preserve">Reading Psychology. </w:t>
      </w:r>
      <w:r w:rsidRPr="000C2784">
        <w:rPr>
          <w:rFonts w:ascii="Times New Roman" w:hAnsi="Times New Roman" w:cs="Times New Roman"/>
          <w:sz w:val="24"/>
          <w:szCs w:val="24"/>
        </w:rPr>
        <w:t>15(1) 69-74.</w:t>
      </w:r>
    </w:p>
    <w:p w:rsidR="000C2784" w:rsidRPr="000C2784" w:rsidRDefault="000C2784" w:rsidP="000C2784">
      <w:pPr>
        <w:spacing w:after="0" w:line="360" w:lineRule="auto"/>
        <w:ind w:firstLine="708"/>
        <w:jc w:val="both"/>
        <w:rPr>
          <w:rFonts w:ascii="Times New Roman" w:hAnsi="Times New Roman" w:cs="Times New Roman"/>
          <w:sz w:val="24"/>
          <w:szCs w:val="24"/>
          <w:lang w:val="fr-FR"/>
        </w:rPr>
      </w:pPr>
    </w:p>
    <w:p w:rsidR="000C2784" w:rsidRPr="000C2784" w:rsidRDefault="000C2784" w:rsidP="000C2784">
      <w:pPr>
        <w:pStyle w:val="Avanodecorpodetexto"/>
        <w:spacing w:line="360" w:lineRule="auto"/>
        <w:ind w:firstLine="0"/>
        <w:rPr>
          <w:lang w:val="es-ES"/>
        </w:rPr>
      </w:pPr>
      <w:r w:rsidRPr="000C2784">
        <w:rPr>
          <w:bCs/>
          <w:lang w:val="es-ES"/>
        </w:rPr>
        <w:t>Berrio,</w:t>
      </w:r>
      <w:r w:rsidRPr="000C2784">
        <w:rPr>
          <w:b/>
          <w:bCs/>
          <w:lang w:val="es-ES"/>
        </w:rPr>
        <w:t xml:space="preserve"> </w:t>
      </w:r>
      <w:r w:rsidRPr="000C2784">
        <w:rPr>
          <w:lang w:val="es-ES"/>
        </w:rPr>
        <w:t xml:space="preserve">A. G. (1994). </w:t>
      </w:r>
      <w:r w:rsidRPr="000C2784">
        <w:rPr>
          <w:i/>
          <w:lang w:val="es-ES"/>
        </w:rPr>
        <w:t>Teoría de la literatura</w:t>
      </w:r>
      <w:r w:rsidRPr="000C2784">
        <w:rPr>
          <w:lang w:val="es-ES"/>
        </w:rPr>
        <w:t>. (La construcción del significado poético). Madrid: Cátedra, 81.</w:t>
      </w:r>
    </w:p>
    <w:p w:rsidR="000C2784" w:rsidRPr="000C2784" w:rsidRDefault="000C2784" w:rsidP="000C2784">
      <w:pPr>
        <w:pStyle w:val="Avanodecorpodetexto"/>
        <w:spacing w:line="360" w:lineRule="auto"/>
        <w:ind w:firstLine="0"/>
        <w:rPr>
          <w:lang w:val="es-ES"/>
        </w:rPr>
      </w:pPr>
    </w:p>
    <w:p w:rsidR="000C2784" w:rsidRPr="000C2784" w:rsidRDefault="000C2784" w:rsidP="000C2784">
      <w:pPr>
        <w:pStyle w:val="Avanodecorpodetexto"/>
        <w:spacing w:line="360" w:lineRule="auto"/>
        <w:ind w:firstLine="0"/>
        <w:rPr>
          <w:lang w:val="en-US"/>
        </w:rPr>
      </w:pPr>
      <w:r w:rsidRPr="000C2784">
        <w:rPr>
          <w:bCs/>
          <w:lang w:val="en-US"/>
        </w:rPr>
        <w:t>Bierwisch,</w:t>
      </w:r>
      <w:r w:rsidRPr="000C2784">
        <w:rPr>
          <w:b/>
          <w:bCs/>
          <w:lang w:val="en-US"/>
        </w:rPr>
        <w:t xml:space="preserve"> </w:t>
      </w:r>
      <w:r w:rsidRPr="000C2784">
        <w:rPr>
          <w:lang w:val="en-US"/>
        </w:rPr>
        <w:t xml:space="preserve">M. (1965). “Poetics and linguistics”, in </w:t>
      </w:r>
      <w:r w:rsidRPr="000C2784">
        <w:rPr>
          <w:bCs/>
          <w:lang w:val="en-US"/>
        </w:rPr>
        <w:t>FREEMAN,</w:t>
      </w:r>
      <w:r w:rsidRPr="000C2784">
        <w:rPr>
          <w:lang w:val="en-US"/>
        </w:rPr>
        <w:t xml:space="preserve"> D. C. (Ed.). </w:t>
      </w:r>
      <w:r w:rsidRPr="000C2784">
        <w:rPr>
          <w:i/>
          <w:lang w:val="en-US"/>
        </w:rPr>
        <w:t>Linguistic and literary style</w:t>
      </w:r>
      <w:r w:rsidRPr="000C2784">
        <w:rPr>
          <w:lang w:val="en-US"/>
        </w:rPr>
        <w:t>. New York: Rinehart &amp; Winston, 96-115.</w:t>
      </w:r>
    </w:p>
    <w:p w:rsidR="000C2784" w:rsidRPr="000C2784" w:rsidRDefault="000C2784" w:rsidP="000C2784">
      <w:pPr>
        <w:spacing w:after="0" w:line="360" w:lineRule="auto"/>
        <w:jc w:val="both"/>
        <w:rPr>
          <w:rFonts w:ascii="Times New Roman" w:hAnsi="Times New Roman" w:cs="Times New Roman"/>
          <w:sz w:val="24"/>
          <w:szCs w:val="24"/>
          <w:lang w:val="en-US"/>
        </w:rPr>
      </w:pPr>
    </w:p>
    <w:p w:rsidR="000C2784" w:rsidRPr="000C2784" w:rsidRDefault="000C2784" w:rsidP="000C2784">
      <w:pPr>
        <w:pStyle w:val="Avanodecorpodetexto"/>
        <w:spacing w:line="360" w:lineRule="auto"/>
        <w:ind w:firstLine="0"/>
      </w:pPr>
      <w:r w:rsidRPr="000C2784">
        <w:rPr>
          <w:bCs/>
          <w:lang w:val="en-US"/>
        </w:rPr>
        <w:t>Bordini</w:t>
      </w:r>
      <w:r w:rsidRPr="000C2784">
        <w:rPr>
          <w:lang w:val="en-US"/>
        </w:rPr>
        <w:t xml:space="preserve">, M.ª da G. &amp; </w:t>
      </w:r>
      <w:r w:rsidRPr="000C2784">
        <w:rPr>
          <w:bCs/>
          <w:lang w:val="en-US"/>
        </w:rPr>
        <w:t>Aguiar</w:t>
      </w:r>
      <w:r w:rsidRPr="000C2784">
        <w:rPr>
          <w:lang w:val="en-US"/>
        </w:rPr>
        <w:t xml:space="preserve">, V. T. (1993). </w:t>
      </w:r>
      <w:r w:rsidRPr="000C2784">
        <w:rPr>
          <w:i/>
        </w:rPr>
        <w:t xml:space="preserve">Literatura: A formação do leitor: alternativas metodológicas. </w:t>
      </w:r>
      <w:r w:rsidRPr="000C2784">
        <w:t>2.ª Ed</w:t>
      </w:r>
      <w:r w:rsidRPr="000C2784">
        <w:rPr>
          <w:i/>
        </w:rPr>
        <w:t>.</w:t>
      </w:r>
      <w:r w:rsidRPr="000C2784">
        <w:t xml:space="preserve"> Porto Alegre. Marcado Aberto.</w:t>
      </w:r>
    </w:p>
    <w:p w:rsidR="000C2784" w:rsidRDefault="000C2784" w:rsidP="000C2784">
      <w:pPr>
        <w:pStyle w:val="Avanodecorpodetexto"/>
        <w:spacing w:line="360" w:lineRule="auto"/>
        <w:ind w:firstLine="0"/>
        <w:rPr>
          <w:bCs/>
        </w:rPr>
      </w:pPr>
    </w:p>
    <w:p w:rsidR="000C2784" w:rsidRPr="000C2784" w:rsidRDefault="000C2784" w:rsidP="000C2784">
      <w:pPr>
        <w:pStyle w:val="Avanodecorpodetexto"/>
        <w:spacing w:line="360" w:lineRule="auto"/>
        <w:ind w:firstLine="0"/>
        <w:rPr>
          <w:lang w:val="en-GB"/>
        </w:rPr>
      </w:pPr>
      <w:r w:rsidRPr="000C2784">
        <w:rPr>
          <w:bCs/>
        </w:rPr>
        <w:t>Bosma</w:t>
      </w:r>
      <w:r w:rsidRPr="000C2784">
        <w:t xml:space="preserve">, B. &amp; </w:t>
      </w:r>
      <w:r w:rsidRPr="000C2784">
        <w:rPr>
          <w:bCs/>
        </w:rPr>
        <w:t>Guth</w:t>
      </w:r>
      <w:r w:rsidRPr="000C2784">
        <w:t xml:space="preserve">, N. D. (Ed.), (1995). </w:t>
      </w:r>
      <w:r w:rsidRPr="000C2784">
        <w:rPr>
          <w:i/>
          <w:lang w:val="en-US"/>
        </w:rPr>
        <w:t>Children’s literature in an integrated curriculum: the authentic voice.</w:t>
      </w:r>
      <w:r w:rsidRPr="000C2784">
        <w:rPr>
          <w:lang w:val="en-US"/>
        </w:rPr>
        <w:t xml:space="preserve"> New York – New</w:t>
      </w:r>
      <w:r w:rsidRPr="000C2784">
        <w:rPr>
          <w:lang w:val="en-GB"/>
        </w:rPr>
        <w:t>ark: Theachers College Press/International Reading Association.</w:t>
      </w:r>
    </w:p>
    <w:p w:rsidR="000C2784" w:rsidRPr="000C2784" w:rsidRDefault="000C2784" w:rsidP="000C2784">
      <w:pPr>
        <w:pStyle w:val="Avanodecorpodetexto"/>
        <w:spacing w:line="360" w:lineRule="auto"/>
        <w:ind w:firstLine="0"/>
        <w:rPr>
          <w:lang w:val="en-GB"/>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Bradley, L., &amp; Bryant, P. E. (1983). Categorising sounds and learning to read- a causal connection. </w:t>
      </w:r>
      <w:r w:rsidRPr="000C2784">
        <w:rPr>
          <w:rFonts w:ascii="Times New Roman" w:eastAsia="TrebuchetMS" w:hAnsi="Times New Roman" w:cs="Times New Roman"/>
          <w:i/>
          <w:sz w:val="24"/>
          <w:szCs w:val="24"/>
          <w:lang w:val="en-US"/>
        </w:rPr>
        <w:t>Nature</w:t>
      </w:r>
      <w:r w:rsidRPr="000C2784">
        <w:rPr>
          <w:rFonts w:ascii="Times New Roman" w:eastAsia="TrebuchetMS" w:hAnsi="Times New Roman" w:cs="Times New Roman"/>
          <w:sz w:val="24"/>
          <w:szCs w:val="24"/>
          <w:lang w:val="en-US"/>
        </w:rPr>
        <w:t xml:space="preserve"> (301), 419-521.</w:t>
      </w:r>
    </w:p>
    <w:p w:rsidR="000C2784" w:rsidRPr="000C2784" w:rsidRDefault="000C2784" w:rsidP="000C2784">
      <w:pPr>
        <w:pStyle w:val="Avanodecorpodetexto"/>
        <w:spacing w:line="360" w:lineRule="auto"/>
        <w:ind w:firstLine="0"/>
        <w:rPr>
          <w:lang w:val="en-GB"/>
        </w:rPr>
      </w:pPr>
    </w:p>
    <w:p w:rsid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Breznitz, Z. (2001). The determinants of reading fluency: A comparison of dyslexic and average readers. In M. Wolf (Ed.). </w:t>
      </w:r>
      <w:r w:rsidRPr="000C2784">
        <w:rPr>
          <w:rFonts w:ascii="Times New Roman" w:eastAsia="TrebuchetMS" w:hAnsi="Times New Roman" w:cs="Times New Roman"/>
          <w:i/>
          <w:sz w:val="24"/>
          <w:szCs w:val="24"/>
          <w:lang w:val="en-US"/>
        </w:rPr>
        <w:t>Dyslexia, Fluency, and the Brain</w:t>
      </w:r>
      <w:r w:rsidRPr="000C2784">
        <w:rPr>
          <w:rFonts w:ascii="Times New Roman" w:eastAsia="TrebuchetMS" w:hAnsi="Times New Roman" w:cs="Times New Roman"/>
          <w:sz w:val="24"/>
          <w:szCs w:val="24"/>
          <w:lang w:val="en-US"/>
        </w:rPr>
        <w:t xml:space="preserve"> (pp. 245-276). Maryland: York Press.</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hAnsi="Times New Roman" w:cs="Times New Roman"/>
          <w:sz w:val="24"/>
          <w:szCs w:val="24"/>
          <w:lang w:val="en-GB"/>
        </w:rPr>
        <w:lastRenderedPageBreak/>
        <w:t xml:space="preserve">Brown, A. L. (1992). Design experiments: Theoretical and methodological challenges in creating complex interventions in classroom setting. </w:t>
      </w:r>
      <w:r w:rsidRPr="000C2784">
        <w:rPr>
          <w:rFonts w:ascii="Times New Roman" w:hAnsi="Times New Roman" w:cs="Times New Roman"/>
          <w:i/>
          <w:sz w:val="24"/>
          <w:szCs w:val="24"/>
          <w:lang w:val="en-GB"/>
        </w:rPr>
        <w:t xml:space="preserve">Journal of the Learning Sciences. </w:t>
      </w:r>
      <w:r w:rsidRPr="000C2784">
        <w:rPr>
          <w:rFonts w:ascii="Times New Roman" w:hAnsi="Times New Roman" w:cs="Times New Roman"/>
          <w:sz w:val="24"/>
          <w:szCs w:val="24"/>
          <w:lang w:val="en-GB"/>
        </w:rPr>
        <w:t>2, 141-178.</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pPr>
      <w:r w:rsidRPr="000C2784">
        <w:rPr>
          <w:lang w:val="en-GB"/>
        </w:rPr>
        <w:t xml:space="preserve">Cassany, D. (1997). </w:t>
      </w:r>
      <w:r w:rsidRPr="000C2784">
        <w:rPr>
          <w:i/>
          <w:lang w:val="en-GB"/>
        </w:rPr>
        <w:t>Estratégias para formar revisores de textos.</w:t>
      </w:r>
      <w:r w:rsidRPr="000C2784">
        <w:rPr>
          <w:lang w:val="en-GB"/>
        </w:rPr>
        <w:t xml:space="preserve"> En: Cantero, F. J.: Mondoza. A.: Romea. </w:t>
      </w:r>
      <w:r w:rsidRPr="000C2784">
        <w:t xml:space="preserve">C.: Didáctica de la Lengua y la Literatura para una sociedad plurilingue del siglo XXI. Socieadad Española de Didáctica de la Lengua y la Literatura/Universidad de Barcelona. </w:t>
      </w:r>
    </w:p>
    <w:p w:rsidR="000C2784" w:rsidRPr="000C2784" w:rsidRDefault="000C2784" w:rsidP="000C2784">
      <w:pPr>
        <w:pStyle w:val="Avanodecorpodetexto"/>
        <w:spacing w:line="360" w:lineRule="auto"/>
        <w:ind w:left="708" w:firstLine="0"/>
      </w:pPr>
    </w:p>
    <w:p w:rsidR="000C2784" w:rsidRPr="000C2784" w:rsidRDefault="000C2784" w:rsidP="000C2784">
      <w:pPr>
        <w:pStyle w:val="Avanodecorpodetexto"/>
        <w:spacing w:line="360" w:lineRule="auto"/>
        <w:ind w:firstLine="0"/>
      </w:pPr>
      <w:r w:rsidRPr="000C2784">
        <w:t xml:space="preserve">Cassany, D. (en prensa). </w:t>
      </w:r>
      <w:r w:rsidRPr="000C2784">
        <w:rPr>
          <w:i/>
        </w:rPr>
        <w:t>Construir la escritura</w:t>
      </w:r>
      <w:r w:rsidRPr="000C2784">
        <w:t>. Barcelona: Empúries/Paidós. Octubre.</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pPr>
      <w:r w:rsidRPr="000C2784">
        <w:t xml:space="preserve">Castanho, M. G. (2005). </w:t>
      </w:r>
      <w:r w:rsidRPr="000C2784">
        <w:rPr>
          <w:i/>
        </w:rPr>
        <w:t>À Descoberta da Pré-Adolescência – O Desenvolvimento Físico e Psicológico e o Universo da Leitura.</w:t>
      </w:r>
      <w:r w:rsidRPr="000C2784">
        <w:t xml:space="preserve"> Lisboa: livros Horizonte.</w:t>
      </w:r>
    </w:p>
    <w:p w:rsidR="000C2784" w:rsidRPr="000C2784" w:rsidRDefault="000C2784" w:rsidP="000C2784">
      <w:pPr>
        <w:pStyle w:val="Avanodecorpodetexto"/>
        <w:spacing w:line="360" w:lineRule="auto"/>
        <w:ind w:left="708" w:firstLine="0"/>
      </w:pPr>
    </w:p>
    <w:p w:rsidR="000C2784" w:rsidRPr="000C2784" w:rsidRDefault="000C2784" w:rsidP="000C2784">
      <w:pPr>
        <w:pStyle w:val="Avanodecorpodetexto"/>
        <w:spacing w:line="360" w:lineRule="auto"/>
        <w:ind w:firstLine="0"/>
      </w:pPr>
      <w:r w:rsidRPr="000C2784">
        <w:rPr>
          <w:bCs/>
        </w:rPr>
        <w:t>Cerrillo</w:t>
      </w:r>
      <w:r w:rsidRPr="000C2784">
        <w:t xml:space="preserve">, P. (2006). </w:t>
      </w:r>
      <w:r w:rsidRPr="000C2784">
        <w:rPr>
          <w:i/>
        </w:rPr>
        <w:t>Literatura Infantil e mediação leitora,</w:t>
      </w:r>
      <w:r w:rsidRPr="000C2784">
        <w:t xml:space="preserve"> </w:t>
      </w:r>
      <w:r w:rsidRPr="000C2784">
        <w:rPr>
          <w:iCs/>
        </w:rPr>
        <w:t>in</w:t>
      </w:r>
      <w:r w:rsidRPr="000C2784">
        <w:rPr>
          <w:i/>
          <w:iCs/>
        </w:rPr>
        <w:t xml:space="preserve"> </w:t>
      </w:r>
      <w:r w:rsidRPr="000C2784">
        <w:t xml:space="preserve">Fernando Azevedo (Coord.) </w:t>
      </w:r>
      <w:r w:rsidRPr="000C2784">
        <w:rPr>
          <w:i/>
        </w:rPr>
        <w:t>Língua Materna e Literatura Infantil para Professores do Ensino Básico.</w:t>
      </w:r>
      <w:r w:rsidRPr="000C2784">
        <w:t xml:space="preserve"> Lisboa: Lidel (no prelo).</w:t>
      </w:r>
    </w:p>
    <w:p w:rsidR="000C2784" w:rsidRPr="000C2784" w:rsidRDefault="000C2784" w:rsidP="000C2784">
      <w:pPr>
        <w:pStyle w:val="Default"/>
        <w:spacing w:line="360" w:lineRule="auto"/>
        <w:rPr>
          <w:color w:val="auto"/>
        </w:rPr>
      </w:pPr>
    </w:p>
    <w:p w:rsidR="000C2784" w:rsidRPr="000C2784" w:rsidRDefault="000C2784" w:rsidP="000C2784">
      <w:pPr>
        <w:pStyle w:val="Default"/>
        <w:spacing w:line="360" w:lineRule="auto"/>
      </w:pPr>
      <w:r w:rsidRPr="000C2784">
        <w:rPr>
          <w:bCs/>
        </w:rPr>
        <w:t>Charmeux,</w:t>
      </w:r>
      <w:r w:rsidRPr="000C2784">
        <w:rPr>
          <w:b/>
          <w:bCs/>
        </w:rPr>
        <w:t xml:space="preserve"> </w:t>
      </w:r>
      <w:r w:rsidRPr="000C2784">
        <w:t xml:space="preserve">E. (1994). </w:t>
      </w:r>
      <w:r w:rsidRPr="000C2784">
        <w:rPr>
          <w:i/>
        </w:rPr>
        <w:t>Aprender a ler : vencendo o fracasso</w:t>
      </w:r>
      <w:r w:rsidRPr="000C2784">
        <w:t>. São Paulo, Cortez.</w:t>
      </w:r>
    </w:p>
    <w:p w:rsidR="000C2784" w:rsidRPr="000C2784" w:rsidRDefault="000C2784" w:rsidP="000C2784">
      <w:pPr>
        <w:pStyle w:val="Avanodecorpodetexto"/>
        <w:spacing w:line="360" w:lineRule="auto"/>
        <w:ind w:firstLine="0"/>
        <w:rPr>
          <w:bCs/>
        </w:rPr>
      </w:pPr>
    </w:p>
    <w:p w:rsidR="000C2784" w:rsidRPr="000C2784" w:rsidRDefault="000C2784" w:rsidP="000C2784">
      <w:pPr>
        <w:pStyle w:val="Avanodecorpodetexto"/>
        <w:spacing w:line="360" w:lineRule="auto"/>
        <w:ind w:firstLine="0"/>
      </w:pPr>
      <w:r w:rsidRPr="000C2784">
        <w:rPr>
          <w:bCs/>
        </w:rPr>
        <w:t>Chiavini,</w:t>
      </w:r>
      <w:r w:rsidRPr="000C2784">
        <w:rPr>
          <w:b/>
          <w:bCs/>
        </w:rPr>
        <w:t xml:space="preserve"> </w:t>
      </w:r>
      <w:r w:rsidRPr="000C2784">
        <w:t xml:space="preserve">V. L. M. (1994). </w:t>
      </w:r>
      <w:r w:rsidRPr="000C2784">
        <w:rPr>
          <w:bCs/>
          <w:i/>
        </w:rPr>
        <w:t>Contar histórias é fazer arte</w:t>
      </w:r>
      <w:r w:rsidRPr="000C2784">
        <w:rPr>
          <w:bCs/>
          <w:i/>
          <w:iCs/>
        </w:rPr>
        <w:t xml:space="preserve">. </w:t>
      </w:r>
      <w:r w:rsidRPr="000C2784">
        <w:t>São Carlos. UFSCar. Dissertação (Mestrado em Educação) - Centro de Ciências Humanas, Universidade Federal de São Carlos, 473.</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rPr>
          <w:color w:val="333333"/>
        </w:rPr>
      </w:pPr>
      <w:r w:rsidRPr="000C2784">
        <w:rPr>
          <w:color w:val="333333"/>
        </w:rPr>
        <w:t xml:space="preserve">Citoler, S. D. (1996). </w:t>
      </w:r>
      <w:r w:rsidRPr="000C2784">
        <w:rPr>
          <w:i/>
          <w:color w:val="333333"/>
        </w:rPr>
        <w:t>Las Dificultades de Aprendizaje: um Enfoque Cognitivo - Lectura, Escritura, Matemáticas.</w:t>
      </w:r>
      <w:r w:rsidRPr="000C2784">
        <w:rPr>
          <w:color w:val="333333"/>
        </w:rPr>
        <w:t xml:space="preserve"> Málaga. Aljibe.</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pPr>
      <w:r w:rsidRPr="000C2784">
        <w:rPr>
          <w:bCs/>
        </w:rPr>
        <w:t>Coelho,</w:t>
      </w:r>
      <w:r w:rsidRPr="000C2784">
        <w:rPr>
          <w:b/>
          <w:bCs/>
        </w:rPr>
        <w:t xml:space="preserve"> </w:t>
      </w:r>
      <w:r w:rsidRPr="000C2784">
        <w:t xml:space="preserve">B. (1989). </w:t>
      </w:r>
      <w:r w:rsidRPr="000C2784">
        <w:rPr>
          <w:bCs/>
          <w:i/>
        </w:rPr>
        <w:t>Contar histórias; uma arte sem idade</w:t>
      </w:r>
      <w:r w:rsidRPr="000C2784">
        <w:t>. 2.ª ed. São Paulo. Ática.</w:t>
      </w:r>
    </w:p>
    <w:p w:rsidR="000C2784" w:rsidRPr="000C2784" w:rsidRDefault="000C2784" w:rsidP="000C2784">
      <w:pPr>
        <w:pStyle w:val="Avanodecorpodetexto"/>
        <w:spacing w:line="360" w:lineRule="auto"/>
        <w:ind w:firstLine="0"/>
      </w:pPr>
    </w:p>
    <w:p w:rsidR="000C2784" w:rsidRPr="00D47D0D" w:rsidRDefault="000C2784" w:rsidP="000C2784">
      <w:pPr>
        <w:pStyle w:val="Avanodecorpodetexto"/>
        <w:spacing w:line="360" w:lineRule="auto"/>
        <w:ind w:firstLine="0"/>
        <w:rPr>
          <w:lang w:val="en-US"/>
        </w:rPr>
      </w:pPr>
      <w:r w:rsidRPr="000C2784">
        <w:t xml:space="preserve">Cruz, V. (2007). </w:t>
      </w:r>
      <w:r w:rsidRPr="000C2784">
        <w:rPr>
          <w:i/>
        </w:rPr>
        <w:t>Uma abordagem cognitiva da leitura</w:t>
      </w:r>
      <w:r w:rsidRPr="000C2784">
        <w:t xml:space="preserve">. </w:t>
      </w:r>
      <w:r w:rsidRPr="00D47D0D">
        <w:rPr>
          <w:lang w:val="en-US"/>
        </w:rPr>
        <w:t>Lidel.</w:t>
      </w:r>
    </w:p>
    <w:p w:rsidR="000C2784" w:rsidRPr="00D47D0D" w:rsidRDefault="000C2784" w:rsidP="000C2784">
      <w:pPr>
        <w:pStyle w:val="Avanodecorpodetexto"/>
        <w:spacing w:line="360" w:lineRule="auto"/>
        <w:ind w:firstLine="0"/>
        <w:rPr>
          <w:lang w:val="en-US"/>
        </w:rPr>
      </w:pPr>
    </w:p>
    <w:p w:rsidR="000C2784" w:rsidRDefault="000C2784" w:rsidP="000C2784">
      <w:pPr>
        <w:pStyle w:val="Avanodecorpodetexto"/>
        <w:spacing w:line="360" w:lineRule="auto"/>
        <w:ind w:firstLine="0"/>
        <w:rPr>
          <w:lang w:val="en-US"/>
        </w:rPr>
      </w:pPr>
      <w:r w:rsidRPr="00D47D0D">
        <w:rPr>
          <w:lang w:val="en-US"/>
        </w:rPr>
        <w:t xml:space="preserve">Deci, E. L. &amp; Ryan, R. M. (1985). </w:t>
      </w:r>
      <w:r w:rsidRPr="000C2784">
        <w:rPr>
          <w:i/>
          <w:lang w:val="en-US"/>
        </w:rPr>
        <w:t>Intrinsic motivation and self-determination in human behavior.</w:t>
      </w:r>
      <w:r w:rsidRPr="000C2784">
        <w:rPr>
          <w:lang w:val="en-US"/>
        </w:rPr>
        <w:t xml:space="preserve"> New York: Plenum.</w:t>
      </w:r>
    </w:p>
    <w:p w:rsidR="000C2784" w:rsidRPr="000C2784" w:rsidRDefault="000C2784" w:rsidP="000C2784">
      <w:pPr>
        <w:pStyle w:val="Avanodecorpodetexto"/>
        <w:spacing w:line="360" w:lineRule="auto"/>
        <w:ind w:firstLine="0"/>
        <w:rPr>
          <w:lang w:val="en-US"/>
        </w:rPr>
      </w:pPr>
      <w:r w:rsidRPr="000C2784">
        <w:rPr>
          <w:lang w:val="en-US"/>
        </w:rPr>
        <w:lastRenderedPageBreak/>
        <w:t xml:space="preserve">Deci, E. L., Vallerand, R. J., Pelletier, L. G., &amp; Ryan, R. M. (1991). Motivation and Education: The self-determination perspective. </w:t>
      </w:r>
      <w:r w:rsidRPr="000C2784">
        <w:rPr>
          <w:i/>
          <w:lang w:val="en-US"/>
        </w:rPr>
        <w:t xml:space="preserve">Educational Psychologist. </w:t>
      </w:r>
      <w:r w:rsidRPr="000C2784">
        <w:rPr>
          <w:lang w:val="en-US"/>
        </w:rPr>
        <w:t>26, 325-346.</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lang w:val="en-US"/>
        </w:rPr>
      </w:pPr>
      <w:r w:rsidRPr="000C2784">
        <w:rPr>
          <w:lang w:val="en-US"/>
        </w:rPr>
        <w:t xml:space="preserve">Deci, E. L. (1992). The relation of interest to the motivation of behaviour: A self-determination theory perspective. In A. Renninger, S. Hidi &amp; A. Krapp (Eds). </w:t>
      </w:r>
      <w:r w:rsidRPr="000C2784">
        <w:rPr>
          <w:i/>
          <w:lang w:val="en-US"/>
        </w:rPr>
        <w:t xml:space="preserve">The role of interest in learning and development. </w:t>
      </w:r>
      <w:r w:rsidRPr="000C2784">
        <w:rPr>
          <w:lang w:val="en-US"/>
        </w:rPr>
        <w:t>Hillsdale. NJ: Lawrence Erlbaum Associates.</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lang w:val="en-US"/>
        </w:rPr>
      </w:pPr>
      <w:r w:rsidRPr="000C2784">
        <w:rPr>
          <w:lang w:val="en-US"/>
        </w:rPr>
        <w:t xml:space="preserve">Dembo, M. H. (1994). </w:t>
      </w:r>
      <w:r w:rsidRPr="000C2784">
        <w:rPr>
          <w:i/>
          <w:lang w:val="en-US"/>
        </w:rPr>
        <w:t xml:space="preserve">Applying Educational Psychology. </w:t>
      </w:r>
      <w:r w:rsidRPr="000C2784">
        <w:rPr>
          <w:lang w:val="en-US"/>
        </w:rPr>
        <w:t>New York: White Plains.</w:t>
      </w:r>
    </w:p>
    <w:p w:rsidR="000C2784" w:rsidRPr="000C2784" w:rsidRDefault="000C2784" w:rsidP="000C2784">
      <w:pPr>
        <w:pStyle w:val="Avanodecorpodetexto"/>
        <w:spacing w:line="360" w:lineRule="auto"/>
        <w:ind w:firstLine="0"/>
        <w:rPr>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Denckla, M., &amp; Rudell, R. (1976). Rapid automatized naming (R.A.N.): Dyslexia differentiated from other learning disabilities. </w:t>
      </w:r>
      <w:r w:rsidRPr="000C2784">
        <w:rPr>
          <w:rFonts w:ascii="Times New Roman" w:eastAsia="TrebuchetMS" w:hAnsi="Times New Roman" w:cs="Times New Roman"/>
          <w:i/>
          <w:sz w:val="24"/>
          <w:szCs w:val="24"/>
          <w:lang w:val="en-US"/>
        </w:rPr>
        <w:t>Neuropsychologia</w:t>
      </w:r>
      <w:r w:rsidRPr="000C2784">
        <w:rPr>
          <w:rFonts w:ascii="Times New Roman" w:eastAsia="TrebuchetMS" w:hAnsi="Times New Roman" w:cs="Times New Roman"/>
          <w:sz w:val="24"/>
          <w:szCs w:val="24"/>
          <w:lang w:val="en-US"/>
        </w:rPr>
        <w:t>. 14, 471-479.</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lang w:val="en-US"/>
        </w:rPr>
      </w:pPr>
      <w:r w:rsidRPr="000C2784">
        <w:rPr>
          <w:lang w:val="en-US"/>
        </w:rPr>
        <w:t xml:space="preserve">Dole, J. A. (2000). Explicit and implicit instruction in comprehension. In B. M. Taylor, M. F. Graves, and P. van den Broek (Eds.). </w:t>
      </w:r>
      <w:r w:rsidRPr="000C2784">
        <w:rPr>
          <w:i/>
          <w:lang w:val="en-US"/>
        </w:rPr>
        <w:t xml:space="preserve">Reading for meaning: Fostering comprehension in the middle grades. </w:t>
      </w:r>
      <w:r w:rsidRPr="000C2784">
        <w:rPr>
          <w:lang w:val="en-US"/>
        </w:rPr>
        <w:t>Newark, DE: International Reading Association.</w:t>
      </w:r>
    </w:p>
    <w:p w:rsidR="000C2784" w:rsidRPr="000C2784" w:rsidRDefault="000C2784" w:rsidP="000C2784">
      <w:pPr>
        <w:pStyle w:val="Avanodecorpodetexto"/>
        <w:spacing w:line="360" w:lineRule="auto"/>
        <w:ind w:firstLine="0"/>
        <w:rPr>
          <w:b/>
          <w:lang w:val="en-US"/>
        </w:rPr>
      </w:pPr>
    </w:p>
    <w:p w:rsidR="000C2784" w:rsidRPr="000C2784" w:rsidRDefault="000C2784" w:rsidP="000C2784">
      <w:pPr>
        <w:pStyle w:val="Avanodecorpodetexto"/>
        <w:spacing w:line="360" w:lineRule="auto"/>
        <w:ind w:firstLine="0"/>
        <w:rPr>
          <w:bCs/>
        </w:rPr>
      </w:pPr>
      <w:r w:rsidRPr="000C2784">
        <w:t xml:space="preserve">Duarte, I. </w:t>
      </w:r>
      <w:r w:rsidRPr="000C2784">
        <w:rPr>
          <w:bCs/>
        </w:rPr>
        <w:t>(2008). 1.ª Ed.</w:t>
      </w:r>
      <w:r w:rsidRPr="000C2784">
        <w:t xml:space="preserve"> </w:t>
      </w:r>
      <w:r w:rsidRPr="000C2784">
        <w:rPr>
          <w:i/>
        </w:rPr>
        <w:t>O Conhecimento da Língua: Desenvolver a Consciência Linguística.</w:t>
      </w:r>
      <w:r w:rsidRPr="000C2784">
        <w:rPr>
          <w:bCs/>
        </w:rPr>
        <w:t xml:space="preserve"> Ministério da Educação – Direcção-Geral de Inovação e de Desenvolvimento Curricular.</w:t>
      </w:r>
    </w:p>
    <w:p w:rsidR="000C2784" w:rsidRPr="000C2784" w:rsidRDefault="000C2784" w:rsidP="000C2784">
      <w:pPr>
        <w:pStyle w:val="Avanodecorpodetexto"/>
        <w:spacing w:line="360" w:lineRule="auto"/>
        <w:ind w:firstLine="0"/>
        <w:rPr>
          <w:b/>
          <w:bCs/>
        </w:rPr>
      </w:pPr>
    </w:p>
    <w:p w:rsidR="000C2784" w:rsidRPr="000C2784" w:rsidRDefault="000C2784" w:rsidP="000C2784">
      <w:pPr>
        <w:pStyle w:val="Avanodecorpodetexto"/>
        <w:spacing w:line="360" w:lineRule="auto"/>
        <w:ind w:firstLine="0"/>
        <w:rPr>
          <w:u w:val="single"/>
          <w:lang w:val="en-US"/>
        </w:rPr>
      </w:pPr>
      <w:r w:rsidRPr="000C2784">
        <w:rPr>
          <w:bCs/>
          <w:lang w:val="en-US"/>
        </w:rPr>
        <w:t>Ellery</w:t>
      </w:r>
      <w:r w:rsidRPr="000C2784">
        <w:rPr>
          <w:lang w:val="en-US"/>
        </w:rPr>
        <w:t xml:space="preserve">, V. (2005). </w:t>
      </w:r>
      <w:r w:rsidRPr="000C2784">
        <w:rPr>
          <w:i/>
          <w:lang w:val="en-US"/>
        </w:rPr>
        <w:t>Creating Strategic Rea</w:t>
      </w:r>
      <w:r w:rsidRPr="000C2784">
        <w:rPr>
          <w:i/>
          <w:lang w:val="en-GB"/>
        </w:rPr>
        <w:t>ders. Techniques for developing competency in phonemic awareness, phonics, fluency, vocabulary, and comprehension.</w:t>
      </w:r>
      <w:r w:rsidRPr="000C2784">
        <w:rPr>
          <w:lang w:val="en-GB"/>
        </w:rPr>
        <w:t xml:space="preserve"> </w:t>
      </w:r>
      <w:r w:rsidRPr="000C2784">
        <w:rPr>
          <w:lang w:val="en-US"/>
        </w:rPr>
        <w:t>Newark: International Reading Association.</w:t>
      </w:r>
      <w:r w:rsidRPr="000C2784">
        <w:rPr>
          <w:u w:val="single"/>
          <w:lang w:val="en-US"/>
        </w:rPr>
        <w:t xml:space="preserve">   </w:t>
      </w:r>
    </w:p>
    <w:p w:rsidR="000C2784" w:rsidRPr="000C2784" w:rsidRDefault="000C2784" w:rsidP="000C2784">
      <w:pPr>
        <w:pStyle w:val="Avanodecorpodetexto"/>
        <w:spacing w:line="360" w:lineRule="auto"/>
        <w:ind w:firstLine="0"/>
        <w:rPr>
          <w:u w:val="single"/>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Ellis, A. W. (1984). </w:t>
      </w:r>
      <w:r w:rsidRPr="000C2784">
        <w:rPr>
          <w:rFonts w:ascii="Times New Roman" w:eastAsia="TrebuchetMS" w:hAnsi="Times New Roman" w:cs="Times New Roman"/>
          <w:i/>
          <w:sz w:val="24"/>
          <w:szCs w:val="24"/>
          <w:lang w:val="en-US"/>
        </w:rPr>
        <w:t>Reading, writing and dyslexia: a cognitive analysis</w:t>
      </w:r>
      <w:r w:rsidRPr="000C2784">
        <w:rPr>
          <w:rFonts w:ascii="Times New Roman" w:eastAsia="TrebuchetMS" w:hAnsi="Times New Roman" w:cs="Times New Roman"/>
          <w:sz w:val="24"/>
          <w:szCs w:val="24"/>
          <w:lang w:val="en-US"/>
        </w:rPr>
        <w:t>. London: Lawrence Erlbaum Associates.</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rPr>
      </w:pPr>
      <w:r w:rsidRPr="000C2784">
        <w:rPr>
          <w:rFonts w:ascii="Times New Roman" w:eastAsia="TrebuchetMS" w:hAnsi="Times New Roman" w:cs="Times New Roman"/>
          <w:sz w:val="24"/>
          <w:szCs w:val="24"/>
          <w:lang w:val="en-US"/>
        </w:rPr>
        <w:t xml:space="preserve">Fawcett, A. J., &amp; Nicholson, R. I. (2001). Speed and temporal processing in dyslexia. In M. Wolf (Ed.), </w:t>
      </w:r>
      <w:r w:rsidRPr="000C2784">
        <w:rPr>
          <w:rFonts w:ascii="Times New Roman" w:eastAsia="TrebuchetMS" w:hAnsi="Times New Roman" w:cs="Times New Roman"/>
          <w:i/>
          <w:sz w:val="24"/>
          <w:szCs w:val="24"/>
          <w:lang w:val="en-US"/>
        </w:rPr>
        <w:t>Dyslexia, Fluency, and the Brain</w:t>
      </w:r>
      <w:r w:rsidRPr="000C2784">
        <w:rPr>
          <w:rFonts w:ascii="Times New Roman" w:eastAsia="TrebuchetMS" w:hAnsi="Times New Roman" w:cs="Times New Roman"/>
          <w:sz w:val="24"/>
          <w:szCs w:val="24"/>
          <w:lang w:val="en-US"/>
        </w:rPr>
        <w:t xml:space="preserve"> (pp. 23-40). </w:t>
      </w:r>
      <w:r w:rsidRPr="000C2784">
        <w:rPr>
          <w:rFonts w:ascii="Times New Roman" w:eastAsia="TrebuchetMS" w:hAnsi="Times New Roman" w:cs="Times New Roman"/>
          <w:sz w:val="24"/>
          <w:szCs w:val="24"/>
        </w:rPr>
        <w:t>Maryland: York Press.</w:t>
      </w:r>
    </w:p>
    <w:p w:rsidR="000C2784" w:rsidRPr="000C2784" w:rsidRDefault="000C2784" w:rsidP="000C2784">
      <w:pPr>
        <w:pStyle w:val="Avanodecorpodetexto"/>
        <w:spacing w:line="360" w:lineRule="auto"/>
        <w:ind w:firstLine="0"/>
        <w:rPr>
          <w:b/>
        </w:rPr>
      </w:pPr>
    </w:p>
    <w:p w:rsidR="000C2784" w:rsidRPr="000C2784" w:rsidRDefault="000C2784" w:rsidP="000C2784">
      <w:pPr>
        <w:pStyle w:val="Avanodecorpodetexto"/>
        <w:spacing w:line="360" w:lineRule="auto"/>
        <w:ind w:firstLine="0"/>
        <w:rPr>
          <w:b/>
        </w:rPr>
      </w:pPr>
      <w:r w:rsidRPr="000C2784">
        <w:lastRenderedPageBreak/>
        <w:t>Ferreiro &amp; Teberosky</w:t>
      </w:r>
      <w:r w:rsidRPr="000C2784">
        <w:rPr>
          <w:b/>
        </w:rPr>
        <w:t xml:space="preserve"> </w:t>
      </w:r>
      <w:r w:rsidRPr="000C2784">
        <w:t xml:space="preserve">(1991). </w:t>
      </w:r>
      <w:r w:rsidRPr="000C2784">
        <w:rPr>
          <w:i/>
        </w:rPr>
        <w:t>Psicogênese da Língua escrita</w:t>
      </w:r>
      <w:r w:rsidRPr="000C2784">
        <w:t>. Editora Artes Médicas. RS. 4.ª Ed.</w:t>
      </w:r>
    </w:p>
    <w:p w:rsidR="000C2784" w:rsidRPr="000C2784" w:rsidRDefault="000C2784" w:rsidP="000C2784">
      <w:pPr>
        <w:pStyle w:val="Avanodecorpodetexto"/>
        <w:spacing w:line="360" w:lineRule="auto"/>
        <w:ind w:firstLine="0"/>
        <w:rPr>
          <w:b/>
          <w:bCs/>
        </w:rPr>
      </w:pPr>
    </w:p>
    <w:p w:rsidR="000C2784" w:rsidRPr="000C2784" w:rsidRDefault="000C2784" w:rsidP="000C2784">
      <w:pPr>
        <w:pStyle w:val="Avanodecorpodetexto"/>
        <w:spacing w:line="360" w:lineRule="auto"/>
        <w:ind w:firstLine="0"/>
      </w:pPr>
      <w:r w:rsidRPr="000C2784">
        <w:rPr>
          <w:bCs/>
        </w:rPr>
        <w:t>Figueiredo</w:t>
      </w:r>
      <w:r w:rsidRPr="000C2784">
        <w:t xml:space="preserve">, C. (1986). </w:t>
      </w:r>
      <w:r w:rsidRPr="000C2784">
        <w:rPr>
          <w:i/>
        </w:rPr>
        <w:t>Grande Dicionário da Língua Portuguesa.</w:t>
      </w:r>
      <w:r w:rsidRPr="000C2784">
        <w:t xml:space="preserve"> Vol. 1 e 2. Lisboa. Bertrand Editora. </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rPr>
          <w:lang w:val="en-US"/>
        </w:rPr>
      </w:pPr>
      <w:r w:rsidRPr="000C2784">
        <w:rPr>
          <w:lang w:val="en-US"/>
        </w:rPr>
        <w:t xml:space="preserve">Flink, C., Boggiano, A. K., Main, D. S., Barret, M., &amp; Katz, P. A. (1992). Children`s achievement-related behaviors: the role of extrinsic and intrinsic motivational orientations. In 3A. Boggiano &amp; T. S. Pitman (Eds). </w:t>
      </w:r>
      <w:r w:rsidRPr="000C2784">
        <w:rPr>
          <w:i/>
          <w:lang w:val="en-US"/>
        </w:rPr>
        <w:t xml:space="preserve">Achivement and motivation: a social-developmental perspective. </w:t>
      </w:r>
      <w:r w:rsidRPr="000C2784">
        <w:rPr>
          <w:lang w:val="en-US"/>
        </w:rPr>
        <w:t>New York: Cambridge University Press.</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b/>
          <w:lang w:val="en-GB"/>
        </w:rPr>
      </w:pPr>
      <w:r w:rsidRPr="000C2784">
        <w:rPr>
          <w:bCs/>
          <w:lang w:val="en-GB"/>
        </w:rPr>
        <w:t>Fountas</w:t>
      </w:r>
      <w:r w:rsidRPr="000C2784">
        <w:rPr>
          <w:lang w:val="en-GB"/>
        </w:rPr>
        <w:t xml:space="preserve">, I. C. &amp; </w:t>
      </w:r>
      <w:r w:rsidRPr="000C2784">
        <w:rPr>
          <w:bCs/>
          <w:lang w:val="en-GB"/>
        </w:rPr>
        <w:t>Pinnell</w:t>
      </w:r>
      <w:r w:rsidRPr="000C2784">
        <w:rPr>
          <w:lang w:val="en-GB"/>
        </w:rPr>
        <w:t xml:space="preserve">, G. S. (2001). </w:t>
      </w:r>
      <w:r w:rsidRPr="000C2784">
        <w:rPr>
          <w:i/>
          <w:lang w:val="en-GB"/>
        </w:rPr>
        <w:t>Guiding readers and writers, Grades 3-6. Teaching comprehension, genre, and content literacy.</w:t>
      </w:r>
      <w:r w:rsidRPr="000C2784">
        <w:rPr>
          <w:lang w:val="en-GB"/>
        </w:rPr>
        <w:t xml:space="preserve"> Portsmouth: Heinemann.</w:t>
      </w:r>
    </w:p>
    <w:p w:rsidR="000C2784" w:rsidRPr="000C2784" w:rsidRDefault="000C2784" w:rsidP="000C2784">
      <w:pPr>
        <w:pStyle w:val="Avanodecorpodetexto"/>
        <w:spacing w:line="360" w:lineRule="auto"/>
        <w:ind w:firstLine="0"/>
        <w:rPr>
          <w:b/>
          <w:lang w:val="en-GB"/>
        </w:rPr>
      </w:pPr>
    </w:p>
    <w:p w:rsidR="000C2784" w:rsidRPr="000C2784" w:rsidRDefault="000C2784" w:rsidP="000C2784">
      <w:pPr>
        <w:pStyle w:val="Avanodecorpodetexto"/>
        <w:spacing w:line="360" w:lineRule="auto"/>
        <w:ind w:firstLine="0"/>
        <w:rPr>
          <w:lang w:val="en-US"/>
        </w:rPr>
      </w:pPr>
      <w:r w:rsidRPr="000C2784">
        <w:rPr>
          <w:lang w:val="en-GB"/>
        </w:rPr>
        <w:t xml:space="preserve">Freedman, S. W. (1987). </w:t>
      </w:r>
      <w:r w:rsidRPr="000C2784">
        <w:rPr>
          <w:i/>
          <w:lang w:val="en-GB"/>
        </w:rPr>
        <w:t xml:space="preserve">Peer Response Groups in Two Ninth-Grade Classrooms. Technical Report, 12. </w:t>
      </w:r>
      <w:r w:rsidRPr="000C2784">
        <w:rPr>
          <w:lang w:val="en-US"/>
        </w:rPr>
        <w:t>University of California/Carnegie Mellon University.</w:t>
      </w:r>
    </w:p>
    <w:p w:rsidR="000C2784" w:rsidRPr="000C2784" w:rsidRDefault="000C2784" w:rsidP="000C2784">
      <w:pPr>
        <w:pStyle w:val="Avanodecorpodetexto"/>
        <w:spacing w:line="360" w:lineRule="auto"/>
        <w:ind w:firstLine="0"/>
      </w:pPr>
      <w:r w:rsidRPr="000C2784">
        <w:rPr>
          <w:lang w:val="en-US"/>
        </w:rPr>
        <w:t xml:space="preserve">Gebhard, J. G. Successful Comprehension: What Teachers can do before Students Read. </w:t>
      </w:r>
      <w:r w:rsidRPr="000C2784">
        <w:rPr>
          <w:i/>
        </w:rPr>
        <w:t xml:space="preserve">English Teaching Forum. </w:t>
      </w:r>
      <w:r w:rsidRPr="000C2784">
        <w:t>April 1987. 2 21-23.</w:t>
      </w:r>
    </w:p>
    <w:p w:rsidR="000C2784" w:rsidRPr="000C2784" w:rsidRDefault="000C2784" w:rsidP="000C2784">
      <w:pPr>
        <w:pStyle w:val="Avanodecorpodetexto"/>
        <w:spacing w:line="360" w:lineRule="auto"/>
        <w:ind w:firstLine="0"/>
        <w:rPr>
          <w:b/>
          <w:bCs/>
        </w:rPr>
      </w:pPr>
    </w:p>
    <w:p w:rsidR="000C2784" w:rsidRPr="000C2784" w:rsidRDefault="000C2784" w:rsidP="000C2784">
      <w:pPr>
        <w:pStyle w:val="Avanodecorpodetexto"/>
        <w:spacing w:line="360" w:lineRule="auto"/>
        <w:ind w:firstLine="0"/>
        <w:rPr>
          <w:lang w:val="en-US"/>
        </w:rPr>
      </w:pPr>
      <w:r w:rsidRPr="000C2784">
        <w:rPr>
          <w:bCs/>
        </w:rPr>
        <w:t xml:space="preserve">Giasson, </w:t>
      </w:r>
      <w:r w:rsidRPr="000C2784">
        <w:t xml:space="preserve">J. (1993). </w:t>
      </w:r>
      <w:r w:rsidRPr="000C2784">
        <w:rPr>
          <w:i/>
        </w:rPr>
        <w:t>A Compreensão na Leitura</w:t>
      </w:r>
      <w:r w:rsidRPr="000C2784">
        <w:t xml:space="preserve">. Lisboa. </w:t>
      </w:r>
      <w:r w:rsidRPr="000C2784">
        <w:rPr>
          <w:lang w:val="en-US"/>
        </w:rPr>
        <w:t>Edições Asa.</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lang w:val="en-US"/>
        </w:rPr>
      </w:pPr>
      <w:r w:rsidRPr="000C2784">
        <w:rPr>
          <w:lang w:val="en-US"/>
        </w:rPr>
        <w:t xml:space="preserve">Glasser, W. (1986). </w:t>
      </w:r>
      <w:r w:rsidRPr="000C2784">
        <w:rPr>
          <w:i/>
          <w:lang w:val="en-US"/>
        </w:rPr>
        <w:t xml:space="preserve">Choice theory in the classroom. </w:t>
      </w:r>
      <w:r w:rsidRPr="000C2784">
        <w:rPr>
          <w:lang w:val="en-US"/>
        </w:rPr>
        <w:t>New York: Harper Collins Publishers, Inc.</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Glushko, R. J. (1981). Principles for pronouncing print: The psychology of phonography. In A. M. Lesgold &amp; C. A. Perfetti (Eds.), </w:t>
      </w:r>
      <w:r w:rsidRPr="000C2784">
        <w:rPr>
          <w:rFonts w:ascii="Times New Roman" w:eastAsia="TrebuchetMS" w:hAnsi="Times New Roman" w:cs="Times New Roman"/>
          <w:i/>
          <w:sz w:val="24"/>
          <w:szCs w:val="24"/>
          <w:lang w:val="en-US"/>
        </w:rPr>
        <w:t>Interactive processes in reading</w:t>
      </w:r>
      <w:r w:rsidRPr="000C2784">
        <w:rPr>
          <w:rFonts w:ascii="Times New Roman" w:eastAsia="TrebuchetMS" w:hAnsi="Times New Roman" w:cs="Times New Roman"/>
          <w:sz w:val="24"/>
          <w:szCs w:val="24"/>
          <w:lang w:val="en-US"/>
        </w:rPr>
        <w:t xml:space="preserve"> (pp. 61- 84). New Jersey: Lawrence Erlbaum Associates.</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Goodman, K. S. (1970). Behind the eye: what happens in reading. In K. S. Goodman &amp; O. S. Niles (Eds.), </w:t>
      </w:r>
      <w:r w:rsidRPr="000C2784">
        <w:rPr>
          <w:rFonts w:ascii="Times New Roman" w:eastAsia="TrebuchetMS" w:hAnsi="Times New Roman" w:cs="Times New Roman"/>
          <w:i/>
          <w:sz w:val="24"/>
          <w:szCs w:val="24"/>
          <w:lang w:val="en-US"/>
        </w:rPr>
        <w:t>Reading: process and program</w:t>
      </w:r>
      <w:r w:rsidRPr="000C2784">
        <w:rPr>
          <w:rFonts w:ascii="Times New Roman" w:eastAsia="TrebuchetMS" w:hAnsi="Times New Roman" w:cs="Times New Roman"/>
          <w:sz w:val="24"/>
          <w:szCs w:val="24"/>
          <w:lang w:val="en-US"/>
        </w:rPr>
        <w:t>. Urbana: National Council of Teachers of English.</w:t>
      </w:r>
    </w:p>
    <w:p w:rsid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lastRenderedPageBreak/>
        <w:t xml:space="preserve">Goodman, K. S. (1994). Reading, writing, and written texts: A transactional sociopsycholinguistic view. In R. Rudell, M. Rudell &amp; H. Singer (Eds.). </w:t>
      </w:r>
      <w:r w:rsidRPr="000C2784">
        <w:rPr>
          <w:rFonts w:ascii="Times New Roman" w:eastAsia="TrebuchetMS" w:hAnsi="Times New Roman" w:cs="Times New Roman"/>
          <w:i/>
          <w:sz w:val="24"/>
          <w:szCs w:val="24"/>
          <w:lang w:val="en-US"/>
        </w:rPr>
        <w:t>Theoretical models and processes of reading</w:t>
      </w:r>
      <w:r w:rsidRPr="000C2784">
        <w:rPr>
          <w:rFonts w:ascii="Times New Roman" w:eastAsia="TrebuchetMS" w:hAnsi="Times New Roman" w:cs="Times New Roman"/>
          <w:sz w:val="24"/>
          <w:szCs w:val="24"/>
          <w:lang w:val="en-US"/>
        </w:rPr>
        <w:t xml:space="preserve"> (4ª ed., pp. 1093-1130). Newark: International Reading Association.</w:t>
      </w:r>
    </w:p>
    <w:p w:rsid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Goodman, Y., &amp; Goodman, K. S. (1994). To err is human: Learning about language processes and social accomplishment. In R. Rudell, M. Rudell &amp; H. Singer (Eds.). </w:t>
      </w:r>
      <w:r w:rsidRPr="000C2784">
        <w:rPr>
          <w:rFonts w:ascii="Times New Roman" w:eastAsia="TrebuchetMS" w:hAnsi="Times New Roman" w:cs="Times New Roman"/>
          <w:i/>
          <w:sz w:val="24"/>
          <w:szCs w:val="24"/>
          <w:lang w:val="en-US"/>
        </w:rPr>
        <w:t>Theoretical models and processes of reading</w:t>
      </w:r>
      <w:r w:rsidRPr="000C2784">
        <w:rPr>
          <w:rFonts w:ascii="Times New Roman" w:eastAsia="TrebuchetMS" w:hAnsi="Times New Roman" w:cs="Times New Roman"/>
          <w:sz w:val="24"/>
          <w:szCs w:val="24"/>
          <w:lang w:val="en-US"/>
        </w:rPr>
        <w:t xml:space="preserve"> (4ª ed., pp. 104-123). Newark: International Reading Association.</w:t>
      </w:r>
    </w:p>
    <w:p w:rsid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Goodman, Y. M., &amp; Goodman, K. S. (2004). To err is human: Learning about language processes by analyzing miscues. In R. B. Rudell &amp; N. J. Unrau (Eds.). </w:t>
      </w:r>
      <w:r w:rsidRPr="000C2784">
        <w:rPr>
          <w:rFonts w:ascii="Times New Roman" w:eastAsia="TrebuchetMS" w:hAnsi="Times New Roman" w:cs="Times New Roman"/>
          <w:i/>
          <w:sz w:val="24"/>
          <w:szCs w:val="24"/>
          <w:lang w:val="en-US"/>
        </w:rPr>
        <w:t>Theoretical models and processes of reading</w:t>
      </w:r>
      <w:r w:rsidRPr="000C2784">
        <w:rPr>
          <w:rFonts w:ascii="Times New Roman" w:eastAsia="TrebuchetMS" w:hAnsi="Times New Roman" w:cs="Times New Roman"/>
          <w:sz w:val="24"/>
          <w:szCs w:val="24"/>
          <w:lang w:val="en-US"/>
        </w:rPr>
        <w:t xml:space="preserve"> (5ª ed., pp. 620-639). Newark: International Reading Association.</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Gough, P. B. (1972). One second of reading. In J. F. Kavanagh &amp; I. G. Mattingly (Eds.). </w:t>
      </w:r>
      <w:r w:rsidRPr="000C2784">
        <w:rPr>
          <w:rFonts w:ascii="Times New Roman" w:eastAsia="TrebuchetMS" w:hAnsi="Times New Roman" w:cs="Times New Roman"/>
          <w:i/>
          <w:sz w:val="24"/>
          <w:szCs w:val="24"/>
          <w:lang w:val="en-US"/>
        </w:rPr>
        <w:t>Language by ear and by eye</w:t>
      </w:r>
      <w:r w:rsidRPr="000C2784">
        <w:rPr>
          <w:rFonts w:ascii="Times New Roman" w:eastAsia="TrebuchetMS" w:hAnsi="Times New Roman" w:cs="Times New Roman"/>
          <w:sz w:val="24"/>
          <w:szCs w:val="24"/>
          <w:lang w:val="en-US"/>
        </w:rPr>
        <w:t>. Cambridge: MIT Press.</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lang w:val="en-US"/>
        </w:rPr>
      </w:pPr>
      <w:r w:rsidRPr="000C2784">
        <w:rPr>
          <w:lang w:val="en-US"/>
        </w:rPr>
        <w:t xml:space="preserve">Grabe, W. &amp;  Kaplan, R. (1996). </w:t>
      </w:r>
      <w:r w:rsidRPr="000C2784">
        <w:rPr>
          <w:i/>
          <w:lang w:val="en-US"/>
        </w:rPr>
        <w:t>Theory &amp; Practice of Writing.</w:t>
      </w:r>
      <w:r w:rsidRPr="000C2784">
        <w:rPr>
          <w:lang w:val="en-US"/>
        </w:rPr>
        <w:t xml:space="preserve"> An applied Linguistic Perspective. Londres: Longman. </w:t>
      </w:r>
    </w:p>
    <w:p w:rsidR="000C2784" w:rsidRPr="000C2784" w:rsidRDefault="000C2784" w:rsidP="000C2784">
      <w:pPr>
        <w:pStyle w:val="Avanodecorpodetexto"/>
        <w:spacing w:line="360" w:lineRule="auto"/>
        <w:ind w:firstLine="0"/>
        <w:rPr>
          <w:lang w:val="en-US"/>
        </w:rPr>
      </w:pPr>
    </w:p>
    <w:p w:rsidR="000C2784" w:rsidRPr="000C2784" w:rsidRDefault="000C2784" w:rsidP="000C2784">
      <w:pPr>
        <w:autoSpaceDE w:val="0"/>
        <w:autoSpaceDN w:val="0"/>
        <w:spacing w:after="0" w:line="360" w:lineRule="auto"/>
        <w:jc w:val="both"/>
        <w:rPr>
          <w:rFonts w:ascii="Times New Roman" w:hAnsi="Times New Roman" w:cs="Times New Roman"/>
          <w:sz w:val="24"/>
          <w:szCs w:val="24"/>
          <w:lang w:val="en-US"/>
        </w:rPr>
      </w:pPr>
      <w:r w:rsidRPr="000C2784">
        <w:rPr>
          <w:rFonts w:ascii="Times New Roman" w:hAnsi="Times New Roman" w:cs="Times New Roman"/>
          <w:sz w:val="24"/>
          <w:szCs w:val="24"/>
          <w:lang w:val="en-US"/>
        </w:rPr>
        <w:t xml:space="preserve">Graesser, A. C., Singer, M., &amp; Trabasso, T. (1994). Constructing inferences during narrative text comprehension. </w:t>
      </w:r>
      <w:r w:rsidRPr="000C2784">
        <w:rPr>
          <w:rFonts w:ascii="Times New Roman" w:hAnsi="Times New Roman" w:cs="Times New Roman"/>
          <w:i/>
          <w:iCs/>
          <w:sz w:val="24"/>
          <w:szCs w:val="24"/>
          <w:lang w:val="en-US"/>
        </w:rPr>
        <w:t xml:space="preserve">Psychological Review. </w:t>
      </w:r>
      <w:r w:rsidRPr="000C2784">
        <w:rPr>
          <w:rFonts w:ascii="Times New Roman" w:hAnsi="Times New Roman" w:cs="Times New Roman"/>
          <w:iCs/>
          <w:sz w:val="24"/>
          <w:szCs w:val="24"/>
          <w:lang w:val="en-US"/>
        </w:rPr>
        <w:t xml:space="preserve">101, </w:t>
      </w:r>
      <w:r w:rsidRPr="000C2784">
        <w:rPr>
          <w:rFonts w:ascii="Times New Roman" w:hAnsi="Times New Roman" w:cs="Times New Roman"/>
          <w:sz w:val="24"/>
          <w:szCs w:val="24"/>
          <w:lang w:val="en-US"/>
        </w:rPr>
        <w:t>371-395.</w:t>
      </w:r>
    </w:p>
    <w:p w:rsidR="002F56FD" w:rsidRDefault="002F56FD" w:rsidP="000C2784">
      <w:pPr>
        <w:spacing w:after="0" w:line="360" w:lineRule="auto"/>
        <w:jc w:val="both"/>
        <w:rPr>
          <w:rFonts w:ascii="Times New Roman" w:eastAsia="Times New Roman" w:hAnsi="Times New Roman" w:cs="Times New Roman"/>
          <w:sz w:val="24"/>
          <w:szCs w:val="24"/>
          <w:lang w:val="en-US" w:eastAsia="pt-PT"/>
        </w:rPr>
      </w:pPr>
    </w:p>
    <w:p w:rsidR="000C2784" w:rsidRPr="000C2784" w:rsidRDefault="000C2784" w:rsidP="000C2784">
      <w:pPr>
        <w:spacing w:after="0" w:line="360" w:lineRule="auto"/>
        <w:jc w:val="both"/>
        <w:rPr>
          <w:rFonts w:ascii="Times New Roman" w:eastAsia="Times New Roman" w:hAnsi="Times New Roman" w:cs="Times New Roman"/>
          <w:sz w:val="24"/>
          <w:szCs w:val="24"/>
          <w:lang w:val="en-US" w:eastAsia="pt-PT"/>
        </w:rPr>
      </w:pPr>
      <w:r w:rsidRPr="000C2784">
        <w:rPr>
          <w:rFonts w:ascii="Times New Roman" w:eastAsia="Times New Roman" w:hAnsi="Times New Roman" w:cs="Times New Roman"/>
          <w:sz w:val="24"/>
          <w:szCs w:val="24"/>
          <w:lang w:val="en-US" w:eastAsia="pt-PT"/>
        </w:rPr>
        <w:t xml:space="preserve">Grellet, F. (1981). </w:t>
      </w:r>
      <w:r w:rsidRPr="000C2784">
        <w:rPr>
          <w:rFonts w:ascii="Times New Roman" w:eastAsia="Times New Roman" w:hAnsi="Times New Roman" w:cs="Times New Roman"/>
          <w:i/>
          <w:iCs/>
          <w:sz w:val="24"/>
          <w:szCs w:val="24"/>
          <w:lang w:val="en-US" w:eastAsia="pt-PT"/>
        </w:rPr>
        <w:t>Developing reading skills: A practical guide to reading comprehension exercises.</w:t>
      </w:r>
      <w:r w:rsidRPr="000C2784">
        <w:rPr>
          <w:rFonts w:ascii="Times New Roman" w:eastAsia="Times New Roman" w:hAnsi="Times New Roman" w:cs="Times New Roman"/>
          <w:sz w:val="24"/>
          <w:szCs w:val="24"/>
          <w:lang w:val="en-US" w:eastAsia="pt-PT"/>
        </w:rPr>
        <w:t xml:space="preserve"> Cambridge: Cambridge University Press.</w:t>
      </w:r>
    </w:p>
    <w:p w:rsidR="002F56FD" w:rsidRDefault="002F56FD" w:rsidP="000C2784">
      <w:pPr>
        <w:pStyle w:val="Avanodecorpodetexto"/>
        <w:spacing w:line="360" w:lineRule="auto"/>
        <w:ind w:firstLine="0"/>
        <w:rPr>
          <w:bCs/>
          <w:lang w:val="en-US"/>
        </w:rPr>
      </w:pPr>
    </w:p>
    <w:p w:rsidR="000C2784" w:rsidRPr="000C2784" w:rsidRDefault="000C2784" w:rsidP="000C2784">
      <w:pPr>
        <w:pStyle w:val="Avanodecorpodetexto"/>
        <w:spacing w:line="360" w:lineRule="auto"/>
        <w:ind w:firstLine="0"/>
        <w:rPr>
          <w:lang w:val="en-GB"/>
        </w:rPr>
      </w:pPr>
      <w:r w:rsidRPr="000C2784">
        <w:rPr>
          <w:bCs/>
          <w:lang w:val="en-US"/>
        </w:rPr>
        <w:t>Guthrie</w:t>
      </w:r>
      <w:r w:rsidRPr="000C2784">
        <w:rPr>
          <w:lang w:val="en-US"/>
        </w:rPr>
        <w:t>, J</w:t>
      </w:r>
      <w:r w:rsidRPr="000C2784">
        <w:rPr>
          <w:lang w:val="en-GB"/>
        </w:rPr>
        <w:t xml:space="preserve">. T. &amp; </w:t>
      </w:r>
      <w:r w:rsidRPr="000C2784">
        <w:rPr>
          <w:bCs/>
          <w:lang w:val="en-GB"/>
        </w:rPr>
        <w:t>Wigfield</w:t>
      </w:r>
      <w:r w:rsidRPr="000C2784">
        <w:rPr>
          <w:lang w:val="en-GB"/>
        </w:rPr>
        <w:t xml:space="preserve">, A. (Ed.), (1977). </w:t>
      </w:r>
      <w:r w:rsidRPr="000C2784">
        <w:rPr>
          <w:i/>
          <w:lang w:val="en-GB"/>
        </w:rPr>
        <w:t>Reading Engagement. Motivating readers through integrated instruction.</w:t>
      </w:r>
      <w:r w:rsidRPr="000C2784">
        <w:rPr>
          <w:lang w:val="en-GB"/>
        </w:rPr>
        <w:t xml:space="preserve"> Newark: International Reading Association.</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rPr>
          <w:lang w:val="en-US"/>
        </w:rPr>
      </w:pPr>
      <w:r w:rsidRPr="000C2784">
        <w:rPr>
          <w:lang w:val="en-US"/>
        </w:rPr>
        <w:t xml:space="preserve">Guthrie, J. T. (1996). Educational context for engagement in literacy. </w:t>
      </w:r>
      <w:r w:rsidRPr="000C2784">
        <w:rPr>
          <w:i/>
          <w:lang w:val="en-US"/>
        </w:rPr>
        <w:t xml:space="preserve">The Reading Teacher. </w:t>
      </w:r>
      <w:r w:rsidRPr="000C2784">
        <w:rPr>
          <w:lang w:val="en-US"/>
        </w:rPr>
        <w:t>49(6), 323-340.</w:t>
      </w:r>
    </w:p>
    <w:p w:rsidR="000C2784" w:rsidRDefault="000C2784" w:rsidP="000C2784">
      <w:pPr>
        <w:pStyle w:val="Avanodecorpodetexto"/>
        <w:spacing w:line="360" w:lineRule="auto"/>
        <w:ind w:firstLine="0"/>
        <w:rPr>
          <w:lang w:val="en-GB"/>
        </w:rPr>
      </w:pPr>
    </w:p>
    <w:p w:rsidR="002F56FD" w:rsidRPr="000C2784" w:rsidRDefault="002F56FD" w:rsidP="000C2784">
      <w:pPr>
        <w:pStyle w:val="Avanodecorpodetexto"/>
        <w:spacing w:line="360" w:lineRule="auto"/>
        <w:ind w:firstLine="0"/>
        <w:rPr>
          <w:lang w:val="en-GB"/>
        </w:rPr>
      </w:pPr>
    </w:p>
    <w:p w:rsidR="000C2784" w:rsidRPr="000C2784" w:rsidRDefault="000C2784" w:rsidP="000C2784">
      <w:pPr>
        <w:autoSpaceDE w:val="0"/>
        <w:autoSpaceDN w:val="0"/>
        <w:spacing w:after="0" w:line="360" w:lineRule="auto"/>
        <w:jc w:val="both"/>
        <w:rPr>
          <w:rFonts w:ascii="Times New Roman" w:hAnsi="Times New Roman" w:cs="Times New Roman"/>
          <w:sz w:val="24"/>
          <w:szCs w:val="24"/>
          <w:lang w:val="en-US"/>
        </w:rPr>
      </w:pPr>
      <w:r w:rsidRPr="000C2784">
        <w:rPr>
          <w:rFonts w:ascii="Times New Roman" w:hAnsi="Times New Roman" w:cs="Times New Roman"/>
          <w:sz w:val="24"/>
          <w:szCs w:val="24"/>
          <w:lang w:val="en-US"/>
        </w:rPr>
        <w:lastRenderedPageBreak/>
        <w:t>Guthrie, J. T., Mc Gough, K., Bennett, L., &amp; Rice, M. E. (1996). Concept-oriented</w:t>
      </w:r>
    </w:p>
    <w:p w:rsidR="000C2784" w:rsidRPr="000C2784" w:rsidRDefault="000C2784" w:rsidP="000C2784">
      <w:pPr>
        <w:autoSpaceDE w:val="0"/>
        <w:autoSpaceDN w:val="0"/>
        <w:spacing w:after="0" w:line="360" w:lineRule="auto"/>
        <w:jc w:val="both"/>
        <w:rPr>
          <w:rFonts w:ascii="Times New Roman" w:hAnsi="Times New Roman" w:cs="Times New Roman"/>
          <w:sz w:val="24"/>
          <w:szCs w:val="24"/>
          <w:lang w:val="en-US"/>
        </w:rPr>
      </w:pPr>
      <w:r w:rsidRPr="000C2784">
        <w:rPr>
          <w:rFonts w:ascii="Times New Roman" w:hAnsi="Times New Roman" w:cs="Times New Roman"/>
          <w:sz w:val="24"/>
          <w:szCs w:val="24"/>
          <w:lang w:val="en-US"/>
        </w:rPr>
        <w:t xml:space="preserve">reading instruction: An integrated curriculum to develop motivations and strategies for reading. In L. Baker, P. Afflerbach, &amp; D. Reinking (Eds.). </w:t>
      </w:r>
      <w:r w:rsidRPr="000C2784">
        <w:rPr>
          <w:rFonts w:ascii="Times New Roman" w:hAnsi="Times New Roman" w:cs="Times New Roman"/>
          <w:i/>
          <w:iCs/>
          <w:sz w:val="24"/>
          <w:szCs w:val="24"/>
          <w:lang w:val="en-US"/>
        </w:rPr>
        <w:t xml:space="preserve">Developing engaged readers in school and home community. </w:t>
      </w:r>
      <w:r w:rsidRPr="000C2784">
        <w:rPr>
          <w:rFonts w:ascii="Times New Roman" w:hAnsi="Times New Roman" w:cs="Times New Roman"/>
          <w:sz w:val="24"/>
          <w:szCs w:val="24"/>
          <w:lang w:val="en-US"/>
        </w:rPr>
        <w:t>Mahwah, NJ: Erlbaum.</w:t>
      </w:r>
    </w:p>
    <w:p w:rsidR="000C2784" w:rsidRPr="000C2784" w:rsidRDefault="000C2784" w:rsidP="000C2784">
      <w:pPr>
        <w:autoSpaceDE w:val="0"/>
        <w:autoSpaceDN w:val="0"/>
        <w:spacing w:after="0" w:line="360" w:lineRule="auto"/>
        <w:jc w:val="both"/>
        <w:rPr>
          <w:rFonts w:ascii="Times New Roman" w:hAnsi="Times New Roman" w:cs="Times New Roman"/>
          <w:sz w:val="24"/>
          <w:szCs w:val="24"/>
          <w:lang w:val="en-US"/>
        </w:rPr>
      </w:pPr>
    </w:p>
    <w:p w:rsidR="000C2784" w:rsidRPr="000C2784" w:rsidRDefault="000C2784" w:rsidP="000C2784">
      <w:pPr>
        <w:pStyle w:val="Avanodecorpodetexto"/>
        <w:spacing w:line="360" w:lineRule="auto"/>
        <w:ind w:firstLine="0"/>
        <w:rPr>
          <w:lang w:val="en-US"/>
        </w:rPr>
      </w:pPr>
      <w:r w:rsidRPr="000C2784">
        <w:rPr>
          <w:lang w:val="en-US"/>
        </w:rPr>
        <w:t xml:space="preserve">Guthrie, J. T. &amp; Wigfileld (1997). An overview of reading motivation. </w:t>
      </w:r>
      <w:r w:rsidRPr="000C2784">
        <w:rPr>
          <w:i/>
          <w:lang w:val="en-US"/>
        </w:rPr>
        <w:t xml:space="preserve">Educational Psychologist. </w:t>
      </w:r>
      <w:r w:rsidRPr="000C2784">
        <w:rPr>
          <w:lang w:val="en-US"/>
        </w:rPr>
        <w:t>32(2).</w:t>
      </w:r>
    </w:p>
    <w:p w:rsidR="000C2784" w:rsidRPr="000C2784" w:rsidRDefault="000C2784" w:rsidP="000C2784">
      <w:pPr>
        <w:autoSpaceDE w:val="0"/>
        <w:autoSpaceDN w:val="0"/>
        <w:spacing w:after="0" w:line="360" w:lineRule="auto"/>
        <w:jc w:val="both"/>
        <w:rPr>
          <w:rFonts w:ascii="Times New Roman" w:hAnsi="Times New Roman" w:cs="Times New Roman"/>
          <w:sz w:val="24"/>
          <w:szCs w:val="24"/>
          <w:lang w:val="en-US"/>
        </w:rPr>
      </w:pPr>
    </w:p>
    <w:p w:rsidR="000C2784" w:rsidRPr="000C2784" w:rsidRDefault="000C2784" w:rsidP="000C2784">
      <w:pPr>
        <w:pStyle w:val="Avanodecorpodetexto"/>
        <w:spacing w:line="360" w:lineRule="auto"/>
        <w:ind w:firstLine="0"/>
        <w:rPr>
          <w:lang w:val="en-US"/>
        </w:rPr>
      </w:pPr>
      <w:r w:rsidRPr="000C2784">
        <w:rPr>
          <w:lang w:val="en-US"/>
        </w:rPr>
        <w:t xml:space="preserve">Guthrie, J. T., Van Meter, P., Hancock, G. R., Mc Cann, A., Anderson, E. &amp; Alao, S. (1998). Does Concept-Oriented Reading Instruction increase strategie use and conceptual learning from text? </w:t>
      </w:r>
      <w:r w:rsidRPr="000C2784">
        <w:rPr>
          <w:i/>
          <w:lang w:val="en-US"/>
        </w:rPr>
        <w:t xml:space="preserve">Journal of Educational Psychology. </w:t>
      </w:r>
      <w:r w:rsidRPr="000C2784">
        <w:rPr>
          <w:lang w:val="en-US"/>
        </w:rPr>
        <w:t>90(2), 216-278.</w:t>
      </w:r>
    </w:p>
    <w:p w:rsidR="000C2784" w:rsidRPr="000C2784" w:rsidRDefault="000C2784" w:rsidP="000C2784">
      <w:pPr>
        <w:pStyle w:val="Avanodecorpodetexto"/>
        <w:spacing w:line="360" w:lineRule="auto"/>
        <w:ind w:firstLine="0"/>
        <w:rPr>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Guthrie, J. T. &amp; Wigfield, A. (2000). Engagement and motivation in reading. In M. L. Kamil, P. B. Mosenthal, P. D. Pearson &amp; R. Barr (Eds.). </w:t>
      </w:r>
      <w:r w:rsidRPr="000C2784">
        <w:rPr>
          <w:rFonts w:ascii="Times New Roman" w:eastAsia="TrebuchetMS" w:hAnsi="Times New Roman" w:cs="Times New Roman"/>
          <w:i/>
          <w:sz w:val="24"/>
          <w:szCs w:val="24"/>
          <w:lang w:val="en-US"/>
        </w:rPr>
        <w:t>Handbook of reading research</w:t>
      </w:r>
      <w:r w:rsidRPr="000C2784">
        <w:rPr>
          <w:rFonts w:ascii="Times New Roman" w:eastAsia="TrebuchetMS" w:hAnsi="Times New Roman" w:cs="Times New Roman"/>
          <w:sz w:val="24"/>
          <w:szCs w:val="24"/>
          <w:lang w:val="en-US"/>
        </w:rPr>
        <w:t>. New Jersey: Lawrence Erlbaum Associates.</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bCs/>
          <w:lang w:val="en-GB"/>
        </w:rPr>
      </w:pPr>
      <w:r w:rsidRPr="000C2784">
        <w:rPr>
          <w:bCs/>
          <w:lang w:val="en-GB"/>
        </w:rPr>
        <w:t xml:space="preserve">Hancock, J. (1999). </w:t>
      </w:r>
      <w:r w:rsidRPr="000C2784">
        <w:rPr>
          <w:bCs/>
          <w:i/>
          <w:lang w:val="en-GB"/>
        </w:rPr>
        <w:t xml:space="preserve">The explicit teaching of reading. </w:t>
      </w:r>
      <w:r w:rsidRPr="000C2784">
        <w:rPr>
          <w:bCs/>
          <w:lang w:val="en-GB"/>
        </w:rPr>
        <w:t>Newark, DE: International Reading Association.</w:t>
      </w:r>
    </w:p>
    <w:p w:rsidR="000C2784" w:rsidRPr="000C2784" w:rsidRDefault="000C2784" w:rsidP="000C2784">
      <w:pPr>
        <w:pStyle w:val="Avanodecorpodetexto"/>
        <w:spacing w:line="360" w:lineRule="auto"/>
        <w:ind w:firstLine="0"/>
        <w:rPr>
          <w:bCs/>
          <w:lang w:val="en-GB"/>
        </w:rPr>
      </w:pPr>
    </w:p>
    <w:p w:rsidR="000C2784" w:rsidRPr="000C2784" w:rsidRDefault="000C2784" w:rsidP="000C2784">
      <w:pPr>
        <w:pStyle w:val="Avanodecorpodetexto"/>
        <w:spacing w:line="360" w:lineRule="auto"/>
        <w:ind w:firstLine="0"/>
        <w:rPr>
          <w:bCs/>
          <w:lang w:val="en-US"/>
        </w:rPr>
      </w:pPr>
      <w:r w:rsidRPr="000C2784">
        <w:rPr>
          <w:bCs/>
          <w:lang w:val="en-GB"/>
        </w:rPr>
        <w:t xml:space="preserve">Harter, J. (1982). The perceived competence scale for children. </w:t>
      </w:r>
      <w:r w:rsidRPr="000C2784">
        <w:rPr>
          <w:bCs/>
          <w:i/>
          <w:lang w:val="en-US"/>
        </w:rPr>
        <w:t xml:space="preserve">Child Development, </w:t>
      </w:r>
      <w:r w:rsidRPr="000C2784">
        <w:rPr>
          <w:bCs/>
          <w:lang w:val="en-US"/>
        </w:rPr>
        <w:t>53, 87-97.</w:t>
      </w:r>
    </w:p>
    <w:p w:rsidR="000C2784" w:rsidRPr="000C2784" w:rsidRDefault="000C2784" w:rsidP="000C2784">
      <w:pPr>
        <w:pStyle w:val="Avanodecorpodetexto"/>
        <w:spacing w:line="360" w:lineRule="auto"/>
        <w:ind w:firstLine="0"/>
        <w:rPr>
          <w:bCs/>
          <w:lang w:val="en-US"/>
        </w:rPr>
      </w:pPr>
    </w:p>
    <w:p w:rsidR="000C2784" w:rsidRPr="000C2784" w:rsidRDefault="000C2784" w:rsidP="000C2784">
      <w:pPr>
        <w:autoSpaceDE w:val="0"/>
        <w:autoSpaceDN w:val="0"/>
        <w:spacing w:after="0" w:line="360" w:lineRule="auto"/>
        <w:jc w:val="both"/>
        <w:rPr>
          <w:rFonts w:ascii="Times New Roman" w:hAnsi="Times New Roman" w:cs="Times New Roman"/>
          <w:sz w:val="24"/>
          <w:szCs w:val="24"/>
        </w:rPr>
      </w:pPr>
      <w:r w:rsidRPr="000C2784">
        <w:rPr>
          <w:rFonts w:ascii="Times New Roman" w:hAnsi="Times New Roman" w:cs="Times New Roman"/>
          <w:sz w:val="24"/>
          <w:szCs w:val="24"/>
          <w:lang w:val="en-US"/>
        </w:rPr>
        <w:t xml:space="preserve">Hayes, J. R. (1996). A new framework for understanding cognition and affect in writing. In C. M. Levy &amp; S. Ransdell (Eds.). </w:t>
      </w:r>
      <w:r w:rsidRPr="000C2784">
        <w:rPr>
          <w:rFonts w:ascii="Times New Roman" w:hAnsi="Times New Roman" w:cs="Times New Roman"/>
          <w:i/>
          <w:iCs/>
          <w:sz w:val="24"/>
          <w:szCs w:val="24"/>
          <w:lang w:val="en-US"/>
        </w:rPr>
        <w:t xml:space="preserve">The Science of Writing: Theories, Methods, Individual Differences, and Applications. </w:t>
      </w:r>
      <w:r w:rsidRPr="000C2784">
        <w:rPr>
          <w:rFonts w:ascii="Times New Roman" w:hAnsi="Times New Roman" w:cs="Times New Roman"/>
          <w:sz w:val="24"/>
          <w:szCs w:val="24"/>
        </w:rPr>
        <w:t>(1-27). Mahwah, NJ: Erlbaum.</w:t>
      </w:r>
    </w:p>
    <w:p w:rsidR="000C2784" w:rsidRPr="000C2784" w:rsidRDefault="000C2784" w:rsidP="000C2784">
      <w:pPr>
        <w:pStyle w:val="Avanodecorpodetexto"/>
        <w:spacing w:line="360" w:lineRule="auto"/>
        <w:ind w:firstLine="0"/>
        <w:rPr>
          <w:b/>
          <w:bCs/>
          <w:lang w:val="es-ES_tradnl"/>
        </w:rPr>
      </w:pPr>
    </w:p>
    <w:p w:rsidR="000C2784" w:rsidRPr="000C2784" w:rsidRDefault="000C2784" w:rsidP="000C2784">
      <w:pPr>
        <w:pStyle w:val="Avanodecorpodetexto"/>
        <w:spacing w:line="360" w:lineRule="auto"/>
        <w:ind w:firstLine="0"/>
        <w:rPr>
          <w:lang w:val="es-ES_tradnl"/>
        </w:rPr>
      </w:pPr>
      <w:r w:rsidRPr="000C2784">
        <w:rPr>
          <w:bCs/>
          <w:lang w:val="es-ES_tradnl"/>
        </w:rPr>
        <w:t>Hazard</w:t>
      </w:r>
      <w:r w:rsidRPr="000C2784">
        <w:rPr>
          <w:lang w:val="es-ES_tradnl"/>
        </w:rPr>
        <w:t xml:space="preserve">, P. (1976). </w:t>
      </w:r>
      <w:r w:rsidRPr="000C2784">
        <w:rPr>
          <w:i/>
          <w:lang w:val="es-ES_tradnl"/>
        </w:rPr>
        <w:t>Los libros, los niños y los hombres</w:t>
      </w:r>
      <w:r w:rsidRPr="000C2784">
        <w:rPr>
          <w:lang w:val="es-ES_tradnl"/>
        </w:rPr>
        <w:t>. Barcelona. Juventud.</w:t>
      </w:r>
    </w:p>
    <w:p w:rsidR="000C2784" w:rsidRPr="000C2784" w:rsidRDefault="000C2784" w:rsidP="000C2784">
      <w:pPr>
        <w:pStyle w:val="Avanodecorpodetexto"/>
        <w:spacing w:line="360" w:lineRule="auto"/>
        <w:ind w:firstLine="0"/>
        <w:rPr>
          <w:lang w:val="es-ES_tradnl"/>
        </w:rPr>
      </w:pPr>
    </w:p>
    <w:p w:rsidR="000C2784" w:rsidRPr="000C2784" w:rsidRDefault="000C2784" w:rsidP="000C2784">
      <w:pPr>
        <w:pStyle w:val="Avanodecorpodetexto"/>
        <w:spacing w:line="360" w:lineRule="auto"/>
        <w:ind w:firstLine="0"/>
        <w:rPr>
          <w:bCs/>
          <w:lang w:val="en-GB"/>
        </w:rPr>
      </w:pPr>
      <w:r w:rsidRPr="000C2784">
        <w:rPr>
          <w:bCs/>
          <w:lang w:val="en-GB"/>
        </w:rPr>
        <w:t xml:space="preserve">Hogan, K. &amp; Pressley, M. (1997). </w:t>
      </w:r>
      <w:r w:rsidRPr="000C2784">
        <w:rPr>
          <w:bCs/>
          <w:i/>
          <w:lang w:val="en-GB"/>
        </w:rPr>
        <w:t xml:space="preserve">Scaffolding Student Learning: Instructional Approaches Issues. Advances in Teaching and Learning Series. </w:t>
      </w:r>
      <w:r w:rsidRPr="000C2784">
        <w:rPr>
          <w:bCs/>
          <w:lang w:val="en-GB"/>
        </w:rPr>
        <w:t>Cambridge, MA: Brookline Books.</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rPr>
          <w:lang w:val="en-US"/>
        </w:rPr>
      </w:pPr>
      <w:r w:rsidRPr="000C2784">
        <w:rPr>
          <w:lang w:val="en-US"/>
        </w:rPr>
        <w:t xml:space="preserve">Holland N. ( 1975). </w:t>
      </w:r>
      <w:r w:rsidRPr="000C2784">
        <w:rPr>
          <w:i/>
          <w:iCs/>
          <w:lang w:val="en-US"/>
        </w:rPr>
        <w:t>Five readers reading</w:t>
      </w:r>
      <w:r w:rsidRPr="000C2784">
        <w:rPr>
          <w:lang w:val="en-US"/>
        </w:rPr>
        <w:t>. New Haven, CT: Yale University Press.</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rPr>
          <w:lang w:val="en-GB"/>
        </w:rPr>
      </w:pPr>
      <w:r w:rsidRPr="000C2784">
        <w:rPr>
          <w:bCs/>
          <w:lang w:val="en-GB"/>
        </w:rPr>
        <w:lastRenderedPageBreak/>
        <w:t>Irwin,</w:t>
      </w:r>
      <w:r w:rsidRPr="000C2784">
        <w:rPr>
          <w:lang w:val="en-GB"/>
        </w:rPr>
        <w:t xml:space="preserve"> J. W. (1986). </w:t>
      </w:r>
      <w:r w:rsidRPr="000C2784">
        <w:rPr>
          <w:i/>
          <w:lang w:val="en-GB"/>
        </w:rPr>
        <w:t>Teaching Reading Comprehension Process</w:t>
      </w:r>
      <w:r w:rsidRPr="000C2784">
        <w:rPr>
          <w:lang w:val="en-GB"/>
        </w:rPr>
        <w:t>. Englewood. New Jersey. Prentice-Hall.</w:t>
      </w:r>
    </w:p>
    <w:p w:rsidR="000C2784" w:rsidRPr="000C2784" w:rsidRDefault="000C2784" w:rsidP="000C2784">
      <w:pPr>
        <w:pStyle w:val="Avanodecorpodetexto"/>
        <w:spacing w:line="360" w:lineRule="auto"/>
        <w:ind w:firstLine="0"/>
        <w:rPr>
          <w:u w:val="single"/>
          <w:lang w:val="en-GB"/>
        </w:rPr>
      </w:pPr>
    </w:p>
    <w:p w:rsidR="000C2784" w:rsidRPr="000C2784" w:rsidRDefault="000C2784" w:rsidP="000C2784">
      <w:pPr>
        <w:pStyle w:val="Avanodecorpodetexto"/>
        <w:spacing w:line="360" w:lineRule="auto"/>
        <w:ind w:firstLine="0"/>
        <w:rPr>
          <w:lang w:val="en-GB"/>
        </w:rPr>
      </w:pPr>
      <w:r w:rsidRPr="000C2784">
        <w:rPr>
          <w:bCs/>
          <w:lang w:val="en-GB"/>
        </w:rPr>
        <w:t>James,</w:t>
      </w:r>
      <w:r w:rsidRPr="000C2784">
        <w:rPr>
          <w:b/>
          <w:bCs/>
          <w:lang w:val="en-GB"/>
        </w:rPr>
        <w:t xml:space="preserve"> </w:t>
      </w:r>
      <w:r w:rsidRPr="000C2784">
        <w:rPr>
          <w:lang w:val="en-GB"/>
        </w:rPr>
        <w:t xml:space="preserve">A., Prout, A. (1990). </w:t>
      </w:r>
      <w:r w:rsidRPr="000C2784">
        <w:rPr>
          <w:i/>
          <w:lang w:val="en-GB"/>
        </w:rPr>
        <w:t>Constructing and Reconstructing Childhood: Contemporany Issues in the Sociological Study of Childhood.</w:t>
      </w:r>
      <w:r w:rsidRPr="000C2784">
        <w:rPr>
          <w:lang w:val="en-GB"/>
        </w:rPr>
        <w:t xml:space="preserve"> London: The Flamer Press, 7.</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pStyle w:val="Avanodecorpodetexto"/>
        <w:spacing w:line="360" w:lineRule="auto"/>
        <w:ind w:firstLine="0"/>
        <w:rPr>
          <w:lang w:val="en-GB"/>
        </w:rPr>
      </w:pPr>
      <w:r w:rsidRPr="000C2784">
        <w:rPr>
          <w:lang w:val="en-GB"/>
        </w:rPr>
        <w:t xml:space="preserve">Johnson, D. &amp; Johnson, R. (1989). </w:t>
      </w:r>
      <w:r w:rsidRPr="000C2784">
        <w:rPr>
          <w:i/>
          <w:lang w:val="en-GB"/>
        </w:rPr>
        <w:t xml:space="preserve">Cooperation and competition: theory and research. </w:t>
      </w:r>
      <w:r w:rsidRPr="000C2784">
        <w:rPr>
          <w:lang w:val="en-GB"/>
        </w:rPr>
        <w:t>Edina. M. N: Interation Book Company.</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Johnston, J. C., &amp; McClelland, J. L. (1974). Perception of letters in words: Seek not and ye shall find. </w:t>
      </w:r>
      <w:r w:rsidRPr="000C2784">
        <w:rPr>
          <w:rFonts w:ascii="Times New Roman" w:eastAsia="TrebuchetMS" w:hAnsi="Times New Roman" w:cs="Times New Roman"/>
          <w:i/>
          <w:sz w:val="24"/>
          <w:szCs w:val="24"/>
          <w:lang w:val="en-US"/>
        </w:rPr>
        <w:t xml:space="preserve">Science </w:t>
      </w:r>
      <w:r w:rsidRPr="000C2784">
        <w:rPr>
          <w:rFonts w:ascii="Times New Roman" w:eastAsia="TrebuchetMS" w:hAnsi="Times New Roman" w:cs="Times New Roman"/>
          <w:sz w:val="24"/>
          <w:szCs w:val="24"/>
          <w:lang w:val="en-US"/>
        </w:rPr>
        <w:t>(184), 1192-1193.</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b/>
        </w:rPr>
      </w:pPr>
      <w:r w:rsidRPr="000C2784">
        <w:rPr>
          <w:lang w:val="en-US"/>
        </w:rPr>
        <w:t xml:space="preserve">Kagan, S. (1990). </w:t>
      </w:r>
      <w:r w:rsidRPr="000C2784">
        <w:rPr>
          <w:i/>
          <w:lang w:val="en-US"/>
        </w:rPr>
        <w:t>Cooperative Learning: Resources for teachers.</w:t>
      </w:r>
      <w:r w:rsidRPr="000C2784">
        <w:rPr>
          <w:lang w:val="en-US"/>
        </w:rPr>
        <w:t xml:space="preserve"> San Juan Capistrano. </w:t>
      </w:r>
      <w:r w:rsidRPr="000C2784">
        <w:t>CA: Resources for Teachers.</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pPr>
      <w:r w:rsidRPr="000C2784">
        <w:rPr>
          <w:bCs/>
        </w:rPr>
        <w:t>Kayser</w:t>
      </w:r>
      <w:r w:rsidRPr="000C2784">
        <w:t xml:space="preserve">, W. (1985). </w:t>
      </w:r>
      <w:r w:rsidRPr="000C2784">
        <w:rPr>
          <w:i/>
        </w:rPr>
        <w:t>Análise e Interpretação da Obra literária.</w:t>
      </w:r>
      <w:r w:rsidRPr="000C2784">
        <w:t xml:space="preserve"> Coimbra. Arménio Amada Editora.</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rPr>
          <w:rStyle w:val="tituloresenha"/>
          <w:lang w:val="en-US"/>
        </w:rPr>
      </w:pPr>
      <w:r w:rsidRPr="000C2784">
        <w:t xml:space="preserve">Kozulin, A. (1990). </w:t>
      </w:r>
      <w:r w:rsidRPr="000C2784">
        <w:rPr>
          <w:lang w:val="en-US"/>
        </w:rPr>
        <w:t xml:space="preserve">Vygotsky`s Psychology - A Biography of Ideas. </w:t>
      </w:r>
      <w:r w:rsidRPr="000C2784">
        <w:t xml:space="preserve">Versión castellana de Juan Carlos Gómez Crespo: </w:t>
      </w:r>
      <w:r w:rsidRPr="000C2784">
        <w:rPr>
          <w:i/>
        </w:rPr>
        <w:t>La psicología de Vygotsk : biografias de unas ideas</w:t>
      </w:r>
      <w:r w:rsidRPr="000C2784">
        <w:t xml:space="preserve">. </w:t>
      </w:r>
      <w:r w:rsidRPr="000C2784">
        <w:rPr>
          <w:lang w:val="en-US"/>
        </w:rPr>
        <w:t>Madrid: Alianza Ed. 1994.</w:t>
      </w:r>
    </w:p>
    <w:p w:rsidR="000C2784" w:rsidRPr="000C2784" w:rsidRDefault="000C2784" w:rsidP="000C2784">
      <w:pPr>
        <w:pStyle w:val="Avanodecorpodetexto"/>
        <w:spacing w:line="360" w:lineRule="auto"/>
        <w:ind w:firstLine="0"/>
        <w:rPr>
          <w:bCs/>
          <w:lang w:val="en-US"/>
        </w:rPr>
      </w:pPr>
    </w:p>
    <w:p w:rsidR="000C2784" w:rsidRPr="000C2784" w:rsidRDefault="000C2784" w:rsidP="000C2784">
      <w:pPr>
        <w:pStyle w:val="Avanodecorpodetexto"/>
        <w:spacing w:line="360" w:lineRule="auto"/>
        <w:ind w:firstLine="0"/>
        <w:rPr>
          <w:lang w:val="en-GB"/>
        </w:rPr>
      </w:pPr>
      <w:r w:rsidRPr="000C2784">
        <w:rPr>
          <w:bCs/>
          <w:lang w:val="en-US"/>
        </w:rPr>
        <w:t>Krejcile</w:t>
      </w:r>
      <w:r w:rsidRPr="000C2784">
        <w:rPr>
          <w:lang w:val="en-US"/>
        </w:rPr>
        <w:t xml:space="preserve">, R., </w:t>
      </w:r>
      <w:r w:rsidRPr="000C2784">
        <w:rPr>
          <w:bCs/>
          <w:lang w:val="en-US"/>
        </w:rPr>
        <w:t>Margan</w:t>
      </w:r>
      <w:r w:rsidRPr="000C2784">
        <w:rPr>
          <w:lang w:val="en-US"/>
        </w:rPr>
        <w:t xml:space="preserve">, </w:t>
      </w:r>
      <w:r w:rsidRPr="000C2784">
        <w:rPr>
          <w:lang w:val="en-GB"/>
        </w:rPr>
        <w:t xml:space="preserve">D. W. (1970). Determinating Sample Size for Research Activities. </w:t>
      </w:r>
      <w:r w:rsidRPr="000C2784">
        <w:rPr>
          <w:i/>
          <w:lang w:val="en-GB"/>
        </w:rPr>
        <w:t>Educational and Psychological Messurement</w:t>
      </w:r>
      <w:r w:rsidRPr="000C2784">
        <w:rPr>
          <w:lang w:val="en-GB"/>
        </w:rPr>
        <w:t>. Vol. 30, 602-610.</w:t>
      </w:r>
    </w:p>
    <w:p w:rsidR="000C2784" w:rsidRPr="000C2784" w:rsidRDefault="000C2784" w:rsidP="000C2784">
      <w:pPr>
        <w:pStyle w:val="Avanodecorpodetexto"/>
        <w:spacing w:line="360" w:lineRule="auto"/>
        <w:ind w:firstLine="0"/>
        <w:rPr>
          <w:lang w:val="en-GB"/>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LaBerge, D., &amp; Samuels, J. (1974). Toward a theory of automatic information processing in reading. </w:t>
      </w:r>
      <w:r w:rsidRPr="000C2784">
        <w:rPr>
          <w:rFonts w:ascii="Times New Roman" w:eastAsia="TrebuchetMS" w:hAnsi="Times New Roman" w:cs="Times New Roman"/>
          <w:i/>
          <w:sz w:val="24"/>
          <w:szCs w:val="24"/>
          <w:lang w:val="en-US"/>
        </w:rPr>
        <w:t>Cognitive Psychology</w:t>
      </w:r>
      <w:r w:rsidRPr="000C2784">
        <w:rPr>
          <w:rFonts w:ascii="Times New Roman" w:eastAsia="TrebuchetMS" w:hAnsi="Times New Roman" w:cs="Times New Roman"/>
          <w:sz w:val="24"/>
          <w:szCs w:val="24"/>
          <w:lang w:val="en-US"/>
        </w:rPr>
        <w:t>, 6, 293-323.</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rPr>
          <w:i/>
          <w:lang w:val="en-GB"/>
        </w:rPr>
      </w:pPr>
      <w:r w:rsidRPr="000C2784">
        <w:rPr>
          <w:lang w:val="en-GB"/>
        </w:rPr>
        <w:t xml:space="preserve">Lepper, M. R. (1988). Motivational Considerations in the Study of Instruction. </w:t>
      </w:r>
      <w:r w:rsidRPr="000C2784">
        <w:rPr>
          <w:i/>
          <w:lang w:val="en-GB"/>
        </w:rPr>
        <w:t xml:space="preserve">Cognition and Instruction. </w:t>
      </w:r>
      <w:r w:rsidRPr="000C2784">
        <w:rPr>
          <w:lang w:val="en-GB"/>
        </w:rPr>
        <w:t>5, 4, 289-309.</w:t>
      </w:r>
      <w:r w:rsidRPr="000C2784">
        <w:rPr>
          <w:i/>
          <w:lang w:val="en-GB"/>
        </w:rPr>
        <w:t xml:space="preserve"> </w:t>
      </w:r>
    </w:p>
    <w:p w:rsidR="000C2784" w:rsidRPr="000C2784" w:rsidRDefault="000C2784" w:rsidP="000C2784">
      <w:pPr>
        <w:pStyle w:val="Avanodecorpodetexto"/>
        <w:spacing w:line="360" w:lineRule="auto"/>
        <w:ind w:firstLine="0"/>
        <w:rPr>
          <w:i/>
          <w:lang w:val="en-GB"/>
        </w:rPr>
      </w:pPr>
    </w:p>
    <w:p w:rsidR="000C2784" w:rsidRPr="000C2784" w:rsidRDefault="000C2784" w:rsidP="000C2784">
      <w:pPr>
        <w:tabs>
          <w:tab w:val="left" w:pos="3402"/>
        </w:tabs>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lastRenderedPageBreak/>
        <w:t xml:space="preserve">Lesgold, A. M., &amp; Perfetti, C. A. (1981). Interactive processes in reading: where do we stand? In A. M. Lesgold &amp; C. A. Perfetti (Eds.). </w:t>
      </w:r>
      <w:r w:rsidRPr="000C2784">
        <w:rPr>
          <w:rFonts w:ascii="Times New Roman" w:eastAsia="TrebuchetMS" w:hAnsi="Times New Roman" w:cs="Times New Roman"/>
          <w:i/>
          <w:sz w:val="24"/>
          <w:szCs w:val="24"/>
          <w:lang w:val="en-US"/>
        </w:rPr>
        <w:t>Interactive processes in reading</w:t>
      </w:r>
      <w:r w:rsidRPr="000C2784">
        <w:rPr>
          <w:rFonts w:ascii="Times New Roman" w:eastAsia="TrebuchetMS" w:hAnsi="Times New Roman" w:cs="Times New Roman"/>
          <w:sz w:val="24"/>
          <w:szCs w:val="24"/>
          <w:lang w:val="en-US"/>
        </w:rPr>
        <w:t xml:space="preserve"> (pp. 387- 407). New Jersey: Lawrence Erlbaum Associates.</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rPr>
          <w:lang w:val="en-US"/>
        </w:rPr>
      </w:pPr>
      <w:r w:rsidRPr="000C2784">
        <w:rPr>
          <w:lang w:val="en-US"/>
        </w:rPr>
        <w:t xml:space="preserve">Levelt. W. J. M. (1989). </w:t>
      </w:r>
      <w:r w:rsidRPr="000C2784">
        <w:rPr>
          <w:i/>
          <w:lang w:val="en-US"/>
        </w:rPr>
        <w:t>Speaking. From intention to articulation.</w:t>
      </w:r>
      <w:r w:rsidRPr="000C2784">
        <w:rPr>
          <w:lang w:val="en-US"/>
        </w:rPr>
        <w:t xml:space="preserve"> Cambridge (Mass.): MIT Press.</w:t>
      </w:r>
    </w:p>
    <w:p w:rsidR="000C2784" w:rsidRPr="000C2784" w:rsidRDefault="000C2784" w:rsidP="000C2784">
      <w:pPr>
        <w:pStyle w:val="Avanodecorpodetexto"/>
        <w:spacing w:line="360" w:lineRule="auto"/>
        <w:ind w:firstLine="0"/>
        <w:rPr>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Levy, B. A. (1981). Interactive processing during reading. In A. M. Lesgold &amp; C. A. Perfetti (Eds.). </w:t>
      </w:r>
      <w:r w:rsidRPr="000C2784">
        <w:rPr>
          <w:rFonts w:ascii="Times New Roman" w:eastAsia="TrebuchetMS" w:hAnsi="Times New Roman" w:cs="Times New Roman"/>
          <w:i/>
          <w:sz w:val="24"/>
          <w:szCs w:val="24"/>
          <w:lang w:val="en-US"/>
        </w:rPr>
        <w:t>Interactive processes in reading</w:t>
      </w:r>
      <w:r w:rsidRPr="000C2784">
        <w:rPr>
          <w:rFonts w:ascii="Times New Roman" w:eastAsia="TrebuchetMS" w:hAnsi="Times New Roman" w:cs="Times New Roman"/>
          <w:sz w:val="24"/>
          <w:szCs w:val="24"/>
          <w:lang w:val="en-US"/>
        </w:rPr>
        <w:t xml:space="preserve"> (pp. 1-35). New Jersey: Lawrence Erlbaum Associates.</w:t>
      </w:r>
    </w:p>
    <w:p w:rsidR="002F56FD" w:rsidRDefault="002F56FD" w:rsidP="000C2784">
      <w:pPr>
        <w:pStyle w:val="Avanodecorpodetexto"/>
        <w:spacing w:line="360" w:lineRule="auto"/>
        <w:ind w:firstLine="0"/>
        <w:rPr>
          <w:bCs/>
          <w:lang w:val="en-GB"/>
        </w:rPr>
      </w:pPr>
    </w:p>
    <w:p w:rsidR="000C2784" w:rsidRPr="000C2784" w:rsidRDefault="000C2784" w:rsidP="000C2784">
      <w:pPr>
        <w:pStyle w:val="Avanodecorpodetexto"/>
        <w:spacing w:line="360" w:lineRule="auto"/>
        <w:ind w:firstLine="0"/>
        <w:rPr>
          <w:lang w:val="en-GB"/>
        </w:rPr>
      </w:pPr>
      <w:r w:rsidRPr="000C2784">
        <w:rPr>
          <w:bCs/>
          <w:lang w:val="en-GB"/>
        </w:rPr>
        <w:t>Lundin</w:t>
      </w:r>
      <w:r w:rsidRPr="000C2784">
        <w:rPr>
          <w:lang w:val="en-GB"/>
        </w:rPr>
        <w:t xml:space="preserve">, A. (2004). </w:t>
      </w:r>
      <w:r w:rsidRPr="000C2784">
        <w:rPr>
          <w:i/>
          <w:lang w:val="en-GB"/>
        </w:rPr>
        <w:t>Constructing the cânon of children’s literature</w:t>
      </w:r>
      <w:r w:rsidRPr="000C2784">
        <w:rPr>
          <w:lang w:val="en-GB"/>
        </w:rPr>
        <w:t>. Beyond library walls and ivory towers. New York &amp; London: Routledge.</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GB"/>
        </w:rPr>
      </w:pPr>
    </w:p>
    <w:p w:rsidR="000C2784" w:rsidRPr="000C2784" w:rsidRDefault="000C2784" w:rsidP="000C2784">
      <w:pPr>
        <w:pStyle w:val="Avanodecorpodetexto"/>
        <w:spacing w:line="360" w:lineRule="auto"/>
        <w:ind w:firstLine="0"/>
        <w:rPr>
          <w:lang w:val="en-GB"/>
        </w:rPr>
      </w:pPr>
      <w:r w:rsidRPr="000C2784">
        <w:rPr>
          <w:lang w:val="en-GB"/>
        </w:rPr>
        <w:t xml:space="preserve">Maley, A. &amp; Duff, A. (1982). </w:t>
      </w:r>
      <w:r w:rsidRPr="000C2784">
        <w:rPr>
          <w:i/>
          <w:lang w:val="en-GB"/>
        </w:rPr>
        <w:t>Drama Tecniques in Language Learning</w:t>
      </w:r>
      <w:r w:rsidRPr="000C2784">
        <w:rPr>
          <w:lang w:val="en-GB"/>
        </w:rPr>
        <w:t>. CUP.</w:t>
      </w:r>
    </w:p>
    <w:p w:rsidR="000C2784" w:rsidRPr="000C2784" w:rsidRDefault="000C2784" w:rsidP="000C2784">
      <w:pPr>
        <w:pStyle w:val="Avanodecorpodetexto"/>
        <w:spacing w:line="360" w:lineRule="auto"/>
        <w:ind w:firstLine="0"/>
        <w:rPr>
          <w:b/>
          <w:bCs/>
          <w:lang w:val="en-GB"/>
        </w:rPr>
      </w:pPr>
    </w:p>
    <w:p w:rsidR="000C2784" w:rsidRPr="000C2784" w:rsidRDefault="000C2784" w:rsidP="000C2784">
      <w:pPr>
        <w:pStyle w:val="Avanodecorpodetexto"/>
        <w:spacing w:line="360" w:lineRule="auto"/>
        <w:ind w:firstLine="0"/>
        <w:rPr>
          <w:lang w:val="en-GB"/>
        </w:rPr>
      </w:pPr>
      <w:r w:rsidRPr="000C2784">
        <w:rPr>
          <w:bCs/>
          <w:lang w:val="en-GB"/>
        </w:rPr>
        <w:t>Marshall</w:t>
      </w:r>
      <w:r w:rsidRPr="000C2784">
        <w:rPr>
          <w:lang w:val="en-GB"/>
        </w:rPr>
        <w:t xml:space="preserve">, C. &amp; </w:t>
      </w:r>
      <w:r w:rsidRPr="000C2784">
        <w:rPr>
          <w:bCs/>
          <w:lang w:val="en-GB"/>
        </w:rPr>
        <w:t>Rossman</w:t>
      </w:r>
      <w:r w:rsidRPr="000C2784">
        <w:rPr>
          <w:lang w:val="en-GB"/>
        </w:rPr>
        <w:t xml:space="preserve">, G. B. (1989). </w:t>
      </w:r>
      <w:r w:rsidRPr="000C2784">
        <w:rPr>
          <w:i/>
          <w:lang w:val="en-GB"/>
        </w:rPr>
        <w:t>Designing qualitative research</w:t>
      </w:r>
      <w:r w:rsidRPr="000C2784">
        <w:rPr>
          <w:lang w:val="en-GB"/>
        </w:rPr>
        <w:t>. Newsbury Park. Sage.</w:t>
      </w:r>
    </w:p>
    <w:p w:rsidR="000C2784" w:rsidRPr="000C2784" w:rsidRDefault="000C2784" w:rsidP="000C2784">
      <w:pPr>
        <w:pStyle w:val="Avanodecorpodetexto"/>
        <w:spacing w:line="360" w:lineRule="auto"/>
        <w:ind w:firstLine="0"/>
        <w:rPr>
          <w:lang w:val="en-GB"/>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McCandliss, B. D., &amp; Noble, K. G. (2003). The development of reading impairment: A cognitive neuroscience model. </w:t>
      </w:r>
      <w:r w:rsidRPr="000C2784">
        <w:rPr>
          <w:rFonts w:ascii="Times New Roman" w:eastAsia="TrebuchetMS" w:hAnsi="Times New Roman" w:cs="Times New Roman"/>
          <w:i/>
          <w:sz w:val="24"/>
          <w:szCs w:val="24"/>
          <w:lang w:val="en-US"/>
        </w:rPr>
        <w:t xml:space="preserve">Mental Retardation and Developmental Disabilities, Research Reviews </w:t>
      </w:r>
      <w:r w:rsidRPr="000C2784">
        <w:rPr>
          <w:rFonts w:ascii="Times New Roman" w:eastAsia="TrebuchetMS" w:hAnsi="Times New Roman" w:cs="Times New Roman"/>
          <w:sz w:val="24"/>
          <w:szCs w:val="24"/>
          <w:lang w:val="en-US"/>
        </w:rPr>
        <w:t>(9), 196-205.</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pPr>
      <w:r w:rsidRPr="000C2784">
        <w:rPr>
          <w:lang w:val="en-US"/>
        </w:rPr>
        <w:t xml:space="preserve">Meece, J. L., Blumenfeld, P. C. &amp; Hoyle, R. H. (1988). Student`s goal orientation and cognitive engagement in classroom activities. </w:t>
      </w:r>
      <w:r w:rsidRPr="000C2784">
        <w:rPr>
          <w:i/>
        </w:rPr>
        <w:t xml:space="preserve">Journal of Educational Psychology. </w:t>
      </w:r>
      <w:r w:rsidRPr="000C2784">
        <w:t>80, 514-523.</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rPr>
          <w:lang w:val="es-ES"/>
        </w:rPr>
      </w:pPr>
      <w:r w:rsidRPr="000C2784">
        <w:rPr>
          <w:bCs/>
          <w:lang w:val="es-ES"/>
        </w:rPr>
        <w:t>Mendoza Fillola</w:t>
      </w:r>
      <w:r w:rsidRPr="000C2784">
        <w:rPr>
          <w:lang w:val="es-ES"/>
        </w:rPr>
        <w:t xml:space="preserve">, Antonio, (2003) Los intertextos : del discurso a la recepción, </w:t>
      </w:r>
      <w:r w:rsidRPr="000C2784">
        <w:rPr>
          <w:i/>
          <w:lang w:val="es-ES"/>
        </w:rPr>
        <w:t xml:space="preserve">in </w:t>
      </w:r>
      <w:r w:rsidRPr="000C2784">
        <w:rPr>
          <w:lang w:val="es-ES"/>
        </w:rPr>
        <w:t>Antonio Mendoza Fillola e Pedro C. Cerrillo (Coord.).</w:t>
      </w:r>
      <w:r w:rsidRPr="000C2784">
        <w:rPr>
          <w:i/>
          <w:lang w:val="es-ES"/>
        </w:rPr>
        <w:t xml:space="preserve"> Intertextos: aspectos sobre la recepción del discurso artístico.</w:t>
      </w:r>
      <w:r w:rsidRPr="000C2784">
        <w:rPr>
          <w:lang w:val="es-ES"/>
        </w:rPr>
        <w:t xml:space="preserve"> Cuenca: Ediciones de la Universidad de Castilla - La Mancha, 17-60.</w:t>
      </w:r>
    </w:p>
    <w:p w:rsidR="000C2784" w:rsidRPr="000C2784" w:rsidRDefault="000C2784" w:rsidP="000C2784">
      <w:pPr>
        <w:pStyle w:val="Avanodecorpodetexto"/>
        <w:spacing w:line="360" w:lineRule="auto"/>
        <w:ind w:firstLine="0"/>
        <w:rPr>
          <w:b/>
          <w:bCs/>
          <w:lang w:val="es-ES"/>
        </w:rPr>
      </w:pPr>
    </w:p>
    <w:p w:rsidR="000C2784" w:rsidRPr="000C2784" w:rsidRDefault="000C2784" w:rsidP="000C2784">
      <w:pPr>
        <w:pStyle w:val="Avanodecorpodetexto"/>
        <w:spacing w:line="360" w:lineRule="auto"/>
        <w:ind w:firstLine="0"/>
        <w:rPr>
          <w:lang w:val="fr-FR"/>
        </w:rPr>
      </w:pPr>
      <w:r w:rsidRPr="000C2784">
        <w:rPr>
          <w:bCs/>
          <w:lang w:val="fr-FR"/>
        </w:rPr>
        <w:t>Mialaret</w:t>
      </w:r>
      <w:r w:rsidRPr="000C2784">
        <w:rPr>
          <w:lang w:val="fr-FR"/>
        </w:rPr>
        <w:t xml:space="preserve">, G. (1967).  </w:t>
      </w:r>
      <w:r w:rsidRPr="000C2784">
        <w:rPr>
          <w:i/>
          <w:lang w:val="fr-FR"/>
        </w:rPr>
        <w:t>L’apprentissage de la lecture</w:t>
      </w:r>
      <w:r w:rsidRPr="000C2784">
        <w:rPr>
          <w:lang w:val="fr-FR"/>
        </w:rPr>
        <w:t>. Paris. Puf.</w:t>
      </w:r>
    </w:p>
    <w:p w:rsidR="000C2784" w:rsidRPr="000C2784" w:rsidRDefault="000C2784" w:rsidP="000C2784">
      <w:pPr>
        <w:pStyle w:val="Avanodecorpodetexto"/>
        <w:spacing w:line="360" w:lineRule="auto"/>
        <w:ind w:firstLine="0"/>
        <w:rPr>
          <w:lang w:val="fr-FR"/>
        </w:rPr>
      </w:pPr>
    </w:p>
    <w:p w:rsidR="000C2784" w:rsidRPr="000C2784" w:rsidRDefault="000C2784" w:rsidP="000C2784">
      <w:pPr>
        <w:pStyle w:val="Avanodecorpodetexto"/>
        <w:spacing w:line="360" w:lineRule="auto"/>
        <w:ind w:firstLine="0"/>
      </w:pPr>
      <w:r w:rsidRPr="000C2784">
        <w:rPr>
          <w:bCs/>
          <w:lang w:val="en-US"/>
        </w:rPr>
        <w:lastRenderedPageBreak/>
        <w:t>Mialaret</w:t>
      </w:r>
      <w:r w:rsidRPr="000C2784">
        <w:rPr>
          <w:lang w:val="en-US"/>
        </w:rPr>
        <w:t xml:space="preserve">, R. D. (1983). </w:t>
      </w:r>
      <w:r w:rsidRPr="000C2784">
        <w:rPr>
          <w:i/>
          <w:lang w:val="en-US"/>
        </w:rPr>
        <w:t>Motivation theories and principles.</w:t>
      </w:r>
      <w:r w:rsidRPr="000C2784">
        <w:rPr>
          <w:lang w:val="en-US"/>
        </w:rPr>
        <w:t xml:space="preserve"> </w:t>
      </w:r>
      <w:r w:rsidRPr="000C2784">
        <w:rPr>
          <w:lang w:val="en-GB"/>
        </w:rPr>
        <w:t xml:space="preserve">(2 end ed.). </w:t>
      </w:r>
      <w:r w:rsidRPr="000C2784">
        <w:t>Englewood Cliffs: Prentice-Hall.</w:t>
      </w:r>
    </w:p>
    <w:p w:rsidR="000C2784" w:rsidRPr="000C2784" w:rsidRDefault="000C2784" w:rsidP="000C2784">
      <w:pPr>
        <w:pStyle w:val="Avanodecorpodetexto"/>
        <w:spacing w:line="360" w:lineRule="auto"/>
        <w:ind w:firstLine="0"/>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rPr>
        <w:t xml:space="preserve">Morais, J. (1997). </w:t>
      </w:r>
      <w:r w:rsidRPr="000C2784">
        <w:rPr>
          <w:rFonts w:ascii="Times New Roman" w:eastAsia="TrebuchetMS" w:hAnsi="Times New Roman" w:cs="Times New Roman"/>
          <w:i/>
          <w:sz w:val="24"/>
          <w:szCs w:val="24"/>
        </w:rPr>
        <w:t>A arte de ler, psicologia cognitiva da leitura</w:t>
      </w:r>
      <w:r w:rsidRPr="000C2784">
        <w:rPr>
          <w:rFonts w:ascii="Times New Roman" w:eastAsia="TrebuchetMS" w:hAnsi="Times New Roman" w:cs="Times New Roman"/>
          <w:sz w:val="24"/>
          <w:szCs w:val="24"/>
        </w:rPr>
        <w:t xml:space="preserve"> (C. Rodrigues, Trans.). </w:t>
      </w:r>
      <w:r w:rsidRPr="000C2784">
        <w:rPr>
          <w:rFonts w:ascii="Times New Roman" w:eastAsia="TrebuchetMS" w:hAnsi="Times New Roman" w:cs="Times New Roman"/>
          <w:sz w:val="24"/>
          <w:szCs w:val="24"/>
          <w:lang w:val="en-US"/>
        </w:rPr>
        <w:t>Lisboa: Edições Cosmos.</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rPr>
          <w:lang w:val="en-GB"/>
        </w:rPr>
      </w:pPr>
      <w:r w:rsidRPr="000C2784">
        <w:rPr>
          <w:lang w:val="en-GB"/>
        </w:rPr>
        <w:t xml:space="preserve">Morrow, L. M. (1996). Motivating reading and writing in diverse classrooms. </w:t>
      </w:r>
      <w:r w:rsidRPr="000C2784">
        <w:rPr>
          <w:i/>
          <w:lang w:val="en-GB"/>
        </w:rPr>
        <w:t xml:space="preserve">Reading Research Quarterly. </w:t>
      </w:r>
      <w:r w:rsidRPr="000C2784">
        <w:rPr>
          <w:lang w:val="en-GB"/>
        </w:rPr>
        <w:t>27, 250-275.</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rPr>
          <w:color w:val="000000"/>
          <w:u w:val="single"/>
          <w:lang w:val="en-GB"/>
        </w:rPr>
      </w:pPr>
      <w:r w:rsidRPr="000C2784">
        <w:rPr>
          <w:bCs/>
          <w:color w:val="000000"/>
          <w:lang w:val="en-GB"/>
        </w:rPr>
        <w:t>Moss</w:t>
      </w:r>
      <w:r w:rsidRPr="000C2784">
        <w:rPr>
          <w:color w:val="000000"/>
          <w:lang w:val="en-GB"/>
        </w:rPr>
        <w:t xml:space="preserve">, J. F. &amp; </w:t>
      </w:r>
      <w:r w:rsidRPr="000C2784">
        <w:rPr>
          <w:bCs/>
          <w:color w:val="000000"/>
          <w:lang w:val="en-GB"/>
        </w:rPr>
        <w:t>Fenster</w:t>
      </w:r>
      <w:r w:rsidRPr="000C2784">
        <w:rPr>
          <w:color w:val="000000"/>
          <w:lang w:val="en-GB"/>
        </w:rPr>
        <w:t xml:space="preserve">, M. F. (2002). </w:t>
      </w:r>
      <w:r w:rsidRPr="000C2784">
        <w:rPr>
          <w:i/>
          <w:color w:val="000000"/>
          <w:lang w:val="en-GB"/>
        </w:rPr>
        <w:t>From literature to literacy. Bridging learning in the library and the primary grade classroom.</w:t>
      </w:r>
      <w:r w:rsidRPr="000C2784">
        <w:rPr>
          <w:color w:val="000000"/>
          <w:lang w:val="en-GB"/>
        </w:rPr>
        <w:t xml:space="preserve"> Newark: International Reading Association.</w:t>
      </w:r>
      <w:r w:rsidRPr="000C2784">
        <w:rPr>
          <w:color w:val="000000"/>
          <w:u w:val="single"/>
          <w:lang w:val="en-GB"/>
        </w:rPr>
        <w:t xml:space="preserve"> </w:t>
      </w:r>
    </w:p>
    <w:p w:rsidR="000C2784" w:rsidRPr="000C2784" w:rsidRDefault="000C2784" w:rsidP="000C2784">
      <w:pPr>
        <w:pStyle w:val="Avanodecorpodetexto"/>
        <w:spacing w:line="360" w:lineRule="auto"/>
        <w:ind w:firstLine="0"/>
        <w:rPr>
          <w:color w:val="000000"/>
        </w:rPr>
      </w:pPr>
      <w:r w:rsidRPr="000C2784">
        <w:rPr>
          <w:color w:val="000000"/>
          <w:lang w:val="en-GB"/>
        </w:rPr>
        <w:t xml:space="preserve">Newby, T. J. (1991). Classroom motivation: Strategies of first-year teachers. </w:t>
      </w:r>
      <w:r w:rsidRPr="000C2784">
        <w:rPr>
          <w:i/>
          <w:color w:val="000000"/>
        </w:rPr>
        <w:t xml:space="preserve">Journal of Educational Psychology. </w:t>
      </w:r>
      <w:r w:rsidRPr="000C2784">
        <w:rPr>
          <w:color w:val="000000"/>
        </w:rPr>
        <w:t>83, 187-194.</w:t>
      </w:r>
    </w:p>
    <w:p w:rsidR="000C2784" w:rsidRPr="000C2784" w:rsidRDefault="000C2784" w:rsidP="000C2784">
      <w:pPr>
        <w:pStyle w:val="Avanodecorpodetexto"/>
        <w:spacing w:line="360" w:lineRule="auto"/>
        <w:ind w:firstLine="0"/>
        <w:rPr>
          <w:b/>
          <w:bCs/>
          <w:color w:val="000000"/>
        </w:rPr>
      </w:pPr>
    </w:p>
    <w:p w:rsidR="000C2784" w:rsidRPr="000C2784" w:rsidRDefault="000C2784" w:rsidP="000C2784">
      <w:pPr>
        <w:pStyle w:val="Avanodecorpodetexto"/>
        <w:spacing w:line="360" w:lineRule="auto"/>
        <w:ind w:firstLine="0"/>
        <w:rPr>
          <w:color w:val="000000"/>
          <w:lang w:val="en-US"/>
        </w:rPr>
      </w:pPr>
      <w:r w:rsidRPr="000C2784">
        <w:rPr>
          <w:bCs/>
          <w:color w:val="000000"/>
        </w:rPr>
        <w:t>Oliveira,</w:t>
      </w:r>
      <w:r w:rsidRPr="000C2784">
        <w:rPr>
          <w:b/>
          <w:bCs/>
          <w:color w:val="000000"/>
        </w:rPr>
        <w:t xml:space="preserve"> </w:t>
      </w:r>
      <w:r w:rsidRPr="000C2784">
        <w:rPr>
          <w:color w:val="000000"/>
        </w:rPr>
        <w:t xml:space="preserve">C. M. de (2006). </w:t>
      </w:r>
      <w:r w:rsidRPr="000C2784">
        <w:rPr>
          <w:i/>
          <w:color w:val="000000"/>
        </w:rPr>
        <w:t>Estudo das Diversas Modalidades e Textos Infantis</w:t>
      </w:r>
      <w:r w:rsidRPr="000C2784">
        <w:rPr>
          <w:color w:val="000000"/>
        </w:rPr>
        <w:t xml:space="preserve">. </w:t>
      </w:r>
      <w:r w:rsidRPr="000C2784">
        <w:rPr>
          <w:color w:val="000000"/>
          <w:lang w:val="en-US"/>
        </w:rPr>
        <w:t>São Paulo.</w:t>
      </w:r>
    </w:p>
    <w:p w:rsidR="000C2784" w:rsidRPr="000C2784" w:rsidRDefault="000C2784" w:rsidP="000C2784">
      <w:pPr>
        <w:pStyle w:val="Avanodecorpodetexto"/>
        <w:spacing w:line="360" w:lineRule="auto"/>
        <w:ind w:firstLine="0"/>
        <w:rPr>
          <w:color w:val="000000"/>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Olson, R. K., &amp; Gayan, J. (2001). Brains, genes, and environment in reading development. In S. B. Neuman &amp; D. K. Dickinson (Eds.). </w:t>
      </w:r>
      <w:r w:rsidRPr="000C2784">
        <w:rPr>
          <w:rFonts w:ascii="Times New Roman" w:eastAsia="TrebuchetMS" w:hAnsi="Times New Roman" w:cs="Times New Roman"/>
          <w:i/>
          <w:sz w:val="24"/>
          <w:szCs w:val="24"/>
          <w:lang w:val="en-US"/>
        </w:rPr>
        <w:t>Handbook of Early Literacy Research</w:t>
      </w:r>
      <w:r w:rsidRPr="000C2784">
        <w:rPr>
          <w:rFonts w:ascii="Times New Roman" w:eastAsia="TrebuchetMS" w:hAnsi="Times New Roman" w:cs="Times New Roman"/>
          <w:sz w:val="24"/>
          <w:szCs w:val="24"/>
          <w:lang w:val="en-US"/>
        </w:rPr>
        <w:t xml:space="preserve"> (pp. 81 94). New York: Guilford Press.</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lang w:val="es-ES_tradnl"/>
        </w:rPr>
      </w:pPr>
      <w:r w:rsidRPr="000C2784">
        <w:rPr>
          <w:bCs/>
          <w:lang w:val="es-ES_tradnl"/>
        </w:rPr>
        <w:t>Osterrieth</w:t>
      </w:r>
      <w:r w:rsidRPr="000C2784">
        <w:rPr>
          <w:lang w:val="es-ES_tradnl"/>
        </w:rPr>
        <w:t xml:space="preserve">, P. (1984). </w:t>
      </w:r>
      <w:r w:rsidRPr="000C2784">
        <w:rPr>
          <w:i/>
          <w:lang w:val="es-ES_tradnl"/>
        </w:rPr>
        <w:t>Psicología Infantil.</w:t>
      </w:r>
      <w:r w:rsidRPr="000C2784">
        <w:rPr>
          <w:lang w:val="es-ES_tradnl"/>
        </w:rPr>
        <w:t xml:space="preserve"> Madrid. Morata.</w:t>
      </w:r>
    </w:p>
    <w:p w:rsidR="000C2784" w:rsidRPr="000C2784" w:rsidRDefault="000C2784" w:rsidP="000C2784">
      <w:pPr>
        <w:pStyle w:val="Avanodecorpodetexto"/>
        <w:spacing w:line="360" w:lineRule="auto"/>
        <w:ind w:firstLine="0"/>
        <w:rPr>
          <w:lang w:val="es-ES_tradnl"/>
        </w:rPr>
      </w:pPr>
    </w:p>
    <w:p w:rsidR="000C2784" w:rsidRPr="000C2784" w:rsidRDefault="000C2784" w:rsidP="000C2784">
      <w:pPr>
        <w:pStyle w:val="Avanodecorpodetexto"/>
        <w:spacing w:line="360" w:lineRule="auto"/>
        <w:ind w:firstLine="0"/>
        <w:rPr>
          <w:lang w:val="es-ES_tradnl"/>
        </w:rPr>
      </w:pPr>
      <w:r w:rsidRPr="000C2784">
        <w:rPr>
          <w:lang w:val="es-ES_tradnl"/>
        </w:rPr>
        <w:t xml:space="preserve">Palmer, B. M., Codling, R. M., &amp; Gambrell, L. B. (1994). In their own words: What elementary students have tos ay about motivation to read. </w:t>
      </w:r>
      <w:r w:rsidRPr="000C2784">
        <w:rPr>
          <w:i/>
          <w:lang w:val="es-ES_tradnl"/>
        </w:rPr>
        <w:t xml:space="preserve">The Reading Teacher. </w:t>
      </w:r>
      <w:r w:rsidRPr="000C2784">
        <w:rPr>
          <w:lang w:val="es-ES_tradnl"/>
        </w:rPr>
        <w:t>48(2), 176-178.</w:t>
      </w:r>
    </w:p>
    <w:p w:rsidR="000C2784" w:rsidRPr="000C2784" w:rsidRDefault="000C2784" w:rsidP="000C2784">
      <w:pPr>
        <w:pStyle w:val="Avanodecorpodetexto"/>
        <w:spacing w:line="360" w:lineRule="auto"/>
        <w:ind w:firstLine="0"/>
        <w:rPr>
          <w:lang w:val="es-ES_tradnl"/>
        </w:rPr>
      </w:pPr>
    </w:p>
    <w:p w:rsidR="000C2784" w:rsidRPr="000C2784" w:rsidRDefault="000C2784" w:rsidP="000C2784">
      <w:pPr>
        <w:pStyle w:val="Avanodecorpodetexto"/>
        <w:spacing w:line="360" w:lineRule="auto"/>
        <w:ind w:firstLine="0"/>
        <w:rPr>
          <w:lang w:val="es-ES_tradnl"/>
        </w:rPr>
      </w:pPr>
      <w:r w:rsidRPr="000C2784">
        <w:rPr>
          <w:lang w:val="es-ES_tradnl"/>
        </w:rPr>
        <w:t xml:space="preserve">Paris, S., Wixon, K., &amp; Palincsar, A. (1986). Instructional approaches to Reading comprehension. In E. Rothkopf (Ed.). </w:t>
      </w:r>
      <w:r w:rsidRPr="000C2784">
        <w:rPr>
          <w:i/>
          <w:lang w:val="es-ES_tradnl"/>
        </w:rPr>
        <w:t xml:space="preserve">Review of Research in Education. </w:t>
      </w:r>
      <w:r w:rsidRPr="000C2784">
        <w:rPr>
          <w:lang w:val="es-ES_tradnl"/>
        </w:rPr>
        <w:t>Washington. DC: American Educational Research Association.</w:t>
      </w:r>
    </w:p>
    <w:p w:rsidR="000C2784" w:rsidRPr="000C2784" w:rsidRDefault="000C2784" w:rsidP="000C2784">
      <w:pPr>
        <w:pStyle w:val="Avanodecorpodetexto"/>
        <w:spacing w:line="360" w:lineRule="auto"/>
        <w:ind w:firstLine="0"/>
        <w:rPr>
          <w:lang w:val="es-ES_tradnl"/>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lastRenderedPageBreak/>
        <w:t xml:space="preserve">Patterson, K., &amp; Coltheart, V. (1987). Phonological processes in reading: a tutorial review. In M. Coltheart (Ed.), Attention and performance XII: </w:t>
      </w:r>
      <w:r w:rsidRPr="000C2784">
        <w:rPr>
          <w:rFonts w:ascii="Times New Roman" w:eastAsia="TrebuchetMS" w:hAnsi="Times New Roman" w:cs="Times New Roman"/>
          <w:i/>
          <w:sz w:val="24"/>
          <w:szCs w:val="24"/>
          <w:lang w:val="en-US"/>
        </w:rPr>
        <w:t>The psychology of reading</w:t>
      </w:r>
      <w:r w:rsidRPr="000C2784">
        <w:rPr>
          <w:rFonts w:ascii="Times New Roman" w:eastAsia="TrebuchetMS" w:hAnsi="Times New Roman" w:cs="Times New Roman"/>
          <w:sz w:val="24"/>
          <w:szCs w:val="24"/>
          <w:lang w:val="en-US"/>
        </w:rPr>
        <w:t xml:space="preserve"> (pp. 421- 447). London: Lawrence Erlbaum Associates.</w:t>
      </w:r>
    </w:p>
    <w:p w:rsidR="000C2784" w:rsidRPr="000C2784" w:rsidRDefault="000C2784" w:rsidP="000C2784">
      <w:pPr>
        <w:pStyle w:val="Avanodecorpodetexto"/>
        <w:spacing w:line="360" w:lineRule="auto"/>
        <w:ind w:firstLine="0"/>
        <w:rPr>
          <w:lang w:val="es-ES_tradnl"/>
        </w:rPr>
      </w:pPr>
    </w:p>
    <w:p w:rsidR="000C2784" w:rsidRPr="000C2784" w:rsidRDefault="000C2784" w:rsidP="000C2784">
      <w:pPr>
        <w:pStyle w:val="Avanodecorpodetexto"/>
        <w:spacing w:line="360" w:lineRule="auto"/>
        <w:ind w:firstLine="0"/>
        <w:rPr>
          <w:lang w:val="en-GB"/>
        </w:rPr>
      </w:pPr>
      <w:r w:rsidRPr="000C2784">
        <w:rPr>
          <w:bCs/>
          <w:lang w:val="en-GB"/>
        </w:rPr>
        <w:t>Patton</w:t>
      </w:r>
      <w:r w:rsidRPr="000C2784">
        <w:rPr>
          <w:lang w:val="en-GB"/>
        </w:rPr>
        <w:t xml:space="preserve">, M. (1990). </w:t>
      </w:r>
      <w:r w:rsidRPr="000C2784">
        <w:rPr>
          <w:i/>
          <w:lang w:val="en-GB"/>
        </w:rPr>
        <w:t>Qualitative evaluation and research methods.</w:t>
      </w:r>
      <w:r w:rsidRPr="000C2784">
        <w:rPr>
          <w:lang w:val="en-GB"/>
        </w:rPr>
        <w:t xml:space="preserve"> Newburty Park, Sage.</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rPr>
          <w:lang w:val="en-GB"/>
        </w:rPr>
      </w:pPr>
      <w:r w:rsidRPr="000C2784">
        <w:rPr>
          <w:lang w:val="en-US"/>
        </w:rPr>
        <w:t xml:space="preserve">Pearson, P. D. (1985). Changing the face of reading comprehension instruction. </w:t>
      </w:r>
      <w:r w:rsidRPr="000C2784">
        <w:rPr>
          <w:i/>
          <w:lang w:val="en-US"/>
        </w:rPr>
        <w:t xml:space="preserve">The Reading Teacher. </w:t>
      </w:r>
      <w:r w:rsidRPr="000C2784">
        <w:rPr>
          <w:lang w:val="en-US"/>
        </w:rPr>
        <w:t>39, 724-737.</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rPr>
          <w:lang w:val="en-US"/>
        </w:rPr>
      </w:pPr>
      <w:r w:rsidRPr="000C2784">
        <w:rPr>
          <w:lang w:val="en-GB"/>
        </w:rPr>
        <w:t xml:space="preserve">Pearson, P. D., Roehler, L. R., Dole, J. A., &amp; Duffy, G. G. (1992). </w:t>
      </w:r>
      <w:r w:rsidRPr="000C2784">
        <w:rPr>
          <w:lang w:val="en-US"/>
        </w:rPr>
        <w:t xml:space="preserve">Developing expertise in reading comprehension. In S. J. Samuels and A. E. Farstrup (Eds.). </w:t>
      </w:r>
      <w:r w:rsidRPr="000C2784">
        <w:rPr>
          <w:i/>
          <w:lang w:val="en-US"/>
        </w:rPr>
        <w:t xml:space="preserve">What research hás to say about reading instruction. </w:t>
      </w:r>
      <w:r w:rsidRPr="000C2784">
        <w:rPr>
          <w:lang w:val="en-US"/>
        </w:rPr>
        <w:t>Newark. DE: International Reading Association.</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lang w:val="en-US"/>
        </w:rPr>
      </w:pPr>
      <w:r w:rsidRPr="000C2784">
        <w:rPr>
          <w:rFonts w:eastAsia="TrebuchetMS"/>
          <w:lang w:val="en-US"/>
        </w:rPr>
        <w:t xml:space="preserve">Perfetti, C. A., Goldman, S. R., &amp; Hogaboam, T. W. (1979). Reading skill and the identification of words in discourse context. </w:t>
      </w:r>
      <w:r w:rsidRPr="000C2784">
        <w:rPr>
          <w:rFonts w:eastAsia="TrebuchetMS"/>
          <w:i/>
          <w:lang w:val="en-US"/>
        </w:rPr>
        <w:t xml:space="preserve">Memory and Cognition </w:t>
      </w:r>
      <w:r w:rsidRPr="000C2784">
        <w:rPr>
          <w:rFonts w:eastAsia="TrebuchetMS"/>
          <w:lang w:val="en-US"/>
        </w:rPr>
        <w:t>(7), 273-282.</w:t>
      </w:r>
    </w:p>
    <w:p w:rsidR="000C2784" w:rsidRPr="000C2784" w:rsidRDefault="000C2784" w:rsidP="000C2784">
      <w:pPr>
        <w:pStyle w:val="Avanodecorpodetexto"/>
        <w:spacing w:line="360" w:lineRule="auto"/>
        <w:ind w:firstLine="0"/>
        <w:rPr>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Perfetti, C. A., &amp; Roth, S. F. (1981). Some of the interactive processes in reading and their role in reading skill. In A. A. Lesgold &amp; C. A. Perfetti (Eds.). </w:t>
      </w:r>
      <w:r w:rsidRPr="000C2784">
        <w:rPr>
          <w:rFonts w:ascii="Times New Roman" w:eastAsia="TrebuchetMS" w:hAnsi="Times New Roman" w:cs="Times New Roman"/>
          <w:i/>
          <w:sz w:val="24"/>
          <w:szCs w:val="24"/>
          <w:lang w:val="en-US"/>
        </w:rPr>
        <w:t>Interactive processes in reading</w:t>
      </w:r>
      <w:r w:rsidRPr="000C2784">
        <w:rPr>
          <w:rFonts w:ascii="Times New Roman" w:eastAsia="TrebuchetMS" w:hAnsi="Times New Roman" w:cs="Times New Roman"/>
          <w:sz w:val="24"/>
          <w:szCs w:val="24"/>
          <w:lang w:val="en-US"/>
        </w:rPr>
        <w:t xml:space="preserve"> (pp. 269- 297). New Jersey: Lawrence Erlbaum Associates.</w:t>
      </w:r>
    </w:p>
    <w:p w:rsidR="000C2784" w:rsidRPr="000C2784" w:rsidRDefault="000C2784" w:rsidP="000C2784">
      <w:pPr>
        <w:pStyle w:val="Avanodecorpodetexto"/>
        <w:spacing w:line="360" w:lineRule="auto"/>
        <w:ind w:firstLine="0"/>
        <w:rPr>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rPr>
      </w:pPr>
      <w:r w:rsidRPr="000C2784">
        <w:rPr>
          <w:rFonts w:ascii="Times New Roman" w:eastAsia="TrebuchetMS" w:hAnsi="Times New Roman" w:cs="Times New Roman"/>
          <w:sz w:val="24"/>
          <w:szCs w:val="24"/>
          <w:lang w:val="en-US"/>
        </w:rPr>
        <w:t xml:space="preserve">Perfetti, C. A. (1991). Representations and awareness in the acquisition of reading competence. In L. Rieben &amp; C. A. Perfetti (Eds.). </w:t>
      </w:r>
      <w:r w:rsidRPr="000C2784">
        <w:rPr>
          <w:rFonts w:ascii="Times New Roman" w:eastAsia="TrebuchetMS" w:hAnsi="Times New Roman" w:cs="Times New Roman"/>
          <w:i/>
          <w:sz w:val="24"/>
          <w:szCs w:val="24"/>
          <w:lang w:val="en-US"/>
        </w:rPr>
        <w:t>Learning to read: Basic research and its implications</w:t>
      </w:r>
      <w:r w:rsidRPr="000C2784">
        <w:rPr>
          <w:rFonts w:ascii="Times New Roman" w:eastAsia="TrebuchetMS" w:hAnsi="Times New Roman" w:cs="Times New Roman"/>
          <w:sz w:val="24"/>
          <w:szCs w:val="24"/>
          <w:lang w:val="en-US"/>
        </w:rPr>
        <w:t xml:space="preserve"> (pp. 33-44). </w:t>
      </w:r>
      <w:r w:rsidRPr="000C2784">
        <w:rPr>
          <w:rFonts w:ascii="Times New Roman" w:eastAsia="TrebuchetMS" w:hAnsi="Times New Roman" w:cs="Times New Roman"/>
          <w:sz w:val="24"/>
          <w:szCs w:val="24"/>
        </w:rPr>
        <w:t>New Jersey: Lawrence Erlbaum Associates.</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rPr>
          <w:lang w:val="en-US"/>
        </w:rPr>
      </w:pPr>
      <w:r w:rsidRPr="000C2784">
        <w:rPr>
          <w:bCs/>
        </w:rPr>
        <w:t>Pinto</w:t>
      </w:r>
      <w:r w:rsidRPr="000C2784">
        <w:t xml:space="preserve">, Z. A. (1988). “A escola não está preparada para a mágica da leitura” in </w:t>
      </w:r>
      <w:r w:rsidRPr="000C2784">
        <w:rPr>
          <w:i/>
        </w:rPr>
        <w:t>Revista Nova</w:t>
      </w:r>
      <w:r w:rsidRPr="000C2784">
        <w:t xml:space="preserve">, n.º 25. </w:t>
      </w:r>
      <w:r w:rsidRPr="000C2784">
        <w:rPr>
          <w:lang w:val="en-US"/>
        </w:rPr>
        <w:t>Rio de Janeiro, 26-29.</w:t>
      </w:r>
    </w:p>
    <w:p w:rsidR="000C2784" w:rsidRPr="000C2784" w:rsidRDefault="000C2784" w:rsidP="000C2784">
      <w:pPr>
        <w:pStyle w:val="Avanodecorpodetexto"/>
        <w:spacing w:line="360" w:lineRule="auto"/>
        <w:ind w:firstLine="0"/>
        <w:rPr>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Poldrack, R. A. (2001). A structural basis for developmental dyslexia: Evidence from diffusion tensor imaging. In M. Wolf (Ed.). </w:t>
      </w:r>
      <w:r w:rsidRPr="000C2784">
        <w:rPr>
          <w:rFonts w:ascii="Times New Roman" w:eastAsia="TrebuchetMS" w:hAnsi="Times New Roman" w:cs="Times New Roman"/>
          <w:i/>
          <w:sz w:val="24"/>
          <w:szCs w:val="24"/>
          <w:lang w:val="en-US"/>
        </w:rPr>
        <w:t>Dyslexia, Fluency, and the Brain</w:t>
      </w:r>
      <w:r w:rsidRPr="000C2784">
        <w:rPr>
          <w:rFonts w:ascii="Times New Roman" w:eastAsia="TrebuchetMS" w:hAnsi="Times New Roman" w:cs="Times New Roman"/>
          <w:sz w:val="24"/>
          <w:szCs w:val="24"/>
          <w:lang w:val="en-US"/>
        </w:rPr>
        <w:t xml:space="preserve"> (pp. 213-233). Maryland: York Press.</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pPr>
      <w:r w:rsidRPr="000C2784">
        <w:rPr>
          <w:bCs/>
          <w:lang w:val="en-US"/>
        </w:rPr>
        <w:t>Porcher</w:t>
      </w:r>
      <w:r w:rsidRPr="000C2784">
        <w:rPr>
          <w:lang w:val="en-US"/>
        </w:rPr>
        <w:t xml:space="preserve">, L. (1974). </w:t>
      </w:r>
      <w:r w:rsidRPr="000C2784">
        <w:rPr>
          <w:i/>
        </w:rPr>
        <w:t>A escola paralela</w:t>
      </w:r>
      <w:r w:rsidRPr="000C2784">
        <w:t>. Lisboa. Livros Horizonte.</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lastRenderedPageBreak/>
        <w:t xml:space="preserve">Posner, M. I., &amp; Snyder, C. R. R. (1975). Facilitation and inhibitation in the processing of signals. In P. M. A. Rabbit &amp; S. Dornic (Eds.). </w:t>
      </w:r>
      <w:r w:rsidRPr="000C2784">
        <w:rPr>
          <w:rFonts w:ascii="Times New Roman" w:eastAsia="TrebuchetMS" w:hAnsi="Times New Roman" w:cs="Times New Roman"/>
          <w:i/>
          <w:sz w:val="24"/>
          <w:szCs w:val="24"/>
          <w:lang w:val="en-US"/>
        </w:rPr>
        <w:t>Attention and performance</w:t>
      </w:r>
      <w:r w:rsidRPr="000C2784">
        <w:rPr>
          <w:rFonts w:ascii="Times New Roman" w:eastAsia="TrebuchetMS" w:hAnsi="Times New Roman" w:cs="Times New Roman"/>
          <w:sz w:val="24"/>
          <w:szCs w:val="24"/>
          <w:lang w:val="en-US"/>
        </w:rPr>
        <w:t xml:space="preserve"> (Vol. 5, pp. 669-682). New York: Academic Press.</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Pressley, M. (1998). Comprehension strategies instruction. In J. Osborn &amp; F. Lehr (Eds.). </w:t>
      </w:r>
      <w:r w:rsidRPr="000C2784">
        <w:rPr>
          <w:rFonts w:ascii="Times New Roman" w:eastAsia="TrebuchetMS" w:hAnsi="Times New Roman" w:cs="Times New Roman"/>
          <w:i/>
          <w:sz w:val="24"/>
          <w:szCs w:val="24"/>
          <w:lang w:val="en-US"/>
        </w:rPr>
        <w:t>Literacy for all: Issues in teaching and learning</w:t>
      </w:r>
      <w:r w:rsidRPr="000C2784">
        <w:rPr>
          <w:rFonts w:ascii="Times New Roman" w:eastAsia="TrebuchetMS" w:hAnsi="Times New Roman" w:cs="Times New Roman"/>
          <w:sz w:val="24"/>
          <w:szCs w:val="24"/>
          <w:lang w:val="en-US"/>
        </w:rPr>
        <w:t xml:space="preserve"> (pp. 113-133). New York: Guilford Press.</w:t>
      </w:r>
    </w:p>
    <w:p w:rsidR="000C2784" w:rsidRPr="000C2784" w:rsidRDefault="000C2784" w:rsidP="000C2784">
      <w:pPr>
        <w:pStyle w:val="Avanodecorpodetexto"/>
        <w:spacing w:line="360" w:lineRule="auto"/>
        <w:ind w:firstLine="0"/>
        <w:rPr>
          <w:b/>
          <w:bCs/>
          <w:lang w:val="en-US"/>
        </w:rPr>
      </w:pPr>
    </w:p>
    <w:p w:rsidR="000C2784" w:rsidRPr="000C2784" w:rsidRDefault="000C2784" w:rsidP="000C2784">
      <w:pPr>
        <w:pStyle w:val="Avanodecorpodetexto"/>
        <w:spacing w:line="360" w:lineRule="auto"/>
        <w:ind w:firstLine="0"/>
        <w:rPr>
          <w:lang w:val="fr-FR"/>
        </w:rPr>
      </w:pPr>
      <w:r w:rsidRPr="000C2784">
        <w:rPr>
          <w:bCs/>
          <w:lang w:val="fr-FR"/>
        </w:rPr>
        <w:t>Prince</w:t>
      </w:r>
      <w:r w:rsidRPr="000C2784">
        <w:rPr>
          <w:lang w:val="fr-FR"/>
        </w:rPr>
        <w:t xml:space="preserve">, G. (1973). “Introduction à l’étude du narrataire " in </w:t>
      </w:r>
      <w:r w:rsidRPr="000C2784">
        <w:rPr>
          <w:i/>
          <w:lang w:val="fr-FR"/>
        </w:rPr>
        <w:t>Poétique</w:t>
      </w:r>
      <w:r w:rsidRPr="000C2784">
        <w:rPr>
          <w:lang w:val="fr-FR"/>
        </w:rPr>
        <w:t>, 14.</w:t>
      </w:r>
    </w:p>
    <w:p w:rsidR="000C2784" w:rsidRPr="000C2784" w:rsidRDefault="000C2784" w:rsidP="000C2784">
      <w:pPr>
        <w:autoSpaceDE w:val="0"/>
        <w:autoSpaceDN w:val="0"/>
        <w:spacing w:after="0" w:line="360" w:lineRule="auto"/>
        <w:jc w:val="both"/>
        <w:rPr>
          <w:rFonts w:ascii="Times New Roman" w:hAnsi="Times New Roman" w:cs="Times New Roman"/>
          <w:sz w:val="24"/>
          <w:szCs w:val="24"/>
          <w:lang w:val="en-US"/>
        </w:rPr>
      </w:pPr>
    </w:p>
    <w:p w:rsidR="000C2784" w:rsidRPr="00D47D0D"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Pugh, K. R., Sandak, R., Frost, S. J., Moore, D. L., &amp; Mencl, W. E. (2006). Neurobiological investigations of skilled and impaired reading. In D. Dickinson &amp; S. B. Neuman (Eds.). </w:t>
      </w:r>
      <w:r w:rsidRPr="000C2784">
        <w:rPr>
          <w:rFonts w:ascii="Times New Roman" w:eastAsia="TrebuchetMS" w:hAnsi="Times New Roman" w:cs="Times New Roman"/>
          <w:i/>
          <w:sz w:val="24"/>
          <w:szCs w:val="24"/>
          <w:lang w:val="en-US"/>
        </w:rPr>
        <w:t>Handbook of early literacy research</w:t>
      </w:r>
      <w:r w:rsidRPr="000C2784">
        <w:rPr>
          <w:rFonts w:ascii="Times New Roman" w:eastAsia="TrebuchetMS" w:hAnsi="Times New Roman" w:cs="Times New Roman"/>
          <w:sz w:val="24"/>
          <w:szCs w:val="24"/>
          <w:lang w:val="en-US"/>
        </w:rPr>
        <w:t xml:space="preserve"> (Vol. II, pp. 64-74). </w:t>
      </w:r>
      <w:r w:rsidRPr="00D47D0D">
        <w:rPr>
          <w:rFonts w:ascii="Times New Roman" w:eastAsia="TrebuchetMS" w:hAnsi="Times New Roman" w:cs="Times New Roman"/>
          <w:sz w:val="24"/>
          <w:szCs w:val="24"/>
          <w:lang w:val="en-US"/>
        </w:rPr>
        <w:t>New York: Guilford Press.</w:t>
      </w:r>
    </w:p>
    <w:p w:rsidR="000C2784" w:rsidRPr="00D47D0D"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pStyle w:val="Avanodecorpodetexto"/>
        <w:spacing w:line="360" w:lineRule="auto"/>
        <w:ind w:firstLine="0"/>
        <w:rPr>
          <w:lang w:val="fr-FR"/>
        </w:rPr>
      </w:pPr>
      <w:r w:rsidRPr="000C2784">
        <w:rPr>
          <w:lang w:val="fr-FR"/>
        </w:rPr>
        <w:t xml:space="preserve">Quesado, S. (2008). </w:t>
      </w:r>
      <w:r w:rsidRPr="000C2784">
        <w:rPr>
          <w:i/>
          <w:lang w:val="fr-FR"/>
        </w:rPr>
        <w:t>Os Métodos de Leitura</w:t>
      </w:r>
      <w:r w:rsidRPr="000C2784">
        <w:rPr>
          <w:lang w:val="fr-FR"/>
        </w:rPr>
        <w:t xml:space="preserve">. Seminário apresentado ao Instituto Superior de Ciências Educativas. Felgueiras. Porto </w:t>
      </w:r>
    </w:p>
    <w:p w:rsidR="000C2784" w:rsidRPr="000C2784" w:rsidRDefault="000C2784" w:rsidP="000C2784">
      <w:pPr>
        <w:autoSpaceDE w:val="0"/>
        <w:autoSpaceDN w:val="0"/>
        <w:spacing w:after="0" w:line="360" w:lineRule="auto"/>
        <w:jc w:val="both"/>
        <w:rPr>
          <w:rFonts w:ascii="Times New Roman" w:hAnsi="Times New Roman" w:cs="Times New Roman"/>
          <w:sz w:val="24"/>
          <w:szCs w:val="24"/>
        </w:rPr>
      </w:pPr>
    </w:p>
    <w:p w:rsidR="000C2784" w:rsidRPr="000C2784" w:rsidRDefault="000C2784" w:rsidP="000C2784">
      <w:pPr>
        <w:autoSpaceDE w:val="0"/>
        <w:autoSpaceDN w:val="0"/>
        <w:spacing w:after="0" w:line="360" w:lineRule="auto"/>
        <w:jc w:val="both"/>
        <w:rPr>
          <w:rFonts w:ascii="Times New Roman" w:hAnsi="Times New Roman" w:cs="Times New Roman"/>
          <w:sz w:val="24"/>
          <w:szCs w:val="24"/>
        </w:rPr>
      </w:pPr>
      <w:r w:rsidRPr="000C2784">
        <w:rPr>
          <w:rFonts w:ascii="Times New Roman" w:hAnsi="Times New Roman" w:cs="Times New Roman"/>
          <w:sz w:val="24"/>
          <w:szCs w:val="24"/>
        </w:rPr>
        <w:t>Quintana, H. (1994). “Manual para tutores. Centro de redacción multidisciplinario.” San Juan: Universidad Interamericana de Puerto Rico. Material multicopiado.</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rPr>
      </w:pPr>
    </w:p>
    <w:p w:rsidR="000C2784" w:rsidRPr="000C2784" w:rsidRDefault="000C2784" w:rsidP="000C2784">
      <w:pPr>
        <w:tabs>
          <w:tab w:val="left" w:pos="6255"/>
        </w:tabs>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rPr>
        <w:t xml:space="preserve">Rayner, K., &amp; Pollatsek, A. (1989). </w:t>
      </w:r>
      <w:r w:rsidRPr="000C2784">
        <w:rPr>
          <w:rFonts w:ascii="Times New Roman" w:eastAsia="TrebuchetMS" w:hAnsi="Times New Roman" w:cs="Times New Roman"/>
          <w:i/>
          <w:sz w:val="24"/>
          <w:szCs w:val="24"/>
          <w:lang w:val="en-US"/>
        </w:rPr>
        <w:t>The psychology of reading</w:t>
      </w:r>
      <w:r w:rsidRPr="000C2784">
        <w:rPr>
          <w:rFonts w:ascii="Times New Roman" w:eastAsia="TrebuchetMS" w:hAnsi="Times New Roman" w:cs="Times New Roman"/>
          <w:sz w:val="24"/>
          <w:szCs w:val="24"/>
          <w:lang w:val="en-US"/>
        </w:rPr>
        <w:t>. New Jersey: Prentice-Hall.</w:t>
      </w:r>
    </w:p>
    <w:p w:rsidR="000C2784" w:rsidRPr="000C2784" w:rsidRDefault="000C2784" w:rsidP="000C2784">
      <w:pPr>
        <w:pStyle w:val="Avanodecorpodetexto"/>
        <w:spacing w:line="360" w:lineRule="auto"/>
        <w:ind w:firstLine="0"/>
        <w:rPr>
          <w:lang w:val="fr-FR"/>
        </w:rPr>
      </w:pPr>
    </w:p>
    <w:p w:rsidR="000C2784" w:rsidRPr="000C2784" w:rsidRDefault="000C2784" w:rsidP="000C2784">
      <w:pPr>
        <w:pStyle w:val="Avanodecorpodetexto"/>
        <w:spacing w:line="360" w:lineRule="auto"/>
        <w:ind w:firstLine="0"/>
        <w:rPr>
          <w:lang w:val="en-US"/>
        </w:rPr>
      </w:pPr>
      <w:r w:rsidRPr="000C2784">
        <w:rPr>
          <w:bCs/>
        </w:rPr>
        <w:t>Rebelo</w:t>
      </w:r>
      <w:r w:rsidRPr="000C2784">
        <w:t xml:space="preserve">, D. (1990). </w:t>
      </w:r>
      <w:r w:rsidRPr="000C2784">
        <w:rPr>
          <w:i/>
        </w:rPr>
        <w:t>Estudo psicolinguístico da aprendizagem da leitura.</w:t>
      </w:r>
      <w:r w:rsidRPr="000C2784">
        <w:t xml:space="preserve"> </w:t>
      </w:r>
      <w:r w:rsidRPr="000C2784">
        <w:rPr>
          <w:lang w:val="en-US"/>
        </w:rPr>
        <w:t>Fundação Calouste Gulbenkian.</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lang w:val="en-US"/>
        </w:rPr>
      </w:pPr>
      <w:r w:rsidRPr="000C2784">
        <w:rPr>
          <w:lang w:val="en-US"/>
        </w:rPr>
        <w:t xml:space="preserve">Reid, J.M. (1993). </w:t>
      </w:r>
      <w:r w:rsidRPr="000C2784">
        <w:rPr>
          <w:i/>
          <w:lang w:val="en-US"/>
        </w:rPr>
        <w:t>Teaching ESL Writing.</w:t>
      </w:r>
      <w:r w:rsidRPr="000C2784">
        <w:rPr>
          <w:lang w:val="en-US"/>
        </w:rPr>
        <w:t xml:space="preserve"> Englewood Cliffs. NJ: Regents/Prentice Hall.</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pPr>
      <w:r w:rsidRPr="000C2784">
        <w:rPr>
          <w:bCs/>
          <w:lang w:val="en-US"/>
        </w:rPr>
        <w:t>Reis</w:t>
      </w:r>
      <w:r w:rsidRPr="000C2784">
        <w:rPr>
          <w:lang w:val="en-US"/>
        </w:rPr>
        <w:t xml:space="preserve">, C. &amp; </w:t>
      </w:r>
      <w:r w:rsidRPr="000C2784">
        <w:rPr>
          <w:bCs/>
          <w:lang w:val="en-US"/>
        </w:rPr>
        <w:t>Lopes,</w:t>
      </w:r>
      <w:r w:rsidRPr="000C2784">
        <w:rPr>
          <w:lang w:val="en-US"/>
        </w:rPr>
        <w:t xml:space="preserve"> A. C. (1991). </w:t>
      </w:r>
      <w:r w:rsidRPr="000C2784">
        <w:rPr>
          <w:i/>
        </w:rPr>
        <w:t>Dicionário de Narratologia</w:t>
      </w:r>
      <w:r w:rsidRPr="000C2784">
        <w:t>. Coimbra. Almedina.</w:t>
      </w:r>
    </w:p>
    <w:p w:rsidR="000C2784" w:rsidRDefault="000C2784" w:rsidP="000C2784">
      <w:pPr>
        <w:pStyle w:val="Avanodecorpodetexto"/>
        <w:spacing w:line="360" w:lineRule="auto"/>
        <w:ind w:firstLine="0"/>
      </w:pPr>
    </w:p>
    <w:p w:rsidR="002F56FD" w:rsidRPr="000C2784" w:rsidRDefault="002F56FD" w:rsidP="000C2784">
      <w:pPr>
        <w:pStyle w:val="Avanodecorpodetexto"/>
        <w:spacing w:line="360" w:lineRule="auto"/>
        <w:ind w:firstLine="0"/>
      </w:pPr>
    </w:p>
    <w:p w:rsidR="000C2784" w:rsidRPr="007D4516" w:rsidRDefault="000C2784" w:rsidP="000C2784">
      <w:pPr>
        <w:autoSpaceDE w:val="0"/>
        <w:autoSpaceDN w:val="0"/>
        <w:spacing w:after="0" w:line="360" w:lineRule="auto"/>
        <w:jc w:val="both"/>
        <w:rPr>
          <w:rFonts w:ascii="Times New Roman" w:eastAsia="TrebuchetMS" w:hAnsi="Times New Roman" w:cs="Times New Roman"/>
          <w:sz w:val="24"/>
          <w:szCs w:val="24"/>
        </w:rPr>
      </w:pPr>
      <w:r w:rsidRPr="000C2784">
        <w:rPr>
          <w:rFonts w:ascii="Times New Roman" w:eastAsia="TrebuchetMS" w:hAnsi="Times New Roman" w:cs="Times New Roman"/>
          <w:sz w:val="24"/>
          <w:szCs w:val="24"/>
          <w:lang w:val="en-US"/>
        </w:rPr>
        <w:lastRenderedPageBreak/>
        <w:t>Rieben, L., Meyer, A., &amp; Perregaux, C. (1991). Individual differences and lexical representations: How five 6-Year-old children search and copy words. In L. Rieben &amp; C.</w:t>
      </w:r>
      <w:r w:rsidR="002F56FD">
        <w:rPr>
          <w:rFonts w:ascii="Times New Roman" w:eastAsia="TrebuchetMS" w:hAnsi="Times New Roman" w:cs="Times New Roman"/>
          <w:sz w:val="24"/>
          <w:szCs w:val="24"/>
          <w:lang w:val="en-US"/>
        </w:rPr>
        <w:t xml:space="preserve"> </w:t>
      </w:r>
      <w:r w:rsidRPr="000C2784">
        <w:rPr>
          <w:rFonts w:ascii="Times New Roman" w:eastAsia="TrebuchetMS" w:hAnsi="Times New Roman" w:cs="Times New Roman"/>
          <w:sz w:val="24"/>
          <w:szCs w:val="24"/>
          <w:lang w:val="en-US"/>
        </w:rPr>
        <w:t xml:space="preserve">A. Perfetti (Eds.). </w:t>
      </w:r>
      <w:r w:rsidRPr="000C2784">
        <w:rPr>
          <w:rFonts w:ascii="Times New Roman" w:eastAsia="TrebuchetMS" w:hAnsi="Times New Roman" w:cs="Times New Roman"/>
          <w:i/>
          <w:sz w:val="24"/>
          <w:szCs w:val="24"/>
          <w:lang w:val="en-US"/>
        </w:rPr>
        <w:t>Learning to read: Basic research and its implications</w:t>
      </w:r>
      <w:r w:rsidRPr="000C2784">
        <w:rPr>
          <w:rFonts w:ascii="Times New Roman" w:eastAsia="TrebuchetMS" w:hAnsi="Times New Roman" w:cs="Times New Roman"/>
          <w:sz w:val="24"/>
          <w:szCs w:val="24"/>
          <w:lang w:val="en-US"/>
        </w:rPr>
        <w:t xml:space="preserve"> (pp. 85-101). </w:t>
      </w:r>
      <w:r w:rsidRPr="000C2784">
        <w:rPr>
          <w:rFonts w:ascii="Times New Roman" w:eastAsia="TrebuchetMS" w:hAnsi="Times New Roman" w:cs="Times New Roman"/>
          <w:sz w:val="24"/>
          <w:szCs w:val="24"/>
        </w:rPr>
        <w:t>New Jersey: Lawrence Erlbaum Associates.</w:t>
      </w:r>
    </w:p>
    <w:p w:rsidR="000C2784" w:rsidRPr="000C2784" w:rsidRDefault="000C2784" w:rsidP="000C2784">
      <w:pPr>
        <w:pStyle w:val="Avanodecorpodetexto"/>
        <w:spacing w:line="360" w:lineRule="auto"/>
        <w:ind w:left="708" w:firstLine="0"/>
      </w:pPr>
    </w:p>
    <w:p w:rsidR="000C2784" w:rsidRPr="000C2784" w:rsidRDefault="000C2784" w:rsidP="000C2784">
      <w:pPr>
        <w:pStyle w:val="Avanodecorpodetexto"/>
        <w:spacing w:line="360" w:lineRule="auto"/>
        <w:ind w:firstLine="0"/>
        <w:rPr>
          <w:lang w:val="en-US"/>
        </w:rPr>
      </w:pPr>
      <w:r w:rsidRPr="000C2784">
        <w:rPr>
          <w:bCs/>
        </w:rPr>
        <w:t>Rocha</w:t>
      </w:r>
      <w:r w:rsidRPr="000C2784">
        <w:t xml:space="preserve">, N. (1987). </w:t>
      </w:r>
      <w:r w:rsidRPr="000C2784">
        <w:rPr>
          <w:i/>
        </w:rPr>
        <w:t xml:space="preserve">Bibliografia geral da literatura portuguesa para crianças. </w:t>
      </w:r>
      <w:r w:rsidRPr="000C2784">
        <w:rPr>
          <w:lang w:val="en-US"/>
        </w:rPr>
        <w:t>Lisboa. Editorial Comunicação.</w:t>
      </w:r>
    </w:p>
    <w:p w:rsidR="000C2784" w:rsidRPr="000C2784" w:rsidRDefault="000C2784" w:rsidP="000C2784">
      <w:pPr>
        <w:pStyle w:val="Avanodecorpodetexto"/>
        <w:spacing w:line="360" w:lineRule="auto"/>
        <w:ind w:left="708" w:firstLine="0"/>
        <w:rPr>
          <w:lang w:val="en-US"/>
        </w:rPr>
      </w:pPr>
    </w:p>
    <w:p w:rsidR="000C2784" w:rsidRPr="000C2784" w:rsidRDefault="000C2784" w:rsidP="000C2784">
      <w:pPr>
        <w:pStyle w:val="Avanodecorpodetexto"/>
        <w:spacing w:line="360" w:lineRule="auto"/>
        <w:ind w:firstLine="0"/>
        <w:rPr>
          <w:lang w:val="en-GB"/>
        </w:rPr>
      </w:pPr>
      <w:r w:rsidRPr="000C2784">
        <w:rPr>
          <w:bCs/>
          <w:lang w:val="en-US"/>
        </w:rPr>
        <w:t>Rosenblatt</w:t>
      </w:r>
      <w:r w:rsidRPr="000C2784">
        <w:rPr>
          <w:lang w:val="en-US"/>
        </w:rPr>
        <w:t xml:space="preserve">, L. M. (1978). </w:t>
      </w:r>
      <w:r w:rsidRPr="000C2784">
        <w:rPr>
          <w:i/>
          <w:lang w:val="en-US"/>
        </w:rPr>
        <w:t>The reader, the text, the poem: the transactional theory of the literary text.</w:t>
      </w:r>
      <w:r w:rsidRPr="000C2784">
        <w:rPr>
          <w:lang w:val="en-US"/>
        </w:rPr>
        <w:t xml:space="preserve"> Carbondale: Southern </w:t>
      </w:r>
      <w:r w:rsidRPr="000C2784">
        <w:rPr>
          <w:lang w:val="en-GB"/>
        </w:rPr>
        <w:t>Illinois University Press.</w:t>
      </w:r>
    </w:p>
    <w:p w:rsidR="000C2784" w:rsidRPr="000C2784" w:rsidRDefault="000C2784" w:rsidP="000C2784">
      <w:pPr>
        <w:pStyle w:val="Avanodecorpodetexto"/>
        <w:spacing w:line="360" w:lineRule="auto"/>
        <w:ind w:left="708" w:firstLine="0"/>
        <w:rPr>
          <w:lang w:val="en-GB"/>
        </w:rPr>
      </w:pPr>
    </w:p>
    <w:p w:rsidR="000C2784" w:rsidRPr="000C2784" w:rsidRDefault="000C2784" w:rsidP="000C2784">
      <w:pPr>
        <w:pStyle w:val="Avanodecorpodetexto"/>
        <w:spacing w:line="360" w:lineRule="auto"/>
        <w:ind w:firstLine="0"/>
        <w:rPr>
          <w:lang w:val="en-GB"/>
        </w:rPr>
      </w:pPr>
      <w:r w:rsidRPr="000C2784">
        <w:rPr>
          <w:bCs/>
          <w:lang w:val="en-GB"/>
        </w:rPr>
        <w:t>Roser</w:t>
      </w:r>
      <w:r w:rsidRPr="000C2784">
        <w:rPr>
          <w:lang w:val="en-GB"/>
        </w:rPr>
        <w:t xml:space="preserve">, Nancy &amp; </w:t>
      </w:r>
      <w:r w:rsidRPr="000C2784">
        <w:rPr>
          <w:bCs/>
          <w:lang w:val="en-GB"/>
        </w:rPr>
        <w:t>Martinez</w:t>
      </w:r>
      <w:r w:rsidRPr="000C2784">
        <w:rPr>
          <w:lang w:val="en-GB"/>
        </w:rPr>
        <w:t xml:space="preserve">, M. G. (Ed.), (1995). </w:t>
      </w:r>
      <w:r w:rsidRPr="000C2784">
        <w:rPr>
          <w:i/>
          <w:lang w:val="en-GB"/>
        </w:rPr>
        <w:t>Book talk and beyond. Children and teachers respond to literature.</w:t>
      </w:r>
      <w:r w:rsidRPr="000C2784">
        <w:rPr>
          <w:lang w:val="en-GB"/>
        </w:rPr>
        <w:t xml:space="preserve"> Newark: International Reading Association.</w:t>
      </w:r>
    </w:p>
    <w:p w:rsidR="000C2784" w:rsidRPr="000C2784" w:rsidRDefault="000C2784" w:rsidP="000C2784">
      <w:pPr>
        <w:pStyle w:val="Avanodecorpodetexto"/>
        <w:spacing w:line="360" w:lineRule="auto"/>
        <w:ind w:left="708" w:firstLine="0"/>
        <w:rPr>
          <w:b/>
          <w:bCs/>
          <w:lang w:val="en-GB"/>
        </w:rPr>
      </w:pPr>
    </w:p>
    <w:p w:rsidR="000C2784" w:rsidRPr="000C2784" w:rsidRDefault="000C2784" w:rsidP="000C2784">
      <w:pPr>
        <w:pStyle w:val="Avanodecorpodetexto"/>
        <w:spacing w:line="360" w:lineRule="auto"/>
        <w:ind w:firstLine="0"/>
        <w:rPr>
          <w:lang w:val="en-GB"/>
        </w:rPr>
      </w:pPr>
      <w:r w:rsidRPr="000C2784">
        <w:rPr>
          <w:bCs/>
          <w:lang w:val="en-GB"/>
        </w:rPr>
        <w:t>Rumelhart</w:t>
      </w:r>
      <w:r w:rsidRPr="000C2784">
        <w:rPr>
          <w:lang w:val="en-GB"/>
        </w:rPr>
        <w:t xml:space="preserve">, D. E. (1977). </w:t>
      </w:r>
      <w:r w:rsidRPr="000C2784">
        <w:rPr>
          <w:i/>
          <w:lang w:val="en-GB"/>
        </w:rPr>
        <w:t>Understanding and summarizing brief stories</w:t>
      </w:r>
      <w:r w:rsidRPr="000C2784">
        <w:rPr>
          <w:lang w:val="en-GB"/>
        </w:rPr>
        <w:t>. In D. Laberge e S. J. Samuels (Eds.). Basic processes in reading: Perception and comprehension. Hillsdale. NJ: Lea.</w:t>
      </w:r>
    </w:p>
    <w:p w:rsidR="000C2784" w:rsidRPr="000C2784" w:rsidRDefault="000C2784" w:rsidP="000C2784">
      <w:pPr>
        <w:pStyle w:val="Avanodecorpodetexto"/>
        <w:spacing w:line="360" w:lineRule="auto"/>
        <w:ind w:firstLine="0"/>
        <w:rPr>
          <w:rFonts w:eastAsia="TrebuchetMS"/>
          <w:lang w:val="en-US"/>
        </w:rPr>
      </w:pPr>
    </w:p>
    <w:p w:rsidR="000C2784" w:rsidRPr="000C2784" w:rsidRDefault="000C2784" w:rsidP="000C2784">
      <w:pPr>
        <w:pStyle w:val="Avanodecorpodetexto"/>
        <w:spacing w:line="360" w:lineRule="auto"/>
        <w:ind w:firstLine="0"/>
        <w:rPr>
          <w:lang w:val="en-GB"/>
        </w:rPr>
      </w:pPr>
      <w:r w:rsidRPr="000C2784">
        <w:rPr>
          <w:rFonts w:eastAsia="TrebuchetMS"/>
          <w:lang w:val="en-US"/>
        </w:rPr>
        <w:t xml:space="preserve">Rumelhart, D. E., &amp; McClelland, J. L. (1981). Interactive processing trough spreading activation. In A. M. Lesgold &amp; C. A. Perfetti (Eds.). </w:t>
      </w:r>
      <w:r w:rsidRPr="000C2784">
        <w:rPr>
          <w:rFonts w:eastAsia="TrebuchetMS"/>
          <w:i/>
          <w:lang w:val="en-US"/>
        </w:rPr>
        <w:t xml:space="preserve">Interactive processes in reading </w:t>
      </w:r>
      <w:r w:rsidRPr="000C2784">
        <w:rPr>
          <w:rFonts w:eastAsia="TrebuchetMS"/>
          <w:lang w:val="en-US"/>
        </w:rPr>
        <w:t>(pp. 37-60). New Jersey: Lawrence Erlbaum Associates.</w:t>
      </w:r>
    </w:p>
    <w:p w:rsidR="000C2784" w:rsidRPr="000C2784" w:rsidRDefault="000C2784" w:rsidP="000C2784">
      <w:pPr>
        <w:pStyle w:val="Avanodecorpodetexto"/>
        <w:spacing w:line="360" w:lineRule="auto"/>
        <w:ind w:firstLine="0"/>
        <w:rPr>
          <w:lang w:val="en-GB"/>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Rumelhart, D. E. (1994). Toward an interactive model of reading. In R. Rudell, M. Rudell &amp; H. Singer (Eds.). </w:t>
      </w:r>
      <w:r w:rsidRPr="000C2784">
        <w:rPr>
          <w:rFonts w:ascii="Times New Roman" w:eastAsia="TrebuchetMS" w:hAnsi="Times New Roman" w:cs="Times New Roman"/>
          <w:i/>
          <w:sz w:val="24"/>
          <w:szCs w:val="24"/>
          <w:lang w:val="en-US"/>
        </w:rPr>
        <w:t>Theoretical models and processes of reading</w:t>
      </w:r>
      <w:r w:rsidRPr="000C2784">
        <w:rPr>
          <w:rFonts w:ascii="Times New Roman" w:eastAsia="TrebuchetMS" w:hAnsi="Times New Roman" w:cs="Times New Roman"/>
          <w:sz w:val="24"/>
          <w:szCs w:val="24"/>
          <w:lang w:val="en-US"/>
        </w:rPr>
        <w:t xml:space="preserve"> (4ª ed., pp. 864-894). Newark: International Reading Association.</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pPr>
      <w:r w:rsidRPr="000C2784">
        <w:rPr>
          <w:lang w:val="en-GB"/>
        </w:rPr>
        <w:t xml:space="preserve">Salvin, R. (1995). </w:t>
      </w:r>
      <w:r w:rsidRPr="000C2784">
        <w:rPr>
          <w:i/>
          <w:lang w:val="en-GB"/>
        </w:rPr>
        <w:t xml:space="preserve">Cooperation Learning: Theory Research and Practice. </w:t>
      </w:r>
      <w:r w:rsidRPr="000C2784">
        <w:t>Needham. M. A.: Allyn &amp; Bacon.</w:t>
      </w:r>
    </w:p>
    <w:p w:rsidR="000C2784" w:rsidRPr="000C2784" w:rsidRDefault="000C2784" w:rsidP="000C2784">
      <w:pPr>
        <w:pStyle w:val="Avanodecorpodetexto"/>
        <w:spacing w:line="360" w:lineRule="auto"/>
        <w:ind w:firstLine="0"/>
        <w:rPr>
          <w:b/>
          <w:bCs/>
        </w:rPr>
      </w:pPr>
    </w:p>
    <w:p w:rsidR="000C2784" w:rsidRPr="000C2784" w:rsidRDefault="000C2784" w:rsidP="000C2784">
      <w:pPr>
        <w:pStyle w:val="Avanodecorpodetexto"/>
        <w:spacing w:line="360" w:lineRule="auto"/>
        <w:ind w:firstLine="0"/>
        <w:rPr>
          <w:u w:val="single"/>
        </w:rPr>
      </w:pPr>
      <w:r w:rsidRPr="000C2784">
        <w:rPr>
          <w:bCs/>
        </w:rPr>
        <w:t>Sardinha,</w:t>
      </w:r>
      <w:r w:rsidRPr="000C2784">
        <w:rPr>
          <w:b/>
          <w:bCs/>
        </w:rPr>
        <w:t xml:space="preserve"> </w:t>
      </w:r>
      <w:r w:rsidRPr="000C2784">
        <w:t xml:space="preserve">M. G. (2005). </w:t>
      </w:r>
      <w:r w:rsidRPr="000C2784">
        <w:rPr>
          <w:i/>
        </w:rPr>
        <w:t>As estruturas linguísticas cognitivas culturais e a compreensão na leitura.</w:t>
      </w:r>
      <w:r w:rsidRPr="000C2784">
        <w:t xml:space="preserve"> (Tese de Doutoramento apresentada à Universidade da Beira Interior). Covilhã.</w:t>
      </w:r>
      <w:r w:rsidRPr="000C2784">
        <w:rPr>
          <w:u w:val="single"/>
        </w:rPr>
        <w:t xml:space="preserve"> </w:t>
      </w:r>
    </w:p>
    <w:p w:rsidR="000C2784" w:rsidRDefault="000C2784" w:rsidP="000C2784">
      <w:pPr>
        <w:pStyle w:val="Avanodecorpodetexto"/>
        <w:spacing w:line="360" w:lineRule="auto"/>
        <w:ind w:firstLine="0"/>
        <w:rPr>
          <w:bCs/>
          <w:lang w:val="es-ES"/>
        </w:rPr>
      </w:pPr>
    </w:p>
    <w:p w:rsidR="002F56FD" w:rsidRPr="000C2784" w:rsidRDefault="002F56FD" w:rsidP="000C2784">
      <w:pPr>
        <w:pStyle w:val="Avanodecorpodetexto"/>
        <w:spacing w:line="360" w:lineRule="auto"/>
        <w:ind w:firstLine="0"/>
        <w:rPr>
          <w:bCs/>
          <w:lang w:val="es-ES"/>
        </w:rPr>
      </w:pPr>
    </w:p>
    <w:p w:rsidR="000C2784" w:rsidRPr="000C2784" w:rsidRDefault="000C2784" w:rsidP="000C2784">
      <w:pPr>
        <w:pStyle w:val="Avanodecorpodetexto"/>
        <w:spacing w:line="360" w:lineRule="auto"/>
        <w:ind w:firstLine="0"/>
        <w:rPr>
          <w:lang w:val="fr-FR"/>
        </w:rPr>
      </w:pPr>
      <w:r w:rsidRPr="000C2784">
        <w:rPr>
          <w:bCs/>
          <w:lang w:val="es-ES"/>
        </w:rPr>
        <w:lastRenderedPageBreak/>
        <w:t>Schmidt,</w:t>
      </w:r>
      <w:r w:rsidRPr="000C2784">
        <w:rPr>
          <w:b/>
          <w:bCs/>
          <w:lang w:val="es-ES"/>
        </w:rPr>
        <w:t xml:space="preserve"> </w:t>
      </w:r>
      <w:r w:rsidRPr="000C2784">
        <w:rPr>
          <w:lang w:val="es-ES"/>
        </w:rPr>
        <w:t xml:space="preserve">S. J. (1987). “La comunicación literaria” </w:t>
      </w:r>
      <w:r w:rsidRPr="000C2784">
        <w:rPr>
          <w:i/>
          <w:iCs/>
          <w:lang w:val="es-ES"/>
        </w:rPr>
        <w:t xml:space="preserve">in </w:t>
      </w:r>
      <w:r w:rsidRPr="000C2784">
        <w:rPr>
          <w:bCs/>
          <w:lang w:val="es-ES"/>
        </w:rPr>
        <w:t>MAYORAL</w:t>
      </w:r>
      <w:r w:rsidRPr="000C2784">
        <w:rPr>
          <w:b/>
          <w:bCs/>
          <w:lang w:val="es-ES"/>
        </w:rPr>
        <w:t xml:space="preserve">, </w:t>
      </w:r>
      <w:r w:rsidRPr="000C2784">
        <w:rPr>
          <w:lang w:val="es-ES"/>
        </w:rPr>
        <w:t xml:space="preserve">José Antonio. </w:t>
      </w:r>
      <w:r w:rsidRPr="000C2784">
        <w:rPr>
          <w:i/>
          <w:lang w:val="es-ES"/>
        </w:rPr>
        <w:t>Pragmática de la comunicación literaria</w:t>
      </w:r>
      <w:r w:rsidRPr="000C2784">
        <w:rPr>
          <w:lang w:val="es-ES"/>
        </w:rPr>
        <w:t xml:space="preserve">. Madrid: Arco Libros, 195-212. </w:t>
      </w:r>
      <w:r w:rsidRPr="000C2784">
        <w:rPr>
          <w:lang w:val="fr-FR"/>
        </w:rPr>
        <w:t>Edição Original: (1978) “La communication littéraire” in</w:t>
      </w:r>
      <w:r w:rsidRPr="000C2784">
        <w:rPr>
          <w:i/>
          <w:lang w:val="fr-FR"/>
        </w:rPr>
        <w:t xml:space="preserve"> Stratégies discursives</w:t>
      </w:r>
      <w:r w:rsidRPr="000C2784">
        <w:rPr>
          <w:lang w:val="fr-FR"/>
        </w:rPr>
        <w:t>. Lyon: Presses Universitaires de Lyon, 19-31.</w:t>
      </w:r>
    </w:p>
    <w:p w:rsidR="000C2784" w:rsidRPr="000C2784" w:rsidRDefault="000C2784" w:rsidP="000C2784">
      <w:pPr>
        <w:pStyle w:val="Avanodecorpodetexto"/>
        <w:spacing w:line="360" w:lineRule="auto"/>
        <w:ind w:firstLine="0"/>
        <w:rPr>
          <w:lang w:val="fr-FR"/>
        </w:rPr>
      </w:pPr>
    </w:p>
    <w:p w:rsidR="000C2784" w:rsidRPr="000C2784" w:rsidRDefault="000C2784" w:rsidP="000C2784">
      <w:pPr>
        <w:pStyle w:val="Avanodecorpodetexto"/>
        <w:spacing w:line="360" w:lineRule="auto"/>
        <w:ind w:firstLine="0"/>
        <w:rPr>
          <w:lang w:val="fr-FR"/>
        </w:rPr>
      </w:pPr>
      <w:r w:rsidRPr="000C2784">
        <w:rPr>
          <w:lang w:val="fr-FR"/>
        </w:rPr>
        <w:t xml:space="preserve">Schraw, Bruning &amp; Svoboda (1995). Source of situational interest. </w:t>
      </w:r>
      <w:r w:rsidRPr="000C2784">
        <w:rPr>
          <w:i/>
          <w:lang w:val="fr-FR"/>
        </w:rPr>
        <w:t xml:space="preserve">Journal of Reading Behavior. </w:t>
      </w:r>
      <w:r w:rsidRPr="000C2784">
        <w:rPr>
          <w:lang w:val="fr-FR"/>
        </w:rPr>
        <w:t>27, 1-17.</w:t>
      </w:r>
    </w:p>
    <w:p w:rsidR="000C2784" w:rsidRPr="000C2784" w:rsidRDefault="000C2784" w:rsidP="000C2784">
      <w:pPr>
        <w:pStyle w:val="Avanodecorpodetexto"/>
        <w:spacing w:line="360" w:lineRule="auto"/>
        <w:ind w:firstLine="0"/>
        <w:rPr>
          <w:i/>
          <w:iCs/>
          <w:lang w:val="fr-FR"/>
        </w:rPr>
      </w:pPr>
    </w:p>
    <w:p w:rsidR="000C2784" w:rsidRPr="000C2784" w:rsidRDefault="000C2784" w:rsidP="000C2784">
      <w:pPr>
        <w:pStyle w:val="Avanodecorpodetexto"/>
        <w:spacing w:line="360" w:lineRule="auto"/>
        <w:ind w:firstLine="0"/>
        <w:rPr>
          <w:lang w:val="en-GB"/>
        </w:rPr>
      </w:pPr>
      <w:r w:rsidRPr="000C2784">
        <w:rPr>
          <w:bCs/>
          <w:lang w:val="en-GB"/>
        </w:rPr>
        <w:t>Schumacher</w:t>
      </w:r>
      <w:r w:rsidRPr="000C2784">
        <w:rPr>
          <w:lang w:val="en-GB"/>
        </w:rPr>
        <w:t xml:space="preserve">, S. &amp; </w:t>
      </w:r>
      <w:r w:rsidRPr="000C2784">
        <w:rPr>
          <w:bCs/>
          <w:lang w:val="en-GB"/>
        </w:rPr>
        <w:t>Macmillan,</w:t>
      </w:r>
      <w:r w:rsidRPr="000C2784">
        <w:rPr>
          <w:b/>
          <w:bCs/>
          <w:lang w:val="en-GB"/>
        </w:rPr>
        <w:t xml:space="preserve"> </w:t>
      </w:r>
      <w:r w:rsidRPr="000C2784">
        <w:rPr>
          <w:lang w:val="en-GB"/>
        </w:rPr>
        <w:t xml:space="preserve">H. J. (1977). </w:t>
      </w:r>
      <w:r w:rsidRPr="000C2784">
        <w:rPr>
          <w:i/>
          <w:lang w:val="en-GB"/>
        </w:rPr>
        <w:t>Research in education: a conceptual introduction.</w:t>
      </w:r>
      <w:r w:rsidRPr="000C2784">
        <w:rPr>
          <w:lang w:val="en-GB"/>
        </w:rPr>
        <w:t xml:space="preserve"> New York: Longman.</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rPr>
          <w:i/>
        </w:rPr>
      </w:pPr>
      <w:r w:rsidRPr="000C2784">
        <w:rPr>
          <w:lang w:val="en-GB"/>
        </w:rPr>
        <w:t xml:space="preserve">Schunk, D. H. &amp; Zimmerman, B. J. (1997). Social origins of self-regulatory competence. </w:t>
      </w:r>
      <w:r w:rsidRPr="000C2784">
        <w:rPr>
          <w:i/>
        </w:rPr>
        <w:t xml:space="preserve">Educational Psychologist, </w:t>
      </w:r>
      <w:r w:rsidRPr="000C2784">
        <w:t>32(4), 195-208.</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pPr>
      <w:r w:rsidRPr="000C2784">
        <w:rPr>
          <w:bCs/>
        </w:rPr>
        <w:t>Sequeira</w:t>
      </w:r>
      <w:r w:rsidRPr="000C2784">
        <w:t xml:space="preserve">, M.ª F. (1989). “Psicologia e leitura”, in </w:t>
      </w:r>
      <w:r w:rsidRPr="000C2784">
        <w:rPr>
          <w:i/>
        </w:rPr>
        <w:t>Revista de ensino aprendizagem do Português</w:t>
      </w:r>
      <w:r w:rsidRPr="000C2784">
        <w:t>. Braga. Universidade do Minho, 42.</w:t>
      </w:r>
    </w:p>
    <w:p w:rsidR="000C2784" w:rsidRPr="000C2784" w:rsidRDefault="000C2784" w:rsidP="000C2784">
      <w:pPr>
        <w:pStyle w:val="Avanodecorpodetexto"/>
        <w:spacing w:line="360" w:lineRule="auto"/>
        <w:ind w:firstLine="0"/>
        <w:rPr>
          <w:bCs/>
        </w:rPr>
      </w:pPr>
    </w:p>
    <w:p w:rsidR="000C2784" w:rsidRPr="000C2784" w:rsidRDefault="000C2784" w:rsidP="000C2784">
      <w:pPr>
        <w:pStyle w:val="Avanodecorpodetexto"/>
        <w:spacing w:line="360" w:lineRule="auto"/>
        <w:ind w:firstLine="0"/>
        <w:rPr>
          <w:b/>
          <w:bCs/>
        </w:rPr>
      </w:pPr>
      <w:r w:rsidRPr="000C2784">
        <w:rPr>
          <w:bCs/>
        </w:rPr>
        <w:t>Sequeira</w:t>
      </w:r>
      <w:r w:rsidRPr="000C2784">
        <w:t xml:space="preserve">, M.ª F. (1990). </w:t>
      </w:r>
      <w:r w:rsidRPr="000C2784">
        <w:rPr>
          <w:i/>
        </w:rPr>
        <w:t>As teorias do processamento de informação e os esquemas cognitivos do leitor na compreensão do texto.</w:t>
      </w:r>
      <w:r w:rsidRPr="000C2784">
        <w:t xml:space="preserve"> Revista Portuguesa de Educação, vol. 3 (3), 37-43.</w:t>
      </w:r>
    </w:p>
    <w:p w:rsidR="002F56FD" w:rsidRDefault="002F56FD" w:rsidP="000C2784">
      <w:pPr>
        <w:pStyle w:val="Avanodecorpodetexto"/>
        <w:spacing w:line="360" w:lineRule="auto"/>
        <w:ind w:firstLine="0"/>
        <w:rPr>
          <w:bCs/>
          <w:lang w:val="fr-FR"/>
        </w:rPr>
      </w:pPr>
    </w:p>
    <w:p w:rsidR="000C2784" w:rsidRPr="000C2784" w:rsidRDefault="000C2784" w:rsidP="000C2784">
      <w:pPr>
        <w:pStyle w:val="Avanodecorpodetexto"/>
        <w:spacing w:line="360" w:lineRule="auto"/>
        <w:ind w:firstLine="0"/>
        <w:rPr>
          <w:lang w:val="fr-FR"/>
        </w:rPr>
      </w:pPr>
      <w:r w:rsidRPr="000C2784">
        <w:rPr>
          <w:bCs/>
          <w:lang w:val="fr-FR"/>
        </w:rPr>
        <w:t xml:space="preserve">Shorter, </w:t>
      </w:r>
      <w:r w:rsidRPr="000C2784">
        <w:rPr>
          <w:lang w:val="fr-FR"/>
        </w:rPr>
        <w:t xml:space="preserve">E. (1977). </w:t>
      </w:r>
      <w:r w:rsidRPr="000C2784">
        <w:rPr>
          <w:i/>
          <w:lang w:val="fr-FR"/>
        </w:rPr>
        <w:t>Naissance de la Famille Moderne</w:t>
      </w:r>
      <w:r w:rsidRPr="000C2784">
        <w:rPr>
          <w:lang w:val="fr-FR"/>
        </w:rPr>
        <w:t>. Éditions de Seuil.</w:t>
      </w:r>
    </w:p>
    <w:p w:rsidR="000C2784" w:rsidRPr="000C2784" w:rsidRDefault="000C2784" w:rsidP="000C2784">
      <w:pPr>
        <w:pStyle w:val="Avanodecorpodetexto"/>
        <w:spacing w:line="360" w:lineRule="auto"/>
        <w:ind w:firstLine="0"/>
        <w:rPr>
          <w:lang w:val="fr-FR"/>
        </w:rPr>
      </w:pPr>
    </w:p>
    <w:p w:rsidR="000C2784" w:rsidRPr="000C2784" w:rsidRDefault="000C2784" w:rsidP="000C2784">
      <w:pPr>
        <w:pStyle w:val="Avanodecorpodetexto"/>
        <w:spacing w:line="360" w:lineRule="auto"/>
        <w:ind w:firstLine="0"/>
      </w:pPr>
      <w:r w:rsidRPr="000C2784">
        <w:rPr>
          <w:bCs/>
        </w:rPr>
        <w:t>Silva</w:t>
      </w:r>
      <w:r w:rsidRPr="000C2784">
        <w:t xml:space="preserve">, V. M. de A. e (1977). </w:t>
      </w:r>
      <w:r w:rsidRPr="000C2784">
        <w:rPr>
          <w:i/>
        </w:rPr>
        <w:t xml:space="preserve">O Modelo das Tendências Linguísticas e de competência literária. Sobre a possibilidade de uma poética gerativa. </w:t>
      </w:r>
      <w:r w:rsidRPr="000C2784">
        <w:t>Coimbra. Almedina.</w:t>
      </w:r>
    </w:p>
    <w:p w:rsidR="000C2784" w:rsidRPr="000C2784" w:rsidRDefault="000C2784" w:rsidP="000C2784">
      <w:pPr>
        <w:pStyle w:val="Avanodecorpodetexto"/>
        <w:spacing w:line="360" w:lineRule="auto"/>
        <w:ind w:firstLine="0"/>
        <w:rPr>
          <w:bCs/>
        </w:rPr>
      </w:pPr>
    </w:p>
    <w:p w:rsidR="000C2784" w:rsidRPr="000C2784" w:rsidRDefault="000C2784" w:rsidP="000C2784">
      <w:pPr>
        <w:pStyle w:val="Avanodecorpodetexto"/>
        <w:spacing w:line="360" w:lineRule="auto"/>
        <w:ind w:firstLine="0"/>
      </w:pPr>
      <w:r w:rsidRPr="000C2784">
        <w:rPr>
          <w:bCs/>
        </w:rPr>
        <w:t xml:space="preserve">Sim-Sim, </w:t>
      </w:r>
      <w:r w:rsidRPr="000C2784">
        <w:t xml:space="preserve">I. (1988). Consciência linguística e nível de leitura: que relação? Ou ler ou não ler…eis a questão. </w:t>
      </w:r>
      <w:r w:rsidRPr="000C2784">
        <w:rPr>
          <w:i/>
        </w:rPr>
        <w:t>Revista Portuguesa de Educação</w:t>
      </w:r>
      <w:r w:rsidRPr="000C2784">
        <w:t>. 1 (1), 95-102.</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rPr>
          <w:bCs/>
        </w:rPr>
      </w:pPr>
      <w:r w:rsidRPr="000C2784">
        <w:rPr>
          <w:bCs/>
        </w:rPr>
        <w:t xml:space="preserve">Sim-Sim, I. (1998). </w:t>
      </w:r>
      <w:r w:rsidRPr="000C2784">
        <w:rPr>
          <w:bCs/>
          <w:i/>
        </w:rPr>
        <w:t>Desenvolvimento da linguagem</w:t>
      </w:r>
      <w:r w:rsidRPr="000C2784">
        <w:rPr>
          <w:bCs/>
        </w:rPr>
        <w:t xml:space="preserve">. Universidade Aberta. </w:t>
      </w:r>
    </w:p>
    <w:p w:rsidR="000C2784" w:rsidRPr="000C2784" w:rsidRDefault="000C2784" w:rsidP="000C2784">
      <w:pPr>
        <w:pStyle w:val="Avanodecorpodetexto"/>
        <w:spacing w:line="360" w:lineRule="auto"/>
        <w:ind w:firstLine="0"/>
        <w:rPr>
          <w:bCs/>
        </w:rPr>
      </w:pPr>
    </w:p>
    <w:p w:rsidR="000C2784" w:rsidRPr="000C2784" w:rsidRDefault="000C2784" w:rsidP="000C2784">
      <w:pPr>
        <w:pStyle w:val="Avanodecorpodetexto"/>
        <w:spacing w:line="360" w:lineRule="auto"/>
        <w:ind w:firstLine="0"/>
        <w:rPr>
          <w:bCs/>
        </w:rPr>
      </w:pPr>
      <w:r w:rsidRPr="000C2784">
        <w:rPr>
          <w:bCs/>
        </w:rPr>
        <w:t xml:space="preserve">Sim-Sim, I. (1998). </w:t>
      </w:r>
      <w:r w:rsidRPr="000C2784">
        <w:rPr>
          <w:bCs/>
          <w:i/>
        </w:rPr>
        <w:t>A Língua Materna na Educação Básica.</w:t>
      </w:r>
      <w:r w:rsidRPr="000C2784">
        <w:rPr>
          <w:bCs/>
        </w:rPr>
        <w:t xml:space="preserve"> Universidade Aberta.</w:t>
      </w:r>
    </w:p>
    <w:p w:rsidR="000C2784" w:rsidRPr="000C2784" w:rsidRDefault="000C2784" w:rsidP="000C2784">
      <w:pPr>
        <w:pStyle w:val="Avanodecorpodetexto"/>
        <w:spacing w:line="360" w:lineRule="auto"/>
        <w:ind w:firstLine="0"/>
        <w:rPr>
          <w:b/>
          <w:bCs/>
        </w:rPr>
      </w:pPr>
    </w:p>
    <w:p w:rsidR="002F56FD" w:rsidRDefault="002F56FD" w:rsidP="000C2784">
      <w:pPr>
        <w:pStyle w:val="Avanodecorpodetexto"/>
        <w:spacing w:line="360" w:lineRule="auto"/>
        <w:ind w:firstLine="0"/>
        <w:rPr>
          <w:bCs/>
        </w:rPr>
      </w:pPr>
    </w:p>
    <w:p w:rsidR="000C2784" w:rsidRPr="000C2784" w:rsidRDefault="000C2784" w:rsidP="000C2784">
      <w:pPr>
        <w:pStyle w:val="Avanodecorpodetexto"/>
        <w:spacing w:line="360" w:lineRule="auto"/>
        <w:ind w:firstLine="0"/>
        <w:rPr>
          <w:bCs/>
        </w:rPr>
      </w:pPr>
      <w:r w:rsidRPr="000C2784">
        <w:rPr>
          <w:bCs/>
        </w:rPr>
        <w:lastRenderedPageBreak/>
        <w:t xml:space="preserve">Sim-Sim, I. (2007) edição 1.ª. </w:t>
      </w:r>
      <w:r w:rsidRPr="000C2784">
        <w:rPr>
          <w:bCs/>
          <w:i/>
        </w:rPr>
        <w:t>O Ensino da Leitura: A Compreensão de Textos</w:t>
      </w:r>
      <w:r w:rsidRPr="000C2784">
        <w:rPr>
          <w:bCs/>
        </w:rPr>
        <w:t>. Ministério da Educação – Direcção-Geral de Inovação e de Desenvolvimento Curricular.</w:t>
      </w:r>
    </w:p>
    <w:p w:rsidR="000C2784" w:rsidRPr="000C2784" w:rsidRDefault="000C2784" w:rsidP="000C2784">
      <w:pPr>
        <w:pStyle w:val="Avanodecorpodetexto"/>
        <w:spacing w:line="360" w:lineRule="auto"/>
        <w:ind w:left="708" w:firstLine="0"/>
        <w:rPr>
          <w:bCs/>
        </w:rPr>
      </w:pPr>
    </w:p>
    <w:p w:rsidR="000C2784" w:rsidRPr="000C2784" w:rsidRDefault="000C2784" w:rsidP="000C2784">
      <w:pPr>
        <w:pStyle w:val="Avanodecorpodetexto"/>
        <w:spacing w:line="360" w:lineRule="auto"/>
        <w:ind w:firstLine="0"/>
        <w:rPr>
          <w:bCs/>
          <w:lang w:val="en-US"/>
        </w:rPr>
      </w:pPr>
      <w:r w:rsidRPr="000C2784">
        <w:rPr>
          <w:bCs/>
        </w:rPr>
        <w:t xml:space="preserve">Sim-Sim, I. (2001). A formação para o ensino da leitura. </w:t>
      </w:r>
      <w:r w:rsidRPr="000C2784">
        <w:rPr>
          <w:bCs/>
          <w:i/>
        </w:rPr>
        <w:t>Cadernos de Formação de Professores.</w:t>
      </w:r>
      <w:r w:rsidRPr="000C2784">
        <w:rPr>
          <w:bCs/>
        </w:rPr>
        <w:t xml:space="preserve"> </w:t>
      </w:r>
      <w:r w:rsidRPr="000C2784">
        <w:rPr>
          <w:bCs/>
          <w:lang w:val="en-US"/>
        </w:rPr>
        <w:t>2, 51-61.</w:t>
      </w:r>
    </w:p>
    <w:p w:rsidR="000C2784" w:rsidRPr="000C2784" w:rsidRDefault="000C2784" w:rsidP="000C2784">
      <w:pPr>
        <w:pStyle w:val="Avanodecorpodetexto"/>
        <w:spacing w:line="360" w:lineRule="auto"/>
        <w:ind w:firstLine="0"/>
        <w:rPr>
          <w:bCs/>
          <w:lang w:val="en-US"/>
        </w:rPr>
      </w:pPr>
    </w:p>
    <w:p w:rsidR="000C2784" w:rsidRPr="000C2784" w:rsidRDefault="000C2784" w:rsidP="000C2784">
      <w:pPr>
        <w:pStyle w:val="Avanodecorpodetexto"/>
        <w:spacing w:line="360" w:lineRule="auto"/>
        <w:ind w:firstLine="0"/>
        <w:rPr>
          <w:lang w:val="en-GB"/>
        </w:rPr>
      </w:pPr>
      <w:r w:rsidRPr="000C2784">
        <w:rPr>
          <w:lang w:val="en-US"/>
        </w:rPr>
        <w:t>Skinner, E. A., &amp; Belmont, M. J. (1993). Motivation in the classroom: Reciproc</w:t>
      </w:r>
      <w:r w:rsidRPr="000C2784">
        <w:rPr>
          <w:lang w:val="en-GB"/>
        </w:rPr>
        <w:t xml:space="preserve">al effects of teacher behaviour and student engagement across the school year. </w:t>
      </w:r>
      <w:r w:rsidRPr="000C2784">
        <w:rPr>
          <w:i/>
          <w:lang w:val="en-GB"/>
        </w:rPr>
        <w:t xml:space="preserve">Journal of Educational Psychology. </w:t>
      </w:r>
      <w:r w:rsidRPr="000C2784">
        <w:rPr>
          <w:lang w:val="en-GB"/>
        </w:rPr>
        <w:t>85, 571-581.</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lang w:val="en-GB"/>
        </w:rPr>
      </w:pPr>
      <w:r w:rsidRPr="000C2784">
        <w:rPr>
          <w:bCs/>
          <w:lang w:val="en-GB"/>
        </w:rPr>
        <w:t>Sloan,</w:t>
      </w:r>
      <w:r w:rsidRPr="000C2784">
        <w:rPr>
          <w:b/>
          <w:bCs/>
          <w:lang w:val="en-GB"/>
        </w:rPr>
        <w:t xml:space="preserve"> </w:t>
      </w:r>
      <w:r w:rsidRPr="000C2784">
        <w:rPr>
          <w:lang w:val="en-GB"/>
        </w:rPr>
        <w:t xml:space="preserve">G. D. (1991). </w:t>
      </w:r>
      <w:r w:rsidRPr="000C2784">
        <w:rPr>
          <w:i/>
          <w:lang w:val="en-GB"/>
        </w:rPr>
        <w:t>The child as critic. Teaching literature in elementary and middle schools</w:t>
      </w:r>
      <w:r w:rsidRPr="000C2784">
        <w:rPr>
          <w:lang w:val="en-GB"/>
        </w:rPr>
        <w:t>. New York-London: Teachers College Press/Columbia University.</w:t>
      </w:r>
      <w:r w:rsidRPr="000C2784">
        <w:rPr>
          <w:i/>
          <w:iCs/>
          <w:lang w:val="en-GB"/>
        </w:rPr>
        <w:t xml:space="preserve"> </w:t>
      </w:r>
      <w:r w:rsidRPr="000C2784">
        <w:rPr>
          <w:lang w:val="en-GB"/>
        </w:rPr>
        <w:t>1ª ed.: 1975.</w:t>
      </w:r>
    </w:p>
    <w:p w:rsidR="000C2784" w:rsidRPr="000C2784" w:rsidRDefault="000C2784" w:rsidP="000C2784">
      <w:pPr>
        <w:pStyle w:val="Avanodecorpodetexto"/>
        <w:spacing w:line="360" w:lineRule="auto"/>
        <w:ind w:left="708" w:firstLine="0"/>
        <w:rPr>
          <w:lang w:val="en-GB"/>
        </w:rPr>
      </w:pPr>
    </w:p>
    <w:p w:rsidR="000C2784" w:rsidRPr="000C2784" w:rsidRDefault="000C2784" w:rsidP="000C2784">
      <w:pPr>
        <w:pStyle w:val="Avanodecorpodetexto"/>
        <w:spacing w:line="360" w:lineRule="auto"/>
        <w:ind w:firstLine="0"/>
        <w:rPr>
          <w:lang w:val="en-GB"/>
        </w:rPr>
      </w:pPr>
      <w:r w:rsidRPr="000C2784">
        <w:rPr>
          <w:bCs/>
          <w:lang w:val="en-GB"/>
        </w:rPr>
        <w:t>Sloan</w:t>
      </w:r>
      <w:r w:rsidRPr="000C2784">
        <w:rPr>
          <w:lang w:val="en-GB"/>
        </w:rPr>
        <w:t xml:space="preserve">, G. D. (1995). Questions of definition, in Marilou Sorensen &amp; Barbara Lethman (Ed.). </w:t>
      </w:r>
      <w:r w:rsidRPr="000C2784">
        <w:rPr>
          <w:i/>
          <w:lang w:val="en-GB"/>
        </w:rPr>
        <w:t>Teaching with children’s books. Paths to literature-based curriculum.</w:t>
      </w:r>
      <w:r w:rsidRPr="000C2784">
        <w:rPr>
          <w:lang w:val="en-GB"/>
        </w:rPr>
        <w:t xml:space="preserve"> Urbana: National Council of Teachers of English, 2-9.</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Smith, F. (1971). </w:t>
      </w:r>
      <w:r w:rsidRPr="000C2784">
        <w:rPr>
          <w:rFonts w:ascii="Times New Roman" w:eastAsia="TrebuchetMS" w:hAnsi="Times New Roman" w:cs="Times New Roman"/>
          <w:i/>
          <w:sz w:val="24"/>
          <w:szCs w:val="24"/>
          <w:lang w:val="en-US"/>
        </w:rPr>
        <w:t>Understanding reading: a psycholinguistic analysis of reading and learning to read</w:t>
      </w:r>
      <w:r w:rsidRPr="000C2784">
        <w:rPr>
          <w:rFonts w:ascii="Times New Roman" w:eastAsia="TrebuchetMS" w:hAnsi="Times New Roman" w:cs="Times New Roman"/>
          <w:sz w:val="24"/>
          <w:szCs w:val="24"/>
          <w:lang w:val="en-US"/>
        </w:rPr>
        <w:t>. New York: Holt, Rinehart &amp; Winston.</w:t>
      </w:r>
    </w:p>
    <w:p w:rsidR="000C2784" w:rsidRPr="000C2784" w:rsidRDefault="000C2784" w:rsidP="000C2784">
      <w:pPr>
        <w:pStyle w:val="Avanodecorpodetexto"/>
        <w:spacing w:line="360" w:lineRule="auto"/>
        <w:ind w:left="708" w:firstLine="0"/>
        <w:rPr>
          <w:lang w:val="en-GB"/>
        </w:rPr>
      </w:pPr>
    </w:p>
    <w:p w:rsidR="000C2784" w:rsidRPr="000C2784" w:rsidRDefault="000C2784" w:rsidP="000C2784">
      <w:pPr>
        <w:pStyle w:val="Avanodecorpodetexto"/>
        <w:spacing w:line="360" w:lineRule="auto"/>
        <w:ind w:firstLine="0"/>
        <w:rPr>
          <w:lang w:val="en-GB"/>
        </w:rPr>
      </w:pPr>
      <w:r w:rsidRPr="000C2784">
        <w:rPr>
          <w:bCs/>
          <w:lang w:val="en-GB"/>
        </w:rPr>
        <w:t xml:space="preserve">Smith, </w:t>
      </w:r>
      <w:r w:rsidRPr="000C2784">
        <w:rPr>
          <w:lang w:val="en-GB"/>
        </w:rPr>
        <w:t xml:space="preserve">F. (1978). </w:t>
      </w:r>
      <w:r w:rsidRPr="000C2784">
        <w:rPr>
          <w:i/>
          <w:lang w:val="en-GB"/>
        </w:rPr>
        <w:t>Understanding reading</w:t>
      </w:r>
      <w:r w:rsidRPr="000C2784">
        <w:rPr>
          <w:lang w:val="en-GB"/>
        </w:rPr>
        <w:t>. 2.ª edition, N. Y.: Holt, Rinehart and Winston.</w:t>
      </w:r>
    </w:p>
    <w:p w:rsidR="000C2784" w:rsidRPr="000C2784" w:rsidRDefault="000C2784" w:rsidP="000C2784">
      <w:pPr>
        <w:pStyle w:val="Avanodecorpodetexto"/>
        <w:spacing w:line="360" w:lineRule="auto"/>
        <w:ind w:firstLine="0"/>
        <w:rPr>
          <w:lang w:val="en-GB"/>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Smith, F. (1994). </w:t>
      </w:r>
      <w:r w:rsidRPr="000C2784">
        <w:rPr>
          <w:rFonts w:ascii="Times New Roman" w:eastAsia="TrebuchetMS" w:hAnsi="Times New Roman" w:cs="Times New Roman"/>
          <w:i/>
          <w:sz w:val="24"/>
          <w:szCs w:val="24"/>
          <w:lang w:val="en-US"/>
        </w:rPr>
        <w:t>Understanding reading</w:t>
      </w:r>
      <w:r w:rsidRPr="000C2784">
        <w:rPr>
          <w:rFonts w:ascii="Times New Roman" w:eastAsia="TrebuchetMS" w:hAnsi="Times New Roman" w:cs="Times New Roman"/>
          <w:sz w:val="24"/>
          <w:szCs w:val="24"/>
          <w:lang w:val="en-US"/>
        </w:rPr>
        <w:t xml:space="preserve"> (5ª ed.). New Jersey: Lawrence Erlbaum Associates.</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pStyle w:val="Avanodecorpodetexto"/>
        <w:spacing w:line="360" w:lineRule="auto"/>
        <w:ind w:firstLine="0"/>
        <w:rPr>
          <w:lang w:val="es-ES"/>
        </w:rPr>
      </w:pPr>
      <w:r w:rsidRPr="000C2784">
        <w:rPr>
          <w:bCs/>
          <w:lang w:val="es-ES"/>
        </w:rPr>
        <w:t>Solé</w:t>
      </w:r>
      <w:r w:rsidRPr="000C2784">
        <w:rPr>
          <w:lang w:val="es-ES"/>
        </w:rPr>
        <w:t xml:space="preserve">, I. (2001), (12 ed.). Estratégias de lectura. </w:t>
      </w:r>
      <w:r w:rsidRPr="000C2784">
        <w:rPr>
          <w:i/>
          <w:lang w:val="es-ES"/>
        </w:rPr>
        <w:t>Materiais para la innovacion educativa</w:t>
      </w:r>
      <w:r w:rsidRPr="000C2784">
        <w:rPr>
          <w:lang w:val="es-ES"/>
        </w:rPr>
        <w:t>. ICE, Universidad de Barcelona y Editorial Graó.</w:t>
      </w:r>
    </w:p>
    <w:p w:rsidR="000C2784" w:rsidRPr="000C2784" w:rsidRDefault="000C2784" w:rsidP="000C2784">
      <w:pPr>
        <w:pStyle w:val="Avanodecorpodetexto"/>
        <w:spacing w:line="360" w:lineRule="auto"/>
        <w:ind w:left="708" w:firstLine="0"/>
        <w:rPr>
          <w:u w:val="single"/>
          <w:lang w:val="es-ES"/>
        </w:rPr>
      </w:pPr>
    </w:p>
    <w:p w:rsidR="002F56FD" w:rsidRDefault="002F56FD" w:rsidP="000C2784">
      <w:pPr>
        <w:pStyle w:val="Avanodecorpodetexto"/>
        <w:spacing w:line="360" w:lineRule="auto"/>
        <w:ind w:firstLine="0"/>
        <w:rPr>
          <w:bCs/>
        </w:rPr>
      </w:pPr>
    </w:p>
    <w:p w:rsidR="002F56FD" w:rsidRDefault="002F56FD" w:rsidP="000C2784">
      <w:pPr>
        <w:pStyle w:val="Avanodecorpodetexto"/>
        <w:spacing w:line="360" w:lineRule="auto"/>
        <w:ind w:firstLine="0"/>
        <w:rPr>
          <w:bCs/>
        </w:rPr>
      </w:pPr>
    </w:p>
    <w:p w:rsidR="002F56FD" w:rsidRDefault="002F56FD" w:rsidP="000C2784">
      <w:pPr>
        <w:pStyle w:val="Avanodecorpodetexto"/>
        <w:spacing w:line="360" w:lineRule="auto"/>
        <w:ind w:firstLine="0"/>
        <w:rPr>
          <w:bCs/>
        </w:rPr>
      </w:pPr>
    </w:p>
    <w:p w:rsidR="000C2784" w:rsidRPr="000C2784" w:rsidRDefault="000C2784" w:rsidP="000C2784">
      <w:pPr>
        <w:pStyle w:val="Avanodecorpodetexto"/>
        <w:spacing w:line="360" w:lineRule="auto"/>
        <w:ind w:firstLine="0"/>
      </w:pPr>
      <w:r w:rsidRPr="000C2784">
        <w:rPr>
          <w:bCs/>
        </w:rPr>
        <w:lastRenderedPageBreak/>
        <w:t>Souza</w:t>
      </w:r>
      <w:r w:rsidRPr="000C2784">
        <w:t xml:space="preserve">, R. J. de, </w:t>
      </w:r>
      <w:r w:rsidRPr="000C2784">
        <w:rPr>
          <w:bCs/>
        </w:rPr>
        <w:t>Moura</w:t>
      </w:r>
      <w:r w:rsidRPr="000C2784">
        <w:t xml:space="preserve">, A. M. de, &amp; </w:t>
      </w:r>
      <w:r w:rsidRPr="000C2784">
        <w:rPr>
          <w:bCs/>
        </w:rPr>
        <w:t>Souza</w:t>
      </w:r>
      <w:r w:rsidRPr="000C2784">
        <w:t xml:space="preserve">, S. F. de (2006). Leitura independente: Estratégias de leitura a partir do texto literário, in Fernando Azevedo. </w:t>
      </w:r>
      <w:r w:rsidRPr="000C2784">
        <w:rPr>
          <w:i/>
        </w:rPr>
        <w:t xml:space="preserve">Literatura infantil e leitores. Da teoria às práticas. </w:t>
      </w:r>
      <w:r w:rsidRPr="000C2784">
        <w:t>Braga: Instituto de Estudos da Criança, 65-70.</w:t>
      </w:r>
    </w:p>
    <w:p w:rsidR="000C2784" w:rsidRPr="000C2784" w:rsidRDefault="000C2784" w:rsidP="000C2784">
      <w:pPr>
        <w:pStyle w:val="Avanodecorpodetexto"/>
        <w:spacing w:line="360" w:lineRule="auto"/>
        <w:ind w:firstLine="0"/>
        <w:rPr>
          <w:bCs/>
        </w:rPr>
      </w:pPr>
    </w:p>
    <w:p w:rsidR="000C2784" w:rsidRPr="000C2784" w:rsidRDefault="000C2784" w:rsidP="000C2784">
      <w:pPr>
        <w:pStyle w:val="Avanodecorpodetexto"/>
        <w:spacing w:line="360" w:lineRule="auto"/>
        <w:ind w:firstLine="0"/>
        <w:rPr>
          <w:lang w:val="en-GB"/>
        </w:rPr>
      </w:pPr>
      <w:r w:rsidRPr="000C2784">
        <w:rPr>
          <w:bCs/>
          <w:lang w:val="en-US"/>
        </w:rPr>
        <w:t>Spor</w:t>
      </w:r>
      <w:r w:rsidRPr="000C2784">
        <w:rPr>
          <w:lang w:val="en-US"/>
        </w:rPr>
        <w:t xml:space="preserve">, M. W. &amp; </w:t>
      </w:r>
      <w:r w:rsidRPr="000C2784">
        <w:rPr>
          <w:bCs/>
          <w:lang w:val="en-US"/>
        </w:rPr>
        <w:t>Schneider</w:t>
      </w:r>
      <w:r w:rsidRPr="000C2784">
        <w:rPr>
          <w:lang w:val="en-US"/>
        </w:rPr>
        <w:t>, B. K. (2005). Strategic reading: helping children understand text, in Meeli Pandis, Ângela Wa</w:t>
      </w:r>
      <w:r w:rsidRPr="000C2784">
        <w:rPr>
          <w:lang w:val="en-GB"/>
        </w:rPr>
        <w:t xml:space="preserve">rd &amp; Samuel R. Mathews (Eds.) </w:t>
      </w:r>
      <w:r w:rsidRPr="000C2784">
        <w:rPr>
          <w:i/>
          <w:lang w:val="en-GB"/>
        </w:rPr>
        <w:t>Reading, writing, thinking. Proceedings of the 13</w:t>
      </w:r>
      <w:r w:rsidRPr="000C2784">
        <w:rPr>
          <w:i/>
          <w:vertAlign w:val="superscript"/>
          <w:lang w:val="en-GB"/>
        </w:rPr>
        <w:t>th</w:t>
      </w:r>
      <w:r w:rsidRPr="000C2784">
        <w:rPr>
          <w:i/>
          <w:lang w:val="en-GB"/>
        </w:rPr>
        <w:t xml:space="preserve"> European conference on reading</w:t>
      </w:r>
      <w:r w:rsidRPr="000C2784">
        <w:rPr>
          <w:lang w:val="en-GB"/>
        </w:rPr>
        <w:t>. Newark: International Reading Association, 102-108.</w:t>
      </w:r>
    </w:p>
    <w:p w:rsidR="000C2784" w:rsidRPr="000C2784" w:rsidRDefault="000C2784" w:rsidP="000C2784">
      <w:pPr>
        <w:pStyle w:val="Avanodecorpodetexto"/>
        <w:spacing w:line="360" w:lineRule="auto"/>
        <w:ind w:firstLine="0"/>
        <w:rPr>
          <w:lang w:val="en-GB"/>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Stanovich, K. E. (1981). Attentional and automatic context effects in reading. In A. M. Lesgold &amp; C. A. Perfetti (Eds.), </w:t>
      </w:r>
      <w:r w:rsidRPr="000C2784">
        <w:rPr>
          <w:rFonts w:ascii="Times New Roman" w:eastAsia="TrebuchetMS" w:hAnsi="Times New Roman" w:cs="Times New Roman"/>
          <w:i/>
          <w:sz w:val="24"/>
          <w:szCs w:val="24"/>
          <w:lang w:val="en-US"/>
        </w:rPr>
        <w:t>Interactive processes in reading</w:t>
      </w:r>
      <w:r w:rsidRPr="000C2784">
        <w:rPr>
          <w:rFonts w:ascii="Times New Roman" w:eastAsia="TrebuchetMS" w:hAnsi="Times New Roman" w:cs="Times New Roman"/>
          <w:sz w:val="24"/>
          <w:szCs w:val="24"/>
          <w:lang w:val="en-US"/>
        </w:rPr>
        <w:t xml:space="preserve"> (pp. 241- 267). New Jersey: Lawrence Erlbaum Associates.</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rPr>
          <w:lang w:val="en-GB"/>
        </w:rPr>
      </w:pPr>
      <w:r w:rsidRPr="000C2784">
        <w:rPr>
          <w:bCs/>
          <w:lang w:val="en-GB"/>
        </w:rPr>
        <w:t>Stanovich</w:t>
      </w:r>
      <w:r w:rsidRPr="000C2784">
        <w:rPr>
          <w:lang w:val="en-GB"/>
        </w:rPr>
        <w:t xml:space="preserve">, K. E. (1982). Individual differences in the cognitive process of reading word decoding. </w:t>
      </w:r>
      <w:r w:rsidRPr="000C2784">
        <w:rPr>
          <w:i/>
          <w:lang w:val="en-GB"/>
        </w:rPr>
        <w:t>Journal of Learning Disabilities</w:t>
      </w:r>
      <w:r w:rsidRPr="000C2784">
        <w:rPr>
          <w:lang w:val="en-GB"/>
        </w:rPr>
        <w:t>. 15, 485-493.</w:t>
      </w:r>
    </w:p>
    <w:p w:rsidR="000C2784" w:rsidRPr="000C2784" w:rsidRDefault="000C2784" w:rsidP="000C2784">
      <w:pPr>
        <w:pStyle w:val="Avanodecorpodetexto"/>
        <w:spacing w:line="360" w:lineRule="auto"/>
        <w:ind w:firstLine="0"/>
        <w:rPr>
          <w:lang w:val="en-GB"/>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Stanovich, K. E. (1984). The interactive-compensatory model of reading: A confluence of developmental, experimental, and educational psychology. </w:t>
      </w:r>
      <w:r w:rsidRPr="000C2784">
        <w:rPr>
          <w:rFonts w:ascii="Times New Roman" w:eastAsia="TrebuchetMS" w:hAnsi="Times New Roman" w:cs="Times New Roman"/>
          <w:i/>
          <w:sz w:val="24"/>
          <w:szCs w:val="24"/>
          <w:lang w:val="en-US"/>
        </w:rPr>
        <w:t>Remedial &amp; Special Education</w:t>
      </w:r>
      <w:r w:rsidRPr="000C2784">
        <w:rPr>
          <w:rFonts w:ascii="Times New Roman" w:eastAsia="TrebuchetMS" w:hAnsi="Times New Roman" w:cs="Times New Roman"/>
          <w:sz w:val="24"/>
          <w:szCs w:val="24"/>
          <w:lang w:val="en-US"/>
        </w:rPr>
        <w:t>, 5(3), 11-19.</w:t>
      </w:r>
    </w:p>
    <w:p w:rsidR="000C2784" w:rsidRPr="000C2784" w:rsidRDefault="000C2784" w:rsidP="000C2784">
      <w:pPr>
        <w:pStyle w:val="Avanodecorpodetexto"/>
        <w:spacing w:line="360" w:lineRule="auto"/>
        <w:ind w:firstLine="0"/>
        <w:rPr>
          <w:lang w:val="en-GB"/>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Stanovich, K. E., Cunningham, A. E., &amp; Feeman, D. J. (1984). Relation between early reading acquisition and word decoding with and without context: A longitudinal study of first-grade children. </w:t>
      </w:r>
      <w:r w:rsidRPr="000C2784">
        <w:rPr>
          <w:rFonts w:ascii="Times New Roman" w:eastAsia="TrebuchetMS" w:hAnsi="Times New Roman" w:cs="Times New Roman"/>
          <w:i/>
          <w:sz w:val="24"/>
          <w:szCs w:val="24"/>
          <w:lang w:val="en-US"/>
        </w:rPr>
        <w:t>Journal of Educational Psychology</w:t>
      </w:r>
      <w:r w:rsidRPr="000C2784">
        <w:rPr>
          <w:rFonts w:ascii="Times New Roman" w:eastAsia="TrebuchetMS" w:hAnsi="Times New Roman" w:cs="Times New Roman"/>
          <w:sz w:val="24"/>
          <w:szCs w:val="24"/>
          <w:lang w:val="en-US"/>
        </w:rPr>
        <w:t>. 76(4), 668-677.</w:t>
      </w:r>
    </w:p>
    <w:p w:rsidR="000C2784" w:rsidRPr="000C2784" w:rsidRDefault="000C2784" w:rsidP="000C2784">
      <w:pPr>
        <w:pStyle w:val="Avanodecorpodetexto"/>
        <w:spacing w:line="360" w:lineRule="auto"/>
        <w:ind w:firstLine="0"/>
        <w:rPr>
          <w:lang w:val="en-GB"/>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Stanovich, K. E. (1985). Cognitive determinants of reading in mentally retarded individuals. In N. R. Ellis &amp; N. W. Bray (Eds.). </w:t>
      </w:r>
      <w:r w:rsidRPr="000C2784">
        <w:rPr>
          <w:rFonts w:ascii="Times New Roman" w:eastAsia="TrebuchetMS" w:hAnsi="Times New Roman" w:cs="Times New Roman"/>
          <w:i/>
          <w:sz w:val="24"/>
          <w:szCs w:val="24"/>
          <w:lang w:val="en-US"/>
        </w:rPr>
        <w:t>International review of research in mental retardation</w:t>
      </w:r>
      <w:r w:rsidRPr="000C2784">
        <w:rPr>
          <w:rFonts w:ascii="Times New Roman" w:eastAsia="TrebuchetMS" w:hAnsi="Times New Roman" w:cs="Times New Roman"/>
          <w:sz w:val="24"/>
          <w:szCs w:val="24"/>
          <w:lang w:val="en-US"/>
        </w:rPr>
        <w:t xml:space="preserve"> (Vol. 13, pp. 181-214). Orlando: Academic Press.</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Stanovich, K. E. (1985). Explaining the variance in reading ability in terms of psychological processes: What have we learned? </w:t>
      </w:r>
      <w:r w:rsidRPr="000C2784">
        <w:rPr>
          <w:rFonts w:ascii="Times New Roman" w:eastAsia="TrebuchetMS" w:hAnsi="Times New Roman" w:cs="Times New Roman"/>
          <w:i/>
          <w:sz w:val="24"/>
          <w:szCs w:val="24"/>
          <w:lang w:val="en-US"/>
        </w:rPr>
        <w:t>Annals of Dyslexia</w:t>
      </w:r>
      <w:r w:rsidRPr="000C2784">
        <w:rPr>
          <w:rFonts w:ascii="Times New Roman" w:eastAsia="TrebuchetMS" w:hAnsi="Times New Roman" w:cs="Times New Roman"/>
          <w:sz w:val="24"/>
          <w:szCs w:val="24"/>
          <w:lang w:val="en-US"/>
        </w:rPr>
        <w:t>, 35, 67-96.</w:t>
      </w:r>
    </w:p>
    <w:p w:rsidR="000C2784" w:rsidRPr="000C2784" w:rsidRDefault="000C2784" w:rsidP="000C2784">
      <w:pPr>
        <w:pStyle w:val="Avanodecorpodetexto"/>
        <w:spacing w:line="360" w:lineRule="auto"/>
        <w:ind w:firstLine="0"/>
        <w:rPr>
          <w:lang w:val="en-GB"/>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lastRenderedPageBreak/>
        <w:t xml:space="preserve">Stanovich, K. E. (1988). Explaining the differences between the dyslexic and the garden-variety poor reader: The phonological-core variable-difference model. </w:t>
      </w:r>
      <w:r w:rsidRPr="000C2784">
        <w:rPr>
          <w:rFonts w:ascii="Times New Roman" w:eastAsia="TrebuchetMS" w:hAnsi="Times New Roman" w:cs="Times New Roman"/>
          <w:i/>
          <w:sz w:val="24"/>
          <w:szCs w:val="24"/>
          <w:lang w:val="en-US"/>
        </w:rPr>
        <w:t>Journal of Learning Disabilities</w:t>
      </w:r>
      <w:r w:rsidRPr="000C2784">
        <w:rPr>
          <w:rFonts w:ascii="Times New Roman" w:eastAsia="TrebuchetMS" w:hAnsi="Times New Roman" w:cs="Times New Roman"/>
          <w:sz w:val="24"/>
          <w:szCs w:val="24"/>
          <w:lang w:val="en-US"/>
        </w:rPr>
        <w:t>, 21(10), 590-604.</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Stanovich, K. E. (1991). Changing models of reading and reading acquisition. In L. Rieben &amp; C. A. Perfetti (Eds.). </w:t>
      </w:r>
      <w:r w:rsidRPr="000C2784">
        <w:rPr>
          <w:rFonts w:ascii="Times New Roman" w:eastAsia="TrebuchetMS" w:hAnsi="Times New Roman" w:cs="Times New Roman"/>
          <w:i/>
          <w:sz w:val="24"/>
          <w:szCs w:val="24"/>
          <w:lang w:val="en-US"/>
        </w:rPr>
        <w:t>Learning to read: Basic research and its implications.</w:t>
      </w:r>
      <w:r w:rsidRPr="000C2784">
        <w:rPr>
          <w:rFonts w:ascii="Times New Roman" w:eastAsia="TrebuchetMS" w:hAnsi="Times New Roman" w:cs="Times New Roman"/>
          <w:sz w:val="24"/>
          <w:szCs w:val="24"/>
          <w:lang w:val="en-US"/>
        </w:rPr>
        <w:t xml:space="preserve"> (pp. 19-31). New Jersey: Lawrence Erlbaum Associates.</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Stanovich, K. E. (2000). </w:t>
      </w:r>
      <w:r w:rsidRPr="000C2784">
        <w:rPr>
          <w:rFonts w:ascii="Times New Roman" w:eastAsia="TrebuchetMS" w:hAnsi="Times New Roman" w:cs="Times New Roman"/>
          <w:i/>
          <w:sz w:val="24"/>
          <w:szCs w:val="24"/>
          <w:lang w:val="en-US"/>
        </w:rPr>
        <w:t>Progress in understanding reading: scientific foundations and new frontiers</w:t>
      </w:r>
      <w:r w:rsidRPr="000C2784">
        <w:rPr>
          <w:rFonts w:ascii="Times New Roman" w:eastAsia="TrebuchetMS" w:hAnsi="Times New Roman" w:cs="Times New Roman"/>
          <w:sz w:val="24"/>
          <w:szCs w:val="24"/>
          <w:lang w:val="en-US"/>
        </w:rPr>
        <w:t>. New York: Guilford Press.</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rPr>
          <w:lang w:val="en-GB"/>
        </w:rPr>
      </w:pPr>
      <w:r w:rsidRPr="000C2784">
        <w:rPr>
          <w:lang w:val="en-GB"/>
        </w:rPr>
        <w:t xml:space="preserve">Strickland, D. S. (1996). In search of balance: Restructuring our literacy programs. </w:t>
      </w:r>
      <w:r w:rsidRPr="000C2784">
        <w:rPr>
          <w:i/>
          <w:lang w:val="en-GB"/>
        </w:rPr>
        <w:t xml:space="preserve">Reading Today. </w:t>
      </w:r>
      <w:r w:rsidRPr="000C2784">
        <w:rPr>
          <w:lang w:val="en-GB"/>
        </w:rPr>
        <w:t>50, 32.</w:t>
      </w:r>
    </w:p>
    <w:p w:rsidR="000C2784" w:rsidRPr="000C2784" w:rsidRDefault="000C2784" w:rsidP="000C2784">
      <w:pPr>
        <w:pStyle w:val="Avanodecorpodetexto"/>
        <w:spacing w:line="360" w:lineRule="auto"/>
        <w:ind w:firstLine="0"/>
        <w:rPr>
          <w:lang w:val="en-GB"/>
        </w:rPr>
      </w:pPr>
    </w:p>
    <w:p w:rsidR="000C2784" w:rsidRPr="000C2784" w:rsidRDefault="000C2784" w:rsidP="000C2784">
      <w:pPr>
        <w:pStyle w:val="Avanodecorpodetexto"/>
        <w:spacing w:line="360" w:lineRule="auto"/>
        <w:ind w:firstLine="0"/>
      </w:pPr>
      <w:r w:rsidRPr="000C2784">
        <w:rPr>
          <w:lang w:val="en-GB"/>
        </w:rPr>
        <w:t xml:space="preserve">Taylor, B. (1986). Teaching Middle Grade Students to Summarize Content Textbook Material. </w:t>
      </w:r>
      <w:r w:rsidRPr="000C2784">
        <w:rPr>
          <w:lang w:val="en-US"/>
        </w:rPr>
        <w:t xml:space="preserve">In J. Baumann (Ed.). </w:t>
      </w:r>
      <w:r w:rsidRPr="000C2784">
        <w:rPr>
          <w:i/>
          <w:lang w:val="en-US"/>
        </w:rPr>
        <w:t xml:space="preserve">Teaching Main Idea Comprehension. </w:t>
      </w:r>
      <w:r w:rsidRPr="000C2784">
        <w:rPr>
          <w:lang w:val="en-US"/>
        </w:rPr>
        <w:t xml:space="preserve">Newark. Delware. </w:t>
      </w:r>
      <w:r w:rsidRPr="000C2784">
        <w:t>International Reading Association, 195-210.</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pPr>
      <w:r w:rsidRPr="000C2784">
        <w:rPr>
          <w:bCs/>
        </w:rPr>
        <w:t>Teixeira</w:t>
      </w:r>
      <w:r w:rsidRPr="000C2784">
        <w:t xml:space="preserve">, M. M. (1993). </w:t>
      </w:r>
      <w:r w:rsidRPr="000C2784">
        <w:rPr>
          <w:i/>
        </w:rPr>
        <w:t>Comportamentos emergentes de leitura - Aspectos cognitivos e linguísticos.</w:t>
      </w:r>
      <w:r w:rsidRPr="000C2784">
        <w:t xml:space="preserve"> Tese de Doutoramento. Universidade do Minho. Braga.</w:t>
      </w:r>
    </w:p>
    <w:p w:rsidR="000C2784" w:rsidRPr="000C2784" w:rsidRDefault="000C2784" w:rsidP="000C2784">
      <w:pPr>
        <w:pStyle w:val="Avanodecorpodetexto"/>
        <w:spacing w:line="360" w:lineRule="auto"/>
        <w:ind w:left="708" w:firstLine="0"/>
        <w:rPr>
          <w:b/>
          <w:bCs/>
        </w:rPr>
      </w:pPr>
    </w:p>
    <w:p w:rsidR="000C2784" w:rsidRPr="000C2784" w:rsidRDefault="000C2784" w:rsidP="000C2784">
      <w:pPr>
        <w:pStyle w:val="Avanodecorpodetexto"/>
        <w:spacing w:line="360" w:lineRule="auto"/>
        <w:ind w:firstLine="0"/>
      </w:pPr>
      <w:r w:rsidRPr="000C2784">
        <w:rPr>
          <w:bCs/>
        </w:rPr>
        <w:t>Todorov</w:t>
      </w:r>
      <w:r w:rsidRPr="000C2784">
        <w:t xml:space="preserve">, T. (1981). </w:t>
      </w:r>
      <w:r w:rsidRPr="000C2784">
        <w:rPr>
          <w:i/>
        </w:rPr>
        <w:t>Os Géneros do Discurso</w:t>
      </w:r>
      <w:r w:rsidRPr="000C2784">
        <w:t>. Lisboa, Edições 70.</w:t>
      </w:r>
    </w:p>
    <w:p w:rsidR="000C2784" w:rsidRPr="000C2784" w:rsidRDefault="000C2784" w:rsidP="000C2784">
      <w:pPr>
        <w:autoSpaceDE w:val="0"/>
        <w:autoSpaceDN w:val="0"/>
        <w:spacing w:after="0" w:line="360" w:lineRule="auto"/>
        <w:jc w:val="both"/>
        <w:rPr>
          <w:rFonts w:ascii="Times New Roman" w:eastAsia="Times New Roman" w:hAnsi="Times New Roman" w:cs="Times New Roman"/>
          <w:sz w:val="24"/>
          <w:szCs w:val="24"/>
          <w:lang w:eastAsia="pt-PT"/>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rPr>
        <w:t>Tracey, D. H. &amp; Morrow, L. M. (2006).</w:t>
      </w:r>
      <w:r w:rsidRPr="000C2784">
        <w:rPr>
          <w:rFonts w:ascii="Times New Roman" w:eastAsia="TrebuchetMS" w:hAnsi="Times New Roman" w:cs="Times New Roman"/>
          <w:i/>
          <w:sz w:val="24"/>
          <w:szCs w:val="24"/>
        </w:rPr>
        <w:t xml:space="preserve"> </w:t>
      </w:r>
      <w:r w:rsidRPr="000C2784">
        <w:rPr>
          <w:rFonts w:ascii="Times New Roman" w:eastAsia="TrebuchetMS" w:hAnsi="Times New Roman" w:cs="Times New Roman"/>
          <w:i/>
          <w:sz w:val="24"/>
          <w:szCs w:val="24"/>
          <w:lang w:val="en-US"/>
        </w:rPr>
        <w:t>Lenses on reading: An introduction to theories and models</w:t>
      </w:r>
      <w:r w:rsidRPr="000C2784">
        <w:rPr>
          <w:rFonts w:ascii="Times New Roman" w:eastAsia="TrebuchetMS" w:hAnsi="Times New Roman" w:cs="Times New Roman"/>
          <w:sz w:val="24"/>
          <w:szCs w:val="24"/>
          <w:lang w:val="en-US"/>
        </w:rPr>
        <w:t>. New York: Guilford Press.</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pStyle w:val="Avanodecorpodetexto"/>
        <w:spacing w:line="360" w:lineRule="auto"/>
        <w:ind w:firstLine="0"/>
      </w:pPr>
      <w:r w:rsidRPr="000C2784">
        <w:rPr>
          <w:lang w:val="en-US"/>
        </w:rPr>
        <w:t xml:space="preserve">Turner, J. C. (1995) The influence of classroom contexts on young children´s motivation for literacy. </w:t>
      </w:r>
      <w:r w:rsidRPr="000C2784">
        <w:rPr>
          <w:i/>
        </w:rPr>
        <w:t xml:space="preserve">Reading Research Quarterly. </w:t>
      </w:r>
      <w:r w:rsidRPr="000C2784">
        <w:t>30, 410-441.</w:t>
      </w:r>
    </w:p>
    <w:p w:rsidR="002F56FD" w:rsidRDefault="002F56FD" w:rsidP="000C2784">
      <w:pPr>
        <w:pStyle w:val="Avanodecorpodetexto"/>
        <w:spacing w:line="360" w:lineRule="auto"/>
        <w:ind w:firstLine="0"/>
        <w:rPr>
          <w:bCs/>
        </w:rPr>
      </w:pPr>
    </w:p>
    <w:p w:rsidR="000C2784" w:rsidRPr="000C2784" w:rsidRDefault="000C2784" w:rsidP="000C2784">
      <w:pPr>
        <w:pStyle w:val="Avanodecorpodetexto"/>
        <w:spacing w:line="360" w:lineRule="auto"/>
        <w:ind w:firstLine="0"/>
      </w:pPr>
      <w:r w:rsidRPr="000C2784">
        <w:rPr>
          <w:bCs/>
        </w:rPr>
        <w:t>Varga</w:t>
      </w:r>
      <w:r w:rsidRPr="000C2784">
        <w:t xml:space="preserve">, A. K. (1981). </w:t>
      </w:r>
      <w:r w:rsidRPr="000C2784">
        <w:rPr>
          <w:i/>
        </w:rPr>
        <w:t>Teoria da Literatura</w:t>
      </w:r>
      <w:r w:rsidRPr="000C2784">
        <w:t>. Lisboa. Editorial Presença, 134-176.</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rPr>
      </w:pPr>
      <w:r w:rsidRPr="000C2784">
        <w:rPr>
          <w:rFonts w:ascii="Times New Roman" w:eastAsia="TrebuchetMS" w:hAnsi="Times New Roman" w:cs="Times New Roman"/>
          <w:sz w:val="24"/>
          <w:szCs w:val="24"/>
        </w:rPr>
        <w:t xml:space="preserve">Vellutino, F. R., &amp; Scanlon, D. M. (1987). </w:t>
      </w:r>
      <w:r w:rsidRPr="000C2784">
        <w:rPr>
          <w:rFonts w:ascii="Times New Roman" w:eastAsia="TrebuchetMS" w:hAnsi="Times New Roman" w:cs="Times New Roman"/>
          <w:sz w:val="24"/>
          <w:szCs w:val="24"/>
          <w:lang w:val="en-US"/>
        </w:rPr>
        <w:t xml:space="preserve">Phonological coding, phonological awareness, and reading ability: Evidence from a longitudinal and experimental study. </w:t>
      </w:r>
      <w:r w:rsidRPr="000C2784">
        <w:rPr>
          <w:rFonts w:ascii="Times New Roman" w:eastAsia="TrebuchetMS" w:hAnsi="Times New Roman" w:cs="Times New Roman"/>
          <w:i/>
          <w:sz w:val="24"/>
          <w:szCs w:val="24"/>
        </w:rPr>
        <w:t>Merrill-Palmer Quarterly</w:t>
      </w:r>
      <w:r w:rsidRPr="000C2784">
        <w:rPr>
          <w:rFonts w:ascii="Times New Roman" w:eastAsia="TrebuchetMS" w:hAnsi="Times New Roman" w:cs="Times New Roman"/>
          <w:sz w:val="24"/>
          <w:szCs w:val="24"/>
        </w:rPr>
        <w:t>, 33(3), 321-363.</w:t>
      </w:r>
    </w:p>
    <w:p w:rsidR="000C2784" w:rsidRPr="000C2784" w:rsidRDefault="000C2784" w:rsidP="000C2784">
      <w:pPr>
        <w:pStyle w:val="Avanodecorpodetexto"/>
        <w:spacing w:line="360" w:lineRule="auto"/>
        <w:ind w:firstLine="0"/>
      </w:pPr>
      <w:r w:rsidRPr="000C2784">
        <w:rPr>
          <w:bCs/>
        </w:rPr>
        <w:lastRenderedPageBreak/>
        <w:t xml:space="preserve">Viana, </w:t>
      </w:r>
      <w:r w:rsidRPr="000C2784">
        <w:t xml:space="preserve">L. F. &amp; </w:t>
      </w:r>
      <w:r w:rsidRPr="000C2784">
        <w:rPr>
          <w:bCs/>
        </w:rPr>
        <w:t>Teixeira</w:t>
      </w:r>
      <w:r w:rsidRPr="000C2784">
        <w:t xml:space="preserve">, M. M. (2002). </w:t>
      </w:r>
      <w:r w:rsidRPr="000C2784">
        <w:rPr>
          <w:i/>
        </w:rPr>
        <w:t>Aprender a Ler: da aprendizagem informal à aprendizagem formal.</w:t>
      </w:r>
      <w:r w:rsidRPr="000C2784">
        <w:t xml:space="preserve"> Lisboa. Edições Asa.</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pPr>
      <w:r w:rsidRPr="000C2784">
        <w:t xml:space="preserve">Vygotski, L. (1934). Myshlenie i rech. Moscú/Leningrado: Sotzetgiz. Versión castellana de la segunda edición rusa (1982): </w:t>
      </w:r>
      <w:r w:rsidRPr="000C2784">
        <w:rPr>
          <w:i/>
        </w:rPr>
        <w:t>Pensamiento y lenguaje</w:t>
      </w:r>
      <w:r w:rsidRPr="000C2784">
        <w:t>. En Obras escogidas, 2. Madrid: Visor, 1995.</w:t>
      </w:r>
    </w:p>
    <w:p w:rsidR="000C2784" w:rsidRPr="000C2784" w:rsidRDefault="000C2784" w:rsidP="000C2784">
      <w:pPr>
        <w:pStyle w:val="Avanodecorpodetexto"/>
        <w:spacing w:line="360" w:lineRule="auto"/>
        <w:ind w:firstLine="0"/>
        <w:rPr>
          <w:lang w:val="fr-FR"/>
        </w:rPr>
      </w:pPr>
    </w:p>
    <w:p w:rsidR="000C2784" w:rsidRPr="000C2784" w:rsidRDefault="000C2784" w:rsidP="000C2784">
      <w:pPr>
        <w:pStyle w:val="Avanodecorpodetexto"/>
        <w:spacing w:line="360" w:lineRule="auto"/>
        <w:ind w:firstLine="0"/>
        <w:rPr>
          <w:lang w:val="en-US"/>
        </w:rPr>
      </w:pPr>
      <w:r w:rsidRPr="000C2784">
        <w:rPr>
          <w:bCs/>
        </w:rPr>
        <w:t>Vygotzky</w:t>
      </w:r>
      <w:r w:rsidRPr="000C2784">
        <w:t xml:space="preserve">, L. S. (1979). </w:t>
      </w:r>
      <w:r w:rsidRPr="000C2784">
        <w:rPr>
          <w:i/>
        </w:rPr>
        <w:t>Pensamento e Linguagem</w:t>
      </w:r>
      <w:r w:rsidRPr="000C2784">
        <w:t xml:space="preserve">. </w:t>
      </w:r>
      <w:r w:rsidRPr="000C2784">
        <w:rPr>
          <w:lang w:val="en-US"/>
        </w:rPr>
        <w:t>Lisboa. Antídoto.</w:t>
      </w:r>
    </w:p>
    <w:p w:rsidR="000C2784" w:rsidRPr="000C2784" w:rsidRDefault="000C2784" w:rsidP="000C2784">
      <w:pPr>
        <w:pStyle w:val="Avanodecorpodetexto"/>
        <w:spacing w:line="360" w:lineRule="auto"/>
        <w:ind w:firstLine="0"/>
        <w:rPr>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Wagner, R. K., &amp; Torgesen, J. K. (1987). The nature of phonological processing and its causal role in the acquisition of reading skills. </w:t>
      </w:r>
      <w:r w:rsidRPr="000C2784">
        <w:rPr>
          <w:rFonts w:ascii="Times New Roman" w:eastAsia="TrebuchetMS" w:hAnsi="Times New Roman" w:cs="Times New Roman"/>
          <w:i/>
          <w:sz w:val="24"/>
          <w:szCs w:val="24"/>
          <w:lang w:val="en-US"/>
        </w:rPr>
        <w:t>Psychological Bulletin</w:t>
      </w:r>
      <w:r w:rsidRPr="000C2784">
        <w:rPr>
          <w:rFonts w:ascii="Times New Roman" w:eastAsia="TrebuchetMS" w:hAnsi="Times New Roman" w:cs="Times New Roman"/>
          <w:sz w:val="24"/>
          <w:szCs w:val="24"/>
          <w:lang w:val="en-US"/>
        </w:rPr>
        <w:t>. 101, 192-212.</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rPr>
      </w:pPr>
      <w:r w:rsidRPr="000C2784">
        <w:rPr>
          <w:rFonts w:ascii="Times New Roman" w:eastAsia="TrebuchetMS" w:hAnsi="Times New Roman" w:cs="Times New Roman"/>
          <w:sz w:val="24"/>
          <w:szCs w:val="24"/>
          <w:lang w:val="en-US"/>
        </w:rPr>
        <w:t xml:space="preserve">Wagner, R. K., Torgesen, J. K., &amp; Rashotte, C. A. (1994). Development of reading-related phonological processing abilities: New evidence of bidirectional causality from a latent variable, longitudinal study. </w:t>
      </w:r>
      <w:r w:rsidRPr="000C2784">
        <w:rPr>
          <w:rFonts w:ascii="Times New Roman" w:eastAsia="TrebuchetMS" w:hAnsi="Times New Roman" w:cs="Times New Roman"/>
          <w:i/>
          <w:sz w:val="24"/>
          <w:szCs w:val="24"/>
        </w:rPr>
        <w:t>Developmental Psychology</w:t>
      </w:r>
      <w:r w:rsidRPr="000C2784">
        <w:rPr>
          <w:rFonts w:ascii="Times New Roman" w:eastAsia="TrebuchetMS" w:hAnsi="Times New Roman" w:cs="Times New Roman"/>
          <w:sz w:val="24"/>
          <w:szCs w:val="24"/>
        </w:rPr>
        <w:t>, 30(1), 73-87.</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rPr>
      </w:pPr>
    </w:p>
    <w:p w:rsidR="000C2784" w:rsidRPr="000C2784" w:rsidRDefault="000C2784" w:rsidP="000C2784">
      <w:pPr>
        <w:pStyle w:val="Avanodecorpodetexto"/>
        <w:spacing w:line="360" w:lineRule="auto"/>
        <w:ind w:firstLine="0"/>
      </w:pPr>
      <w:r w:rsidRPr="000C2784">
        <w:rPr>
          <w:bCs/>
        </w:rPr>
        <w:t>Wellek</w:t>
      </w:r>
      <w:r w:rsidRPr="000C2784">
        <w:t xml:space="preserve">, R. &amp; </w:t>
      </w:r>
      <w:r w:rsidRPr="000C2784">
        <w:rPr>
          <w:bCs/>
        </w:rPr>
        <w:t>Warren</w:t>
      </w:r>
      <w:r w:rsidRPr="000C2784">
        <w:t xml:space="preserve">, A. (1976). </w:t>
      </w:r>
      <w:r w:rsidRPr="000C2784">
        <w:rPr>
          <w:i/>
        </w:rPr>
        <w:t>Teoria da Literatura</w:t>
      </w:r>
      <w:r w:rsidRPr="000C2784">
        <w:t>. Col. Biblioteca Universitária. Lisboa. Publicações Europa América.</w:t>
      </w:r>
    </w:p>
    <w:p w:rsidR="000C2784" w:rsidRPr="000C2784" w:rsidRDefault="000C2784" w:rsidP="000C2784">
      <w:pPr>
        <w:pStyle w:val="Avanodecorpodetexto"/>
        <w:spacing w:line="360" w:lineRule="auto"/>
        <w:ind w:firstLine="0"/>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rPr>
      </w:pPr>
      <w:r w:rsidRPr="000C2784">
        <w:rPr>
          <w:rFonts w:ascii="Times New Roman" w:eastAsia="TrebuchetMS" w:hAnsi="Times New Roman" w:cs="Times New Roman"/>
          <w:sz w:val="24"/>
          <w:szCs w:val="24"/>
        </w:rPr>
        <w:t xml:space="preserve">Wimmer, H., Mayringer, H., &amp; Landerl, K. (2000). </w:t>
      </w:r>
      <w:r w:rsidRPr="000C2784">
        <w:rPr>
          <w:rFonts w:ascii="Times New Roman" w:eastAsia="TrebuchetMS" w:hAnsi="Times New Roman" w:cs="Times New Roman"/>
          <w:sz w:val="24"/>
          <w:szCs w:val="24"/>
          <w:lang w:val="en-US"/>
        </w:rPr>
        <w:t xml:space="preserve">The double-deficit hypothesis and difficulties in learning to read a regular orthography. </w:t>
      </w:r>
      <w:r w:rsidRPr="000C2784">
        <w:rPr>
          <w:rFonts w:ascii="Times New Roman" w:eastAsia="TrebuchetMS" w:hAnsi="Times New Roman" w:cs="Times New Roman"/>
          <w:i/>
          <w:sz w:val="24"/>
          <w:szCs w:val="24"/>
        </w:rPr>
        <w:t>Journal of Educational Psychology</w:t>
      </w:r>
      <w:r w:rsidRPr="000C2784">
        <w:rPr>
          <w:rFonts w:ascii="Times New Roman" w:eastAsia="TrebuchetMS" w:hAnsi="Times New Roman" w:cs="Times New Roman"/>
          <w:sz w:val="24"/>
          <w:szCs w:val="24"/>
        </w:rPr>
        <w:t>. 92(4), 668-680.</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rPr>
      </w:pPr>
    </w:p>
    <w:p w:rsidR="000C2784" w:rsidRPr="000C2784" w:rsidRDefault="000C2784" w:rsidP="000C2784">
      <w:pPr>
        <w:pStyle w:val="Avanodecorpodetexto"/>
        <w:spacing w:line="360" w:lineRule="auto"/>
        <w:ind w:firstLine="0"/>
        <w:rPr>
          <w:lang w:val="en-US"/>
        </w:rPr>
      </w:pPr>
      <w:r w:rsidRPr="000C2784">
        <w:rPr>
          <w:bCs/>
        </w:rPr>
        <w:t>Wimsatt</w:t>
      </w:r>
      <w:r w:rsidRPr="000C2784">
        <w:t xml:space="preserve">, W. K. &amp; </w:t>
      </w:r>
      <w:r w:rsidRPr="000C2784">
        <w:rPr>
          <w:bCs/>
        </w:rPr>
        <w:t>Brooks</w:t>
      </w:r>
      <w:r w:rsidRPr="000C2784">
        <w:t xml:space="preserve">, C. (1980). </w:t>
      </w:r>
      <w:r w:rsidRPr="000C2784">
        <w:rPr>
          <w:i/>
        </w:rPr>
        <w:t>Crítica Literária – Breve História</w:t>
      </w:r>
      <w:r w:rsidRPr="000C2784">
        <w:t xml:space="preserve">. 2ª edição. Lisboa. </w:t>
      </w:r>
      <w:r w:rsidRPr="000C2784">
        <w:rPr>
          <w:lang w:val="en-US"/>
        </w:rPr>
        <w:t xml:space="preserve">Fundação Calouste Gulbenkian.  </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lang w:val="en-US"/>
        </w:rPr>
      </w:pPr>
      <w:r w:rsidRPr="000C2784">
        <w:rPr>
          <w:lang w:val="en-US"/>
        </w:rPr>
        <w:t xml:space="preserve">Wlodkowski, R. (1995). </w:t>
      </w:r>
      <w:r w:rsidRPr="000C2784">
        <w:rPr>
          <w:i/>
          <w:lang w:val="en-US"/>
        </w:rPr>
        <w:t>Enhancing Adult Motivation to Learn</w:t>
      </w:r>
      <w:r w:rsidRPr="000C2784">
        <w:rPr>
          <w:lang w:val="en-US"/>
        </w:rPr>
        <w:t>. San Francisco: Jossey Bass.</w:t>
      </w:r>
    </w:p>
    <w:p w:rsidR="002F56FD" w:rsidRDefault="002F56FD" w:rsidP="000C2784">
      <w:pPr>
        <w:autoSpaceDE w:val="0"/>
        <w:autoSpaceDN w:val="0"/>
        <w:spacing w:after="0" w:line="360" w:lineRule="auto"/>
        <w:jc w:val="both"/>
        <w:rPr>
          <w:rFonts w:ascii="Times New Roman" w:eastAsia="TrebuchetMS" w:hAnsi="Times New Roman" w:cs="Times New Roman"/>
          <w:sz w:val="24"/>
          <w:szCs w:val="24"/>
          <w:lang w:val="en-US"/>
        </w:rPr>
      </w:pP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t xml:space="preserve">Wolf, M. (1997). A provisional, integrative account of phonological and naming-speed deficits in dyslexia: Implications for diagnosis and intervention. In B. Blachman (Ed.), </w:t>
      </w:r>
      <w:r w:rsidRPr="000C2784">
        <w:rPr>
          <w:rFonts w:ascii="Times New Roman" w:eastAsia="TrebuchetMS" w:hAnsi="Times New Roman" w:cs="Times New Roman"/>
          <w:i/>
          <w:sz w:val="24"/>
          <w:szCs w:val="24"/>
          <w:lang w:val="en-US"/>
        </w:rPr>
        <w:t>Foundations of reading acquisition and dyslexia</w:t>
      </w:r>
      <w:r w:rsidRPr="000C2784">
        <w:rPr>
          <w:rFonts w:ascii="Times New Roman" w:eastAsia="TrebuchetMS" w:hAnsi="Times New Roman" w:cs="Times New Roman"/>
          <w:sz w:val="24"/>
          <w:szCs w:val="24"/>
          <w:lang w:val="en-US"/>
        </w:rPr>
        <w:t xml:space="preserve"> (pp. 67-92). New Jersey: Lawrence Erlbaum Associates.</w:t>
      </w:r>
    </w:p>
    <w:p w:rsidR="000C2784" w:rsidRPr="000C2784" w:rsidRDefault="000C2784" w:rsidP="000C2784">
      <w:pPr>
        <w:autoSpaceDE w:val="0"/>
        <w:autoSpaceDN w:val="0"/>
        <w:spacing w:after="0" w:line="360" w:lineRule="auto"/>
        <w:jc w:val="both"/>
        <w:rPr>
          <w:rFonts w:ascii="Times New Roman" w:eastAsia="TrebuchetMS" w:hAnsi="Times New Roman" w:cs="Times New Roman"/>
          <w:sz w:val="24"/>
          <w:szCs w:val="24"/>
          <w:lang w:val="en-US"/>
        </w:rPr>
      </w:pPr>
      <w:r w:rsidRPr="000C2784">
        <w:rPr>
          <w:rFonts w:ascii="Times New Roman" w:eastAsia="TrebuchetMS" w:hAnsi="Times New Roman" w:cs="Times New Roman"/>
          <w:sz w:val="24"/>
          <w:szCs w:val="24"/>
          <w:lang w:val="en-US"/>
        </w:rPr>
        <w:lastRenderedPageBreak/>
        <w:t xml:space="preserve">Wolf, M. &amp; Bowers, P. G. (1999). The double-deficit hypothesis for the developmental dyslexias. </w:t>
      </w:r>
      <w:r w:rsidRPr="000C2784">
        <w:rPr>
          <w:rFonts w:ascii="Times New Roman" w:eastAsia="TrebuchetMS" w:hAnsi="Times New Roman" w:cs="Times New Roman"/>
          <w:i/>
          <w:sz w:val="24"/>
          <w:szCs w:val="24"/>
          <w:lang w:val="en-US"/>
        </w:rPr>
        <w:t>Journal of Educational Psychology</w:t>
      </w:r>
      <w:r w:rsidRPr="000C2784">
        <w:rPr>
          <w:rFonts w:ascii="Times New Roman" w:eastAsia="TrebuchetMS" w:hAnsi="Times New Roman" w:cs="Times New Roman"/>
          <w:sz w:val="24"/>
          <w:szCs w:val="24"/>
          <w:lang w:val="en-US"/>
        </w:rPr>
        <w:t>. 91(3), 415-438.</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lang w:val="en-US"/>
        </w:rPr>
      </w:pPr>
      <w:r w:rsidRPr="000C2784">
        <w:rPr>
          <w:lang w:val="en-US"/>
        </w:rPr>
        <w:t xml:space="preserve">Worthy, J., Moorman, M., &amp; Turner, M. (1999). What Johnny likes to read is hard to find in school. </w:t>
      </w:r>
      <w:r w:rsidRPr="000C2784">
        <w:rPr>
          <w:i/>
          <w:lang w:val="en-US"/>
        </w:rPr>
        <w:t xml:space="preserve">Reading Research Quarterly. </w:t>
      </w:r>
      <w:r w:rsidRPr="000C2784">
        <w:rPr>
          <w:lang w:val="en-US"/>
        </w:rPr>
        <w:t>34(1), 12-27.</w:t>
      </w:r>
    </w:p>
    <w:p w:rsidR="000C2784" w:rsidRPr="000C2784" w:rsidRDefault="000C2784" w:rsidP="000C2784">
      <w:pPr>
        <w:pStyle w:val="Avanodecorpodetexto"/>
        <w:spacing w:line="360" w:lineRule="auto"/>
        <w:ind w:firstLine="0"/>
        <w:rPr>
          <w:bCs/>
          <w:lang w:val="en-US"/>
        </w:rPr>
      </w:pPr>
    </w:p>
    <w:p w:rsidR="000C2784" w:rsidRPr="000C2784" w:rsidRDefault="000C2784" w:rsidP="000C2784">
      <w:pPr>
        <w:pStyle w:val="Avanodecorpodetexto"/>
        <w:spacing w:line="360" w:lineRule="auto"/>
        <w:ind w:firstLine="0"/>
      </w:pPr>
      <w:r w:rsidRPr="000C2784">
        <w:rPr>
          <w:bCs/>
          <w:lang w:val="en-US"/>
        </w:rPr>
        <w:t>Yopp</w:t>
      </w:r>
      <w:r w:rsidRPr="000C2784">
        <w:rPr>
          <w:lang w:val="en-US"/>
        </w:rPr>
        <w:t xml:space="preserve">, R. &amp; </w:t>
      </w:r>
      <w:r w:rsidRPr="000C2784">
        <w:rPr>
          <w:bCs/>
          <w:lang w:val="en-US"/>
        </w:rPr>
        <w:t>Yopp</w:t>
      </w:r>
      <w:r w:rsidRPr="000C2784">
        <w:rPr>
          <w:lang w:val="en-US"/>
        </w:rPr>
        <w:t xml:space="preserve">, H. (2001). </w:t>
      </w:r>
      <w:r w:rsidRPr="000C2784">
        <w:rPr>
          <w:i/>
          <w:lang w:val="en-US"/>
        </w:rPr>
        <w:t>Literature-based reading activities</w:t>
      </w:r>
      <w:r w:rsidRPr="000C2784">
        <w:rPr>
          <w:lang w:val="en-US"/>
        </w:rPr>
        <w:t xml:space="preserve">. </w:t>
      </w:r>
      <w:r w:rsidRPr="000C2784">
        <w:t>Ma: Allyn &amp; Bacon.</w:t>
      </w:r>
    </w:p>
    <w:p w:rsidR="000C2784" w:rsidRPr="000C2784" w:rsidRDefault="000C2784" w:rsidP="000C2784">
      <w:pPr>
        <w:pStyle w:val="Avanodecorpodetexto"/>
        <w:spacing w:line="360" w:lineRule="auto"/>
        <w:ind w:firstLine="0"/>
        <w:rPr>
          <w:bCs/>
        </w:rPr>
      </w:pPr>
    </w:p>
    <w:p w:rsidR="000C2784" w:rsidRPr="000C2784" w:rsidRDefault="000C2784" w:rsidP="000C2784">
      <w:pPr>
        <w:pStyle w:val="Avanodecorpodetexto"/>
        <w:spacing w:line="360" w:lineRule="auto"/>
        <w:ind w:firstLine="0"/>
      </w:pPr>
      <w:r w:rsidRPr="000C2784">
        <w:rPr>
          <w:bCs/>
        </w:rPr>
        <w:t>Zabalza,</w:t>
      </w:r>
      <w:r w:rsidRPr="000C2784">
        <w:t xml:space="preserve"> M.</w:t>
      </w:r>
      <w:r w:rsidRPr="000C2784">
        <w:rPr>
          <w:bCs/>
        </w:rPr>
        <w:t xml:space="preserve"> </w:t>
      </w:r>
      <w:r w:rsidRPr="000C2784">
        <w:t>(1992).</w:t>
      </w:r>
      <w:r w:rsidRPr="000C2784">
        <w:rPr>
          <w:bCs/>
        </w:rPr>
        <w:t xml:space="preserve"> </w:t>
      </w:r>
      <w:r w:rsidRPr="000C2784">
        <w:rPr>
          <w:i/>
        </w:rPr>
        <w:t>Didáctica da Educação Infantil</w:t>
      </w:r>
      <w:r w:rsidRPr="000C2784">
        <w:t>. Madrid: Ediciones Anaya S.A.,85 (edição original espanhola de 1987).</w:t>
      </w:r>
    </w:p>
    <w:p w:rsidR="000C2784" w:rsidRPr="000C2784" w:rsidRDefault="000C2784" w:rsidP="000C2784">
      <w:pPr>
        <w:pStyle w:val="Avanodecorpodetexto"/>
        <w:spacing w:line="360" w:lineRule="auto"/>
        <w:ind w:firstLine="0"/>
      </w:pPr>
    </w:p>
    <w:p w:rsidR="000C2784" w:rsidRPr="000C2784" w:rsidRDefault="000C2784" w:rsidP="000C2784">
      <w:pPr>
        <w:pStyle w:val="Avanodecorpodetexto"/>
        <w:spacing w:line="360" w:lineRule="auto"/>
        <w:ind w:firstLine="0"/>
        <w:rPr>
          <w:lang w:val="en-US"/>
        </w:rPr>
      </w:pPr>
      <w:r w:rsidRPr="000C2784">
        <w:rPr>
          <w:bCs/>
        </w:rPr>
        <w:t>Zilberman</w:t>
      </w:r>
      <w:r w:rsidRPr="000C2784">
        <w:t xml:space="preserve">, R. (1989). “O jovem lê porque a escola manda ler” in </w:t>
      </w:r>
      <w:r w:rsidRPr="000C2784">
        <w:rPr>
          <w:i/>
        </w:rPr>
        <w:t>Revista Nova Escola</w:t>
      </w:r>
      <w:r w:rsidRPr="000C2784">
        <w:t xml:space="preserve">, n.º 28 de Março. </w:t>
      </w:r>
      <w:r w:rsidRPr="000C2784">
        <w:rPr>
          <w:lang w:val="en-US"/>
        </w:rPr>
        <w:t>Rio de Janeiro.</w:t>
      </w:r>
    </w:p>
    <w:p w:rsidR="000C2784" w:rsidRPr="000C2784" w:rsidRDefault="000C2784" w:rsidP="000C2784">
      <w:pPr>
        <w:pStyle w:val="Avanodecorpodetexto"/>
        <w:spacing w:line="360" w:lineRule="auto"/>
        <w:ind w:firstLine="0"/>
        <w:rPr>
          <w:lang w:val="en-US"/>
        </w:rPr>
      </w:pPr>
    </w:p>
    <w:p w:rsidR="000C2784" w:rsidRPr="000C2784" w:rsidRDefault="000C2784" w:rsidP="000C2784">
      <w:pPr>
        <w:pStyle w:val="Avanodecorpodetexto"/>
        <w:spacing w:line="360" w:lineRule="auto"/>
        <w:ind w:firstLine="0"/>
        <w:rPr>
          <w:lang w:val="en-US"/>
        </w:rPr>
      </w:pPr>
      <w:r w:rsidRPr="000C2784">
        <w:rPr>
          <w:lang w:val="en-US"/>
        </w:rPr>
        <w:t xml:space="preserve">Zimmerman, B. J. (1989). A social cognitive view of self-regulated academic learning. </w:t>
      </w:r>
      <w:r w:rsidRPr="000C2784">
        <w:rPr>
          <w:i/>
          <w:lang w:val="en-US"/>
        </w:rPr>
        <w:t xml:space="preserve">Journal of Educational Psychology. </w:t>
      </w:r>
      <w:r w:rsidRPr="000C2784">
        <w:rPr>
          <w:lang w:val="en-US"/>
        </w:rPr>
        <w:t>81(3), 329-339.</w:t>
      </w:r>
    </w:p>
    <w:p w:rsidR="000C2784" w:rsidRPr="000C2784" w:rsidRDefault="000C2784" w:rsidP="000C2784">
      <w:pPr>
        <w:spacing w:after="0" w:line="360" w:lineRule="auto"/>
        <w:jc w:val="both"/>
        <w:rPr>
          <w:rFonts w:ascii="Times New Roman" w:hAnsi="Times New Roman" w:cs="Times New Roman"/>
          <w:sz w:val="24"/>
          <w:szCs w:val="24"/>
          <w:lang w:val="en-US"/>
        </w:rPr>
      </w:pPr>
    </w:p>
    <w:p w:rsidR="000C2784" w:rsidRDefault="000C2784" w:rsidP="000C2784">
      <w:pPr>
        <w:spacing w:after="0" w:line="360" w:lineRule="auto"/>
        <w:jc w:val="both"/>
        <w:rPr>
          <w:rFonts w:ascii="Times New Roman" w:hAnsi="Times New Roman" w:cs="Times New Roman"/>
          <w:sz w:val="24"/>
          <w:szCs w:val="24"/>
        </w:rPr>
      </w:pPr>
      <w:r w:rsidRPr="000C2784">
        <w:rPr>
          <w:rFonts w:ascii="Times New Roman" w:hAnsi="Times New Roman" w:cs="Times New Roman"/>
          <w:sz w:val="24"/>
          <w:szCs w:val="24"/>
          <w:lang w:val="en-US"/>
        </w:rPr>
        <w:t xml:space="preserve">Zuckerman, M., Porac, J. F. Lathin, D., Smith, R., &amp; Deci, E. L. (1978). On the importance of self-determination for intrinsically motivated behavior. </w:t>
      </w:r>
      <w:r w:rsidRPr="000C2784">
        <w:rPr>
          <w:rFonts w:ascii="Times New Roman" w:hAnsi="Times New Roman" w:cs="Times New Roman"/>
          <w:i/>
          <w:iCs/>
          <w:sz w:val="24"/>
          <w:szCs w:val="24"/>
        </w:rPr>
        <w:t>Personality and Social Psychology Bulletin</w:t>
      </w:r>
      <w:r w:rsidRPr="000C2784">
        <w:rPr>
          <w:rFonts w:ascii="Times New Roman" w:hAnsi="Times New Roman" w:cs="Times New Roman"/>
          <w:sz w:val="24"/>
          <w:szCs w:val="24"/>
        </w:rPr>
        <w:t xml:space="preserve">. </w:t>
      </w:r>
      <w:r w:rsidRPr="000C2784">
        <w:rPr>
          <w:rFonts w:ascii="Times New Roman" w:hAnsi="Times New Roman" w:cs="Times New Roman"/>
          <w:i/>
          <w:iCs/>
          <w:sz w:val="24"/>
          <w:szCs w:val="24"/>
        </w:rPr>
        <w:t>4</w:t>
      </w:r>
      <w:r w:rsidRPr="000C2784">
        <w:rPr>
          <w:rFonts w:ascii="Times New Roman" w:hAnsi="Times New Roman" w:cs="Times New Roman"/>
          <w:sz w:val="24"/>
          <w:szCs w:val="24"/>
        </w:rPr>
        <w:t>, 443-446.</w:t>
      </w:r>
    </w:p>
    <w:p w:rsidR="004425BD" w:rsidRDefault="004425BD" w:rsidP="000C2784">
      <w:pPr>
        <w:spacing w:after="0" w:line="360" w:lineRule="auto"/>
        <w:jc w:val="both"/>
        <w:rPr>
          <w:rFonts w:ascii="Times New Roman" w:hAnsi="Times New Roman" w:cs="Times New Roman"/>
          <w:sz w:val="24"/>
          <w:szCs w:val="24"/>
        </w:rPr>
      </w:pPr>
    </w:p>
    <w:p w:rsidR="004425BD" w:rsidRDefault="004425BD" w:rsidP="000C2784">
      <w:pPr>
        <w:spacing w:after="0" w:line="360" w:lineRule="auto"/>
        <w:jc w:val="both"/>
        <w:rPr>
          <w:rFonts w:ascii="Times New Roman" w:hAnsi="Times New Roman" w:cs="Times New Roman"/>
          <w:sz w:val="24"/>
          <w:szCs w:val="24"/>
        </w:rPr>
      </w:pPr>
    </w:p>
    <w:p w:rsidR="004425BD" w:rsidRDefault="004425BD" w:rsidP="000C2784">
      <w:pPr>
        <w:spacing w:after="0" w:line="360" w:lineRule="auto"/>
        <w:jc w:val="both"/>
        <w:rPr>
          <w:rFonts w:ascii="Times New Roman" w:hAnsi="Times New Roman" w:cs="Times New Roman"/>
          <w:sz w:val="24"/>
          <w:szCs w:val="24"/>
        </w:rPr>
      </w:pPr>
    </w:p>
    <w:p w:rsidR="004425BD" w:rsidRDefault="004425BD" w:rsidP="000C2784">
      <w:pPr>
        <w:spacing w:after="0" w:line="360" w:lineRule="auto"/>
        <w:jc w:val="both"/>
        <w:rPr>
          <w:rFonts w:ascii="Times New Roman" w:hAnsi="Times New Roman" w:cs="Times New Roman"/>
          <w:sz w:val="24"/>
          <w:szCs w:val="24"/>
        </w:rPr>
      </w:pPr>
    </w:p>
    <w:p w:rsidR="004425BD" w:rsidRDefault="004425BD" w:rsidP="000C2784">
      <w:pPr>
        <w:spacing w:after="0" w:line="360" w:lineRule="auto"/>
        <w:jc w:val="both"/>
        <w:rPr>
          <w:rFonts w:ascii="Times New Roman" w:hAnsi="Times New Roman" w:cs="Times New Roman"/>
          <w:sz w:val="24"/>
          <w:szCs w:val="24"/>
        </w:rPr>
      </w:pPr>
    </w:p>
    <w:p w:rsidR="004425BD" w:rsidRDefault="004425BD" w:rsidP="000C2784">
      <w:pPr>
        <w:spacing w:after="0" w:line="360" w:lineRule="auto"/>
        <w:jc w:val="both"/>
        <w:rPr>
          <w:rFonts w:ascii="Times New Roman" w:hAnsi="Times New Roman" w:cs="Times New Roman"/>
          <w:sz w:val="24"/>
          <w:szCs w:val="24"/>
        </w:rPr>
      </w:pPr>
    </w:p>
    <w:p w:rsidR="004425BD" w:rsidRDefault="004425BD" w:rsidP="000C2784">
      <w:pPr>
        <w:spacing w:after="0" w:line="360" w:lineRule="auto"/>
        <w:jc w:val="both"/>
        <w:rPr>
          <w:rFonts w:ascii="Times New Roman" w:hAnsi="Times New Roman" w:cs="Times New Roman"/>
          <w:sz w:val="24"/>
          <w:szCs w:val="24"/>
        </w:rPr>
      </w:pPr>
    </w:p>
    <w:p w:rsidR="004425BD" w:rsidRDefault="004425BD" w:rsidP="000C2784">
      <w:pPr>
        <w:spacing w:after="0" w:line="360" w:lineRule="auto"/>
        <w:jc w:val="both"/>
        <w:rPr>
          <w:rFonts w:ascii="Times New Roman" w:hAnsi="Times New Roman" w:cs="Times New Roman"/>
          <w:sz w:val="24"/>
          <w:szCs w:val="24"/>
        </w:rPr>
      </w:pPr>
    </w:p>
    <w:p w:rsidR="004425BD" w:rsidRDefault="004425BD" w:rsidP="000C2784">
      <w:pPr>
        <w:spacing w:after="0" w:line="360" w:lineRule="auto"/>
        <w:jc w:val="both"/>
        <w:rPr>
          <w:rFonts w:ascii="Times New Roman" w:hAnsi="Times New Roman" w:cs="Times New Roman"/>
          <w:sz w:val="24"/>
          <w:szCs w:val="24"/>
        </w:rPr>
      </w:pPr>
    </w:p>
    <w:p w:rsidR="004425BD" w:rsidRDefault="004425BD" w:rsidP="000C2784">
      <w:pPr>
        <w:spacing w:after="0" w:line="360" w:lineRule="auto"/>
        <w:jc w:val="both"/>
        <w:rPr>
          <w:rFonts w:ascii="Times New Roman" w:hAnsi="Times New Roman" w:cs="Times New Roman"/>
          <w:sz w:val="24"/>
          <w:szCs w:val="24"/>
        </w:rPr>
      </w:pPr>
    </w:p>
    <w:p w:rsidR="004425BD" w:rsidRDefault="004425BD" w:rsidP="000C2784">
      <w:pPr>
        <w:spacing w:after="0" w:line="360" w:lineRule="auto"/>
        <w:jc w:val="both"/>
        <w:rPr>
          <w:rFonts w:ascii="Times New Roman" w:hAnsi="Times New Roman" w:cs="Times New Roman"/>
          <w:sz w:val="24"/>
          <w:szCs w:val="24"/>
        </w:rPr>
      </w:pPr>
    </w:p>
    <w:p w:rsidR="004425BD" w:rsidRDefault="004425BD" w:rsidP="000C2784">
      <w:pPr>
        <w:spacing w:after="0" w:line="360" w:lineRule="auto"/>
        <w:jc w:val="both"/>
        <w:rPr>
          <w:rFonts w:ascii="Times New Roman" w:hAnsi="Times New Roman" w:cs="Times New Roman"/>
          <w:sz w:val="24"/>
          <w:szCs w:val="24"/>
        </w:rPr>
      </w:pPr>
    </w:p>
    <w:p w:rsidR="004425BD" w:rsidRDefault="004425BD" w:rsidP="000C2784">
      <w:pPr>
        <w:spacing w:after="0" w:line="360" w:lineRule="auto"/>
        <w:jc w:val="both"/>
        <w:rPr>
          <w:rFonts w:ascii="Times New Roman" w:hAnsi="Times New Roman" w:cs="Times New Roman"/>
          <w:sz w:val="24"/>
          <w:szCs w:val="24"/>
        </w:rPr>
      </w:pPr>
    </w:p>
    <w:p w:rsidR="004425BD" w:rsidRDefault="004425BD" w:rsidP="004425BD">
      <w:pPr>
        <w:rPr>
          <w:rFonts w:ascii="IrisUPC" w:hAnsi="IrisUPC" w:cs="IrisUPC"/>
          <w:sz w:val="144"/>
          <w:szCs w:val="144"/>
        </w:rPr>
      </w:pPr>
    </w:p>
    <w:p w:rsidR="004425BD" w:rsidRDefault="004425BD" w:rsidP="004425BD">
      <w:pPr>
        <w:rPr>
          <w:rFonts w:ascii="IrisUPC" w:hAnsi="IrisUPC" w:cs="IrisUPC"/>
          <w:sz w:val="144"/>
          <w:szCs w:val="144"/>
        </w:rPr>
      </w:pPr>
    </w:p>
    <w:p w:rsidR="004425BD" w:rsidRDefault="004425BD" w:rsidP="004425BD">
      <w:pPr>
        <w:spacing w:after="0" w:line="360" w:lineRule="auto"/>
        <w:ind w:left="708"/>
        <w:jc w:val="right"/>
        <w:rPr>
          <w:rFonts w:ascii="Times New Roman" w:hAnsi="Times New Roman" w:cs="Times New Roman"/>
          <w:b/>
          <w:smallCaps/>
          <w:shadow/>
          <w:noProof/>
          <w:sz w:val="32"/>
          <w:szCs w:val="32"/>
        </w:rPr>
      </w:pPr>
      <w:r w:rsidRPr="009802B2">
        <w:rPr>
          <w:rFonts w:ascii="Times New Roman" w:hAnsi="Times New Roman" w:cs="Times New Roman"/>
          <w:b/>
          <w:smallCaps/>
          <w:shadow/>
          <w:noProof/>
          <w:sz w:val="32"/>
          <w:szCs w:val="32"/>
        </w:rPr>
        <w:t xml:space="preserve"> </w:t>
      </w:r>
    </w:p>
    <w:p w:rsidR="004425BD" w:rsidRPr="009802B2" w:rsidRDefault="004425BD" w:rsidP="004425BD">
      <w:pPr>
        <w:spacing w:after="0" w:line="360" w:lineRule="auto"/>
        <w:ind w:left="708"/>
        <w:jc w:val="right"/>
        <w:rPr>
          <w:rFonts w:ascii="Times New Roman" w:hAnsi="Times New Roman" w:cs="Times New Roman"/>
          <w:b/>
          <w:bCs/>
          <w:sz w:val="160"/>
          <w:szCs w:val="160"/>
        </w:rPr>
      </w:pPr>
      <w:r w:rsidRPr="009802B2">
        <w:rPr>
          <w:rFonts w:ascii="Times New Roman" w:hAnsi="Times New Roman" w:cs="Times New Roman"/>
          <w:b/>
          <w:smallCaps/>
          <w:shadow/>
          <w:noProof/>
          <w:sz w:val="160"/>
          <w:szCs w:val="160"/>
        </w:rPr>
        <w:t>Anexos</w:t>
      </w:r>
    </w:p>
    <w:p w:rsidR="004425BD" w:rsidRPr="00B975D1" w:rsidRDefault="004425BD" w:rsidP="004425BD">
      <w:pPr>
        <w:jc w:val="right"/>
        <w:rPr>
          <w:rFonts w:ascii="Times New Roman" w:hAnsi="Times New Roman" w:cs="Times New Roman"/>
          <w:sz w:val="160"/>
          <w:szCs w:val="160"/>
        </w:rPr>
      </w:pPr>
    </w:p>
    <w:p w:rsidR="004425BD" w:rsidRDefault="004425BD" w:rsidP="004425BD">
      <w:pPr>
        <w:jc w:val="right"/>
        <w:rPr>
          <w:rFonts w:ascii="Times New Roman" w:hAnsi="Times New Roman" w:cs="Times New Roman"/>
          <w:sz w:val="24"/>
          <w:szCs w:val="24"/>
        </w:rPr>
      </w:pPr>
    </w:p>
    <w:p w:rsidR="004425BD" w:rsidRDefault="004425BD" w:rsidP="004425BD">
      <w:pPr>
        <w:jc w:val="right"/>
        <w:rPr>
          <w:rFonts w:ascii="Times New Roman" w:hAnsi="Times New Roman" w:cs="Times New Roman"/>
          <w:sz w:val="24"/>
          <w:szCs w:val="24"/>
        </w:rPr>
      </w:pPr>
    </w:p>
    <w:p w:rsidR="004425BD" w:rsidRDefault="004425BD" w:rsidP="004425BD">
      <w:pPr>
        <w:jc w:val="right"/>
        <w:rPr>
          <w:rFonts w:ascii="Times New Roman" w:hAnsi="Times New Roman" w:cs="Times New Roman"/>
          <w:sz w:val="24"/>
          <w:szCs w:val="24"/>
        </w:rPr>
      </w:pPr>
    </w:p>
    <w:p w:rsidR="004425BD" w:rsidRDefault="004425BD" w:rsidP="004425BD">
      <w:pPr>
        <w:jc w:val="right"/>
        <w:rPr>
          <w:rFonts w:ascii="Times New Roman" w:hAnsi="Times New Roman" w:cs="Times New Roman"/>
          <w:sz w:val="24"/>
          <w:szCs w:val="24"/>
        </w:rPr>
      </w:pPr>
    </w:p>
    <w:p w:rsidR="004425BD" w:rsidRDefault="004425BD" w:rsidP="004425BD">
      <w:pPr>
        <w:jc w:val="right"/>
        <w:rPr>
          <w:rFonts w:ascii="Times New Roman" w:hAnsi="Times New Roman" w:cs="Times New Roman"/>
          <w:sz w:val="24"/>
          <w:szCs w:val="24"/>
        </w:rPr>
      </w:pPr>
    </w:p>
    <w:p w:rsidR="004425BD" w:rsidRDefault="004425BD" w:rsidP="004425BD">
      <w:pPr>
        <w:rPr>
          <w:rFonts w:ascii="Times New Roman" w:hAnsi="Times New Roman" w:cs="Times New Roman"/>
          <w:sz w:val="24"/>
          <w:szCs w:val="24"/>
        </w:rPr>
      </w:pPr>
    </w:p>
    <w:p w:rsidR="004425BD" w:rsidRDefault="004425BD" w:rsidP="004425BD">
      <w:pPr>
        <w:rPr>
          <w:rFonts w:ascii="Times New Roman" w:hAnsi="Times New Roman" w:cs="Times New Roman"/>
          <w:sz w:val="24"/>
          <w:szCs w:val="24"/>
        </w:rPr>
      </w:pPr>
    </w:p>
    <w:p w:rsidR="004425BD" w:rsidRPr="00B140AA" w:rsidRDefault="004425BD" w:rsidP="004425BD">
      <w:pPr>
        <w:jc w:val="right"/>
        <w:rPr>
          <w:rFonts w:ascii="Times New Roman" w:hAnsi="Times New Roman" w:cs="Times New Roman"/>
          <w:sz w:val="36"/>
          <w:szCs w:val="36"/>
          <w:u w:val="single"/>
        </w:rPr>
      </w:pPr>
      <w:r w:rsidRPr="00B140AA">
        <w:rPr>
          <w:rFonts w:ascii="Times New Roman" w:hAnsi="Times New Roman" w:cs="Times New Roman"/>
          <w:sz w:val="36"/>
          <w:szCs w:val="36"/>
          <w:u w:val="single"/>
        </w:rPr>
        <w:lastRenderedPageBreak/>
        <w:t>Anexo 1</w:t>
      </w:r>
    </w:p>
    <w:p w:rsidR="004425BD" w:rsidRDefault="004425BD" w:rsidP="004425BD">
      <w:pPr>
        <w:jc w:val="right"/>
        <w:rPr>
          <w:rFonts w:ascii="Times New Roman" w:hAnsi="Times New Roman" w:cs="Times New Roman"/>
          <w:sz w:val="36"/>
          <w:szCs w:val="36"/>
        </w:rPr>
      </w:pP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Pr>
          <w:rFonts w:ascii="Times New Roman" w:hAnsi="Times New Roman" w:cs="Times New Roman"/>
        </w:rPr>
        <w:tab/>
      </w:r>
      <w:r w:rsidRPr="00B140AA">
        <w:rPr>
          <w:rFonts w:ascii="Times New Roman" w:hAnsi="Times New Roman" w:cs="Times New Roman"/>
          <w:sz w:val="26"/>
          <w:szCs w:val="26"/>
        </w:rPr>
        <w:t>Era uma vez, um menino chamado Pedro que adorava observar as estrelas quando chegava a noite.</w:t>
      </w:r>
    </w:p>
    <w:p w:rsidR="004425BD"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Pedro era um menino sorridente, calmo, mas muito distraído. Por isso, as pessoas diziam que ele andava sempre na lua. É que elas nem imaginavam que esse era mesmo o sonho do Pedro: ir à lua para estar mais perto das estrelas.</w:t>
      </w:r>
    </w:p>
    <w:p w:rsidR="004425BD" w:rsidRPr="00B140AA" w:rsidRDefault="004425BD" w:rsidP="004425BD">
      <w:pPr>
        <w:spacing w:before="100" w:beforeAutospacing="1" w:after="100" w:afterAutospacing="1" w:line="360" w:lineRule="auto"/>
        <w:ind w:hanging="284"/>
        <w:contextualSpacing/>
        <w:mirrorIndents/>
        <w:jc w:val="center"/>
        <w:rPr>
          <w:rFonts w:ascii="Times New Roman" w:hAnsi="Times New Roman" w:cs="Times New Roman"/>
          <w:sz w:val="26"/>
          <w:szCs w:val="26"/>
        </w:rPr>
      </w:pPr>
      <w:r>
        <w:rPr>
          <w:rFonts w:ascii="Times New Roman" w:hAnsi="Times New Roman" w:cs="Times New Roman"/>
          <w:noProof/>
          <w:sz w:val="26"/>
          <w:szCs w:val="26"/>
          <w:lang w:eastAsia="pt-PT"/>
        </w:rPr>
        <w:drawing>
          <wp:inline distT="0" distB="0" distL="0" distR="0">
            <wp:extent cx="5400040" cy="2700020"/>
            <wp:effectExtent l="19050" t="0" r="0" b="0"/>
            <wp:docPr id="232" name="Imagem 1" descr="F:\Imagem 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magem 013.jpg"/>
                    <pic:cNvPicPr>
                      <a:picLocks noChangeAspect="1" noChangeArrowheads="1"/>
                    </pic:cNvPicPr>
                  </pic:nvPicPr>
                  <pic:blipFill>
                    <a:blip r:embed="rId74"/>
                    <a:srcRect/>
                    <a:stretch>
                      <a:fillRect/>
                    </a:stretch>
                  </pic:blipFill>
                  <pic:spPr bwMode="auto">
                    <a:xfrm>
                      <a:off x="0" y="0"/>
                      <a:ext cx="5400040" cy="2700020"/>
                    </a:xfrm>
                    <a:prstGeom prst="rect">
                      <a:avLst/>
                    </a:prstGeom>
                    <a:noFill/>
                    <a:ln w="9525">
                      <a:noFill/>
                      <a:miter lim="800000"/>
                      <a:headEnd/>
                      <a:tailEnd/>
                    </a:ln>
                  </pic:spPr>
                </pic:pic>
              </a:graphicData>
            </a:graphic>
          </wp:inline>
        </w:drawing>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 xml:space="preserve">Certo dia, quando Pedro foi ao Planetário descobriu uma maqueta de um foguetão. </w:t>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Durante a explicação sobre os planetas, cometas, estrelas … foi à lua. Durante a sua viagem utópica, imaginou a sua professora a pilotar o foguetão e ele ao lado, vestido com o seu fato espacial. O interior do foguetão era um sonho, tinha muitos botões, muitas luzes … Isso não era problema para Pedro, pois, ia sentado ao lado do piloto e ajudava-o no que era preciso, como se já tivesse feito aquilo muitas vezes.</w:t>
      </w:r>
    </w:p>
    <w:p w:rsidR="004425BD"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A viagem foi longa, visitou vários planetas, milhões de estrelas, o Sol e finalmente o foguetão pousou na Lua.</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p>
    <w:p w:rsidR="004425BD" w:rsidRDefault="00F704B0" w:rsidP="004425BD">
      <w:pPr>
        <w:spacing w:before="100" w:beforeAutospacing="1" w:after="100" w:afterAutospacing="1" w:line="360" w:lineRule="auto"/>
        <w:contextualSpacing/>
        <w:mirrorIndents/>
        <w:jc w:val="both"/>
        <w:rPr>
          <w:rFonts w:ascii="Times New Roman" w:hAnsi="Times New Roman" w:cs="Times New Roman"/>
          <w:sz w:val="26"/>
          <w:szCs w:val="26"/>
        </w:rPr>
      </w:pPr>
      <w:r>
        <w:rPr>
          <w:rFonts w:ascii="Times New Roman" w:hAnsi="Times New Roman" w:cs="Times New Roman"/>
          <w:noProof/>
          <w:sz w:val="26"/>
          <w:szCs w:val="26"/>
        </w:rPr>
        <w:lastRenderedPageBreak/>
        <w:pict>
          <v:shape id="_x0000_s1272" type="#_x0000_t202" style="position:absolute;left:0;text-align:left;margin-left:6.45pt;margin-top:257.65pt;width:408.75pt;height:19.85pt;z-index:251735552;mso-width-relative:margin;mso-height-relative:margin" strokecolor="white [3212]">
            <v:textbox>
              <w:txbxContent>
                <w:p w:rsidR="007D4516" w:rsidRDefault="007D4516" w:rsidP="004425BD"/>
              </w:txbxContent>
            </v:textbox>
          </v:shape>
        </w:pict>
      </w:r>
      <w:r w:rsidR="004425BD">
        <w:rPr>
          <w:rFonts w:ascii="Times New Roman" w:hAnsi="Times New Roman" w:cs="Times New Roman"/>
          <w:noProof/>
          <w:sz w:val="26"/>
          <w:szCs w:val="26"/>
          <w:lang w:eastAsia="pt-PT"/>
        </w:rPr>
        <w:drawing>
          <wp:inline distT="0" distB="0" distL="0" distR="0">
            <wp:extent cx="5400040" cy="3412012"/>
            <wp:effectExtent l="19050" t="0" r="0" b="0"/>
            <wp:docPr id="233" name="Imagem 2" descr="F:\Imagem 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magem 014.jpg"/>
                    <pic:cNvPicPr>
                      <a:picLocks noChangeAspect="1" noChangeArrowheads="1"/>
                    </pic:cNvPicPr>
                  </pic:nvPicPr>
                  <pic:blipFill>
                    <a:blip r:embed="rId75"/>
                    <a:srcRect/>
                    <a:stretch>
                      <a:fillRect/>
                    </a:stretch>
                  </pic:blipFill>
                  <pic:spPr bwMode="auto">
                    <a:xfrm>
                      <a:off x="0" y="0"/>
                      <a:ext cx="5400040" cy="3412012"/>
                    </a:xfrm>
                    <a:prstGeom prst="rect">
                      <a:avLst/>
                    </a:prstGeom>
                    <a:noFill/>
                    <a:ln w="9525">
                      <a:noFill/>
                      <a:miter lim="800000"/>
                      <a:headEnd/>
                      <a:tailEnd/>
                    </a:ln>
                  </pic:spPr>
                </pic:pic>
              </a:graphicData>
            </a:graphic>
          </wp:inline>
        </w:drawing>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Pedro, quando saiu do foguetão ficou maravilhado com a beleza da Lua. Ele tinha alguma dificuldade em movimentar-se na Lua com o seu fato espacial, sentia-se leve como uma pena e andava aos saltinhos.</w:t>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Horas depois, Pedro encontrou uns seres muito estranhos, de cor verde. Tinham apenas cabeça e pés. Na cabeça tinham três antenas e cada antena tinha um olho, os seus pés eram tão pequenos que eles quando estavam parados baloiçavam.</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Pedro ficou pasmado a olhar para eles, mas quando viu que não eram perigosos perguntou-lhes se sabiam onde havia estrelas…</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Estrelas há em todo o lado. – Responderam os seres estranhos.</w:t>
      </w:r>
    </w:p>
    <w:p w:rsidR="004425BD"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xml:space="preserve">Pedro ficou espantado por eles falarem a mesma língua que ele e perguntou-lhes onde é que viviam. Esses seres estranhos decidiram então convidá-lo para conhecer o lugar onde eles moravam. </w:t>
      </w:r>
    </w:p>
    <w:p w:rsidR="004425BD"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Assim que chegou, Pedro ficou surpreendido por ver pessoas como ele misturadas com esses seres estranhos.</w:t>
      </w:r>
      <w:r>
        <w:rPr>
          <w:rFonts w:ascii="Times New Roman" w:hAnsi="Times New Roman" w:cs="Times New Roman"/>
          <w:sz w:val="26"/>
          <w:szCs w:val="26"/>
        </w:rPr>
        <w:t xml:space="preserve"> </w:t>
      </w:r>
      <w:r w:rsidRPr="00B140AA">
        <w:rPr>
          <w:rFonts w:ascii="Times New Roman" w:hAnsi="Times New Roman" w:cs="Times New Roman"/>
          <w:sz w:val="26"/>
          <w:szCs w:val="26"/>
        </w:rPr>
        <w:t>Esses seres estranhos, eram na verdade extraterrestres, mas não faziam mal a ninguém.</w:t>
      </w:r>
    </w:p>
    <w:p w:rsidR="004425BD"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p>
    <w:p w:rsidR="004425BD" w:rsidRPr="00B140AA" w:rsidRDefault="004425BD" w:rsidP="004425BD">
      <w:pPr>
        <w:tabs>
          <w:tab w:val="left" w:pos="142"/>
        </w:tabs>
        <w:spacing w:before="100" w:beforeAutospacing="1" w:after="100" w:afterAutospacing="1" w:line="360" w:lineRule="auto"/>
        <w:contextualSpacing/>
        <w:mirrorIndents/>
        <w:jc w:val="both"/>
        <w:rPr>
          <w:rFonts w:ascii="Times New Roman" w:hAnsi="Times New Roman" w:cs="Times New Roman"/>
          <w:sz w:val="26"/>
          <w:szCs w:val="26"/>
        </w:rPr>
      </w:pPr>
    </w:p>
    <w:p w:rsidR="004425BD" w:rsidRPr="00B140AA" w:rsidRDefault="004425BD" w:rsidP="004425BD">
      <w:pPr>
        <w:spacing w:before="100" w:beforeAutospacing="1" w:after="100" w:afterAutospacing="1" w:line="360" w:lineRule="auto"/>
        <w:contextualSpacing/>
        <w:mirrorIndents/>
        <w:rPr>
          <w:rFonts w:ascii="Times New Roman" w:hAnsi="Times New Roman" w:cs="Times New Roman"/>
          <w:sz w:val="26"/>
          <w:szCs w:val="26"/>
        </w:rPr>
      </w:pPr>
      <w:r>
        <w:rPr>
          <w:rFonts w:ascii="Times New Roman" w:hAnsi="Times New Roman" w:cs="Times New Roman"/>
          <w:noProof/>
          <w:sz w:val="26"/>
          <w:szCs w:val="26"/>
          <w:lang w:eastAsia="pt-PT"/>
        </w:rPr>
        <w:lastRenderedPageBreak/>
        <w:drawing>
          <wp:inline distT="0" distB="0" distL="0" distR="0">
            <wp:extent cx="5400040" cy="3536390"/>
            <wp:effectExtent l="19050" t="0" r="0" b="0"/>
            <wp:docPr id="235" name="Imagem 3" descr="F:\Imagem 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magem 015.jpg"/>
                    <pic:cNvPicPr>
                      <a:picLocks noChangeAspect="1" noChangeArrowheads="1"/>
                    </pic:cNvPicPr>
                  </pic:nvPicPr>
                  <pic:blipFill>
                    <a:blip r:embed="rId76"/>
                    <a:srcRect/>
                    <a:stretch>
                      <a:fillRect/>
                    </a:stretch>
                  </pic:blipFill>
                  <pic:spPr bwMode="auto">
                    <a:xfrm>
                      <a:off x="0" y="0"/>
                      <a:ext cx="5400040" cy="3536390"/>
                    </a:xfrm>
                    <a:prstGeom prst="rect">
                      <a:avLst/>
                    </a:prstGeom>
                    <a:noFill/>
                    <a:ln w="9525">
                      <a:noFill/>
                      <a:miter lim="800000"/>
                      <a:headEnd/>
                      <a:tailEnd/>
                    </a:ln>
                  </pic:spPr>
                </pic:pic>
              </a:graphicData>
            </a:graphic>
          </wp:inline>
        </w:drawing>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De seguida, foi para casa dos seus novos amigos, onde fizeram uma grande festa. A festa foi muito divertida, comeram coisas espaciais, tão leves como plumas. Brincaram e dançaram toda a noite, até que de repente, Pedro viu uma bola azul muito distante. Admirado, perguntou aos extraterrestres o que era aquela bola tão linda. Os extraterrestres olharam uns para os outros e chamaram o chefe do grupo. Aproximou-se então um gigantesco ser, com uma grande cabeça verde, que lhe respondeu:</w:t>
      </w:r>
      <w:r>
        <w:rPr>
          <w:rFonts w:ascii="Times New Roman" w:hAnsi="Times New Roman" w:cs="Times New Roman"/>
          <w:sz w:val="26"/>
          <w:szCs w:val="26"/>
        </w:rPr>
        <w:t xml:space="preserve"> </w:t>
      </w:r>
      <w:r w:rsidRPr="00B140AA">
        <w:rPr>
          <w:rFonts w:ascii="Times New Roman" w:hAnsi="Times New Roman" w:cs="Times New Roman"/>
          <w:sz w:val="26"/>
          <w:szCs w:val="26"/>
        </w:rPr>
        <w:t>- Oh, rapaz! Aquela bola azul que estás a ver é um planeta. Lá vivem dentro da água, nem sei como não se afogam! Outros esvoaçam de um lado para o outro, parece que nunca estão satisfeitos com a sua casa e outros muito esquisitos e pesados parece que vivem colados ao chão. Acho que até são parecidos contigo!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Pedro ficou pensativo a recordar as aulas de Estudo do Meio, o que tinha aprendido sobre os planetas. - Claro, é o planeta Terra, o meu planeta! Pensou Pedro.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Por momentos, ele ficou a sonhar acordado, até que o chefe dos extraterrestres lhe deu um abanão e lhe disse: - tu dormes de olhos abertos?</w:t>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 Nada disso. Respondeu o Pedro. Eu estou a ver aquela bola azul, é o planeta onde eu vivo. Isto é maravilhoso, estou a adorar esta viagem!</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lastRenderedPageBreak/>
        <w:tab/>
        <w:t>- Quer dizer que tu és terrestre? Perguntaram os extraterrestres empolgados.</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Pr>
          <w:rFonts w:ascii="Times New Roman" w:hAnsi="Times New Roman" w:cs="Times New Roman"/>
          <w:noProof/>
          <w:sz w:val="26"/>
          <w:szCs w:val="26"/>
          <w:lang w:eastAsia="pt-PT"/>
        </w:rPr>
        <w:drawing>
          <wp:inline distT="0" distB="0" distL="0" distR="0">
            <wp:extent cx="5400040" cy="3596944"/>
            <wp:effectExtent l="19050" t="0" r="0" b="0"/>
            <wp:docPr id="236" name="Imagem 4" descr="F:\Imagem 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magem 016.jpg"/>
                    <pic:cNvPicPr>
                      <a:picLocks noChangeAspect="1" noChangeArrowheads="1"/>
                    </pic:cNvPicPr>
                  </pic:nvPicPr>
                  <pic:blipFill>
                    <a:blip r:embed="rId77"/>
                    <a:srcRect/>
                    <a:stretch>
                      <a:fillRect/>
                    </a:stretch>
                  </pic:blipFill>
                  <pic:spPr bwMode="auto">
                    <a:xfrm>
                      <a:off x="0" y="0"/>
                      <a:ext cx="5400040" cy="3596944"/>
                    </a:xfrm>
                    <a:prstGeom prst="rect">
                      <a:avLst/>
                    </a:prstGeom>
                    <a:noFill/>
                    <a:ln w="9525">
                      <a:noFill/>
                      <a:miter lim="800000"/>
                      <a:headEnd/>
                      <a:tailEnd/>
                    </a:ln>
                  </pic:spPr>
                </pic:pic>
              </a:graphicData>
            </a:graphic>
          </wp:inline>
        </w:drawing>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E depois de tudo isto, surgiu uma chuva de perguntas sobre a vida na Terra. A curiosidade era tanta que Pedro nem sabia por onde começar a responder.</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Foi uma longa conversa, nem deram pelas horas passar, até que amanheceu e Pedro avistou uma bola amarela, muito brilhante a surgir.</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xml:space="preserve"> - Olhem, estão a ver o mesmo que eu?!</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xml:space="preserve"> - O que é aquela bola amarela, cintilante, cujo brilho até me ofusca?</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xml:space="preserve"> - Essa bola chama-se Sol. Responderam ao Pedro.</w:t>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 xml:space="preserve"> - O Sol é o que nos faz acordar de manhã. Na Terra deve ser muito quente, pois, está mais próxima do Sol.</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Vamos à cidade, gostava de ver mais coisas diferentes? Disse Pedro.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O Pedro foi num meio de transporte, num carro que flutuava, com capacidade para cem pessoas.</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O que é este meio de transporte? Um autocarro? É uma nave espacial? Já percebo, é uma mistura de nave espacial e de um autocarro.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Aqui não há um computador para pesquisarmos sobre a Terra e a Lua?</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lastRenderedPageBreak/>
        <w:tab/>
        <w:t>- Um computador?! Isso é muito barato e já não se usa! Responderam ao Pedro.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O Pedro começou a pensar no que tinha acontecido aos computadores, aos autocarros e a muitas mais coisas… - O que aconteceu aos maravilhosos inventos tão bons da Terra e que são muito pouco utilizados na Lua? Pensava Pedro.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Os amigos extraterrestres, depois de verem o Pedr</w:t>
      </w:r>
      <w:r>
        <w:rPr>
          <w:rFonts w:ascii="Times New Roman" w:hAnsi="Times New Roman" w:cs="Times New Roman"/>
          <w:sz w:val="26"/>
          <w:szCs w:val="26"/>
        </w:rPr>
        <w:t xml:space="preserve">o muito espantado, explicaram: </w:t>
      </w:r>
      <w:r w:rsidRPr="00B140AA">
        <w:rPr>
          <w:rFonts w:ascii="Times New Roman" w:hAnsi="Times New Roman" w:cs="Times New Roman"/>
          <w:sz w:val="26"/>
          <w:szCs w:val="26"/>
        </w:rPr>
        <w:t>- Pedro, vocês na terra, estão anos de luz atrasados em relação a nós!</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Não estou a entender. – Respondeu Pedro. Então os seus novos amigos começaram por dizer ao Pedro que na Lua não existiam transportes que poluíssem o ambiente, como na Terra. Os seus transportes eram movidos através da luz do sol e não utilizavam gasolina como as pessoas que viviam na Terra. Explicaram ainda ao Pedro que a Terra estava a ficar muito cansada</w:t>
      </w:r>
      <w:r>
        <w:rPr>
          <w:rFonts w:ascii="Times New Roman" w:hAnsi="Times New Roman" w:cs="Times New Roman"/>
          <w:sz w:val="26"/>
          <w:szCs w:val="26"/>
        </w:rPr>
        <w:t>,</w:t>
      </w:r>
      <w:r w:rsidRPr="00B140AA">
        <w:rPr>
          <w:rFonts w:ascii="Times New Roman" w:hAnsi="Times New Roman" w:cs="Times New Roman"/>
          <w:sz w:val="26"/>
          <w:szCs w:val="26"/>
        </w:rPr>
        <w:t xml:space="preserve"> como as pessoas, os terrestres, a estavam a tratar.</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Nesse mesmo momento, o Pedro, que estava a comer um chocolate, deitou o papel para o chão. De repente, ouve-se num altifalante, uma voz em tom zangado alertar a existência de uma pessoa a poluir a Lua.</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Pr>
          <w:rFonts w:ascii="Times New Roman" w:hAnsi="Times New Roman" w:cs="Times New Roman"/>
          <w:noProof/>
          <w:sz w:val="26"/>
          <w:szCs w:val="26"/>
          <w:lang w:eastAsia="pt-PT"/>
        </w:rPr>
        <w:drawing>
          <wp:inline distT="0" distB="0" distL="0" distR="0">
            <wp:extent cx="5400040" cy="3032899"/>
            <wp:effectExtent l="19050" t="0" r="0" b="0"/>
            <wp:docPr id="238" name="Imagem 5" descr="F:\Imagem 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magem 017.jpg"/>
                    <pic:cNvPicPr>
                      <a:picLocks noChangeAspect="1" noChangeArrowheads="1"/>
                    </pic:cNvPicPr>
                  </pic:nvPicPr>
                  <pic:blipFill>
                    <a:blip r:embed="rId78"/>
                    <a:srcRect/>
                    <a:stretch>
                      <a:fillRect/>
                    </a:stretch>
                  </pic:blipFill>
                  <pic:spPr bwMode="auto">
                    <a:xfrm>
                      <a:off x="0" y="0"/>
                      <a:ext cx="5400040" cy="3032899"/>
                    </a:xfrm>
                    <a:prstGeom prst="rect">
                      <a:avLst/>
                    </a:prstGeom>
                    <a:noFill/>
                    <a:ln w="9525">
                      <a:noFill/>
                      <a:miter lim="800000"/>
                      <a:headEnd/>
                      <a:tailEnd/>
                    </a:ln>
                  </pic:spPr>
                </pic:pic>
              </a:graphicData>
            </a:graphic>
          </wp:inline>
        </w:drawing>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 xml:space="preserve">O Pedro assustado, perguntou o que se estava a passar. Os seus amigos pegaram no papel que Pedro tinha deitado ao chão e disseram-lhe que esta era </w:t>
      </w:r>
      <w:r w:rsidRPr="00B140AA">
        <w:rPr>
          <w:rFonts w:ascii="Times New Roman" w:hAnsi="Times New Roman" w:cs="Times New Roman"/>
          <w:sz w:val="26"/>
          <w:szCs w:val="26"/>
        </w:rPr>
        <w:lastRenderedPageBreak/>
        <w:t>uma forma, muito usual, na Terra, de poluírem o ambiente. Na Lua esta atitude</w:t>
      </w:r>
      <w:r>
        <w:rPr>
          <w:rFonts w:ascii="Times New Roman" w:hAnsi="Times New Roman" w:cs="Times New Roman"/>
          <w:sz w:val="26"/>
          <w:szCs w:val="26"/>
        </w:rPr>
        <w:t xml:space="preserve"> </w:t>
      </w:r>
      <w:r w:rsidRPr="00B140AA">
        <w:rPr>
          <w:rFonts w:ascii="Times New Roman" w:hAnsi="Times New Roman" w:cs="Times New Roman"/>
          <w:sz w:val="26"/>
          <w:szCs w:val="26"/>
        </w:rPr>
        <w:t>era punida com o pagamento de uma multa. Ninguém deita lixo para o chão e todos sabem como separar o lixo e colocá-lo nos devidos bidões.</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Então, um dos extraterrestres convidou o Pedro para ir conhecer e perceber melhor o tratamento do lixo na fábrica Limpoplaneta. Quando chegaram, o Pedro ficou espantado.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Que linda fábrica! É enorme e cheia de luzes.</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Vês, é aqui que tratamos do nosso planeta para que todos nós possamos ter uma vida melhor</w:t>
      </w:r>
      <w:r>
        <w:rPr>
          <w:rFonts w:ascii="Times New Roman" w:hAnsi="Times New Roman" w:cs="Times New Roman"/>
          <w:sz w:val="26"/>
          <w:szCs w:val="26"/>
        </w:rPr>
        <w:t>,</w:t>
      </w:r>
      <w:r w:rsidRPr="00B140AA">
        <w:rPr>
          <w:rFonts w:ascii="Times New Roman" w:hAnsi="Times New Roman" w:cs="Times New Roman"/>
          <w:sz w:val="26"/>
          <w:szCs w:val="26"/>
        </w:rPr>
        <w:t xml:space="preserve"> sem poluição.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Realmente, viver assim é bom! Vou querer ficar aqui para sempre, será que posso?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Infelizmente não vai ser possível, porque vocês no planeta Terra vivem de maneira diferente e não ias conseguir viver aqui muito tempo.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xml:space="preserve">- Mas eu posso aprender as vossas regras. Como é que vocês fazem para não haver poluição?  </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Como vês, nesta fábrica temos pessoas que vigiam a população com câmaras e sempre que haja algum descuido são logo avisadas, como te aconteceu a ti.</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Será que nos outros planetas funciona da mesma maneira?</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Não sei, não os conheço, mas podemos ir visitar um dos que tenhas curiosidade.</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E o Pedro embarcou numa viagem inter-planetária. Tocou nas estrelas, correu atrás dos cometas, escondeu-se nos anéis de Saturno… Mas o que mais fascinou Pedro foi quando avistou a constelação Ursa Maior. Tão bela e cintilante!</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Só que de repente</w:t>
      </w:r>
      <w:r>
        <w:rPr>
          <w:rFonts w:ascii="Times New Roman" w:hAnsi="Times New Roman" w:cs="Times New Roman"/>
          <w:sz w:val="26"/>
          <w:szCs w:val="26"/>
        </w:rPr>
        <w:t>,</w:t>
      </w:r>
      <w:r w:rsidRPr="00B140AA">
        <w:rPr>
          <w:rFonts w:ascii="Times New Roman" w:hAnsi="Times New Roman" w:cs="Times New Roman"/>
          <w:sz w:val="26"/>
          <w:szCs w:val="26"/>
        </w:rPr>
        <w:t xml:space="preserve"> o fascínio de Pedro foi interrompido pela voz da professora que lhe disse: - Pedro, outra vez na lua? Ainda vais ser astronauta.</w:t>
      </w:r>
    </w:p>
    <w:p w:rsidR="004425BD"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Pedro apercebeu-se de que tinha estado a sonhar acordado. E tinha sido tão maravilhoso!</w:t>
      </w:r>
    </w:p>
    <w:p w:rsidR="004425BD"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p>
    <w:p w:rsidR="004425BD" w:rsidRPr="00B140AA" w:rsidRDefault="00F704B0" w:rsidP="004425BD">
      <w:pPr>
        <w:spacing w:before="100" w:beforeAutospacing="1" w:after="100" w:afterAutospacing="1" w:line="360" w:lineRule="auto"/>
        <w:contextualSpacing/>
        <w:mirrorIndents/>
        <w:jc w:val="both"/>
        <w:rPr>
          <w:rFonts w:ascii="Times New Roman" w:hAnsi="Times New Roman" w:cs="Times New Roman"/>
          <w:sz w:val="26"/>
          <w:szCs w:val="26"/>
        </w:rPr>
      </w:pPr>
      <w:r>
        <w:rPr>
          <w:rFonts w:ascii="Times New Roman" w:hAnsi="Times New Roman" w:cs="Times New Roman"/>
          <w:noProof/>
          <w:sz w:val="26"/>
          <w:szCs w:val="26"/>
          <w:lang w:eastAsia="pt-PT"/>
        </w:rPr>
        <w:lastRenderedPageBreak/>
        <w:pict>
          <v:shape id="_x0000_s1271" type="#_x0000_t202" style="position:absolute;left:0;text-align:left;margin-left:4.2pt;margin-top:3.65pt;width:422.6pt;height:268.25pt;z-index:251734528;mso-width-relative:margin;mso-height-relative:margin">
            <v:textbox style="mso-next-textbox:#_x0000_s1271">
              <w:txbxContent>
                <w:p w:rsidR="007D4516" w:rsidRDefault="007D4516" w:rsidP="004425BD">
                  <w:r>
                    <w:rPr>
                      <w:noProof/>
                      <w:lang w:eastAsia="pt-PT"/>
                    </w:rPr>
                    <w:drawing>
                      <wp:inline distT="0" distB="0" distL="0" distR="0">
                        <wp:extent cx="5174615" cy="3349932"/>
                        <wp:effectExtent l="19050" t="0" r="6985" b="0"/>
                        <wp:docPr id="8" name="Imagem 7" descr="F:\Imagem 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magem 019.jpg"/>
                                <pic:cNvPicPr>
                                  <a:picLocks noChangeAspect="1" noChangeArrowheads="1"/>
                                </pic:cNvPicPr>
                              </pic:nvPicPr>
                              <pic:blipFill>
                                <a:blip r:embed="rId79"/>
                                <a:srcRect/>
                                <a:stretch>
                                  <a:fillRect/>
                                </a:stretch>
                              </pic:blipFill>
                              <pic:spPr bwMode="auto">
                                <a:xfrm>
                                  <a:off x="0" y="0"/>
                                  <a:ext cx="5174615" cy="3349932"/>
                                </a:xfrm>
                                <a:prstGeom prst="rect">
                                  <a:avLst/>
                                </a:prstGeom>
                                <a:noFill/>
                                <a:ln w="9525">
                                  <a:noFill/>
                                  <a:miter lim="800000"/>
                                  <a:headEnd/>
                                  <a:tailEnd/>
                                </a:ln>
                              </pic:spPr>
                            </pic:pic>
                          </a:graphicData>
                        </a:graphic>
                      </wp:inline>
                    </w:drawing>
                  </w:r>
                </w:p>
              </w:txbxContent>
            </v:textbox>
          </v:shape>
        </w:pic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Pr="00B140AA" w:rsidRDefault="004425BD" w:rsidP="004425BD">
      <w:pPr>
        <w:jc w:val="right"/>
        <w:rPr>
          <w:rFonts w:ascii="Times New Roman" w:hAnsi="Times New Roman" w:cs="Times New Roman"/>
          <w:sz w:val="36"/>
          <w:szCs w:val="36"/>
          <w:u w:val="single"/>
        </w:rPr>
      </w:pPr>
      <w:r>
        <w:rPr>
          <w:rFonts w:ascii="Times New Roman" w:hAnsi="Times New Roman" w:cs="Times New Roman"/>
          <w:sz w:val="36"/>
          <w:szCs w:val="36"/>
          <w:u w:val="single"/>
        </w:rPr>
        <w:lastRenderedPageBreak/>
        <w:t>Anexo 2</w:t>
      </w:r>
    </w:p>
    <w:p w:rsidR="004425BD"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Era uma vez, um menino chamado Pedro que adorava observar as estrelas quando chegava a noite.</w:t>
      </w:r>
    </w:p>
    <w:p w:rsidR="004425BD"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Pedro era um menino sorridente, calmo, mas muito distraído. Por isso, as pessoas diziam que ele andava sempre na lua. É que elas nem imaginavam que esse era mesmo o sonho do Pedro: ir à lua para estar mais perto das estrelas.</w:t>
      </w:r>
    </w:p>
    <w:p w:rsidR="004425BD" w:rsidRPr="00B140AA" w:rsidRDefault="004425BD" w:rsidP="004425BD">
      <w:pPr>
        <w:spacing w:before="100" w:beforeAutospacing="1" w:after="100" w:afterAutospacing="1" w:line="360" w:lineRule="auto"/>
        <w:ind w:hanging="284"/>
        <w:contextualSpacing/>
        <w:mirrorIndents/>
        <w:jc w:val="center"/>
        <w:rPr>
          <w:rFonts w:ascii="Times New Roman" w:hAnsi="Times New Roman" w:cs="Times New Roman"/>
          <w:sz w:val="26"/>
          <w:szCs w:val="26"/>
        </w:rPr>
      </w:pPr>
      <w:r>
        <w:rPr>
          <w:rFonts w:ascii="Times New Roman" w:hAnsi="Times New Roman" w:cs="Times New Roman"/>
          <w:noProof/>
          <w:sz w:val="26"/>
          <w:szCs w:val="26"/>
          <w:lang w:eastAsia="pt-PT"/>
        </w:rPr>
        <w:drawing>
          <wp:inline distT="0" distB="0" distL="0" distR="0">
            <wp:extent cx="5400040" cy="2700020"/>
            <wp:effectExtent l="19050" t="0" r="0" b="0"/>
            <wp:docPr id="243" name="Imagem 1" descr="F:\Imagem 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magem 013.jpg"/>
                    <pic:cNvPicPr>
                      <a:picLocks noChangeAspect="1" noChangeArrowheads="1"/>
                    </pic:cNvPicPr>
                  </pic:nvPicPr>
                  <pic:blipFill>
                    <a:blip r:embed="rId74"/>
                    <a:srcRect/>
                    <a:stretch>
                      <a:fillRect/>
                    </a:stretch>
                  </pic:blipFill>
                  <pic:spPr bwMode="auto">
                    <a:xfrm>
                      <a:off x="0" y="0"/>
                      <a:ext cx="5400040" cy="2700020"/>
                    </a:xfrm>
                    <a:prstGeom prst="rect">
                      <a:avLst/>
                    </a:prstGeom>
                    <a:noFill/>
                    <a:ln w="9525">
                      <a:noFill/>
                      <a:miter lim="800000"/>
                      <a:headEnd/>
                      <a:tailEnd/>
                    </a:ln>
                  </pic:spPr>
                </pic:pic>
              </a:graphicData>
            </a:graphic>
          </wp:inline>
        </w:drawing>
      </w:r>
    </w:p>
    <w:p w:rsidR="004425BD" w:rsidRDefault="004425BD" w:rsidP="004425BD">
      <w:pPr>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rPr>
          <w:rFonts w:ascii="Times New Roman" w:hAnsi="Times New Roman" w:cs="Times New Roman"/>
          <w:sz w:val="36"/>
          <w:szCs w:val="36"/>
        </w:rPr>
      </w:pPr>
    </w:p>
    <w:p w:rsidR="004425BD" w:rsidRPr="00B140AA" w:rsidRDefault="004425BD" w:rsidP="004425BD">
      <w:pPr>
        <w:jc w:val="right"/>
        <w:rPr>
          <w:rFonts w:ascii="Times New Roman" w:hAnsi="Times New Roman" w:cs="Times New Roman"/>
          <w:sz w:val="36"/>
          <w:szCs w:val="36"/>
          <w:u w:val="single"/>
        </w:rPr>
      </w:pPr>
      <w:r>
        <w:rPr>
          <w:rFonts w:ascii="Times New Roman" w:hAnsi="Times New Roman" w:cs="Times New Roman"/>
          <w:sz w:val="36"/>
          <w:szCs w:val="36"/>
          <w:u w:val="single"/>
        </w:rPr>
        <w:lastRenderedPageBreak/>
        <w:t>Anexo 3</w:t>
      </w:r>
    </w:p>
    <w:p w:rsidR="004425BD" w:rsidRDefault="004425BD" w:rsidP="004425BD">
      <w:pPr>
        <w:rPr>
          <w:rFonts w:ascii="Times New Roman" w:hAnsi="Times New Roman" w:cs="Times New Roman"/>
          <w:sz w:val="36"/>
          <w:szCs w:val="36"/>
        </w:rPr>
      </w:pP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 xml:space="preserve">Certo dia, quando Pedro foi ao Planetário descobriu uma maqueta de um foguetão. </w:t>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Durante a explicação sobre os planetas, cometas, estrelas … foi à lua. Durante a sua viagem utópica, imaginou a sua professora a pilotar o foguetão e ele ao lado, vestido com o seu fato espacial. O interior do foguetão era um sonho, tinha muitos botões, muitas luzes … Isso não era problema para Pedro, pois, ia sentado ao lado do piloto e ajudava-o no que era preciso, como se já tivesse feito aquilo muitas vezes.</w:t>
      </w:r>
    </w:p>
    <w:p w:rsidR="004425BD"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A viagem foi longa, visitou vários planetas, milhões de estrelas, o Sol e finalmente o foguetão pousou na Lua.</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p>
    <w:p w:rsidR="004425BD" w:rsidRDefault="00F704B0" w:rsidP="004425BD">
      <w:pPr>
        <w:spacing w:before="100" w:beforeAutospacing="1" w:after="100" w:afterAutospacing="1" w:line="360" w:lineRule="auto"/>
        <w:contextualSpacing/>
        <w:mirrorIndents/>
        <w:jc w:val="both"/>
        <w:rPr>
          <w:rFonts w:ascii="Times New Roman" w:hAnsi="Times New Roman" w:cs="Times New Roman"/>
          <w:sz w:val="26"/>
          <w:szCs w:val="26"/>
        </w:rPr>
      </w:pPr>
      <w:r>
        <w:rPr>
          <w:rFonts w:ascii="Times New Roman" w:hAnsi="Times New Roman" w:cs="Times New Roman"/>
          <w:noProof/>
          <w:sz w:val="26"/>
          <w:szCs w:val="26"/>
        </w:rPr>
        <w:pict>
          <v:shape id="_x0000_s1273" type="#_x0000_t202" style="position:absolute;left:0;text-align:left;margin-left:6.45pt;margin-top:257.65pt;width:408.75pt;height:19.85pt;z-index:251736576;mso-width-relative:margin;mso-height-relative:margin" strokecolor="white [3212]">
            <v:textbox>
              <w:txbxContent>
                <w:p w:rsidR="007D4516" w:rsidRDefault="007D4516" w:rsidP="004425BD"/>
              </w:txbxContent>
            </v:textbox>
          </v:shape>
        </w:pict>
      </w:r>
      <w:r w:rsidR="004425BD">
        <w:rPr>
          <w:rFonts w:ascii="Times New Roman" w:hAnsi="Times New Roman" w:cs="Times New Roman"/>
          <w:noProof/>
          <w:sz w:val="26"/>
          <w:szCs w:val="26"/>
          <w:lang w:eastAsia="pt-PT"/>
        </w:rPr>
        <w:drawing>
          <wp:inline distT="0" distB="0" distL="0" distR="0">
            <wp:extent cx="5400040" cy="3412012"/>
            <wp:effectExtent l="19050" t="0" r="0" b="0"/>
            <wp:docPr id="244" name="Imagem 2" descr="F:\Imagem 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magem 014.jpg"/>
                    <pic:cNvPicPr>
                      <a:picLocks noChangeAspect="1" noChangeArrowheads="1"/>
                    </pic:cNvPicPr>
                  </pic:nvPicPr>
                  <pic:blipFill>
                    <a:blip r:embed="rId75"/>
                    <a:srcRect/>
                    <a:stretch>
                      <a:fillRect/>
                    </a:stretch>
                  </pic:blipFill>
                  <pic:spPr bwMode="auto">
                    <a:xfrm>
                      <a:off x="0" y="0"/>
                      <a:ext cx="5400040" cy="3412012"/>
                    </a:xfrm>
                    <a:prstGeom prst="rect">
                      <a:avLst/>
                    </a:prstGeom>
                    <a:noFill/>
                    <a:ln w="9525">
                      <a:noFill/>
                      <a:miter lim="800000"/>
                      <a:headEnd/>
                      <a:tailEnd/>
                    </a:ln>
                  </pic:spPr>
                </pic:pic>
              </a:graphicData>
            </a:graphic>
          </wp:inline>
        </w:drawing>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Pedro, quando saiu do foguetão ficou maravilhado com a beleza da Lua. Ele tinha alguma dificuldade em movimentar-se na Lua com o seu fato espacial, sentia-se leve como uma pena e andava aos saltinhos.</w:t>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 xml:space="preserve">Horas depois, Pedro encontrou uns seres muito estranhos, de cor verde. Tinham apenas cabeça e pés. Na cabeça tinham três antenas e cada antena </w:t>
      </w:r>
      <w:r w:rsidRPr="00B140AA">
        <w:rPr>
          <w:rFonts w:ascii="Times New Roman" w:hAnsi="Times New Roman" w:cs="Times New Roman"/>
          <w:sz w:val="26"/>
          <w:szCs w:val="26"/>
        </w:rPr>
        <w:lastRenderedPageBreak/>
        <w:t>tinha um olho, os seus pés eram tão pequenos que eles quando estavam parados baloiçavam.</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Pedro ficou pasmado a olhar para eles, mas quando viu que não eram perigosos perguntou-lhes se sabiam onde havia estrelas…</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Estrelas há em todo o lado. – Responderam os seres estranhos.</w:t>
      </w:r>
    </w:p>
    <w:p w:rsidR="004425BD"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xml:space="preserve">Pedro ficou espantado por eles falarem a mesma língua que ele e perguntou-lhes onde é que viviam. Esses seres estranhos decidiram então convidá-lo para conhecer o lugar onde eles moravam. </w:t>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Assim que chegou, Pedro ficou surpreendido por ver pessoas como ele misturadas com esses seres estranhos.</w:t>
      </w:r>
      <w:r>
        <w:rPr>
          <w:rFonts w:ascii="Times New Roman" w:hAnsi="Times New Roman" w:cs="Times New Roman"/>
          <w:sz w:val="26"/>
          <w:szCs w:val="26"/>
        </w:rPr>
        <w:t xml:space="preserve"> </w:t>
      </w:r>
      <w:r w:rsidRPr="00B140AA">
        <w:rPr>
          <w:rFonts w:ascii="Times New Roman" w:hAnsi="Times New Roman" w:cs="Times New Roman"/>
          <w:sz w:val="26"/>
          <w:szCs w:val="26"/>
        </w:rPr>
        <w:t>Esses seres estranhos, eram na verdade extraterrestres, mas não faziam mal a ninguém.</w:t>
      </w:r>
    </w:p>
    <w:p w:rsidR="004425BD" w:rsidRDefault="004425BD" w:rsidP="004425BD">
      <w:pPr>
        <w:jc w:val="right"/>
        <w:rPr>
          <w:rFonts w:ascii="Times New Roman" w:hAnsi="Times New Roman" w:cs="Times New Roman"/>
          <w:sz w:val="36"/>
          <w:szCs w:val="36"/>
        </w:rPr>
      </w:pPr>
      <w:r>
        <w:rPr>
          <w:rFonts w:ascii="Times New Roman" w:hAnsi="Times New Roman" w:cs="Times New Roman"/>
          <w:noProof/>
          <w:sz w:val="26"/>
          <w:szCs w:val="26"/>
          <w:lang w:eastAsia="pt-PT"/>
        </w:rPr>
        <w:drawing>
          <wp:inline distT="0" distB="0" distL="0" distR="0">
            <wp:extent cx="5400040" cy="3536390"/>
            <wp:effectExtent l="19050" t="0" r="0" b="0"/>
            <wp:docPr id="245" name="Imagem 3" descr="F:\Imagem 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magem 015.jpg"/>
                    <pic:cNvPicPr>
                      <a:picLocks noChangeAspect="1" noChangeArrowheads="1"/>
                    </pic:cNvPicPr>
                  </pic:nvPicPr>
                  <pic:blipFill>
                    <a:blip r:embed="rId76"/>
                    <a:srcRect/>
                    <a:stretch>
                      <a:fillRect/>
                    </a:stretch>
                  </pic:blipFill>
                  <pic:spPr bwMode="auto">
                    <a:xfrm>
                      <a:off x="0" y="0"/>
                      <a:ext cx="5400040" cy="3536390"/>
                    </a:xfrm>
                    <a:prstGeom prst="rect">
                      <a:avLst/>
                    </a:prstGeom>
                    <a:noFill/>
                    <a:ln w="9525">
                      <a:noFill/>
                      <a:miter lim="800000"/>
                      <a:headEnd/>
                      <a:tailEnd/>
                    </a:ln>
                  </pic:spPr>
                </pic:pic>
              </a:graphicData>
            </a:graphic>
          </wp:inline>
        </w:drawing>
      </w: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Pr="006031BD" w:rsidRDefault="004425BD" w:rsidP="004425BD">
      <w:pPr>
        <w:jc w:val="right"/>
        <w:rPr>
          <w:rFonts w:ascii="Times New Roman" w:hAnsi="Times New Roman" w:cs="Times New Roman"/>
          <w:sz w:val="36"/>
          <w:szCs w:val="36"/>
          <w:u w:val="single"/>
        </w:rPr>
      </w:pPr>
      <w:r>
        <w:rPr>
          <w:rFonts w:ascii="Times New Roman" w:hAnsi="Times New Roman" w:cs="Times New Roman"/>
          <w:sz w:val="36"/>
          <w:szCs w:val="36"/>
          <w:u w:val="single"/>
        </w:rPr>
        <w:lastRenderedPageBreak/>
        <w:t>Anexo 4</w:t>
      </w:r>
    </w:p>
    <w:p w:rsidR="004425BD" w:rsidRDefault="004425BD" w:rsidP="004425BD">
      <w:pPr>
        <w:jc w:val="right"/>
        <w:rPr>
          <w:rFonts w:ascii="Times New Roman" w:hAnsi="Times New Roman" w:cs="Times New Roman"/>
          <w:sz w:val="36"/>
          <w:szCs w:val="36"/>
        </w:rPr>
      </w:pP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De seguida, foi para casa dos seus novos amigos, onde fizeram uma grande festa. A festa foi muito divertida, comeram coisas espaciais, tão leves como plumas. Brincaram e dançaram toda a noite, até que de repente, Pedro viu uma bola azul muito distante. Admirado, perguntou aos extraterrestres o que era aquela bola tão linda. Os extraterrestres olharam uns para os outros e chamaram o chefe do grupo. Aproximou-se então um gigantesco ser, com uma grande cabeça verde, que lhe respondeu:</w:t>
      </w:r>
      <w:r>
        <w:rPr>
          <w:rFonts w:ascii="Times New Roman" w:hAnsi="Times New Roman" w:cs="Times New Roman"/>
          <w:sz w:val="26"/>
          <w:szCs w:val="26"/>
        </w:rPr>
        <w:t xml:space="preserve"> </w:t>
      </w:r>
      <w:r w:rsidRPr="00B140AA">
        <w:rPr>
          <w:rFonts w:ascii="Times New Roman" w:hAnsi="Times New Roman" w:cs="Times New Roman"/>
          <w:sz w:val="26"/>
          <w:szCs w:val="26"/>
        </w:rPr>
        <w:t>- Oh, rapaz! Aquela bola azul que estás a ver é um planeta. Lá vivem dentro da água, nem sei como não se afogam! Outros esvoaçam de um lado para o outro, parece que nunca estão satisfeitos com a sua casa e outros muito esquisitos e pesados parece que vivem colados ao chão. Acho que até são parecidos contigo!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Pedro ficou pensativo a recordar as aulas de Estudo do Meio, o que tinha aprendido sobre os planetas. - Claro, é o planeta Terra, o meu planeta! Pensou Pedro.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Por momentos, ele ficou a sonhar acordado, até que o chefe dos extraterrestres lhe deu um abanão e lhe disse: - tu dormes de olhos abertos?</w:t>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 Nada disso. Respondeu o Pedro. Eu estou a ver aquela bola azul, é o planeta onde eu vivo. Isto é maravilhoso, estou a adorar esta viagem!</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Quer dizer que tu és terrestre? Perguntaram os extraterrestres empolgados.</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Pr>
          <w:rFonts w:ascii="Times New Roman" w:hAnsi="Times New Roman" w:cs="Times New Roman"/>
          <w:noProof/>
          <w:sz w:val="26"/>
          <w:szCs w:val="26"/>
          <w:lang w:eastAsia="pt-PT"/>
        </w:rPr>
        <w:lastRenderedPageBreak/>
        <w:drawing>
          <wp:inline distT="0" distB="0" distL="0" distR="0">
            <wp:extent cx="5400040" cy="3596944"/>
            <wp:effectExtent l="19050" t="0" r="0" b="0"/>
            <wp:docPr id="246" name="Imagem 4" descr="F:\Imagem 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magem 016.jpg"/>
                    <pic:cNvPicPr>
                      <a:picLocks noChangeAspect="1" noChangeArrowheads="1"/>
                    </pic:cNvPicPr>
                  </pic:nvPicPr>
                  <pic:blipFill>
                    <a:blip r:embed="rId77"/>
                    <a:srcRect/>
                    <a:stretch>
                      <a:fillRect/>
                    </a:stretch>
                  </pic:blipFill>
                  <pic:spPr bwMode="auto">
                    <a:xfrm>
                      <a:off x="0" y="0"/>
                      <a:ext cx="5400040" cy="3596944"/>
                    </a:xfrm>
                    <a:prstGeom prst="rect">
                      <a:avLst/>
                    </a:prstGeom>
                    <a:noFill/>
                    <a:ln w="9525">
                      <a:noFill/>
                      <a:miter lim="800000"/>
                      <a:headEnd/>
                      <a:tailEnd/>
                    </a:ln>
                  </pic:spPr>
                </pic:pic>
              </a:graphicData>
            </a:graphic>
          </wp:inline>
        </w:drawing>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E depois de tudo isto, surgiu uma chuva de perguntas sobre a vida na Terra. A curiosidade era tanta que Pedro nem sabia por onde começar a responder.</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Foi uma longa conversa, nem deram pelas horas passar, até que amanheceu e Pedro avistou uma bola amarela, muito brilhante a surgir.</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xml:space="preserve"> - Olhem, estão a ver o mesmo que eu?!</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xml:space="preserve"> - O que é aquela bola amarela, cintilante, cujo brilho até me ofusca?</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xml:space="preserve"> - Essa bola chama-se Sol. Responderam ao Pedro.</w:t>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 xml:space="preserve"> - O Sol é o que nos faz acordar de manhã. Na Terra deve ser muito quente, pois, está mais próxima do Sol.</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Vamos à cidade, gostava de ver mais coisas diferentes? Disse Pedro.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O Pedro foi num meio de transporte, num carro que flutuava, com capacidade para cem pessoas.</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O que é este meio de transporte? Um autocarro? É uma nave espacial? Já percebo, é uma mistura de nave espacial e de um autocarro.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Aqui não há um computador para pesquisarmos sobre a Terra e a Lua?</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Um computador?! Isso é muito barato e já não se usa! Responderam ao Pedro.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lastRenderedPageBreak/>
        <w:tab/>
        <w:t>O Pedro começou a pensar no que tinha acontecido aos computadores, aos autocarros e a muitas mais coisas… - O que aconteceu aos maravilhosos inventos tão bons da Terra e que são muito pouco utilizados na Lua? Pensava Pedro.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Os amigos extraterrestres, depois de verem o Pedr</w:t>
      </w:r>
      <w:r>
        <w:rPr>
          <w:rFonts w:ascii="Times New Roman" w:hAnsi="Times New Roman" w:cs="Times New Roman"/>
          <w:sz w:val="26"/>
          <w:szCs w:val="26"/>
        </w:rPr>
        <w:t xml:space="preserve">o muito espantado, explicaram: </w:t>
      </w:r>
      <w:r w:rsidRPr="00B140AA">
        <w:rPr>
          <w:rFonts w:ascii="Times New Roman" w:hAnsi="Times New Roman" w:cs="Times New Roman"/>
          <w:sz w:val="26"/>
          <w:szCs w:val="26"/>
        </w:rPr>
        <w:t>- Pedro, vocês na terra, estão anos de luz atrasados em relação a nós!</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Não estou a entender. – Respondeu Pedro. Então os seus novos amigos começaram por dizer ao Pedro que na Lua não existiam transportes que poluíssem o ambiente, como na Terra. Os seus transportes eram movidos através da luz do sol e não utilizavam gasolina como as pessoas que viviam na Terra. Explicaram ainda ao Pedro que a Terra estava a ficar muito cansada</w:t>
      </w:r>
      <w:r>
        <w:rPr>
          <w:rFonts w:ascii="Times New Roman" w:hAnsi="Times New Roman" w:cs="Times New Roman"/>
          <w:sz w:val="26"/>
          <w:szCs w:val="26"/>
        </w:rPr>
        <w:t>,</w:t>
      </w:r>
      <w:r w:rsidRPr="00B140AA">
        <w:rPr>
          <w:rFonts w:ascii="Times New Roman" w:hAnsi="Times New Roman" w:cs="Times New Roman"/>
          <w:sz w:val="26"/>
          <w:szCs w:val="26"/>
        </w:rPr>
        <w:t xml:space="preserve"> como as pessoas, os terrestres, a estavam a tratar.</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Nesse mesmo momento, o Pedro, que estava a comer um chocolate, deitou o papel para o chão. De repente, ouve-se num altifalante, uma voz em tom zangado alertar a existência de uma pessoa a poluir a Lua.</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Pr>
          <w:rFonts w:ascii="Times New Roman" w:hAnsi="Times New Roman" w:cs="Times New Roman"/>
          <w:noProof/>
          <w:sz w:val="26"/>
          <w:szCs w:val="26"/>
          <w:lang w:eastAsia="pt-PT"/>
        </w:rPr>
        <w:drawing>
          <wp:inline distT="0" distB="0" distL="0" distR="0">
            <wp:extent cx="5400040" cy="3032899"/>
            <wp:effectExtent l="19050" t="0" r="0" b="0"/>
            <wp:docPr id="247" name="Imagem 5" descr="F:\Imagem 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magem 017.jpg"/>
                    <pic:cNvPicPr>
                      <a:picLocks noChangeAspect="1" noChangeArrowheads="1"/>
                    </pic:cNvPicPr>
                  </pic:nvPicPr>
                  <pic:blipFill>
                    <a:blip r:embed="rId78"/>
                    <a:srcRect/>
                    <a:stretch>
                      <a:fillRect/>
                    </a:stretch>
                  </pic:blipFill>
                  <pic:spPr bwMode="auto">
                    <a:xfrm>
                      <a:off x="0" y="0"/>
                      <a:ext cx="5400040" cy="3032899"/>
                    </a:xfrm>
                    <a:prstGeom prst="rect">
                      <a:avLst/>
                    </a:prstGeom>
                    <a:noFill/>
                    <a:ln w="9525">
                      <a:noFill/>
                      <a:miter lim="800000"/>
                      <a:headEnd/>
                      <a:tailEnd/>
                    </a:ln>
                  </pic:spPr>
                </pic:pic>
              </a:graphicData>
            </a:graphic>
          </wp:inline>
        </w:drawing>
      </w: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 xml:space="preserve">O Pedro assustado, perguntou o que se estava a passar. Os seus amigos pegaram no papel que Pedro tinha deitado ao chão e disseram-lhe que esta era uma forma, muito usual, na Terra, de poluírem o ambiente. Na Lua esta </w:t>
      </w:r>
      <w:r w:rsidRPr="00B140AA">
        <w:rPr>
          <w:rFonts w:ascii="Times New Roman" w:hAnsi="Times New Roman" w:cs="Times New Roman"/>
          <w:sz w:val="26"/>
          <w:szCs w:val="26"/>
        </w:rPr>
        <w:lastRenderedPageBreak/>
        <w:t>atitude</w:t>
      </w:r>
      <w:r>
        <w:rPr>
          <w:rFonts w:ascii="Times New Roman" w:hAnsi="Times New Roman" w:cs="Times New Roman"/>
          <w:sz w:val="26"/>
          <w:szCs w:val="26"/>
        </w:rPr>
        <w:t xml:space="preserve"> </w:t>
      </w:r>
      <w:r w:rsidRPr="00B140AA">
        <w:rPr>
          <w:rFonts w:ascii="Times New Roman" w:hAnsi="Times New Roman" w:cs="Times New Roman"/>
          <w:sz w:val="26"/>
          <w:szCs w:val="26"/>
        </w:rPr>
        <w:t>era punida com o pagamento de uma multa. Ninguém deita lixo para o chão e todos sabem como separar o lixo e colocá-lo nos devidos bidões.</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Então, um dos extraterrestres convidou o Pedro para ir conhecer e perceber melhor o tratamento do lixo na fábrica Limpoplaneta. Quando chegaram, o Pedro ficou espantado.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Que linda fábrica! É enorme e cheia de luzes.</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Vês, é aqui que tratamos do nosso planeta para que todos nós possamos ter uma vida melhor</w:t>
      </w:r>
      <w:r>
        <w:rPr>
          <w:rFonts w:ascii="Times New Roman" w:hAnsi="Times New Roman" w:cs="Times New Roman"/>
          <w:sz w:val="26"/>
          <w:szCs w:val="26"/>
        </w:rPr>
        <w:t>,</w:t>
      </w:r>
      <w:r w:rsidRPr="00B140AA">
        <w:rPr>
          <w:rFonts w:ascii="Times New Roman" w:hAnsi="Times New Roman" w:cs="Times New Roman"/>
          <w:sz w:val="26"/>
          <w:szCs w:val="26"/>
        </w:rPr>
        <w:t xml:space="preserve"> sem poluição.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Realmente, viver assim é bom! Vou querer ficar aqui para sempre, será que posso?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Infelizmente não vai ser possível, porque vocês no planeta Terra vivem de maneira diferente e não ias conseguir viver aqui muito tempo.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xml:space="preserve">- Mas eu posso aprender as vossas regras. Como é que vocês fazem para não haver poluição?  </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Como vês, nesta fábrica temos pessoas que vigiam a população com câmaras e sempre que haja algum descuido são logo avisadas, como te aconteceu a ti.</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Será que nos outros planetas funciona da mesma maneira?</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 Não sei, não os conheço, mas podemos ir visitar um dos que tenhas curiosidade.</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E o Pedro embarcou numa viagem inter-planetária. Tocou nas estrelas, correu atrás dos cometas, escondeu-se nos anéis de Saturno… Mas o que mais fascinou Pedro foi quando avistou a constelação Ursa Maior. Tão bela e cintilante!</w:t>
      </w: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jc w:val="right"/>
        <w:rPr>
          <w:rFonts w:ascii="Times New Roman" w:hAnsi="Times New Roman" w:cs="Times New Roman"/>
          <w:sz w:val="36"/>
          <w:szCs w:val="36"/>
        </w:rPr>
      </w:pPr>
    </w:p>
    <w:p w:rsidR="004425BD" w:rsidRDefault="004425BD" w:rsidP="004425BD">
      <w:pPr>
        <w:rPr>
          <w:rFonts w:ascii="Times New Roman" w:hAnsi="Times New Roman" w:cs="Times New Roman"/>
          <w:sz w:val="36"/>
          <w:szCs w:val="36"/>
        </w:rPr>
      </w:pPr>
    </w:p>
    <w:p w:rsidR="000950A4" w:rsidRDefault="000950A4" w:rsidP="004425BD">
      <w:pPr>
        <w:rPr>
          <w:rFonts w:ascii="Times New Roman" w:hAnsi="Times New Roman" w:cs="Times New Roman"/>
          <w:sz w:val="36"/>
          <w:szCs w:val="36"/>
        </w:rPr>
      </w:pPr>
    </w:p>
    <w:p w:rsidR="004425BD" w:rsidRPr="006031BD" w:rsidRDefault="004425BD" w:rsidP="004425BD">
      <w:pPr>
        <w:jc w:val="right"/>
        <w:rPr>
          <w:rFonts w:ascii="Times New Roman" w:hAnsi="Times New Roman" w:cs="Times New Roman"/>
          <w:sz w:val="36"/>
          <w:szCs w:val="36"/>
          <w:u w:val="single"/>
        </w:rPr>
      </w:pPr>
      <w:r>
        <w:rPr>
          <w:rFonts w:ascii="Times New Roman" w:hAnsi="Times New Roman" w:cs="Times New Roman"/>
          <w:sz w:val="36"/>
          <w:szCs w:val="36"/>
          <w:u w:val="single"/>
        </w:rPr>
        <w:lastRenderedPageBreak/>
        <w:t>Anexo 5</w:t>
      </w:r>
    </w:p>
    <w:p w:rsidR="004425BD"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p>
    <w:p w:rsidR="004425BD" w:rsidRPr="00B140AA" w:rsidRDefault="004425BD" w:rsidP="004425BD">
      <w:pPr>
        <w:spacing w:before="100" w:beforeAutospacing="1" w:after="100" w:afterAutospacing="1" w:line="360" w:lineRule="auto"/>
        <w:ind w:firstLine="708"/>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Só que de repente</w:t>
      </w:r>
      <w:r>
        <w:rPr>
          <w:rFonts w:ascii="Times New Roman" w:hAnsi="Times New Roman" w:cs="Times New Roman"/>
          <w:sz w:val="26"/>
          <w:szCs w:val="26"/>
        </w:rPr>
        <w:t>,</w:t>
      </w:r>
      <w:r w:rsidRPr="00B140AA">
        <w:rPr>
          <w:rFonts w:ascii="Times New Roman" w:hAnsi="Times New Roman" w:cs="Times New Roman"/>
          <w:sz w:val="26"/>
          <w:szCs w:val="26"/>
        </w:rPr>
        <w:t xml:space="preserve"> o fascínio de Pedro foi interrompido pela voz da professora que lhe disse: - Pedro, outra vez na lua? Ainda vais ser astronauta.</w:t>
      </w:r>
    </w:p>
    <w:p w:rsidR="004425BD"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r w:rsidRPr="00B140AA">
        <w:rPr>
          <w:rFonts w:ascii="Times New Roman" w:hAnsi="Times New Roman" w:cs="Times New Roman"/>
          <w:sz w:val="26"/>
          <w:szCs w:val="26"/>
        </w:rPr>
        <w:tab/>
        <w:t>Pedro apercebeu-se de que tinha estado a sonhar acordado. E tinha sido tão maravilhoso!</w: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p>
    <w:p w:rsidR="004425BD" w:rsidRPr="00B140AA" w:rsidRDefault="00F704B0" w:rsidP="004425BD">
      <w:pPr>
        <w:spacing w:before="100" w:beforeAutospacing="1" w:after="100" w:afterAutospacing="1" w:line="360" w:lineRule="auto"/>
        <w:contextualSpacing/>
        <w:mirrorIndents/>
        <w:jc w:val="both"/>
        <w:rPr>
          <w:rFonts w:ascii="Times New Roman" w:hAnsi="Times New Roman" w:cs="Times New Roman"/>
          <w:sz w:val="26"/>
          <w:szCs w:val="26"/>
        </w:rPr>
      </w:pPr>
      <w:r>
        <w:rPr>
          <w:rFonts w:ascii="Times New Roman" w:hAnsi="Times New Roman" w:cs="Times New Roman"/>
          <w:noProof/>
          <w:sz w:val="26"/>
          <w:szCs w:val="26"/>
          <w:lang w:eastAsia="pt-PT"/>
        </w:rPr>
        <w:pict>
          <v:shape id="_x0000_s1274" type="#_x0000_t202" style="position:absolute;left:0;text-align:left;margin-left:4.2pt;margin-top:3.65pt;width:422.6pt;height:268.25pt;z-index:251737600;mso-width-relative:margin;mso-height-relative:margin">
            <v:textbox style="mso-next-textbox:#_x0000_s1274">
              <w:txbxContent>
                <w:p w:rsidR="007D4516" w:rsidRDefault="007D4516" w:rsidP="004425BD">
                  <w:r>
                    <w:rPr>
                      <w:noProof/>
                      <w:lang w:eastAsia="pt-PT"/>
                    </w:rPr>
                    <w:drawing>
                      <wp:inline distT="0" distB="0" distL="0" distR="0">
                        <wp:extent cx="5174615" cy="3349932"/>
                        <wp:effectExtent l="19050" t="0" r="6985" b="0"/>
                        <wp:docPr id="225" name="Imagem 7" descr="F:\Imagem 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magem 019.jpg"/>
                                <pic:cNvPicPr>
                                  <a:picLocks noChangeAspect="1" noChangeArrowheads="1"/>
                                </pic:cNvPicPr>
                              </pic:nvPicPr>
                              <pic:blipFill>
                                <a:blip r:embed="rId79"/>
                                <a:srcRect/>
                                <a:stretch>
                                  <a:fillRect/>
                                </a:stretch>
                              </pic:blipFill>
                              <pic:spPr bwMode="auto">
                                <a:xfrm>
                                  <a:off x="0" y="0"/>
                                  <a:ext cx="5174615" cy="3349932"/>
                                </a:xfrm>
                                <a:prstGeom prst="rect">
                                  <a:avLst/>
                                </a:prstGeom>
                                <a:noFill/>
                                <a:ln w="9525">
                                  <a:noFill/>
                                  <a:miter lim="800000"/>
                                  <a:headEnd/>
                                  <a:tailEnd/>
                                </a:ln>
                              </pic:spPr>
                            </pic:pic>
                          </a:graphicData>
                        </a:graphic>
                      </wp:inline>
                    </w:drawing>
                  </w:r>
                </w:p>
              </w:txbxContent>
            </v:textbox>
          </v:shape>
        </w:pict>
      </w:r>
    </w:p>
    <w:p w:rsidR="004425BD" w:rsidRPr="00B140AA" w:rsidRDefault="004425BD" w:rsidP="004425BD">
      <w:pPr>
        <w:spacing w:before="100" w:beforeAutospacing="1" w:after="100" w:afterAutospacing="1" w:line="360" w:lineRule="auto"/>
        <w:contextualSpacing/>
        <w:mirrorIndents/>
        <w:jc w:val="both"/>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140AA" w:rsidRDefault="004425BD" w:rsidP="004425BD">
      <w:pPr>
        <w:jc w:val="right"/>
        <w:rPr>
          <w:rFonts w:ascii="Times New Roman" w:hAnsi="Times New Roman" w:cs="Times New Roman"/>
          <w:sz w:val="26"/>
          <w:szCs w:val="26"/>
        </w:rPr>
      </w:pPr>
    </w:p>
    <w:p w:rsidR="004425BD" w:rsidRPr="00B975D1" w:rsidRDefault="004425BD" w:rsidP="004425BD">
      <w:pPr>
        <w:jc w:val="right"/>
        <w:rPr>
          <w:rFonts w:ascii="Times New Roman" w:hAnsi="Times New Roman" w:cs="Times New Roman"/>
          <w:sz w:val="36"/>
          <w:szCs w:val="36"/>
        </w:rPr>
      </w:pPr>
      <w:r>
        <w:rPr>
          <w:rFonts w:ascii="Times New Roman" w:hAnsi="Times New Roman" w:cs="Times New Roman"/>
          <w:sz w:val="36"/>
          <w:szCs w:val="36"/>
        </w:rPr>
        <w:tab/>
      </w:r>
    </w:p>
    <w:p w:rsidR="004425BD" w:rsidRPr="004425BD" w:rsidRDefault="004425BD" w:rsidP="000C2784">
      <w:pPr>
        <w:spacing w:after="0" w:line="360" w:lineRule="auto"/>
        <w:jc w:val="both"/>
        <w:rPr>
          <w:rFonts w:ascii="Times New Roman" w:hAnsi="Times New Roman" w:cs="Times New Roman"/>
          <w:sz w:val="24"/>
          <w:szCs w:val="24"/>
        </w:rPr>
      </w:pPr>
    </w:p>
    <w:p w:rsidR="000C2784" w:rsidRPr="000C2784" w:rsidRDefault="000C2784" w:rsidP="000C2784">
      <w:pPr>
        <w:spacing w:after="0" w:line="360" w:lineRule="auto"/>
        <w:ind w:firstLine="708"/>
        <w:jc w:val="both"/>
        <w:rPr>
          <w:rFonts w:ascii="Times New Roman" w:hAnsi="Times New Roman" w:cs="Times New Roman"/>
          <w:sz w:val="24"/>
          <w:szCs w:val="24"/>
        </w:rPr>
      </w:pPr>
    </w:p>
    <w:sectPr w:rsidR="000C2784" w:rsidRPr="000C2784" w:rsidSect="00C0303C">
      <w:headerReference w:type="default" r:id="rId80"/>
      <w:footerReference w:type="default" r:id="rId81"/>
      <w:pgSz w:w="11906" w:h="16838"/>
      <w:pgMar w:top="1417" w:right="1701" w:bottom="1417" w:left="1985"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540A" w:rsidRPr="00A51648" w:rsidRDefault="0021540A" w:rsidP="00A51648">
      <w:pPr>
        <w:pStyle w:val="Textodebloco"/>
        <w:spacing w:line="240" w:lineRule="auto"/>
        <w:rPr>
          <w:rFonts w:asciiTheme="minorHAnsi" w:eastAsiaTheme="minorHAnsi" w:hAnsiTheme="minorHAnsi" w:cstheme="minorBidi"/>
          <w:sz w:val="22"/>
          <w:szCs w:val="22"/>
          <w:lang w:eastAsia="en-US"/>
        </w:rPr>
      </w:pPr>
      <w:r>
        <w:separator/>
      </w:r>
    </w:p>
  </w:endnote>
  <w:endnote w:type="continuationSeparator" w:id="1">
    <w:p w:rsidR="0021540A" w:rsidRPr="00A51648" w:rsidRDefault="0021540A" w:rsidP="00A51648">
      <w:pPr>
        <w:pStyle w:val="Textodebloco"/>
        <w:spacing w:line="240" w:lineRule="auto"/>
        <w:rPr>
          <w:rFonts w:asciiTheme="minorHAnsi" w:eastAsiaTheme="minorHAnsi" w:hAnsiTheme="minorHAnsi" w:cstheme="minorBidi"/>
          <w:sz w:val="22"/>
          <w:szCs w:val="22"/>
          <w:lang w:eastAsia="en-US"/>
        </w:rPr>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TrebuchetMS">
    <w:altName w:val="MS Mincho"/>
    <w:panose1 w:val="00000000000000000000"/>
    <w:charset w:val="80"/>
    <w:family w:val="auto"/>
    <w:notTrueType/>
    <w:pitch w:val="default"/>
    <w:sig w:usb0="00000003" w:usb1="08070000" w:usb2="00000010" w:usb3="00000000" w:csb0="00020001" w:csb1="00000000"/>
  </w:font>
  <w:font w:name="IrisUPC">
    <w:panose1 w:val="020B0604020202020204"/>
    <w:charset w:val="00"/>
    <w:family w:val="swiss"/>
    <w:pitch w:val="variable"/>
    <w:sig w:usb0="01000007" w:usb1="00000002" w:usb2="00000000" w:usb3="00000000" w:csb0="0001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4363"/>
      <w:docPartObj>
        <w:docPartGallery w:val="Page Numbers (Bottom of Page)"/>
        <w:docPartUnique/>
      </w:docPartObj>
    </w:sdtPr>
    <w:sdtEndPr>
      <w:rPr>
        <w:rFonts w:ascii="Times New Roman" w:hAnsi="Times New Roman" w:cs="Times New Roman"/>
        <w:b/>
        <w:sz w:val="24"/>
        <w:szCs w:val="24"/>
      </w:rPr>
    </w:sdtEndPr>
    <w:sdtContent>
      <w:p w:rsidR="007D4516" w:rsidRPr="00E3783C" w:rsidRDefault="00F704B0">
        <w:pPr>
          <w:pStyle w:val="Rodap"/>
          <w:jc w:val="right"/>
          <w:rPr>
            <w:rFonts w:ascii="Times New Roman" w:hAnsi="Times New Roman" w:cs="Times New Roman"/>
            <w:b/>
            <w:sz w:val="24"/>
            <w:szCs w:val="24"/>
          </w:rPr>
        </w:pPr>
        <w:r w:rsidRPr="00E3783C">
          <w:rPr>
            <w:rFonts w:ascii="Times New Roman" w:hAnsi="Times New Roman" w:cs="Times New Roman"/>
            <w:b/>
            <w:sz w:val="24"/>
            <w:szCs w:val="24"/>
          </w:rPr>
          <w:fldChar w:fldCharType="begin"/>
        </w:r>
        <w:r w:rsidR="007D4516" w:rsidRPr="00E3783C">
          <w:rPr>
            <w:rFonts w:ascii="Times New Roman" w:hAnsi="Times New Roman" w:cs="Times New Roman"/>
            <w:b/>
            <w:sz w:val="24"/>
            <w:szCs w:val="24"/>
          </w:rPr>
          <w:instrText xml:space="preserve"> PAGE   \* MERGEFORMAT </w:instrText>
        </w:r>
        <w:r w:rsidRPr="00E3783C">
          <w:rPr>
            <w:rFonts w:ascii="Times New Roman" w:hAnsi="Times New Roman" w:cs="Times New Roman"/>
            <w:b/>
            <w:sz w:val="24"/>
            <w:szCs w:val="24"/>
          </w:rPr>
          <w:fldChar w:fldCharType="separate"/>
        </w:r>
        <w:r w:rsidR="00D47D0D">
          <w:rPr>
            <w:rFonts w:ascii="Times New Roman" w:hAnsi="Times New Roman" w:cs="Times New Roman"/>
            <w:b/>
            <w:noProof/>
            <w:sz w:val="24"/>
            <w:szCs w:val="24"/>
          </w:rPr>
          <w:t>72</w:t>
        </w:r>
        <w:r w:rsidRPr="00E3783C">
          <w:rPr>
            <w:rFonts w:ascii="Times New Roman" w:hAnsi="Times New Roman" w:cs="Times New Roman"/>
            <w:b/>
            <w:sz w:val="24"/>
            <w:szCs w:val="24"/>
          </w:rPr>
          <w:fldChar w:fldCharType="end"/>
        </w:r>
      </w:p>
    </w:sdtContent>
  </w:sdt>
  <w:p w:rsidR="007D4516" w:rsidRDefault="007D4516">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540A" w:rsidRPr="00A51648" w:rsidRDefault="0021540A" w:rsidP="00A51648">
      <w:pPr>
        <w:pStyle w:val="Textodebloco"/>
        <w:spacing w:line="240" w:lineRule="auto"/>
        <w:rPr>
          <w:rFonts w:asciiTheme="minorHAnsi" w:eastAsiaTheme="minorHAnsi" w:hAnsiTheme="minorHAnsi" w:cstheme="minorBidi"/>
          <w:sz w:val="22"/>
          <w:szCs w:val="22"/>
          <w:lang w:eastAsia="en-US"/>
        </w:rPr>
      </w:pPr>
      <w:r>
        <w:separator/>
      </w:r>
    </w:p>
  </w:footnote>
  <w:footnote w:type="continuationSeparator" w:id="1">
    <w:p w:rsidR="0021540A" w:rsidRPr="00A51648" w:rsidRDefault="0021540A" w:rsidP="00A51648">
      <w:pPr>
        <w:pStyle w:val="Textodebloco"/>
        <w:spacing w:line="240" w:lineRule="auto"/>
        <w:rPr>
          <w:rFonts w:asciiTheme="minorHAnsi" w:eastAsiaTheme="minorHAnsi" w:hAnsiTheme="minorHAnsi" w:cstheme="minorBidi"/>
          <w:sz w:val="22"/>
          <w:szCs w:val="22"/>
          <w:lang w:eastAsia="en-US"/>
        </w:rPr>
      </w:pPr>
      <w:r>
        <w:continuationSeparator/>
      </w:r>
    </w:p>
  </w:footnote>
  <w:footnote w:id="2">
    <w:p w:rsidR="007D4516" w:rsidRDefault="007D4516">
      <w:pPr>
        <w:pStyle w:val="Textodenotaderodap"/>
      </w:pPr>
      <w:r>
        <w:rPr>
          <w:rStyle w:val="Refdenotaderodap"/>
        </w:rPr>
        <w:footnoteRef/>
      </w:r>
      <w:r>
        <w:rPr>
          <w:rFonts w:ascii="Times New Roman" w:hAnsi="Times New Roman" w:cs="Times New Roman"/>
          <w:bCs/>
        </w:rPr>
        <w:t xml:space="preserve"> </w:t>
      </w:r>
      <w:r w:rsidRPr="005B15E4">
        <w:rPr>
          <w:rFonts w:ascii="Times New Roman" w:hAnsi="Times New Roman" w:cs="Times New Roman"/>
          <w:bCs/>
        </w:rPr>
        <w:t>O Plano Nacional do Ensino do Português é um programa de formação destinado a professores, com o objectivo de melhorar os níveis de desempenho dos alunos, através da modificação das práticas de ensino da língua.</w:t>
      </w:r>
    </w:p>
  </w:footnote>
  <w:footnote w:id="3">
    <w:p w:rsidR="007D4516" w:rsidRDefault="007D4516">
      <w:pPr>
        <w:pStyle w:val="Textodenotaderodap"/>
      </w:pPr>
      <w:r>
        <w:rPr>
          <w:rStyle w:val="Refdenotaderodap"/>
        </w:rPr>
        <w:footnoteRef/>
      </w:r>
      <w:r>
        <w:t xml:space="preserve"> </w:t>
      </w:r>
      <w:r w:rsidRPr="005B15E4">
        <w:rPr>
          <w:rFonts w:ascii="Times New Roman" w:hAnsi="Times New Roman" w:cs="Times New Roman"/>
          <w:bCs/>
        </w:rPr>
        <w:t>O Plano Nacional de Leitura tem como objectivo central elevar os níveis de literacia dos portugueses e colocar o país a par dos nossos parceiros europeus.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4516" w:rsidRDefault="007D4516">
    <w:pPr>
      <w:pStyle w:val="Cabealho"/>
      <w:jc w:val="right"/>
    </w:pPr>
  </w:p>
  <w:p w:rsidR="007D4516" w:rsidRDefault="007D4516">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81E5A"/>
    <w:multiLevelType w:val="hybridMultilevel"/>
    <w:tmpl w:val="27F2D07C"/>
    <w:lvl w:ilvl="0" w:tplc="0816000F">
      <w:start w:val="1"/>
      <w:numFmt w:val="decimal"/>
      <w:lvlText w:val="%1."/>
      <w:lvlJc w:val="left"/>
      <w:pPr>
        <w:ind w:left="720" w:hanging="360"/>
      </w:pPr>
    </w:lvl>
    <w:lvl w:ilvl="1" w:tplc="08160019">
      <w:start w:val="1"/>
      <w:numFmt w:val="lowerLetter"/>
      <w:lvlText w:val="%2."/>
      <w:lvlJc w:val="left"/>
      <w:pPr>
        <w:ind w:left="1440" w:hanging="360"/>
      </w:pPr>
    </w:lvl>
    <w:lvl w:ilvl="2" w:tplc="0816001B">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05EE264A"/>
    <w:multiLevelType w:val="hybridMultilevel"/>
    <w:tmpl w:val="18A4A6BC"/>
    <w:lvl w:ilvl="0" w:tplc="0816000B">
      <w:start w:val="1"/>
      <w:numFmt w:val="bullet"/>
      <w:lvlText w:val=""/>
      <w:lvlJc w:val="left"/>
      <w:pPr>
        <w:tabs>
          <w:tab w:val="num" w:pos="1425"/>
        </w:tabs>
        <w:ind w:left="1425" w:hanging="360"/>
      </w:pPr>
      <w:rPr>
        <w:rFonts w:ascii="Wingdings" w:hAnsi="Wingdings" w:hint="default"/>
      </w:rPr>
    </w:lvl>
    <w:lvl w:ilvl="1" w:tplc="08160003" w:tentative="1">
      <w:start w:val="1"/>
      <w:numFmt w:val="bullet"/>
      <w:lvlText w:val="o"/>
      <w:lvlJc w:val="left"/>
      <w:pPr>
        <w:tabs>
          <w:tab w:val="num" w:pos="2145"/>
        </w:tabs>
        <w:ind w:left="2145" w:hanging="360"/>
      </w:pPr>
      <w:rPr>
        <w:rFonts w:ascii="Courier New" w:hAnsi="Courier New" w:cs="Courier New" w:hint="default"/>
      </w:rPr>
    </w:lvl>
    <w:lvl w:ilvl="2" w:tplc="08160005" w:tentative="1">
      <w:start w:val="1"/>
      <w:numFmt w:val="bullet"/>
      <w:lvlText w:val=""/>
      <w:lvlJc w:val="left"/>
      <w:pPr>
        <w:tabs>
          <w:tab w:val="num" w:pos="2865"/>
        </w:tabs>
        <w:ind w:left="2865" w:hanging="360"/>
      </w:pPr>
      <w:rPr>
        <w:rFonts w:ascii="Wingdings" w:hAnsi="Wingdings" w:hint="default"/>
      </w:rPr>
    </w:lvl>
    <w:lvl w:ilvl="3" w:tplc="08160001" w:tentative="1">
      <w:start w:val="1"/>
      <w:numFmt w:val="bullet"/>
      <w:lvlText w:val=""/>
      <w:lvlJc w:val="left"/>
      <w:pPr>
        <w:tabs>
          <w:tab w:val="num" w:pos="3585"/>
        </w:tabs>
        <w:ind w:left="3585" w:hanging="360"/>
      </w:pPr>
      <w:rPr>
        <w:rFonts w:ascii="Symbol" w:hAnsi="Symbol" w:hint="default"/>
      </w:rPr>
    </w:lvl>
    <w:lvl w:ilvl="4" w:tplc="08160003" w:tentative="1">
      <w:start w:val="1"/>
      <w:numFmt w:val="bullet"/>
      <w:lvlText w:val="o"/>
      <w:lvlJc w:val="left"/>
      <w:pPr>
        <w:tabs>
          <w:tab w:val="num" w:pos="4305"/>
        </w:tabs>
        <w:ind w:left="4305" w:hanging="360"/>
      </w:pPr>
      <w:rPr>
        <w:rFonts w:ascii="Courier New" w:hAnsi="Courier New" w:cs="Courier New" w:hint="default"/>
      </w:rPr>
    </w:lvl>
    <w:lvl w:ilvl="5" w:tplc="08160005" w:tentative="1">
      <w:start w:val="1"/>
      <w:numFmt w:val="bullet"/>
      <w:lvlText w:val=""/>
      <w:lvlJc w:val="left"/>
      <w:pPr>
        <w:tabs>
          <w:tab w:val="num" w:pos="5025"/>
        </w:tabs>
        <w:ind w:left="5025" w:hanging="360"/>
      </w:pPr>
      <w:rPr>
        <w:rFonts w:ascii="Wingdings" w:hAnsi="Wingdings" w:hint="default"/>
      </w:rPr>
    </w:lvl>
    <w:lvl w:ilvl="6" w:tplc="08160001" w:tentative="1">
      <w:start w:val="1"/>
      <w:numFmt w:val="bullet"/>
      <w:lvlText w:val=""/>
      <w:lvlJc w:val="left"/>
      <w:pPr>
        <w:tabs>
          <w:tab w:val="num" w:pos="5745"/>
        </w:tabs>
        <w:ind w:left="5745" w:hanging="360"/>
      </w:pPr>
      <w:rPr>
        <w:rFonts w:ascii="Symbol" w:hAnsi="Symbol" w:hint="default"/>
      </w:rPr>
    </w:lvl>
    <w:lvl w:ilvl="7" w:tplc="08160003" w:tentative="1">
      <w:start w:val="1"/>
      <w:numFmt w:val="bullet"/>
      <w:lvlText w:val="o"/>
      <w:lvlJc w:val="left"/>
      <w:pPr>
        <w:tabs>
          <w:tab w:val="num" w:pos="6465"/>
        </w:tabs>
        <w:ind w:left="6465" w:hanging="360"/>
      </w:pPr>
      <w:rPr>
        <w:rFonts w:ascii="Courier New" w:hAnsi="Courier New" w:cs="Courier New" w:hint="default"/>
      </w:rPr>
    </w:lvl>
    <w:lvl w:ilvl="8" w:tplc="08160005" w:tentative="1">
      <w:start w:val="1"/>
      <w:numFmt w:val="bullet"/>
      <w:lvlText w:val=""/>
      <w:lvlJc w:val="left"/>
      <w:pPr>
        <w:tabs>
          <w:tab w:val="num" w:pos="7185"/>
        </w:tabs>
        <w:ind w:left="7185" w:hanging="360"/>
      </w:pPr>
      <w:rPr>
        <w:rFonts w:ascii="Wingdings" w:hAnsi="Wingdings" w:hint="default"/>
      </w:rPr>
    </w:lvl>
  </w:abstractNum>
  <w:abstractNum w:abstractNumId="2">
    <w:nsid w:val="0A3C4667"/>
    <w:multiLevelType w:val="hybridMultilevel"/>
    <w:tmpl w:val="D50CEC34"/>
    <w:lvl w:ilvl="0" w:tplc="E30CD1E4">
      <w:start w:val="1"/>
      <w:numFmt w:val="decimal"/>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3">
    <w:nsid w:val="0AFF1186"/>
    <w:multiLevelType w:val="multilevel"/>
    <w:tmpl w:val="F50EC2DE"/>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122C47D3"/>
    <w:multiLevelType w:val="hybridMultilevel"/>
    <w:tmpl w:val="525AADB6"/>
    <w:lvl w:ilvl="0" w:tplc="8392E20A">
      <w:start w:val="1"/>
      <w:numFmt w:val="decimal"/>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5">
    <w:nsid w:val="146B7B65"/>
    <w:multiLevelType w:val="hybridMultilevel"/>
    <w:tmpl w:val="55F6155C"/>
    <w:lvl w:ilvl="0" w:tplc="0816000B">
      <w:start w:val="1"/>
      <w:numFmt w:val="bullet"/>
      <w:lvlText w:val=""/>
      <w:lvlJc w:val="left"/>
      <w:pPr>
        <w:tabs>
          <w:tab w:val="num" w:pos="1425"/>
        </w:tabs>
        <w:ind w:left="1425" w:hanging="360"/>
      </w:pPr>
      <w:rPr>
        <w:rFonts w:ascii="Wingdings" w:hAnsi="Wingdings" w:hint="default"/>
      </w:rPr>
    </w:lvl>
    <w:lvl w:ilvl="1" w:tplc="08160003" w:tentative="1">
      <w:start w:val="1"/>
      <w:numFmt w:val="bullet"/>
      <w:lvlText w:val="o"/>
      <w:lvlJc w:val="left"/>
      <w:pPr>
        <w:tabs>
          <w:tab w:val="num" w:pos="2145"/>
        </w:tabs>
        <w:ind w:left="2145" w:hanging="360"/>
      </w:pPr>
      <w:rPr>
        <w:rFonts w:ascii="Courier New" w:hAnsi="Courier New" w:cs="Courier New" w:hint="default"/>
      </w:rPr>
    </w:lvl>
    <w:lvl w:ilvl="2" w:tplc="08160005" w:tentative="1">
      <w:start w:val="1"/>
      <w:numFmt w:val="bullet"/>
      <w:lvlText w:val=""/>
      <w:lvlJc w:val="left"/>
      <w:pPr>
        <w:tabs>
          <w:tab w:val="num" w:pos="2865"/>
        </w:tabs>
        <w:ind w:left="2865" w:hanging="360"/>
      </w:pPr>
      <w:rPr>
        <w:rFonts w:ascii="Wingdings" w:hAnsi="Wingdings" w:hint="default"/>
      </w:rPr>
    </w:lvl>
    <w:lvl w:ilvl="3" w:tplc="08160001" w:tentative="1">
      <w:start w:val="1"/>
      <w:numFmt w:val="bullet"/>
      <w:lvlText w:val=""/>
      <w:lvlJc w:val="left"/>
      <w:pPr>
        <w:tabs>
          <w:tab w:val="num" w:pos="3585"/>
        </w:tabs>
        <w:ind w:left="3585" w:hanging="360"/>
      </w:pPr>
      <w:rPr>
        <w:rFonts w:ascii="Symbol" w:hAnsi="Symbol" w:hint="default"/>
      </w:rPr>
    </w:lvl>
    <w:lvl w:ilvl="4" w:tplc="08160003" w:tentative="1">
      <w:start w:val="1"/>
      <w:numFmt w:val="bullet"/>
      <w:lvlText w:val="o"/>
      <w:lvlJc w:val="left"/>
      <w:pPr>
        <w:tabs>
          <w:tab w:val="num" w:pos="4305"/>
        </w:tabs>
        <w:ind w:left="4305" w:hanging="360"/>
      </w:pPr>
      <w:rPr>
        <w:rFonts w:ascii="Courier New" w:hAnsi="Courier New" w:cs="Courier New" w:hint="default"/>
      </w:rPr>
    </w:lvl>
    <w:lvl w:ilvl="5" w:tplc="08160005" w:tentative="1">
      <w:start w:val="1"/>
      <w:numFmt w:val="bullet"/>
      <w:lvlText w:val=""/>
      <w:lvlJc w:val="left"/>
      <w:pPr>
        <w:tabs>
          <w:tab w:val="num" w:pos="5025"/>
        </w:tabs>
        <w:ind w:left="5025" w:hanging="360"/>
      </w:pPr>
      <w:rPr>
        <w:rFonts w:ascii="Wingdings" w:hAnsi="Wingdings" w:hint="default"/>
      </w:rPr>
    </w:lvl>
    <w:lvl w:ilvl="6" w:tplc="08160001" w:tentative="1">
      <w:start w:val="1"/>
      <w:numFmt w:val="bullet"/>
      <w:lvlText w:val=""/>
      <w:lvlJc w:val="left"/>
      <w:pPr>
        <w:tabs>
          <w:tab w:val="num" w:pos="5745"/>
        </w:tabs>
        <w:ind w:left="5745" w:hanging="360"/>
      </w:pPr>
      <w:rPr>
        <w:rFonts w:ascii="Symbol" w:hAnsi="Symbol" w:hint="default"/>
      </w:rPr>
    </w:lvl>
    <w:lvl w:ilvl="7" w:tplc="08160003" w:tentative="1">
      <w:start w:val="1"/>
      <w:numFmt w:val="bullet"/>
      <w:lvlText w:val="o"/>
      <w:lvlJc w:val="left"/>
      <w:pPr>
        <w:tabs>
          <w:tab w:val="num" w:pos="6465"/>
        </w:tabs>
        <w:ind w:left="6465" w:hanging="360"/>
      </w:pPr>
      <w:rPr>
        <w:rFonts w:ascii="Courier New" w:hAnsi="Courier New" w:cs="Courier New" w:hint="default"/>
      </w:rPr>
    </w:lvl>
    <w:lvl w:ilvl="8" w:tplc="08160005" w:tentative="1">
      <w:start w:val="1"/>
      <w:numFmt w:val="bullet"/>
      <w:lvlText w:val=""/>
      <w:lvlJc w:val="left"/>
      <w:pPr>
        <w:tabs>
          <w:tab w:val="num" w:pos="7185"/>
        </w:tabs>
        <w:ind w:left="7185" w:hanging="360"/>
      </w:pPr>
      <w:rPr>
        <w:rFonts w:ascii="Wingdings" w:hAnsi="Wingdings" w:hint="default"/>
      </w:rPr>
    </w:lvl>
  </w:abstractNum>
  <w:abstractNum w:abstractNumId="6">
    <w:nsid w:val="161A0864"/>
    <w:multiLevelType w:val="multilevel"/>
    <w:tmpl w:val="3C5ACC2A"/>
    <w:lvl w:ilvl="0">
      <w:start w:val="1"/>
      <w:numFmt w:val="decimal"/>
      <w:lvlText w:val="%1."/>
      <w:lvlJc w:val="left"/>
      <w:pPr>
        <w:ind w:left="1068"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7">
    <w:nsid w:val="165D312F"/>
    <w:multiLevelType w:val="hybridMultilevel"/>
    <w:tmpl w:val="046619D2"/>
    <w:lvl w:ilvl="0" w:tplc="0816000F">
      <w:start w:val="1"/>
      <w:numFmt w:val="decimal"/>
      <w:lvlText w:val="%1."/>
      <w:lvlJc w:val="left"/>
      <w:pPr>
        <w:ind w:left="1428" w:hanging="360"/>
      </w:pPr>
    </w:lvl>
    <w:lvl w:ilvl="1" w:tplc="08160019" w:tentative="1">
      <w:start w:val="1"/>
      <w:numFmt w:val="lowerLetter"/>
      <w:lvlText w:val="%2."/>
      <w:lvlJc w:val="left"/>
      <w:pPr>
        <w:ind w:left="2148" w:hanging="360"/>
      </w:pPr>
    </w:lvl>
    <w:lvl w:ilvl="2" w:tplc="0816001B" w:tentative="1">
      <w:start w:val="1"/>
      <w:numFmt w:val="lowerRoman"/>
      <w:lvlText w:val="%3."/>
      <w:lvlJc w:val="right"/>
      <w:pPr>
        <w:ind w:left="2868" w:hanging="180"/>
      </w:pPr>
    </w:lvl>
    <w:lvl w:ilvl="3" w:tplc="0816000F" w:tentative="1">
      <w:start w:val="1"/>
      <w:numFmt w:val="decimal"/>
      <w:lvlText w:val="%4."/>
      <w:lvlJc w:val="left"/>
      <w:pPr>
        <w:ind w:left="3588" w:hanging="360"/>
      </w:pPr>
    </w:lvl>
    <w:lvl w:ilvl="4" w:tplc="08160019" w:tentative="1">
      <w:start w:val="1"/>
      <w:numFmt w:val="lowerLetter"/>
      <w:lvlText w:val="%5."/>
      <w:lvlJc w:val="left"/>
      <w:pPr>
        <w:ind w:left="4308" w:hanging="360"/>
      </w:pPr>
    </w:lvl>
    <w:lvl w:ilvl="5" w:tplc="0816001B" w:tentative="1">
      <w:start w:val="1"/>
      <w:numFmt w:val="lowerRoman"/>
      <w:lvlText w:val="%6."/>
      <w:lvlJc w:val="right"/>
      <w:pPr>
        <w:ind w:left="5028" w:hanging="180"/>
      </w:pPr>
    </w:lvl>
    <w:lvl w:ilvl="6" w:tplc="0816000F" w:tentative="1">
      <w:start w:val="1"/>
      <w:numFmt w:val="decimal"/>
      <w:lvlText w:val="%7."/>
      <w:lvlJc w:val="left"/>
      <w:pPr>
        <w:ind w:left="5748" w:hanging="360"/>
      </w:pPr>
    </w:lvl>
    <w:lvl w:ilvl="7" w:tplc="08160019" w:tentative="1">
      <w:start w:val="1"/>
      <w:numFmt w:val="lowerLetter"/>
      <w:lvlText w:val="%8."/>
      <w:lvlJc w:val="left"/>
      <w:pPr>
        <w:ind w:left="6468" w:hanging="360"/>
      </w:pPr>
    </w:lvl>
    <w:lvl w:ilvl="8" w:tplc="0816001B" w:tentative="1">
      <w:start w:val="1"/>
      <w:numFmt w:val="lowerRoman"/>
      <w:lvlText w:val="%9."/>
      <w:lvlJc w:val="right"/>
      <w:pPr>
        <w:ind w:left="7188" w:hanging="180"/>
      </w:pPr>
    </w:lvl>
  </w:abstractNum>
  <w:abstractNum w:abstractNumId="8">
    <w:nsid w:val="1B0847C1"/>
    <w:multiLevelType w:val="hybridMultilevel"/>
    <w:tmpl w:val="93E42F32"/>
    <w:lvl w:ilvl="0" w:tplc="D25A5E28">
      <w:start w:val="1"/>
      <w:numFmt w:val="decimal"/>
      <w:lvlText w:val="%1."/>
      <w:lvlJc w:val="left"/>
      <w:pPr>
        <w:ind w:left="1429" w:hanging="360"/>
      </w:pPr>
      <w:rPr>
        <w:rFonts w:hint="default"/>
      </w:rPr>
    </w:lvl>
    <w:lvl w:ilvl="1" w:tplc="08160019">
      <w:start w:val="1"/>
      <w:numFmt w:val="lowerLetter"/>
      <w:lvlText w:val="%2."/>
      <w:lvlJc w:val="left"/>
      <w:pPr>
        <w:ind w:left="2149" w:hanging="360"/>
      </w:pPr>
    </w:lvl>
    <w:lvl w:ilvl="2" w:tplc="0816001B" w:tentative="1">
      <w:start w:val="1"/>
      <w:numFmt w:val="lowerRoman"/>
      <w:lvlText w:val="%3."/>
      <w:lvlJc w:val="right"/>
      <w:pPr>
        <w:ind w:left="2869" w:hanging="180"/>
      </w:pPr>
    </w:lvl>
    <w:lvl w:ilvl="3" w:tplc="0816000F" w:tentative="1">
      <w:start w:val="1"/>
      <w:numFmt w:val="decimal"/>
      <w:lvlText w:val="%4."/>
      <w:lvlJc w:val="left"/>
      <w:pPr>
        <w:ind w:left="3589" w:hanging="360"/>
      </w:pPr>
    </w:lvl>
    <w:lvl w:ilvl="4" w:tplc="08160019" w:tentative="1">
      <w:start w:val="1"/>
      <w:numFmt w:val="lowerLetter"/>
      <w:lvlText w:val="%5."/>
      <w:lvlJc w:val="left"/>
      <w:pPr>
        <w:ind w:left="4309" w:hanging="360"/>
      </w:pPr>
    </w:lvl>
    <w:lvl w:ilvl="5" w:tplc="0816001B" w:tentative="1">
      <w:start w:val="1"/>
      <w:numFmt w:val="lowerRoman"/>
      <w:lvlText w:val="%6."/>
      <w:lvlJc w:val="right"/>
      <w:pPr>
        <w:ind w:left="5029" w:hanging="180"/>
      </w:pPr>
    </w:lvl>
    <w:lvl w:ilvl="6" w:tplc="0816000F" w:tentative="1">
      <w:start w:val="1"/>
      <w:numFmt w:val="decimal"/>
      <w:lvlText w:val="%7."/>
      <w:lvlJc w:val="left"/>
      <w:pPr>
        <w:ind w:left="5749" w:hanging="360"/>
      </w:pPr>
    </w:lvl>
    <w:lvl w:ilvl="7" w:tplc="08160019" w:tentative="1">
      <w:start w:val="1"/>
      <w:numFmt w:val="lowerLetter"/>
      <w:lvlText w:val="%8."/>
      <w:lvlJc w:val="left"/>
      <w:pPr>
        <w:ind w:left="6469" w:hanging="360"/>
      </w:pPr>
    </w:lvl>
    <w:lvl w:ilvl="8" w:tplc="0816001B" w:tentative="1">
      <w:start w:val="1"/>
      <w:numFmt w:val="lowerRoman"/>
      <w:lvlText w:val="%9."/>
      <w:lvlJc w:val="right"/>
      <w:pPr>
        <w:ind w:left="7189" w:hanging="180"/>
      </w:pPr>
    </w:lvl>
  </w:abstractNum>
  <w:abstractNum w:abstractNumId="9">
    <w:nsid w:val="1BCD3589"/>
    <w:multiLevelType w:val="hybridMultilevel"/>
    <w:tmpl w:val="61DCCDA2"/>
    <w:lvl w:ilvl="0" w:tplc="A8426D52">
      <w:start w:val="1"/>
      <w:numFmt w:val="upperLetter"/>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10">
    <w:nsid w:val="2CF919D8"/>
    <w:multiLevelType w:val="hybridMultilevel"/>
    <w:tmpl w:val="E3606F68"/>
    <w:lvl w:ilvl="0" w:tplc="7234978A">
      <w:start w:val="1"/>
      <w:numFmt w:val="decimal"/>
      <w:lvlText w:val="%1."/>
      <w:lvlJc w:val="left"/>
      <w:pPr>
        <w:ind w:left="1665" w:hanging="360"/>
      </w:pPr>
      <w:rPr>
        <w:b/>
      </w:rPr>
    </w:lvl>
    <w:lvl w:ilvl="1" w:tplc="08160019" w:tentative="1">
      <w:start w:val="1"/>
      <w:numFmt w:val="lowerLetter"/>
      <w:lvlText w:val="%2."/>
      <w:lvlJc w:val="left"/>
      <w:pPr>
        <w:ind w:left="2385" w:hanging="360"/>
      </w:pPr>
    </w:lvl>
    <w:lvl w:ilvl="2" w:tplc="0816001B" w:tentative="1">
      <w:start w:val="1"/>
      <w:numFmt w:val="lowerRoman"/>
      <w:lvlText w:val="%3."/>
      <w:lvlJc w:val="right"/>
      <w:pPr>
        <w:ind w:left="3105" w:hanging="180"/>
      </w:pPr>
    </w:lvl>
    <w:lvl w:ilvl="3" w:tplc="0816000F" w:tentative="1">
      <w:start w:val="1"/>
      <w:numFmt w:val="decimal"/>
      <w:lvlText w:val="%4."/>
      <w:lvlJc w:val="left"/>
      <w:pPr>
        <w:ind w:left="3825" w:hanging="360"/>
      </w:pPr>
    </w:lvl>
    <w:lvl w:ilvl="4" w:tplc="08160019" w:tentative="1">
      <w:start w:val="1"/>
      <w:numFmt w:val="lowerLetter"/>
      <w:lvlText w:val="%5."/>
      <w:lvlJc w:val="left"/>
      <w:pPr>
        <w:ind w:left="4545" w:hanging="360"/>
      </w:pPr>
    </w:lvl>
    <w:lvl w:ilvl="5" w:tplc="0816001B" w:tentative="1">
      <w:start w:val="1"/>
      <w:numFmt w:val="lowerRoman"/>
      <w:lvlText w:val="%6."/>
      <w:lvlJc w:val="right"/>
      <w:pPr>
        <w:ind w:left="5265" w:hanging="180"/>
      </w:pPr>
    </w:lvl>
    <w:lvl w:ilvl="6" w:tplc="0816000F" w:tentative="1">
      <w:start w:val="1"/>
      <w:numFmt w:val="decimal"/>
      <w:lvlText w:val="%7."/>
      <w:lvlJc w:val="left"/>
      <w:pPr>
        <w:ind w:left="5985" w:hanging="360"/>
      </w:pPr>
    </w:lvl>
    <w:lvl w:ilvl="7" w:tplc="08160019" w:tentative="1">
      <w:start w:val="1"/>
      <w:numFmt w:val="lowerLetter"/>
      <w:lvlText w:val="%8."/>
      <w:lvlJc w:val="left"/>
      <w:pPr>
        <w:ind w:left="6705" w:hanging="360"/>
      </w:pPr>
    </w:lvl>
    <w:lvl w:ilvl="8" w:tplc="0816001B" w:tentative="1">
      <w:start w:val="1"/>
      <w:numFmt w:val="lowerRoman"/>
      <w:lvlText w:val="%9."/>
      <w:lvlJc w:val="right"/>
      <w:pPr>
        <w:ind w:left="7425" w:hanging="180"/>
      </w:pPr>
    </w:lvl>
  </w:abstractNum>
  <w:abstractNum w:abstractNumId="11">
    <w:nsid w:val="2FA5792E"/>
    <w:multiLevelType w:val="hybridMultilevel"/>
    <w:tmpl w:val="4E882DA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nsid w:val="2FD52B8E"/>
    <w:multiLevelType w:val="multilevel"/>
    <w:tmpl w:val="7826A966"/>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3">
    <w:nsid w:val="34A9030D"/>
    <w:multiLevelType w:val="hybridMultilevel"/>
    <w:tmpl w:val="2132ECA2"/>
    <w:lvl w:ilvl="0" w:tplc="C7C8F188">
      <w:start w:val="1"/>
      <w:numFmt w:val="lowerLetter"/>
      <w:lvlText w:val="%1)"/>
      <w:lvlJc w:val="left"/>
      <w:pPr>
        <w:ind w:left="1068" w:hanging="360"/>
      </w:pPr>
      <w:rPr>
        <w:rFonts w:ascii="Times New Roman" w:eastAsiaTheme="minorHAnsi" w:hAnsi="Times New Roman" w:cs="Times New Roman"/>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4">
    <w:nsid w:val="35CE4B22"/>
    <w:multiLevelType w:val="hybridMultilevel"/>
    <w:tmpl w:val="C7A0F23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nsid w:val="37242D38"/>
    <w:multiLevelType w:val="hybridMultilevel"/>
    <w:tmpl w:val="5A54BCD6"/>
    <w:lvl w:ilvl="0" w:tplc="722C7E00">
      <w:start w:val="1"/>
      <w:numFmt w:val="decimal"/>
      <w:lvlText w:val="%1-"/>
      <w:lvlJc w:val="left"/>
      <w:pPr>
        <w:ind w:left="2490" w:hanging="360"/>
      </w:pPr>
      <w:rPr>
        <w:rFonts w:hint="default"/>
      </w:rPr>
    </w:lvl>
    <w:lvl w:ilvl="1" w:tplc="08160019" w:tentative="1">
      <w:start w:val="1"/>
      <w:numFmt w:val="lowerLetter"/>
      <w:lvlText w:val="%2."/>
      <w:lvlJc w:val="left"/>
      <w:pPr>
        <w:ind w:left="3210" w:hanging="360"/>
      </w:pPr>
    </w:lvl>
    <w:lvl w:ilvl="2" w:tplc="0816001B" w:tentative="1">
      <w:start w:val="1"/>
      <w:numFmt w:val="lowerRoman"/>
      <w:lvlText w:val="%3."/>
      <w:lvlJc w:val="right"/>
      <w:pPr>
        <w:ind w:left="3930" w:hanging="180"/>
      </w:pPr>
    </w:lvl>
    <w:lvl w:ilvl="3" w:tplc="0816000F" w:tentative="1">
      <w:start w:val="1"/>
      <w:numFmt w:val="decimal"/>
      <w:lvlText w:val="%4."/>
      <w:lvlJc w:val="left"/>
      <w:pPr>
        <w:ind w:left="4650" w:hanging="360"/>
      </w:pPr>
    </w:lvl>
    <w:lvl w:ilvl="4" w:tplc="08160019" w:tentative="1">
      <w:start w:val="1"/>
      <w:numFmt w:val="lowerLetter"/>
      <w:lvlText w:val="%5."/>
      <w:lvlJc w:val="left"/>
      <w:pPr>
        <w:ind w:left="5370" w:hanging="360"/>
      </w:pPr>
    </w:lvl>
    <w:lvl w:ilvl="5" w:tplc="0816001B" w:tentative="1">
      <w:start w:val="1"/>
      <w:numFmt w:val="lowerRoman"/>
      <w:lvlText w:val="%6."/>
      <w:lvlJc w:val="right"/>
      <w:pPr>
        <w:ind w:left="6090" w:hanging="180"/>
      </w:pPr>
    </w:lvl>
    <w:lvl w:ilvl="6" w:tplc="0816000F" w:tentative="1">
      <w:start w:val="1"/>
      <w:numFmt w:val="decimal"/>
      <w:lvlText w:val="%7."/>
      <w:lvlJc w:val="left"/>
      <w:pPr>
        <w:ind w:left="6810" w:hanging="360"/>
      </w:pPr>
    </w:lvl>
    <w:lvl w:ilvl="7" w:tplc="08160019" w:tentative="1">
      <w:start w:val="1"/>
      <w:numFmt w:val="lowerLetter"/>
      <w:lvlText w:val="%8."/>
      <w:lvlJc w:val="left"/>
      <w:pPr>
        <w:ind w:left="7530" w:hanging="360"/>
      </w:pPr>
    </w:lvl>
    <w:lvl w:ilvl="8" w:tplc="0816001B" w:tentative="1">
      <w:start w:val="1"/>
      <w:numFmt w:val="lowerRoman"/>
      <w:lvlText w:val="%9."/>
      <w:lvlJc w:val="right"/>
      <w:pPr>
        <w:ind w:left="8250" w:hanging="180"/>
      </w:pPr>
    </w:lvl>
  </w:abstractNum>
  <w:abstractNum w:abstractNumId="16">
    <w:nsid w:val="3A4E71DD"/>
    <w:multiLevelType w:val="multilevel"/>
    <w:tmpl w:val="4B567D94"/>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3BBB3612"/>
    <w:multiLevelType w:val="multilevel"/>
    <w:tmpl w:val="256C10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3EDD69A2"/>
    <w:multiLevelType w:val="hybridMultilevel"/>
    <w:tmpl w:val="61DCCDA2"/>
    <w:lvl w:ilvl="0" w:tplc="A8426D52">
      <w:start w:val="1"/>
      <w:numFmt w:val="upperLetter"/>
      <w:lvlText w:val="%1)"/>
      <w:lvlJc w:val="left"/>
      <w:pPr>
        <w:ind w:left="1069" w:hanging="360"/>
      </w:pPr>
      <w:rPr>
        <w:rFonts w:hint="default"/>
      </w:rPr>
    </w:lvl>
    <w:lvl w:ilvl="1" w:tplc="08160019">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19">
    <w:nsid w:val="48785D3C"/>
    <w:multiLevelType w:val="multilevel"/>
    <w:tmpl w:val="653C247C"/>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b/>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509" w:hanging="1800"/>
      </w:pPr>
      <w:rPr>
        <w:rFonts w:hint="default"/>
      </w:rPr>
    </w:lvl>
  </w:abstractNum>
  <w:abstractNum w:abstractNumId="20">
    <w:nsid w:val="48A815F8"/>
    <w:multiLevelType w:val="hybridMultilevel"/>
    <w:tmpl w:val="0BE226AA"/>
    <w:lvl w:ilvl="0" w:tplc="08160015">
      <w:start w:val="1"/>
      <w:numFmt w:val="upperLetter"/>
      <w:lvlText w:val="%1."/>
      <w:lvlJc w:val="left"/>
      <w:pPr>
        <w:tabs>
          <w:tab w:val="num" w:pos="720"/>
        </w:tabs>
        <w:ind w:left="720" w:hanging="360"/>
      </w:pPr>
    </w:lvl>
    <w:lvl w:ilvl="1" w:tplc="08160019">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21">
    <w:nsid w:val="49AA4470"/>
    <w:multiLevelType w:val="hybridMultilevel"/>
    <w:tmpl w:val="B85404E2"/>
    <w:lvl w:ilvl="0" w:tplc="08160015">
      <w:start w:val="1"/>
      <w:numFmt w:val="upperLetter"/>
      <w:lvlText w:val="%1."/>
      <w:lvlJc w:val="left"/>
      <w:pPr>
        <w:tabs>
          <w:tab w:val="num" w:pos="960"/>
        </w:tabs>
        <w:ind w:left="960" w:hanging="360"/>
      </w:pPr>
    </w:lvl>
    <w:lvl w:ilvl="1" w:tplc="B1128A58">
      <w:start w:val="1"/>
      <w:numFmt w:val="decimal"/>
      <w:lvlText w:val="%2."/>
      <w:lvlJc w:val="left"/>
      <w:pPr>
        <w:tabs>
          <w:tab w:val="num" w:pos="1680"/>
        </w:tabs>
        <w:ind w:left="1680" w:hanging="360"/>
      </w:pPr>
      <w:rPr>
        <w:rFonts w:hint="default"/>
      </w:rPr>
    </w:lvl>
    <w:lvl w:ilvl="2" w:tplc="0816001B" w:tentative="1">
      <w:start w:val="1"/>
      <w:numFmt w:val="lowerRoman"/>
      <w:lvlText w:val="%3."/>
      <w:lvlJc w:val="right"/>
      <w:pPr>
        <w:tabs>
          <w:tab w:val="num" w:pos="2400"/>
        </w:tabs>
        <w:ind w:left="2400" w:hanging="180"/>
      </w:pPr>
    </w:lvl>
    <w:lvl w:ilvl="3" w:tplc="0816000F" w:tentative="1">
      <w:start w:val="1"/>
      <w:numFmt w:val="decimal"/>
      <w:lvlText w:val="%4."/>
      <w:lvlJc w:val="left"/>
      <w:pPr>
        <w:tabs>
          <w:tab w:val="num" w:pos="3120"/>
        </w:tabs>
        <w:ind w:left="3120" w:hanging="360"/>
      </w:pPr>
    </w:lvl>
    <w:lvl w:ilvl="4" w:tplc="08160019" w:tentative="1">
      <w:start w:val="1"/>
      <w:numFmt w:val="lowerLetter"/>
      <w:lvlText w:val="%5."/>
      <w:lvlJc w:val="left"/>
      <w:pPr>
        <w:tabs>
          <w:tab w:val="num" w:pos="3840"/>
        </w:tabs>
        <w:ind w:left="3840" w:hanging="360"/>
      </w:pPr>
    </w:lvl>
    <w:lvl w:ilvl="5" w:tplc="0816001B" w:tentative="1">
      <w:start w:val="1"/>
      <w:numFmt w:val="lowerRoman"/>
      <w:lvlText w:val="%6."/>
      <w:lvlJc w:val="right"/>
      <w:pPr>
        <w:tabs>
          <w:tab w:val="num" w:pos="4560"/>
        </w:tabs>
        <w:ind w:left="4560" w:hanging="180"/>
      </w:pPr>
    </w:lvl>
    <w:lvl w:ilvl="6" w:tplc="0816000F" w:tentative="1">
      <w:start w:val="1"/>
      <w:numFmt w:val="decimal"/>
      <w:lvlText w:val="%7."/>
      <w:lvlJc w:val="left"/>
      <w:pPr>
        <w:tabs>
          <w:tab w:val="num" w:pos="5280"/>
        </w:tabs>
        <w:ind w:left="5280" w:hanging="360"/>
      </w:pPr>
    </w:lvl>
    <w:lvl w:ilvl="7" w:tplc="08160019" w:tentative="1">
      <w:start w:val="1"/>
      <w:numFmt w:val="lowerLetter"/>
      <w:lvlText w:val="%8."/>
      <w:lvlJc w:val="left"/>
      <w:pPr>
        <w:tabs>
          <w:tab w:val="num" w:pos="6000"/>
        </w:tabs>
        <w:ind w:left="6000" w:hanging="360"/>
      </w:pPr>
    </w:lvl>
    <w:lvl w:ilvl="8" w:tplc="0816001B" w:tentative="1">
      <w:start w:val="1"/>
      <w:numFmt w:val="lowerRoman"/>
      <w:lvlText w:val="%9."/>
      <w:lvlJc w:val="right"/>
      <w:pPr>
        <w:tabs>
          <w:tab w:val="num" w:pos="6720"/>
        </w:tabs>
        <w:ind w:left="6720" w:hanging="180"/>
      </w:pPr>
    </w:lvl>
  </w:abstractNum>
  <w:abstractNum w:abstractNumId="22">
    <w:nsid w:val="4A6A7601"/>
    <w:multiLevelType w:val="hybridMultilevel"/>
    <w:tmpl w:val="EFC638EC"/>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3">
    <w:nsid w:val="549D4434"/>
    <w:multiLevelType w:val="hybridMultilevel"/>
    <w:tmpl w:val="B03C97E6"/>
    <w:lvl w:ilvl="0" w:tplc="BCACB13E">
      <w:start w:val="1"/>
      <w:numFmt w:val="upperLetter"/>
      <w:lvlText w:val="%1."/>
      <w:lvlJc w:val="left"/>
      <w:pPr>
        <w:tabs>
          <w:tab w:val="num" w:pos="4254"/>
        </w:tabs>
        <w:ind w:left="4254" w:hanging="360"/>
      </w:pPr>
      <w:rPr>
        <w:rFonts w:ascii="Times New Roman" w:eastAsiaTheme="minorHAnsi" w:hAnsi="Times New Roman" w:cs="Times New Roman"/>
        <w:b/>
      </w:rPr>
    </w:lvl>
    <w:lvl w:ilvl="1" w:tplc="08160019" w:tentative="1">
      <w:start w:val="1"/>
      <w:numFmt w:val="lowerLetter"/>
      <w:lvlText w:val="%2."/>
      <w:lvlJc w:val="left"/>
      <w:pPr>
        <w:tabs>
          <w:tab w:val="num" w:pos="4974"/>
        </w:tabs>
        <w:ind w:left="4974" w:hanging="360"/>
      </w:pPr>
    </w:lvl>
    <w:lvl w:ilvl="2" w:tplc="0816001B" w:tentative="1">
      <w:start w:val="1"/>
      <w:numFmt w:val="lowerRoman"/>
      <w:lvlText w:val="%3."/>
      <w:lvlJc w:val="right"/>
      <w:pPr>
        <w:tabs>
          <w:tab w:val="num" w:pos="5694"/>
        </w:tabs>
        <w:ind w:left="5694" w:hanging="180"/>
      </w:pPr>
    </w:lvl>
    <w:lvl w:ilvl="3" w:tplc="0816000F" w:tentative="1">
      <w:start w:val="1"/>
      <w:numFmt w:val="decimal"/>
      <w:lvlText w:val="%4."/>
      <w:lvlJc w:val="left"/>
      <w:pPr>
        <w:tabs>
          <w:tab w:val="num" w:pos="6414"/>
        </w:tabs>
        <w:ind w:left="6414" w:hanging="360"/>
      </w:pPr>
    </w:lvl>
    <w:lvl w:ilvl="4" w:tplc="08160019" w:tentative="1">
      <w:start w:val="1"/>
      <w:numFmt w:val="lowerLetter"/>
      <w:lvlText w:val="%5."/>
      <w:lvlJc w:val="left"/>
      <w:pPr>
        <w:tabs>
          <w:tab w:val="num" w:pos="7134"/>
        </w:tabs>
        <w:ind w:left="7134" w:hanging="360"/>
      </w:pPr>
    </w:lvl>
    <w:lvl w:ilvl="5" w:tplc="0816001B" w:tentative="1">
      <w:start w:val="1"/>
      <w:numFmt w:val="lowerRoman"/>
      <w:lvlText w:val="%6."/>
      <w:lvlJc w:val="right"/>
      <w:pPr>
        <w:tabs>
          <w:tab w:val="num" w:pos="7854"/>
        </w:tabs>
        <w:ind w:left="7854" w:hanging="180"/>
      </w:pPr>
    </w:lvl>
    <w:lvl w:ilvl="6" w:tplc="0816000F" w:tentative="1">
      <w:start w:val="1"/>
      <w:numFmt w:val="decimal"/>
      <w:lvlText w:val="%7."/>
      <w:lvlJc w:val="left"/>
      <w:pPr>
        <w:tabs>
          <w:tab w:val="num" w:pos="8574"/>
        </w:tabs>
        <w:ind w:left="8574" w:hanging="360"/>
      </w:pPr>
    </w:lvl>
    <w:lvl w:ilvl="7" w:tplc="08160019" w:tentative="1">
      <w:start w:val="1"/>
      <w:numFmt w:val="lowerLetter"/>
      <w:lvlText w:val="%8."/>
      <w:lvlJc w:val="left"/>
      <w:pPr>
        <w:tabs>
          <w:tab w:val="num" w:pos="9294"/>
        </w:tabs>
        <w:ind w:left="9294" w:hanging="360"/>
      </w:pPr>
    </w:lvl>
    <w:lvl w:ilvl="8" w:tplc="0816001B" w:tentative="1">
      <w:start w:val="1"/>
      <w:numFmt w:val="lowerRoman"/>
      <w:lvlText w:val="%9."/>
      <w:lvlJc w:val="right"/>
      <w:pPr>
        <w:tabs>
          <w:tab w:val="num" w:pos="10014"/>
        </w:tabs>
        <w:ind w:left="10014" w:hanging="180"/>
      </w:pPr>
    </w:lvl>
  </w:abstractNum>
  <w:abstractNum w:abstractNumId="24">
    <w:nsid w:val="583F3941"/>
    <w:multiLevelType w:val="hybridMultilevel"/>
    <w:tmpl w:val="497A22D6"/>
    <w:lvl w:ilvl="0" w:tplc="0816000F">
      <w:start w:val="1"/>
      <w:numFmt w:val="decimal"/>
      <w:lvlText w:val="%1."/>
      <w:lvlJc w:val="left"/>
      <w:pPr>
        <w:tabs>
          <w:tab w:val="num" w:pos="600"/>
        </w:tabs>
        <w:ind w:left="600" w:hanging="360"/>
      </w:pPr>
    </w:lvl>
    <w:lvl w:ilvl="1" w:tplc="08160019" w:tentative="1">
      <w:start w:val="1"/>
      <w:numFmt w:val="lowerLetter"/>
      <w:lvlText w:val="%2."/>
      <w:lvlJc w:val="left"/>
      <w:pPr>
        <w:tabs>
          <w:tab w:val="num" w:pos="1320"/>
        </w:tabs>
        <w:ind w:left="1320" w:hanging="360"/>
      </w:pPr>
    </w:lvl>
    <w:lvl w:ilvl="2" w:tplc="0816001B" w:tentative="1">
      <w:start w:val="1"/>
      <w:numFmt w:val="lowerRoman"/>
      <w:lvlText w:val="%3."/>
      <w:lvlJc w:val="right"/>
      <w:pPr>
        <w:tabs>
          <w:tab w:val="num" w:pos="2040"/>
        </w:tabs>
        <w:ind w:left="2040" w:hanging="180"/>
      </w:pPr>
    </w:lvl>
    <w:lvl w:ilvl="3" w:tplc="0816000F" w:tentative="1">
      <w:start w:val="1"/>
      <w:numFmt w:val="decimal"/>
      <w:lvlText w:val="%4."/>
      <w:lvlJc w:val="left"/>
      <w:pPr>
        <w:tabs>
          <w:tab w:val="num" w:pos="2760"/>
        </w:tabs>
        <w:ind w:left="2760" w:hanging="360"/>
      </w:pPr>
    </w:lvl>
    <w:lvl w:ilvl="4" w:tplc="08160019" w:tentative="1">
      <w:start w:val="1"/>
      <w:numFmt w:val="lowerLetter"/>
      <w:lvlText w:val="%5."/>
      <w:lvlJc w:val="left"/>
      <w:pPr>
        <w:tabs>
          <w:tab w:val="num" w:pos="3480"/>
        </w:tabs>
        <w:ind w:left="3480" w:hanging="360"/>
      </w:pPr>
    </w:lvl>
    <w:lvl w:ilvl="5" w:tplc="0816001B" w:tentative="1">
      <w:start w:val="1"/>
      <w:numFmt w:val="lowerRoman"/>
      <w:lvlText w:val="%6."/>
      <w:lvlJc w:val="right"/>
      <w:pPr>
        <w:tabs>
          <w:tab w:val="num" w:pos="4200"/>
        </w:tabs>
        <w:ind w:left="4200" w:hanging="180"/>
      </w:pPr>
    </w:lvl>
    <w:lvl w:ilvl="6" w:tplc="0816000F" w:tentative="1">
      <w:start w:val="1"/>
      <w:numFmt w:val="decimal"/>
      <w:lvlText w:val="%7."/>
      <w:lvlJc w:val="left"/>
      <w:pPr>
        <w:tabs>
          <w:tab w:val="num" w:pos="4920"/>
        </w:tabs>
        <w:ind w:left="4920" w:hanging="360"/>
      </w:pPr>
    </w:lvl>
    <w:lvl w:ilvl="7" w:tplc="08160019" w:tentative="1">
      <w:start w:val="1"/>
      <w:numFmt w:val="lowerLetter"/>
      <w:lvlText w:val="%8."/>
      <w:lvlJc w:val="left"/>
      <w:pPr>
        <w:tabs>
          <w:tab w:val="num" w:pos="5640"/>
        </w:tabs>
        <w:ind w:left="5640" w:hanging="360"/>
      </w:pPr>
    </w:lvl>
    <w:lvl w:ilvl="8" w:tplc="0816001B" w:tentative="1">
      <w:start w:val="1"/>
      <w:numFmt w:val="lowerRoman"/>
      <w:lvlText w:val="%9."/>
      <w:lvlJc w:val="right"/>
      <w:pPr>
        <w:tabs>
          <w:tab w:val="num" w:pos="6360"/>
        </w:tabs>
        <w:ind w:left="6360" w:hanging="180"/>
      </w:pPr>
    </w:lvl>
  </w:abstractNum>
  <w:abstractNum w:abstractNumId="25">
    <w:nsid w:val="5B76042E"/>
    <w:multiLevelType w:val="hybridMultilevel"/>
    <w:tmpl w:val="9B325FEA"/>
    <w:lvl w:ilvl="0" w:tplc="0816000F">
      <w:start w:val="1"/>
      <w:numFmt w:val="decimal"/>
      <w:lvlText w:val="%1."/>
      <w:lvlJc w:val="left"/>
      <w:pPr>
        <w:tabs>
          <w:tab w:val="num" w:pos="1350"/>
        </w:tabs>
        <w:ind w:left="1350" w:hanging="360"/>
      </w:pPr>
    </w:lvl>
    <w:lvl w:ilvl="1" w:tplc="08160019" w:tentative="1">
      <w:start w:val="1"/>
      <w:numFmt w:val="lowerLetter"/>
      <w:lvlText w:val="%2."/>
      <w:lvlJc w:val="left"/>
      <w:pPr>
        <w:tabs>
          <w:tab w:val="num" w:pos="2070"/>
        </w:tabs>
        <w:ind w:left="2070" w:hanging="360"/>
      </w:pPr>
    </w:lvl>
    <w:lvl w:ilvl="2" w:tplc="0816001B" w:tentative="1">
      <w:start w:val="1"/>
      <w:numFmt w:val="lowerRoman"/>
      <w:lvlText w:val="%3."/>
      <w:lvlJc w:val="right"/>
      <w:pPr>
        <w:tabs>
          <w:tab w:val="num" w:pos="2790"/>
        </w:tabs>
        <w:ind w:left="2790" w:hanging="180"/>
      </w:pPr>
    </w:lvl>
    <w:lvl w:ilvl="3" w:tplc="0816000F" w:tentative="1">
      <w:start w:val="1"/>
      <w:numFmt w:val="decimal"/>
      <w:lvlText w:val="%4."/>
      <w:lvlJc w:val="left"/>
      <w:pPr>
        <w:tabs>
          <w:tab w:val="num" w:pos="3510"/>
        </w:tabs>
        <w:ind w:left="3510" w:hanging="360"/>
      </w:pPr>
    </w:lvl>
    <w:lvl w:ilvl="4" w:tplc="08160019" w:tentative="1">
      <w:start w:val="1"/>
      <w:numFmt w:val="lowerLetter"/>
      <w:lvlText w:val="%5."/>
      <w:lvlJc w:val="left"/>
      <w:pPr>
        <w:tabs>
          <w:tab w:val="num" w:pos="4230"/>
        </w:tabs>
        <w:ind w:left="4230" w:hanging="360"/>
      </w:pPr>
    </w:lvl>
    <w:lvl w:ilvl="5" w:tplc="0816001B" w:tentative="1">
      <w:start w:val="1"/>
      <w:numFmt w:val="lowerRoman"/>
      <w:lvlText w:val="%6."/>
      <w:lvlJc w:val="right"/>
      <w:pPr>
        <w:tabs>
          <w:tab w:val="num" w:pos="4950"/>
        </w:tabs>
        <w:ind w:left="4950" w:hanging="180"/>
      </w:pPr>
    </w:lvl>
    <w:lvl w:ilvl="6" w:tplc="0816000F" w:tentative="1">
      <w:start w:val="1"/>
      <w:numFmt w:val="decimal"/>
      <w:lvlText w:val="%7."/>
      <w:lvlJc w:val="left"/>
      <w:pPr>
        <w:tabs>
          <w:tab w:val="num" w:pos="5670"/>
        </w:tabs>
        <w:ind w:left="5670" w:hanging="360"/>
      </w:pPr>
    </w:lvl>
    <w:lvl w:ilvl="7" w:tplc="08160019" w:tentative="1">
      <w:start w:val="1"/>
      <w:numFmt w:val="lowerLetter"/>
      <w:lvlText w:val="%8."/>
      <w:lvlJc w:val="left"/>
      <w:pPr>
        <w:tabs>
          <w:tab w:val="num" w:pos="6390"/>
        </w:tabs>
        <w:ind w:left="6390" w:hanging="360"/>
      </w:pPr>
    </w:lvl>
    <w:lvl w:ilvl="8" w:tplc="0816001B" w:tentative="1">
      <w:start w:val="1"/>
      <w:numFmt w:val="lowerRoman"/>
      <w:lvlText w:val="%9."/>
      <w:lvlJc w:val="right"/>
      <w:pPr>
        <w:tabs>
          <w:tab w:val="num" w:pos="7110"/>
        </w:tabs>
        <w:ind w:left="7110" w:hanging="180"/>
      </w:pPr>
    </w:lvl>
  </w:abstractNum>
  <w:abstractNum w:abstractNumId="26">
    <w:nsid w:val="5C434D8F"/>
    <w:multiLevelType w:val="multilevel"/>
    <w:tmpl w:val="60EE1822"/>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7">
    <w:nsid w:val="5D6700A2"/>
    <w:multiLevelType w:val="hybridMultilevel"/>
    <w:tmpl w:val="A4A007A0"/>
    <w:lvl w:ilvl="0" w:tplc="A7A27BAA">
      <w:start w:val="1"/>
      <w:numFmt w:val="upperLetter"/>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28">
    <w:nsid w:val="6BFD06D7"/>
    <w:multiLevelType w:val="hybridMultilevel"/>
    <w:tmpl w:val="84564C96"/>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9">
    <w:nsid w:val="6F7A774E"/>
    <w:multiLevelType w:val="multilevel"/>
    <w:tmpl w:val="256C10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70AF3D96"/>
    <w:multiLevelType w:val="hybridMultilevel"/>
    <w:tmpl w:val="4BFE9ECE"/>
    <w:lvl w:ilvl="0" w:tplc="0816000B">
      <w:start w:val="1"/>
      <w:numFmt w:val="bullet"/>
      <w:lvlText w:val=""/>
      <w:lvlJc w:val="left"/>
      <w:pPr>
        <w:tabs>
          <w:tab w:val="num" w:pos="1425"/>
        </w:tabs>
        <w:ind w:left="1425" w:hanging="360"/>
      </w:pPr>
      <w:rPr>
        <w:rFonts w:ascii="Wingdings" w:hAnsi="Wingdings" w:hint="default"/>
      </w:rPr>
    </w:lvl>
    <w:lvl w:ilvl="1" w:tplc="08160003" w:tentative="1">
      <w:start w:val="1"/>
      <w:numFmt w:val="bullet"/>
      <w:lvlText w:val="o"/>
      <w:lvlJc w:val="left"/>
      <w:pPr>
        <w:tabs>
          <w:tab w:val="num" w:pos="2145"/>
        </w:tabs>
        <w:ind w:left="2145" w:hanging="360"/>
      </w:pPr>
      <w:rPr>
        <w:rFonts w:ascii="Courier New" w:hAnsi="Courier New" w:cs="Courier New" w:hint="default"/>
      </w:rPr>
    </w:lvl>
    <w:lvl w:ilvl="2" w:tplc="08160005" w:tentative="1">
      <w:start w:val="1"/>
      <w:numFmt w:val="bullet"/>
      <w:lvlText w:val=""/>
      <w:lvlJc w:val="left"/>
      <w:pPr>
        <w:tabs>
          <w:tab w:val="num" w:pos="2865"/>
        </w:tabs>
        <w:ind w:left="2865" w:hanging="360"/>
      </w:pPr>
      <w:rPr>
        <w:rFonts w:ascii="Wingdings" w:hAnsi="Wingdings" w:hint="default"/>
      </w:rPr>
    </w:lvl>
    <w:lvl w:ilvl="3" w:tplc="08160001" w:tentative="1">
      <w:start w:val="1"/>
      <w:numFmt w:val="bullet"/>
      <w:lvlText w:val=""/>
      <w:lvlJc w:val="left"/>
      <w:pPr>
        <w:tabs>
          <w:tab w:val="num" w:pos="3585"/>
        </w:tabs>
        <w:ind w:left="3585" w:hanging="360"/>
      </w:pPr>
      <w:rPr>
        <w:rFonts w:ascii="Symbol" w:hAnsi="Symbol" w:hint="default"/>
      </w:rPr>
    </w:lvl>
    <w:lvl w:ilvl="4" w:tplc="08160003" w:tentative="1">
      <w:start w:val="1"/>
      <w:numFmt w:val="bullet"/>
      <w:lvlText w:val="o"/>
      <w:lvlJc w:val="left"/>
      <w:pPr>
        <w:tabs>
          <w:tab w:val="num" w:pos="4305"/>
        </w:tabs>
        <w:ind w:left="4305" w:hanging="360"/>
      </w:pPr>
      <w:rPr>
        <w:rFonts w:ascii="Courier New" w:hAnsi="Courier New" w:cs="Courier New" w:hint="default"/>
      </w:rPr>
    </w:lvl>
    <w:lvl w:ilvl="5" w:tplc="08160005" w:tentative="1">
      <w:start w:val="1"/>
      <w:numFmt w:val="bullet"/>
      <w:lvlText w:val=""/>
      <w:lvlJc w:val="left"/>
      <w:pPr>
        <w:tabs>
          <w:tab w:val="num" w:pos="5025"/>
        </w:tabs>
        <w:ind w:left="5025" w:hanging="360"/>
      </w:pPr>
      <w:rPr>
        <w:rFonts w:ascii="Wingdings" w:hAnsi="Wingdings" w:hint="default"/>
      </w:rPr>
    </w:lvl>
    <w:lvl w:ilvl="6" w:tplc="08160001" w:tentative="1">
      <w:start w:val="1"/>
      <w:numFmt w:val="bullet"/>
      <w:lvlText w:val=""/>
      <w:lvlJc w:val="left"/>
      <w:pPr>
        <w:tabs>
          <w:tab w:val="num" w:pos="5745"/>
        </w:tabs>
        <w:ind w:left="5745" w:hanging="360"/>
      </w:pPr>
      <w:rPr>
        <w:rFonts w:ascii="Symbol" w:hAnsi="Symbol" w:hint="default"/>
      </w:rPr>
    </w:lvl>
    <w:lvl w:ilvl="7" w:tplc="08160003" w:tentative="1">
      <w:start w:val="1"/>
      <w:numFmt w:val="bullet"/>
      <w:lvlText w:val="o"/>
      <w:lvlJc w:val="left"/>
      <w:pPr>
        <w:tabs>
          <w:tab w:val="num" w:pos="6465"/>
        </w:tabs>
        <w:ind w:left="6465" w:hanging="360"/>
      </w:pPr>
      <w:rPr>
        <w:rFonts w:ascii="Courier New" w:hAnsi="Courier New" w:cs="Courier New" w:hint="default"/>
      </w:rPr>
    </w:lvl>
    <w:lvl w:ilvl="8" w:tplc="08160005" w:tentative="1">
      <w:start w:val="1"/>
      <w:numFmt w:val="bullet"/>
      <w:lvlText w:val=""/>
      <w:lvlJc w:val="left"/>
      <w:pPr>
        <w:tabs>
          <w:tab w:val="num" w:pos="7185"/>
        </w:tabs>
        <w:ind w:left="7185" w:hanging="360"/>
      </w:pPr>
      <w:rPr>
        <w:rFonts w:ascii="Wingdings" w:hAnsi="Wingdings" w:hint="default"/>
      </w:rPr>
    </w:lvl>
  </w:abstractNum>
  <w:abstractNum w:abstractNumId="31">
    <w:nsid w:val="71581EC9"/>
    <w:multiLevelType w:val="hybridMultilevel"/>
    <w:tmpl w:val="55425B80"/>
    <w:lvl w:ilvl="0" w:tplc="08160001">
      <w:start w:val="1"/>
      <w:numFmt w:val="bullet"/>
      <w:lvlText w:val=""/>
      <w:lvlJc w:val="left"/>
      <w:pPr>
        <w:ind w:left="1427" w:hanging="360"/>
      </w:pPr>
      <w:rPr>
        <w:rFonts w:ascii="Symbol" w:hAnsi="Symbol" w:hint="default"/>
      </w:rPr>
    </w:lvl>
    <w:lvl w:ilvl="1" w:tplc="08160003" w:tentative="1">
      <w:start w:val="1"/>
      <w:numFmt w:val="bullet"/>
      <w:lvlText w:val="o"/>
      <w:lvlJc w:val="left"/>
      <w:pPr>
        <w:ind w:left="2147" w:hanging="360"/>
      </w:pPr>
      <w:rPr>
        <w:rFonts w:ascii="Courier New" w:hAnsi="Courier New" w:cs="Courier New" w:hint="default"/>
      </w:rPr>
    </w:lvl>
    <w:lvl w:ilvl="2" w:tplc="08160005" w:tentative="1">
      <w:start w:val="1"/>
      <w:numFmt w:val="bullet"/>
      <w:lvlText w:val=""/>
      <w:lvlJc w:val="left"/>
      <w:pPr>
        <w:ind w:left="2867" w:hanging="360"/>
      </w:pPr>
      <w:rPr>
        <w:rFonts w:ascii="Wingdings" w:hAnsi="Wingdings" w:hint="default"/>
      </w:rPr>
    </w:lvl>
    <w:lvl w:ilvl="3" w:tplc="08160001" w:tentative="1">
      <w:start w:val="1"/>
      <w:numFmt w:val="bullet"/>
      <w:lvlText w:val=""/>
      <w:lvlJc w:val="left"/>
      <w:pPr>
        <w:ind w:left="3587" w:hanging="360"/>
      </w:pPr>
      <w:rPr>
        <w:rFonts w:ascii="Symbol" w:hAnsi="Symbol" w:hint="default"/>
      </w:rPr>
    </w:lvl>
    <w:lvl w:ilvl="4" w:tplc="08160003" w:tentative="1">
      <w:start w:val="1"/>
      <w:numFmt w:val="bullet"/>
      <w:lvlText w:val="o"/>
      <w:lvlJc w:val="left"/>
      <w:pPr>
        <w:ind w:left="4307" w:hanging="360"/>
      </w:pPr>
      <w:rPr>
        <w:rFonts w:ascii="Courier New" w:hAnsi="Courier New" w:cs="Courier New" w:hint="default"/>
      </w:rPr>
    </w:lvl>
    <w:lvl w:ilvl="5" w:tplc="08160005" w:tentative="1">
      <w:start w:val="1"/>
      <w:numFmt w:val="bullet"/>
      <w:lvlText w:val=""/>
      <w:lvlJc w:val="left"/>
      <w:pPr>
        <w:ind w:left="5027" w:hanging="360"/>
      </w:pPr>
      <w:rPr>
        <w:rFonts w:ascii="Wingdings" w:hAnsi="Wingdings" w:hint="default"/>
      </w:rPr>
    </w:lvl>
    <w:lvl w:ilvl="6" w:tplc="08160001" w:tentative="1">
      <w:start w:val="1"/>
      <w:numFmt w:val="bullet"/>
      <w:lvlText w:val=""/>
      <w:lvlJc w:val="left"/>
      <w:pPr>
        <w:ind w:left="5747" w:hanging="360"/>
      </w:pPr>
      <w:rPr>
        <w:rFonts w:ascii="Symbol" w:hAnsi="Symbol" w:hint="default"/>
      </w:rPr>
    </w:lvl>
    <w:lvl w:ilvl="7" w:tplc="08160003" w:tentative="1">
      <w:start w:val="1"/>
      <w:numFmt w:val="bullet"/>
      <w:lvlText w:val="o"/>
      <w:lvlJc w:val="left"/>
      <w:pPr>
        <w:ind w:left="6467" w:hanging="360"/>
      </w:pPr>
      <w:rPr>
        <w:rFonts w:ascii="Courier New" w:hAnsi="Courier New" w:cs="Courier New" w:hint="default"/>
      </w:rPr>
    </w:lvl>
    <w:lvl w:ilvl="8" w:tplc="08160005" w:tentative="1">
      <w:start w:val="1"/>
      <w:numFmt w:val="bullet"/>
      <w:lvlText w:val=""/>
      <w:lvlJc w:val="left"/>
      <w:pPr>
        <w:ind w:left="7187" w:hanging="360"/>
      </w:pPr>
      <w:rPr>
        <w:rFonts w:ascii="Wingdings" w:hAnsi="Wingdings" w:hint="default"/>
      </w:rPr>
    </w:lvl>
  </w:abstractNum>
  <w:abstractNum w:abstractNumId="32">
    <w:nsid w:val="715A524D"/>
    <w:multiLevelType w:val="multilevel"/>
    <w:tmpl w:val="57D031B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72806B3D"/>
    <w:multiLevelType w:val="hybridMultilevel"/>
    <w:tmpl w:val="C22C869E"/>
    <w:lvl w:ilvl="0" w:tplc="2CD409F6">
      <w:start w:val="1"/>
      <w:numFmt w:val="decimal"/>
      <w:lvlText w:val="%1."/>
      <w:lvlJc w:val="left"/>
      <w:pPr>
        <w:tabs>
          <w:tab w:val="num" w:pos="1777"/>
        </w:tabs>
        <w:ind w:left="1777" w:hanging="317"/>
      </w:pPr>
      <w:rPr>
        <w:rFonts w:hint="default"/>
      </w:rPr>
    </w:lvl>
    <w:lvl w:ilvl="1" w:tplc="08160019" w:tentative="1">
      <w:start w:val="1"/>
      <w:numFmt w:val="lowerLetter"/>
      <w:lvlText w:val="%2."/>
      <w:lvlJc w:val="left"/>
      <w:pPr>
        <w:tabs>
          <w:tab w:val="num" w:pos="2520"/>
        </w:tabs>
        <w:ind w:left="2520" w:hanging="360"/>
      </w:pPr>
    </w:lvl>
    <w:lvl w:ilvl="2" w:tplc="0816001B" w:tentative="1">
      <w:start w:val="1"/>
      <w:numFmt w:val="lowerRoman"/>
      <w:lvlText w:val="%3."/>
      <w:lvlJc w:val="right"/>
      <w:pPr>
        <w:tabs>
          <w:tab w:val="num" w:pos="3240"/>
        </w:tabs>
        <w:ind w:left="3240" w:hanging="180"/>
      </w:pPr>
    </w:lvl>
    <w:lvl w:ilvl="3" w:tplc="0816000F" w:tentative="1">
      <w:start w:val="1"/>
      <w:numFmt w:val="decimal"/>
      <w:lvlText w:val="%4."/>
      <w:lvlJc w:val="left"/>
      <w:pPr>
        <w:tabs>
          <w:tab w:val="num" w:pos="3960"/>
        </w:tabs>
        <w:ind w:left="3960" w:hanging="360"/>
      </w:pPr>
    </w:lvl>
    <w:lvl w:ilvl="4" w:tplc="08160019" w:tentative="1">
      <w:start w:val="1"/>
      <w:numFmt w:val="lowerLetter"/>
      <w:lvlText w:val="%5."/>
      <w:lvlJc w:val="left"/>
      <w:pPr>
        <w:tabs>
          <w:tab w:val="num" w:pos="4680"/>
        </w:tabs>
        <w:ind w:left="4680" w:hanging="360"/>
      </w:pPr>
    </w:lvl>
    <w:lvl w:ilvl="5" w:tplc="0816001B" w:tentative="1">
      <w:start w:val="1"/>
      <w:numFmt w:val="lowerRoman"/>
      <w:lvlText w:val="%6."/>
      <w:lvlJc w:val="right"/>
      <w:pPr>
        <w:tabs>
          <w:tab w:val="num" w:pos="5400"/>
        </w:tabs>
        <w:ind w:left="5400" w:hanging="180"/>
      </w:pPr>
    </w:lvl>
    <w:lvl w:ilvl="6" w:tplc="0816000F" w:tentative="1">
      <w:start w:val="1"/>
      <w:numFmt w:val="decimal"/>
      <w:lvlText w:val="%7."/>
      <w:lvlJc w:val="left"/>
      <w:pPr>
        <w:tabs>
          <w:tab w:val="num" w:pos="6120"/>
        </w:tabs>
        <w:ind w:left="6120" w:hanging="360"/>
      </w:pPr>
    </w:lvl>
    <w:lvl w:ilvl="7" w:tplc="08160019" w:tentative="1">
      <w:start w:val="1"/>
      <w:numFmt w:val="lowerLetter"/>
      <w:lvlText w:val="%8."/>
      <w:lvlJc w:val="left"/>
      <w:pPr>
        <w:tabs>
          <w:tab w:val="num" w:pos="6840"/>
        </w:tabs>
        <w:ind w:left="6840" w:hanging="360"/>
      </w:pPr>
    </w:lvl>
    <w:lvl w:ilvl="8" w:tplc="0816001B" w:tentative="1">
      <w:start w:val="1"/>
      <w:numFmt w:val="lowerRoman"/>
      <w:lvlText w:val="%9."/>
      <w:lvlJc w:val="right"/>
      <w:pPr>
        <w:tabs>
          <w:tab w:val="num" w:pos="7560"/>
        </w:tabs>
        <w:ind w:left="7560" w:hanging="180"/>
      </w:pPr>
    </w:lvl>
  </w:abstractNum>
  <w:abstractNum w:abstractNumId="34">
    <w:nsid w:val="72BD15E0"/>
    <w:multiLevelType w:val="hybridMultilevel"/>
    <w:tmpl w:val="C66CD16A"/>
    <w:lvl w:ilvl="0" w:tplc="0816000B">
      <w:start w:val="1"/>
      <w:numFmt w:val="bullet"/>
      <w:lvlText w:val=""/>
      <w:lvlJc w:val="left"/>
      <w:pPr>
        <w:tabs>
          <w:tab w:val="num" w:pos="1425"/>
        </w:tabs>
        <w:ind w:left="1425" w:hanging="360"/>
      </w:pPr>
      <w:rPr>
        <w:rFonts w:ascii="Wingdings" w:hAnsi="Wingdings" w:hint="default"/>
      </w:rPr>
    </w:lvl>
    <w:lvl w:ilvl="1" w:tplc="08160003" w:tentative="1">
      <w:start w:val="1"/>
      <w:numFmt w:val="bullet"/>
      <w:lvlText w:val="o"/>
      <w:lvlJc w:val="left"/>
      <w:pPr>
        <w:tabs>
          <w:tab w:val="num" w:pos="2145"/>
        </w:tabs>
        <w:ind w:left="2145" w:hanging="360"/>
      </w:pPr>
      <w:rPr>
        <w:rFonts w:ascii="Courier New" w:hAnsi="Courier New" w:cs="Courier New" w:hint="default"/>
      </w:rPr>
    </w:lvl>
    <w:lvl w:ilvl="2" w:tplc="08160005" w:tentative="1">
      <w:start w:val="1"/>
      <w:numFmt w:val="bullet"/>
      <w:lvlText w:val=""/>
      <w:lvlJc w:val="left"/>
      <w:pPr>
        <w:tabs>
          <w:tab w:val="num" w:pos="2865"/>
        </w:tabs>
        <w:ind w:left="2865" w:hanging="360"/>
      </w:pPr>
      <w:rPr>
        <w:rFonts w:ascii="Wingdings" w:hAnsi="Wingdings" w:hint="default"/>
      </w:rPr>
    </w:lvl>
    <w:lvl w:ilvl="3" w:tplc="08160001" w:tentative="1">
      <w:start w:val="1"/>
      <w:numFmt w:val="bullet"/>
      <w:lvlText w:val=""/>
      <w:lvlJc w:val="left"/>
      <w:pPr>
        <w:tabs>
          <w:tab w:val="num" w:pos="3585"/>
        </w:tabs>
        <w:ind w:left="3585" w:hanging="360"/>
      </w:pPr>
      <w:rPr>
        <w:rFonts w:ascii="Symbol" w:hAnsi="Symbol" w:hint="default"/>
      </w:rPr>
    </w:lvl>
    <w:lvl w:ilvl="4" w:tplc="08160003" w:tentative="1">
      <w:start w:val="1"/>
      <w:numFmt w:val="bullet"/>
      <w:lvlText w:val="o"/>
      <w:lvlJc w:val="left"/>
      <w:pPr>
        <w:tabs>
          <w:tab w:val="num" w:pos="4305"/>
        </w:tabs>
        <w:ind w:left="4305" w:hanging="360"/>
      </w:pPr>
      <w:rPr>
        <w:rFonts w:ascii="Courier New" w:hAnsi="Courier New" w:cs="Courier New" w:hint="default"/>
      </w:rPr>
    </w:lvl>
    <w:lvl w:ilvl="5" w:tplc="08160005" w:tentative="1">
      <w:start w:val="1"/>
      <w:numFmt w:val="bullet"/>
      <w:lvlText w:val=""/>
      <w:lvlJc w:val="left"/>
      <w:pPr>
        <w:tabs>
          <w:tab w:val="num" w:pos="5025"/>
        </w:tabs>
        <w:ind w:left="5025" w:hanging="360"/>
      </w:pPr>
      <w:rPr>
        <w:rFonts w:ascii="Wingdings" w:hAnsi="Wingdings" w:hint="default"/>
      </w:rPr>
    </w:lvl>
    <w:lvl w:ilvl="6" w:tplc="08160001" w:tentative="1">
      <w:start w:val="1"/>
      <w:numFmt w:val="bullet"/>
      <w:lvlText w:val=""/>
      <w:lvlJc w:val="left"/>
      <w:pPr>
        <w:tabs>
          <w:tab w:val="num" w:pos="5745"/>
        </w:tabs>
        <w:ind w:left="5745" w:hanging="360"/>
      </w:pPr>
      <w:rPr>
        <w:rFonts w:ascii="Symbol" w:hAnsi="Symbol" w:hint="default"/>
      </w:rPr>
    </w:lvl>
    <w:lvl w:ilvl="7" w:tplc="08160003" w:tentative="1">
      <w:start w:val="1"/>
      <w:numFmt w:val="bullet"/>
      <w:lvlText w:val="o"/>
      <w:lvlJc w:val="left"/>
      <w:pPr>
        <w:tabs>
          <w:tab w:val="num" w:pos="6465"/>
        </w:tabs>
        <w:ind w:left="6465" w:hanging="360"/>
      </w:pPr>
      <w:rPr>
        <w:rFonts w:ascii="Courier New" w:hAnsi="Courier New" w:cs="Courier New" w:hint="default"/>
      </w:rPr>
    </w:lvl>
    <w:lvl w:ilvl="8" w:tplc="08160005" w:tentative="1">
      <w:start w:val="1"/>
      <w:numFmt w:val="bullet"/>
      <w:lvlText w:val=""/>
      <w:lvlJc w:val="left"/>
      <w:pPr>
        <w:tabs>
          <w:tab w:val="num" w:pos="7185"/>
        </w:tabs>
        <w:ind w:left="7185" w:hanging="360"/>
      </w:pPr>
      <w:rPr>
        <w:rFonts w:ascii="Wingdings" w:hAnsi="Wingdings" w:hint="default"/>
      </w:rPr>
    </w:lvl>
  </w:abstractNum>
  <w:abstractNum w:abstractNumId="35">
    <w:nsid w:val="7BF960C8"/>
    <w:multiLevelType w:val="multilevel"/>
    <w:tmpl w:val="7194B6A6"/>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num w:numId="1">
    <w:abstractNumId w:val="31"/>
  </w:num>
  <w:num w:numId="2">
    <w:abstractNumId w:val="11"/>
  </w:num>
  <w:num w:numId="3">
    <w:abstractNumId w:val="28"/>
  </w:num>
  <w:num w:numId="4">
    <w:abstractNumId w:val="22"/>
  </w:num>
  <w:num w:numId="5">
    <w:abstractNumId w:val="13"/>
  </w:num>
  <w:num w:numId="6">
    <w:abstractNumId w:val="7"/>
  </w:num>
  <w:num w:numId="7">
    <w:abstractNumId w:val="10"/>
  </w:num>
  <w:num w:numId="8">
    <w:abstractNumId w:val="2"/>
  </w:num>
  <w:num w:numId="9">
    <w:abstractNumId w:val="33"/>
  </w:num>
  <w:num w:numId="10">
    <w:abstractNumId w:val="30"/>
  </w:num>
  <w:num w:numId="11">
    <w:abstractNumId w:val="21"/>
  </w:num>
  <w:num w:numId="12">
    <w:abstractNumId w:val="1"/>
  </w:num>
  <w:num w:numId="13">
    <w:abstractNumId w:val="5"/>
  </w:num>
  <w:num w:numId="14">
    <w:abstractNumId w:val="34"/>
  </w:num>
  <w:num w:numId="15">
    <w:abstractNumId w:val="23"/>
  </w:num>
  <w:num w:numId="16">
    <w:abstractNumId w:val="20"/>
  </w:num>
  <w:num w:numId="17">
    <w:abstractNumId w:val="24"/>
  </w:num>
  <w:num w:numId="18">
    <w:abstractNumId w:val="25"/>
  </w:num>
  <w:num w:numId="19">
    <w:abstractNumId w:val="0"/>
  </w:num>
  <w:num w:numId="20">
    <w:abstractNumId w:val="15"/>
  </w:num>
  <w:num w:numId="21">
    <w:abstractNumId w:val="12"/>
  </w:num>
  <w:num w:numId="22">
    <w:abstractNumId w:val="4"/>
  </w:num>
  <w:num w:numId="23">
    <w:abstractNumId w:val="16"/>
  </w:num>
  <w:num w:numId="24">
    <w:abstractNumId w:val="29"/>
  </w:num>
  <w:num w:numId="25">
    <w:abstractNumId w:val="17"/>
  </w:num>
  <w:num w:numId="26">
    <w:abstractNumId w:val="32"/>
  </w:num>
  <w:num w:numId="27">
    <w:abstractNumId w:val="35"/>
  </w:num>
  <w:num w:numId="28">
    <w:abstractNumId w:val="6"/>
  </w:num>
  <w:num w:numId="29">
    <w:abstractNumId w:val="19"/>
  </w:num>
  <w:num w:numId="30">
    <w:abstractNumId w:val="18"/>
  </w:num>
  <w:num w:numId="31">
    <w:abstractNumId w:val="9"/>
  </w:num>
  <w:num w:numId="32">
    <w:abstractNumId w:val="27"/>
  </w:num>
  <w:num w:numId="33">
    <w:abstractNumId w:val="8"/>
  </w:num>
  <w:num w:numId="34">
    <w:abstractNumId w:val="14"/>
  </w:num>
  <w:num w:numId="35">
    <w:abstractNumId w:val="26"/>
  </w:num>
  <w:num w:numId="3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26978"/>
  </w:hdrShapeDefaults>
  <w:footnotePr>
    <w:footnote w:id="0"/>
    <w:footnote w:id="1"/>
  </w:footnotePr>
  <w:endnotePr>
    <w:endnote w:id="0"/>
    <w:endnote w:id="1"/>
  </w:endnotePr>
  <w:compat/>
  <w:rsids>
    <w:rsidRoot w:val="00F34E14"/>
    <w:rsid w:val="0000111F"/>
    <w:rsid w:val="0002025E"/>
    <w:rsid w:val="0002139C"/>
    <w:rsid w:val="000227BC"/>
    <w:rsid w:val="00022CA1"/>
    <w:rsid w:val="00025589"/>
    <w:rsid w:val="00036C97"/>
    <w:rsid w:val="00037615"/>
    <w:rsid w:val="0004243B"/>
    <w:rsid w:val="00054E50"/>
    <w:rsid w:val="0007455F"/>
    <w:rsid w:val="00074A2E"/>
    <w:rsid w:val="00090E7E"/>
    <w:rsid w:val="000950A4"/>
    <w:rsid w:val="000961A1"/>
    <w:rsid w:val="000B0000"/>
    <w:rsid w:val="000B30AA"/>
    <w:rsid w:val="000C2784"/>
    <w:rsid w:val="000C2C3F"/>
    <w:rsid w:val="000C4CC8"/>
    <w:rsid w:val="000D414F"/>
    <w:rsid w:val="000E179C"/>
    <w:rsid w:val="00102394"/>
    <w:rsid w:val="0010568B"/>
    <w:rsid w:val="00110BF7"/>
    <w:rsid w:val="00122D28"/>
    <w:rsid w:val="00135DB4"/>
    <w:rsid w:val="00140A9D"/>
    <w:rsid w:val="00140B91"/>
    <w:rsid w:val="0014354A"/>
    <w:rsid w:val="00146256"/>
    <w:rsid w:val="00150AC8"/>
    <w:rsid w:val="001541B1"/>
    <w:rsid w:val="00160789"/>
    <w:rsid w:val="00160E86"/>
    <w:rsid w:val="00161E90"/>
    <w:rsid w:val="001718FB"/>
    <w:rsid w:val="00172DC0"/>
    <w:rsid w:val="00175D56"/>
    <w:rsid w:val="00180549"/>
    <w:rsid w:val="001809E9"/>
    <w:rsid w:val="0018329F"/>
    <w:rsid w:val="00195C03"/>
    <w:rsid w:val="001B0B0C"/>
    <w:rsid w:val="001B101A"/>
    <w:rsid w:val="001B1E9F"/>
    <w:rsid w:val="001B78B1"/>
    <w:rsid w:val="001C54C4"/>
    <w:rsid w:val="001C61CB"/>
    <w:rsid w:val="0020100D"/>
    <w:rsid w:val="0021540A"/>
    <w:rsid w:val="00231B04"/>
    <w:rsid w:val="00235496"/>
    <w:rsid w:val="002422B3"/>
    <w:rsid w:val="00245474"/>
    <w:rsid w:val="00250143"/>
    <w:rsid w:val="00255201"/>
    <w:rsid w:val="00256763"/>
    <w:rsid w:val="0026198D"/>
    <w:rsid w:val="00271ED1"/>
    <w:rsid w:val="00272780"/>
    <w:rsid w:val="00275F20"/>
    <w:rsid w:val="002778BA"/>
    <w:rsid w:val="00293654"/>
    <w:rsid w:val="00296704"/>
    <w:rsid w:val="002A4C95"/>
    <w:rsid w:val="002A5581"/>
    <w:rsid w:val="002C7DAE"/>
    <w:rsid w:val="002D073E"/>
    <w:rsid w:val="002D0843"/>
    <w:rsid w:val="002D5BBD"/>
    <w:rsid w:val="002D6ADC"/>
    <w:rsid w:val="002F56FD"/>
    <w:rsid w:val="002F5B3E"/>
    <w:rsid w:val="003136F4"/>
    <w:rsid w:val="00327963"/>
    <w:rsid w:val="00335E39"/>
    <w:rsid w:val="00340436"/>
    <w:rsid w:val="003439D5"/>
    <w:rsid w:val="00346E1A"/>
    <w:rsid w:val="00366F90"/>
    <w:rsid w:val="003733BD"/>
    <w:rsid w:val="00390ECE"/>
    <w:rsid w:val="00391688"/>
    <w:rsid w:val="00396FDF"/>
    <w:rsid w:val="003A1F36"/>
    <w:rsid w:val="003B1962"/>
    <w:rsid w:val="003C7B6A"/>
    <w:rsid w:val="003D0F07"/>
    <w:rsid w:val="003D405F"/>
    <w:rsid w:val="003D4533"/>
    <w:rsid w:val="003D51C6"/>
    <w:rsid w:val="003D5446"/>
    <w:rsid w:val="003D75ED"/>
    <w:rsid w:val="003E1A3B"/>
    <w:rsid w:val="003E3251"/>
    <w:rsid w:val="003E3291"/>
    <w:rsid w:val="003E5956"/>
    <w:rsid w:val="003F67CD"/>
    <w:rsid w:val="00400B4B"/>
    <w:rsid w:val="0040696A"/>
    <w:rsid w:val="00407EC1"/>
    <w:rsid w:val="00410B9F"/>
    <w:rsid w:val="00411D01"/>
    <w:rsid w:val="0042487E"/>
    <w:rsid w:val="004278C5"/>
    <w:rsid w:val="004425BD"/>
    <w:rsid w:val="004434C0"/>
    <w:rsid w:val="00445EC0"/>
    <w:rsid w:val="00446B16"/>
    <w:rsid w:val="00453178"/>
    <w:rsid w:val="0047657B"/>
    <w:rsid w:val="00490B1B"/>
    <w:rsid w:val="004B67C8"/>
    <w:rsid w:val="004C1A8C"/>
    <w:rsid w:val="004C7CE4"/>
    <w:rsid w:val="004E62D9"/>
    <w:rsid w:val="004F5529"/>
    <w:rsid w:val="00501F97"/>
    <w:rsid w:val="005055D1"/>
    <w:rsid w:val="00510112"/>
    <w:rsid w:val="00511F9A"/>
    <w:rsid w:val="005131E5"/>
    <w:rsid w:val="005133FC"/>
    <w:rsid w:val="00513FAE"/>
    <w:rsid w:val="00523074"/>
    <w:rsid w:val="00535265"/>
    <w:rsid w:val="005356EE"/>
    <w:rsid w:val="00535DA2"/>
    <w:rsid w:val="0054098F"/>
    <w:rsid w:val="00543DCB"/>
    <w:rsid w:val="00551970"/>
    <w:rsid w:val="00560E02"/>
    <w:rsid w:val="00563DBE"/>
    <w:rsid w:val="0057627C"/>
    <w:rsid w:val="0058544C"/>
    <w:rsid w:val="00590135"/>
    <w:rsid w:val="005911E3"/>
    <w:rsid w:val="005B15E4"/>
    <w:rsid w:val="005B37A4"/>
    <w:rsid w:val="005B4761"/>
    <w:rsid w:val="005C4312"/>
    <w:rsid w:val="005D4FF6"/>
    <w:rsid w:val="005D515B"/>
    <w:rsid w:val="005E5DBC"/>
    <w:rsid w:val="005F09A0"/>
    <w:rsid w:val="005F3C22"/>
    <w:rsid w:val="005F4CFD"/>
    <w:rsid w:val="00616E7A"/>
    <w:rsid w:val="00621792"/>
    <w:rsid w:val="006255B2"/>
    <w:rsid w:val="0062629E"/>
    <w:rsid w:val="006467D5"/>
    <w:rsid w:val="006526F0"/>
    <w:rsid w:val="006576D3"/>
    <w:rsid w:val="006606E4"/>
    <w:rsid w:val="0066150B"/>
    <w:rsid w:val="0066309E"/>
    <w:rsid w:val="006937E5"/>
    <w:rsid w:val="00697419"/>
    <w:rsid w:val="006A010C"/>
    <w:rsid w:val="006A2001"/>
    <w:rsid w:val="006A64EB"/>
    <w:rsid w:val="006A66BE"/>
    <w:rsid w:val="006A6730"/>
    <w:rsid w:val="006B67D2"/>
    <w:rsid w:val="006C6CA3"/>
    <w:rsid w:val="006D0C9D"/>
    <w:rsid w:val="006D6408"/>
    <w:rsid w:val="006F5004"/>
    <w:rsid w:val="0070695C"/>
    <w:rsid w:val="00707288"/>
    <w:rsid w:val="0072131C"/>
    <w:rsid w:val="0073102E"/>
    <w:rsid w:val="00753CCF"/>
    <w:rsid w:val="007560DD"/>
    <w:rsid w:val="00760F0C"/>
    <w:rsid w:val="00781424"/>
    <w:rsid w:val="00787B44"/>
    <w:rsid w:val="00787D92"/>
    <w:rsid w:val="007A51AC"/>
    <w:rsid w:val="007B3AC9"/>
    <w:rsid w:val="007B57FE"/>
    <w:rsid w:val="007C4571"/>
    <w:rsid w:val="007D1E00"/>
    <w:rsid w:val="007D2DDF"/>
    <w:rsid w:val="007D4516"/>
    <w:rsid w:val="007E0787"/>
    <w:rsid w:val="007E372D"/>
    <w:rsid w:val="007E3DB4"/>
    <w:rsid w:val="007E5300"/>
    <w:rsid w:val="007F277F"/>
    <w:rsid w:val="00805656"/>
    <w:rsid w:val="008078C9"/>
    <w:rsid w:val="008126E8"/>
    <w:rsid w:val="008132EB"/>
    <w:rsid w:val="00822D04"/>
    <w:rsid w:val="00824828"/>
    <w:rsid w:val="00827E8D"/>
    <w:rsid w:val="00841FC3"/>
    <w:rsid w:val="0084268F"/>
    <w:rsid w:val="0084431D"/>
    <w:rsid w:val="0085322C"/>
    <w:rsid w:val="00853302"/>
    <w:rsid w:val="00865CAC"/>
    <w:rsid w:val="00865F30"/>
    <w:rsid w:val="00894F5B"/>
    <w:rsid w:val="008953AC"/>
    <w:rsid w:val="00895A6A"/>
    <w:rsid w:val="008A5F77"/>
    <w:rsid w:val="008B7340"/>
    <w:rsid w:val="008D1409"/>
    <w:rsid w:val="008D30F6"/>
    <w:rsid w:val="008E3509"/>
    <w:rsid w:val="008E383F"/>
    <w:rsid w:val="008E49B1"/>
    <w:rsid w:val="008F7BA2"/>
    <w:rsid w:val="009002D9"/>
    <w:rsid w:val="0091324B"/>
    <w:rsid w:val="009156F7"/>
    <w:rsid w:val="00915A1B"/>
    <w:rsid w:val="0094155E"/>
    <w:rsid w:val="009474D0"/>
    <w:rsid w:val="0095092B"/>
    <w:rsid w:val="009605D2"/>
    <w:rsid w:val="00962589"/>
    <w:rsid w:val="0097006D"/>
    <w:rsid w:val="00972ED9"/>
    <w:rsid w:val="0097320F"/>
    <w:rsid w:val="00974D00"/>
    <w:rsid w:val="0098085B"/>
    <w:rsid w:val="00985A46"/>
    <w:rsid w:val="009920E9"/>
    <w:rsid w:val="009955A6"/>
    <w:rsid w:val="009967CB"/>
    <w:rsid w:val="009A3028"/>
    <w:rsid w:val="009A5D3F"/>
    <w:rsid w:val="009A7FEB"/>
    <w:rsid w:val="009B1817"/>
    <w:rsid w:val="009B71CC"/>
    <w:rsid w:val="009D4050"/>
    <w:rsid w:val="009E0A55"/>
    <w:rsid w:val="00A17A6B"/>
    <w:rsid w:val="00A21F3F"/>
    <w:rsid w:val="00A26863"/>
    <w:rsid w:val="00A32FB4"/>
    <w:rsid w:val="00A44188"/>
    <w:rsid w:val="00A448DA"/>
    <w:rsid w:val="00A51648"/>
    <w:rsid w:val="00A653DA"/>
    <w:rsid w:val="00A66678"/>
    <w:rsid w:val="00A711DE"/>
    <w:rsid w:val="00A73D9F"/>
    <w:rsid w:val="00A7691A"/>
    <w:rsid w:val="00A96527"/>
    <w:rsid w:val="00AA38FB"/>
    <w:rsid w:val="00AA6041"/>
    <w:rsid w:val="00AA6F9D"/>
    <w:rsid w:val="00AB482A"/>
    <w:rsid w:val="00AD1214"/>
    <w:rsid w:val="00AD31D2"/>
    <w:rsid w:val="00AE2C0F"/>
    <w:rsid w:val="00AE42FF"/>
    <w:rsid w:val="00AF297B"/>
    <w:rsid w:val="00B03AF7"/>
    <w:rsid w:val="00B16125"/>
    <w:rsid w:val="00B244F1"/>
    <w:rsid w:val="00B42A01"/>
    <w:rsid w:val="00B60029"/>
    <w:rsid w:val="00B62CE5"/>
    <w:rsid w:val="00B63A78"/>
    <w:rsid w:val="00B8138B"/>
    <w:rsid w:val="00B83264"/>
    <w:rsid w:val="00B866DA"/>
    <w:rsid w:val="00B933A0"/>
    <w:rsid w:val="00BA1C94"/>
    <w:rsid w:val="00BA23BC"/>
    <w:rsid w:val="00BA28B4"/>
    <w:rsid w:val="00BA5BA7"/>
    <w:rsid w:val="00BB44F0"/>
    <w:rsid w:val="00BB5716"/>
    <w:rsid w:val="00BC099A"/>
    <w:rsid w:val="00BC6D24"/>
    <w:rsid w:val="00BD138F"/>
    <w:rsid w:val="00BD402C"/>
    <w:rsid w:val="00BD4360"/>
    <w:rsid w:val="00BD4CA2"/>
    <w:rsid w:val="00BE1430"/>
    <w:rsid w:val="00BF0638"/>
    <w:rsid w:val="00BF30D5"/>
    <w:rsid w:val="00C028B6"/>
    <w:rsid w:val="00C0303C"/>
    <w:rsid w:val="00C05EE5"/>
    <w:rsid w:val="00C248CC"/>
    <w:rsid w:val="00C3394E"/>
    <w:rsid w:val="00C612E7"/>
    <w:rsid w:val="00C65093"/>
    <w:rsid w:val="00C73299"/>
    <w:rsid w:val="00C75AA8"/>
    <w:rsid w:val="00C93C01"/>
    <w:rsid w:val="00C94B41"/>
    <w:rsid w:val="00CA384F"/>
    <w:rsid w:val="00CA4BDA"/>
    <w:rsid w:val="00CA4F31"/>
    <w:rsid w:val="00CA5AF1"/>
    <w:rsid w:val="00CB37EF"/>
    <w:rsid w:val="00CC24B6"/>
    <w:rsid w:val="00CC3D12"/>
    <w:rsid w:val="00CC58BD"/>
    <w:rsid w:val="00CD08B1"/>
    <w:rsid w:val="00CD1180"/>
    <w:rsid w:val="00CE0965"/>
    <w:rsid w:val="00CE6C5D"/>
    <w:rsid w:val="00D06A65"/>
    <w:rsid w:val="00D075F0"/>
    <w:rsid w:val="00D12DAA"/>
    <w:rsid w:val="00D15C53"/>
    <w:rsid w:val="00D47D0D"/>
    <w:rsid w:val="00D7355D"/>
    <w:rsid w:val="00D73F73"/>
    <w:rsid w:val="00D772B5"/>
    <w:rsid w:val="00D819CB"/>
    <w:rsid w:val="00D82F39"/>
    <w:rsid w:val="00D94460"/>
    <w:rsid w:val="00DA1C14"/>
    <w:rsid w:val="00DB4768"/>
    <w:rsid w:val="00DB6A58"/>
    <w:rsid w:val="00DC078D"/>
    <w:rsid w:val="00DC2266"/>
    <w:rsid w:val="00DD24F2"/>
    <w:rsid w:val="00DD3957"/>
    <w:rsid w:val="00DE6E0A"/>
    <w:rsid w:val="00DF1FAB"/>
    <w:rsid w:val="00E006AB"/>
    <w:rsid w:val="00E02E6B"/>
    <w:rsid w:val="00E042E2"/>
    <w:rsid w:val="00E212AE"/>
    <w:rsid w:val="00E272E8"/>
    <w:rsid w:val="00E3783C"/>
    <w:rsid w:val="00E42261"/>
    <w:rsid w:val="00E451FF"/>
    <w:rsid w:val="00E53B53"/>
    <w:rsid w:val="00E647BF"/>
    <w:rsid w:val="00E76B04"/>
    <w:rsid w:val="00E84ABD"/>
    <w:rsid w:val="00E84F78"/>
    <w:rsid w:val="00E9730D"/>
    <w:rsid w:val="00EA34AA"/>
    <w:rsid w:val="00EC1440"/>
    <w:rsid w:val="00EC1E4C"/>
    <w:rsid w:val="00EE1299"/>
    <w:rsid w:val="00F001F1"/>
    <w:rsid w:val="00F05BE0"/>
    <w:rsid w:val="00F068B0"/>
    <w:rsid w:val="00F10AA0"/>
    <w:rsid w:val="00F126E6"/>
    <w:rsid w:val="00F21C46"/>
    <w:rsid w:val="00F22B7A"/>
    <w:rsid w:val="00F23488"/>
    <w:rsid w:val="00F318A3"/>
    <w:rsid w:val="00F3304D"/>
    <w:rsid w:val="00F34E14"/>
    <w:rsid w:val="00F4207E"/>
    <w:rsid w:val="00F43A82"/>
    <w:rsid w:val="00F52848"/>
    <w:rsid w:val="00F61FF5"/>
    <w:rsid w:val="00F704B0"/>
    <w:rsid w:val="00F72EC5"/>
    <w:rsid w:val="00F836B9"/>
    <w:rsid w:val="00F83D02"/>
    <w:rsid w:val="00F91C44"/>
    <w:rsid w:val="00FB2719"/>
    <w:rsid w:val="00FC4337"/>
    <w:rsid w:val="00FC788C"/>
    <w:rsid w:val="00FD25BC"/>
    <w:rsid w:val="00FD7409"/>
    <w:rsid w:val="00FE5ACE"/>
    <w:rsid w:val="00FF1127"/>
    <w:rsid w:val="00FF1EC2"/>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26978"/>
    <o:shapelayout v:ext="edit">
      <o:idmap v:ext="edit" data="1"/>
      <o:rules v:ext="edit">
        <o:r id="V:Rule59" type="connector" idref="#_x0000_s1183"/>
        <o:r id="V:Rule60" type="connector" idref="#_x0000_s1244"/>
        <o:r id="V:Rule61" type="connector" idref="#_x0000_s1248"/>
        <o:r id="V:Rule62" type="connector" idref="#_x0000_s1207"/>
        <o:r id="V:Rule63" type="connector" idref="#_x0000_s1234"/>
        <o:r id="V:Rule64" type="connector" idref="#_x0000_s1230"/>
        <o:r id="V:Rule65" type="connector" idref="#_x0000_s1205"/>
        <o:r id="V:Rule66" type="connector" idref="#_x0000_s1220"/>
        <o:r id="V:Rule67" type="connector" idref="#_x0000_s1192"/>
        <o:r id="V:Rule68" type="connector" idref="#_x0000_s1221"/>
        <o:r id="V:Rule69" type="connector" idref="#_x0000_s1201"/>
        <o:r id="V:Rule70" type="connector" idref="#_x0000_s1208"/>
        <o:r id="V:Rule71" type="connector" idref="#_x0000_s1159"/>
        <o:r id="V:Rule72" type="connector" idref="#_x0000_s1257"/>
        <o:r id="V:Rule73" type="connector" idref="#_x0000_s1184"/>
        <o:r id="V:Rule74" type="connector" idref="#_x0000_s1181"/>
        <o:r id="V:Rule75" type="connector" idref="#_x0000_s1245"/>
        <o:r id="V:Rule76" type="connector" idref="#_x0000_s1223"/>
        <o:r id="V:Rule77" type="connector" idref="#_x0000_s1225"/>
        <o:r id="V:Rule78" type="connector" idref="#_x0000_s1200"/>
        <o:r id="V:Rule79" type="connector" idref="#_x0000_s1193"/>
        <o:r id="V:Rule80" type="connector" idref="#_x0000_s1158"/>
        <o:r id="V:Rule81" type="connector" idref="#_x0000_s1179"/>
        <o:r id="V:Rule82" type="connector" idref="#_x0000_s1226"/>
        <o:r id="V:Rule83" type="connector" idref="#_x0000_s1222"/>
        <o:r id="V:Rule84" type="connector" idref="#_x0000_s1187"/>
        <o:r id="V:Rule85" type="connector" idref="#_x0000_s1199"/>
        <o:r id="V:Rule86" type="connector" idref="#_x0000_s1189"/>
        <o:r id="V:Rule87" type="connector" idref="#_x0000_s1186"/>
        <o:r id="V:Rule88" type="connector" idref="#_x0000_s1227"/>
        <o:r id="V:Rule89" type="connector" idref="#_x0000_s1202"/>
        <o:r id="V:Rule90" type="connector" idref="#_x0000_s1195"/>
        <o:r id="V:Rule91" type="connector" idref="#_x0000_s1180"/>
        <o:r id="V:Rule92" type="connector" idref="#_x0000_s1249"/>
        <o:r id="V:Rule93" type="connector" idref="#_x0000_s1188"/>
        <o:r id="V:Rule94" type="connector" idref="#_x0000_s1228"/>
        <o:r id="V:Rule95" type="connector" idref="#_x0000_s1191"/>
        <o:r id="V:Rule96" type="connector" idref="#_x0000_s1185"/>
        <o:r id="V:Rule97" type="connector" idref="#_x0000_s1206"/>
        <o:r id="V:Rule98" type="connector" idref="#_x0000_s1194"/>
        <o:r id="V:Rule99" type="connector" idref="#_x0000_s1252"/>
        <o:r id="V:Rule100" type="connector" idref="#_x0000_s1224"/>
        <o:r id="V:Rule101" type="connector" idref="#_x0000_s1196"/>
        <o:r id="V:Rule102" type="connector" idref="#_x0000_s1203"/>
        <o:r id="V:Rule103" type="connector" idref="#_x0000_s1236"/>
        <o:r id="V:Rule104" type="connector" idref="#_x0000_s1198"/>
        <o:r id="V:Rule105" type="connector" idref="#_x0000_s1178"/>
        <o:r id="V:Rule106" type="connector" idref="#_x0000_s1210"/>
        <o:r id="V:Rule107" type="connector" idref="#_x0000_s1209"/>
        <o:r id="V:Rule108" type="connector" idref="#_x0000_s1160"/>
        <o:r id="V:Rule109" type="connector" idref="#_x0000_s1182"/>
        <o:r id="V:Rule110" type="connector" idref="#_x0000_s1258"/>
        <o:r id="V:Rule111" type="connector" idref="#_x0000_s1177"/>
        <o:r id="V:Rule112" type="connector" idref="#_x0000_s1157"/>
        <o:r id="V:Rule113" type="connector" idref="#_x0000_s1197"/>
        <o:r id="V:Rule114" type="connector" idref="#_x0000_s1204"/>
        <o:r id="V:Rule115" type="connector" idref="#_x0000_s1256"/>
        <o:r id="V:Rule116" type="connector" idref="#_x0000_s12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4CFD"/>
  </w:style>
  <w:style w:type="paragraph" w:styleId="Ttulo3">
    <w:name w:val="heading 3"/>
    <w:basedOn w:val="Normal"/>
    <w:next w:val="Normal"/>
    <w:link w:val="Ttulo3Carcter"/>
    <w:uiPriority w:val="9"/>
    <w:unhideWhenUsed/>
    <w:qFormat/>
    <w:rsid w:val="000C2784"/>
    <w:pPr>
      <w:keepNext/>
      <w:keepLines/>
      <w:widowControl w:val="0"/>
      <w:adjustRightInd w:val="0"/>
      <w:spacing w:before="200" w:after="0" w:line="360" w:lineRule="atLeast"/>
      <w:jc w:val="both"/>
      <w:outlineLvl w:val="2"/>
    </w:pPr>
    <w:rPr>
      <w:rFonts w:asciiTheme="majorHAnsi" w:eastAsiaTheme="majorEastAsia" w:hAnsiTheme="majorHAnsi" w:cstheme="majorBidi"/>
      <w:b/>
      <w:bCs/>
      <w:color w:val="4F81BD" w:themeColor="accent1"/>
      <w:sz w:val="24"/>
      <w:szCs w:val="24"/>
      <w:lang w:eastAsia="zh-CN"/>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278C5"/>
    <w:pPr>
      <w:ind w:left="720"/>
      <w:contextualSpacing/>
    </w:pPr>
  </w:style>
  <w:style w:type="table" w:styleId="Tabelacomgrelha">
    <w:name w:val="Table Grid"/>
    <w:basedOn w:val="Tabelanormal"/>
    <w:uiPriority w:val="59"/>
    <w:rsid w:val="003D51C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iperligao">
    <w:name w:val="Hyperlink"/>
    <w:basedOn w:val="Tipodeletrapredefinidodopargrafo"/>
    <w:uiPriority w:val="99"/>
    <w:rsid w:val="003E5956"/>
    <w:rPr>
      <w:color w:val="0000FF"/>
      <w:u w:val="single"/>
    </w:rPr>
  </w:style>
  <w:style w:type="paragraph" w:styleId="Textodebloco">
    <w:name w:val="Block Text"/>
    <w:basedOn w:val="Normal"/>
    <w:rsid w:val="003E5956"/>
    <w:pPr>
      <w:widowControl w:val="0"/>
      <w:adjustRightInd w:val="0"/>
      <w:spacing w:after="0" w:line="360" w:lineRule="atLeast"/>
      <w:ind w:left="540" w:right="583"/>
      <w:jc w:val="both"/>
      <w:textAlignment w:val="baseline"/>
    </w:pPr>
    <w:rPr>
      <w:rFonts w:ascii="Times New Roman" w:eastAsia="Times New Roman" w:hAnsi="Times New Roman" w:cs="Times New Roman"/>
      <w:sz w:val="24"/>
      <w:szCs w:val="24"/>
      <w:lang w:eastAsia="pt-PT"/>
    </w:rPr>
  </w:style>
  <w:style w:type="paragraph" w:customStyle="1" w:styleId="NormalJustificado">
    <w:name w:val="Normal + Justificado"/>
    <w:aliases w:val="Antes:  -0,25 cm,Primeira linha:  0,Depois:  0,..."/>
    <w:basedOn w:val="Normal"/>
    <w:link w:val="NormalJustificadoAntes-025cmPrimeiralinha0Depois0Carcter"/>
    <w:rsid w:val="003E5956"/>
    <w:pPr>
      <w:spacing w:after="0" w:line="360" w:lineRule="auto"/>
      <w:ind w:left="-142" w:right="43" w:firstLine="142"/>
      <w:jc w:val="both"/>
    </w:pPr>
    <w:rPr>
      <w:rFonts w:ascii="Times New Roman" w:eastAsia="SimSun" w:hAnsi="Times New Roman" w:cs="Times New Roman"/>
      <w:sz w:val="24"/>
      <w:szCs w:val="24"/>
      <w:lang w:eastAsia="zh-CN"/>
    </w:rPr>
  </w:style>
  <w:style w:type="character" w:customStyle="1" w:styleId="NormalJustificadoAntes-025cmPrimeiralinha0Depois0Carcter">
    <w:name w:val="Normal + Justificado;Antes:  -0;25 cm;Primeira linha:  0;Depois:  0;... Carácter"/>
    <w:basedOn w:val="Tipodeletrapredefinidodopargrafo"/>
    <w:link w:val="NormalJustificado"/>
    <w:rsid w:val="003E5956"/>
    <w:rPr>
      <w:rFonts w:ascii="Times New Roman" w:eastAsia="SimSun" w:hAnsi="Times New Roman" w:cs="Times New Roman"/>
      <w:sz w:val="24"/>
      <w:szCs w:val="24"/>
      <w:lang w:eastAsia="zh-CN"/>
    </w:rPr>
  </w:style>
  <w:style w:type="character" w:customStyle="1" w:styleId="texto1">
    <w:name w:val="texto1"/>
    <w:basedOn w:val="Tipodeletrapredefinidodopargrafo"/>
    <w:rsid w:val="003E5956"/>
    <w:rPr>
      <w:color w:val="767676"/>
      <w:sz w:val="17"/>
      <w:szCs w:val="17"/>
    </w:rPr>
  </w:style>
  <w:style w:type="paragraph" w:styleId="Cabealho">
    <w:name w:val="header"/>
    <w:basedOn w:val="Normal"/>
    <w:link w:val="CabealhoCarcter"/>
    <w:uiPriority w:val="99"/>
    <w:unhideWhenUsed/>
    <w:rsid w:val="00A51648"/>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A51648"/>
  </w:style>
  <w:style w:type="paragraph" w:styleId="Rodap">
    <w:name w:val="footer"/>
    <w:basedOn w:val="Normal"/>
    <w:link w:val="RodapCarcter"/>
    <w:uiPriority w:val="99"/>
    <w:unhideWhenUsed/>
    <w:rsid w:val="00A51648"/>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A51648"/>
  </w:style>
  <w:style w:type="paragraph" w:styleId="Textodebalo">
    <w:name w:val="Balloon Text"/>
    <w:basedOn w:val="Normal"/>
    <w:link w:val="TextodebaloCarcter"/>
    <w:uiPriority w:val="99"/>
    <w:semiHidden/>
    <w:unhideWhenUsed/>
    <w:rsid w:val="003F67CD"/>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3F67CD"/>
    <w:rPr>
      <w:rFonts w:ascii="Tahoma" w:hAnsi="Tahoma" w:cs="Tahoma"/>
      <w:sz w:val="16"/>
      <w:szCs w:val="16"/>
    </w:rPr>
  </w:style>
  <w:style w:type="paragraph" w:styleId="SemEspaamento">
    <w:name w:val="No Spacing"/>
    <w:link w:val="SemEspaamentoCarcter"/>
    <w:uiPriority w:val="1"/>
    <w:qFormat/>
    <w:rsid w:val="00E3783C"/>
    <w:pPr>
      <w:spacing w:after="0" w:line="240" w:lineRule="auto"/>
    </w:pPr>
    <w:rPr>
      <w:rFonts w:eastAsiaTheme="minorEastAsia"/>
    </w:rPr>
  </w:style>
  <w:style w:type="character" w:customStyle="1" w:styleId="SemEspaamentoCarcter">
    <w:name w:val="Sem Espaçamento Carácter"/>
    <w:basedOn w:val="Tipodeletrapredefinidodopargrafo"/>
    <w:link w:val="SemEspaamento"/>
    <w:uiPriority w:val="1"/>
    <w:rsid w:val="00E3783C"/>
    <w:rPr>
      <w:rFonts w:eastAsiaTheme="minorEastAsia"/>
    </w:rPr>
  </w:style>
  <w:style w:type="paragraph" w:styleId="Textodenotaderodap">
    <w:name w:val="footnote text"/>
    <w:basedOn w:val="Normal"/>
    <w:link w:val="TextodenotaderodapCarcter"/>
    <w:uiPriority w:val="99"/>
    <w:semiHidden/>
    <w:unhideWhenUsed/>
    <w:rsid w:val="00275F20"/>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275F20"/>
    <w:rPr>
      <w:sz w:val="20"/>
      <w:szCs w:val="20"/>
    </w:rPr>
  </w:style>
  <w:style w:type="character" w:styleId="Refdenotaderodap">
    <w:name w:val="footnote reference"/>
    <w:basedOn w:val="Tipodeletrapredefinidodopargrafo"/>
    <w:uiPriority w:val="99"/>
    <w:semiHidden/>
    <w:unhideWhenUsed/>
    <w:rsid w:val="00275F20"/>
    <w:rPr>
      <w:vertAlign w:val="superscript"/>
    </w:rPr>
  </w:style>
  <w:style w:type="character" w:customStyle="1" w:styleId="Ttulo3Carcter">
    <w:name w:val="Título 3 Carácter"/>
    <w:basedOn w:val="Tipodeletrapredefinidodopargrafo"/>
    <w:link w:val="Ttulo3"/>
    <w:uiPriority w:val="9"/>
    <w:rsid w:val="000C2784"/>
    <w:rPr>
      <w:rFonts w:asciiTheme="majorHAnsi" w:eastAsiaTheme="majorEastAsia" w:hAnsiTheme="majorHAnsi" w:cstheme="majorBidi"/>
      <w:b/>
      <w:bCs/>
      <w:color w:val="4F81BD" w:themeColor="accent1"/>
      <w:sz w:val="24"/>
      <w:szCs w:val="24"/>
      <w:lang w:eastAsia="zh-CN"/>
    </w:rPr>
  </w:style>
  <w:style w:type="paragraph" w:styleId="Avanodecorpodetexto">
    <w:name w:val="Body Text Indent"/>
    <w:basedOn w:val="Normal"/>
    <w:link w:val="AvanodecorpodetextoCarcter"/>
    <w:rsid w:val="000C2784"/>
    <w:pPr>
      <w:widowControl w:val="0"/>
      <w:adjustRightInd w:val="0"/>
      <w:spacing w:after="0" w:line="480" w:lineRule="auto"/>
      <w:ind w:firstLine="708"/>
      <w:jc w:val="both"/>
      <w:textAlignment w:val="baseline"/>
    </w:pPr>
    <w:rPr>
      <w:rFonts w:ascii="Times New Roman" w:eastAsia="Times New Roman" w:hAnsi="Times New Roman" w:cs="Times New Roman"/>
      <w:sz w:val="24"/>
      <w:szCs w:val="24"/>
      <w:lang w:eastAsia="pt-PT"/>
    </w:rPr>
  </w:style>
  <w:style w:type="character" w:customStyle="1" w:styleId="AvanodecorpodetextoCarcter">
    <w:name w:val="Avanço de corpo de texto Carácter"/>
    <w:basedOn w:val="Tipodeletrapredefinidodopargrafo"/>
    <w:link w:val="Avanodecorpodetexto"/>
    <w:rsid w:val="000C2784"/>
    <w:rPr>
      <w:rFonts w:ascii="Times New Roman" w:eastAsia="Times New Roman" w:hAnsi="Times New Roman" w:cs="Times New Roman"/>
      <w:sz w:val="24"/>
      <w:szCs w:val="24"/>
      <w:lang w:eastAsia="pt-PT"/>
    </w:rPr>
  </w:style>
  <w:style w:type="paragraph" w:customStyle="1" w:styleId="Default">
    <w:name w:val="Default"/>
    <w:rsid w:val="000C2784"/>
    <w:pPr>
      <w:widowControl w:val="0"/>
      <w:autoSpaceDE w:val="0"/>
      <w:autoSpaceDN w:val="0"/>
      <w:adjustRightInd w:val="0"/>
      <w:spacing w:after="0" w:line="360" w:lineRule="atLeast"/>
      <w:jc w:val="both"/>
      <w:textAlignment w:val="baseline"/>
    </w:pPr>
    <w:rPr>
      <w:rFonts w:ascii="Times New Roman" w:eastAsia="SimSun" w:hAnsi="Times New Roman" w:cs="Times New Roman"/>
      <w:color w:val="000000"/>
      <w:sz w:val="24"/>
      <w:szCs w:val="24"/>
      <w:lang w:eastAsia="zh-CN"/>
    </w:rPr>
  </w:style>
  <w:style w:type="character" w:customStyle="1" w:styleId="tituloresenha">
    <w:name w:val="titulo_resenha"/>
    <w:basedOn w:val="Tipodeletrapredefinidodopargrafo"/>
    <w:rsid w:val="000C2784"/>
  </w:style>
  <w:style w:type="character" w:styleId="nfase">
    <w:name w:val="Emphasis"/>
    <w:basedOn w:val="Tipodeletrapredefinidodopargrafo"/>
    <w:uiPriority w:val="20"/>
    <w:qFormat/>
    <w:rsid w:val="000C2784"/>
    <w:rPr>
      <w:b/>
      <w:bCs/>
      <w:i w:val="0"/>
      <w:iCs w:val="0"/>
    </w:rPr>
  </w:style>
  <w:style w:type="paragraph" w:styleId="NormalWeb">
    <w:name w:val="Normal (Web)"/>
    <w:basedOn w:val="Normal"/>
    <w:uiPriority w:val="99"/>
    <w:semiHidden/>
    <w:unhideWhenUsed/>
    <w:rsid w:val="000C2784"/>
    <w:pPr>
      <w:spacing w:before="100" w:beforeAutospacing="1" w:after="100" w:afterAutospacing="1" w:line="240" w:lineRule="auto"/>
    </w:pPr>
    <w:rPr>
      <w:rFonts w:ascii="Times New Roman" w:eastAsia="Times New Roman" w:hAnsi="Times New Roman" w:cs="Times New Roman"/>
      <w:color w:val="000000"/>
      <w:sz w:val="24"/>
      <w:szCs w:val="24"/>
      <w:lang w:eastAsia="pt-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wmf"/><Relationship Id="rId26" Type="http://schemas.openxmlformats.org/officeDocument/2006/relationships/hyperlink" Target="http://www.recursoseb1.com" TargetMode="External"/><Relationship Id="rId39" Type="http://schemas.openxmlformats.org/officeDocument/2006/relationships/image" Target="http://www.kydzedu.com/thumbs/froebel10.jpg" TargetMode="External"/><Relationship Id="rId21" Type="http://schemas.openxmlformats.org/officeDocument/2006/relationships/image" Target="media/image14.wmf"/><Relationship Id="rId34" Type="http://schemas.openxmlformats.org/officeDocument/2006/relationships/image" Target="media/image24.jpeg"/><Relationship Id="rId42" Type="http://schemas.openxmlformats.org/officeDocument/2006/relationships/image" Target="media/image28.jpeg"/><Relationship Id="rId47" Type="http://schemas.openxmlformats.org/officeDocument/2006/relationships/image" Target="media/image30.jpeg"/><Relationship Id="rId50" Type="http://schemas.openxmlformats.org/officeDocument/2006/relationships/image" Target="media/image33.jpeg"/><Relationship Id="rId55" Type="http://schemas.openxmlformats.org/officeDocument/2006/relationships/image" Target="media/image38.jpeg"/><Relationship Id="rId63" Type="http://schemas.openxmlformats.org/officeDocument/2006/relationships/image" Target="media/image46.jpeg"/><Relationship Id="rId68" Type="http://schemas.openxmlformats.org/officeDocument/2006/relationships/image" Target="media/image51.png"/><Relationship Id="rId76" Type="http://schemas.openxmlformats.org/officeDocument/2006/relationships/image" Target="media/image59.jpeg"/><Relationship Id="rId7" Type="http://schemas.openxmlformats.org/officeDocument/2006/relationships/endnotes" Target="endnotes.xml"/><Relationship Id="rId71" Type="http://schemas.openxmlformats.org/officeDocument/2006/relationships/image" Target="media/image54.emf"/><Relationship Id="rId2" Type="http://schemas.openxmlformats.org/officeDocument/2006/relationships/numbering" Target="numbering.xml"/><Relationship Id="rId16" Type="http://schemas.openxmlformats.org/officeDocument/2006/relationships/image" Target="media/image9.wmf"/><Relationship Id="rId29" Type="http://schemas.openxmlformats.org/officeDocument/2006/relationships/image" Target="media/image20.jpeg"/><Relationship Id="rId11" Type="http://schemas.openxmlformats.org/officeDocument/2006/relationships/image" Target="media/image4.jpeg"/><Relationship Id="rId24" Type="http://schemas.openxmlformats.org/officeDocument/2006/relationships/image" Target="media/image16.wmf"/><Relationship Id="rId32" Type="http://schemas.openxmlformats.org/officeDocument/2006/relationships/image" Target="media/image23.jpeg"/><Relationship Id="rId37" Type="http://schemas.openxmlformats.org/officeDocument/2006/relationships/image" Target="http://www.kydzedu.com/thumbs/froebel08.jpg" TargetMode="External"/><Relationship Id="rId40" Type="http://schemas.openxmlformats.org/officeDocument/2006/relationships/image" Target="media/image27.jpeg"/><Relationship Id="rId45" Type="http://schemas.openxmlformats.org/officeDocument/2006/relationships/image" Target="media/image29.jpeg"/><Relationship Id="rId53" Type="http://schemas.openxmlformats.org/officeDocument/2006/relationships/image" Target="media/image36.jpeg"/><Relationship Id="rId58" Type="http://schemas.openxmlformats.org/officeDocument/2006/relationships/image" Target="media/image41.jpeg"/><Relationship Id="rId66" Type="http://schemas.openxmlformats.org/officeDocument/2006/relationships/image" Target="media/image49.jpeg"/><Relationship Id="rId74" Type="http://schemas.openxmlformats.org/officeDocument/2006/relationships/image" Target="media/image57.jpeg"/><Relationship Id="rId79" Type="http://schemas.openxmlformats.org/officeDocument/2006/relationships/image" Target="media/image62.jpeg"/><Relationship Id="rId5" Type="http://schemas.openxmlformats.org/officeDocument/2006/relationships/webSettings" Target="webSettings.xml"/><Relationship Id="rId61" Type="http://schemas.openxmlformats.org/officeDocument/2006/relationships/image" Target="media/image44.jpeg"/><Relationship Id="rId82"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wmf"/><Relationship Id="rId31" Type="http://schemas.openxmlformats.org/officeDocument/2006/relationships/image" Target="media/image22.jpeg"/><Relationship Id="rId44" Type="http://schemas.openxmlformats.org/officeDocument/2006/relationships/hyperlink" Target="http://purl.pt/145/1/l-1733-v_JPG/l-1733-v_JPG_24-C-R0072/l-1733-v_0006_rosto_t24-C-R0072.jpg" TargetMode="External"/><Relationship Id="rId52" Type="http://schemas.openxmlformats.org/officeDocument/2006/relationships/image" Target="media/image35.jpeg"/><Relationship Id="rId60" Type="http://schemas.openxmlformats.org/officeDocument/2006/relationships/image" Target="media/image43.jpeg"/><Relationship Id="rId65" Type="http://schemas.openxmlformats.org/officeDocument/2006/relationships/image" Target="media/image48.jpeg"/><Relationship Id="rId73" Type="http://schemas.openxmlformats.org/officeDocument/2006/relationships/image" Target="media/image56.emf"/><Relationship Id="rId78" Type="http://schemas.openxmlformats.org/officeDocument/2006/relationships/image" Target="media/image61.jpeg"/><Relationship Id="rId8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http://www.kydzedu.com/thumbs/froebel05-2.jpg" TargetMode="External"/><Relationship Id="rId43" Type="http://schemas.openxmlformats.org/officeDocument/2006/relationships/image" Target="http://www.kydzedu.com/thumbs/froebel15.jpg" TargetMode="External"/><Relationship Id="rId48" Type="http://schemas.openxmlformats.org/officeDocument/2006/relationships/image" Target="media/image31.jpeg"/><Relationship Id="rId56" Type="http://schemas.openxmlformats.org/officeDocument/2006/relationships/image" Target="media/image39.jpeg"/><Relationship Id="rId64" Type="http://schemas.openxmlformats.org/officeDocument/2006/relationships/image" Target="media/image47.jpeg"/><Relationship Id="rId69" Type="http://schemas.openxmlformats.org/officeDocument/2006/relationships/image" Target="media/image52.emf"/><Relationship Id="rId77" Type="http://schemas.openxmlformats.org/officeDocument/2006/relationships/image" Target="media/image60.jpeg"/><Relationship Id="rId8" Type="http://schemas.openxmlformats.org/officeDocument/2006/relationships/image" Target="media/image1.png"/><Relationship Id="rId51" Type="http://schemas.openxmlformats.org/officeDocument/2006/relationships/image" Target="media/image34.jpeg"/><Relationship Id="rId72" Type="http://schemas.openxmlformats.org/officeDocument/2006/relationships/image" Target="media/image55.emf"/><Relationship Id="rId80"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jpeg"/><Relationship Id="rId33" Type="http://schemas.openxmlformats.org/officeDocument/2006/relationships/image" Target="http://www.kydzedu.com/thumbs/froebel02.jpg" TargetMode="External"/><Relationship Id="rId38" Type="http://schemas.openxmlformats.org/officeDocument/2006/relationships/image" Target="media/image26.jpeg"/><Relationship Id="rId46" Type="http://schemas.openxmlformats.org/officeDocument/2006/relationships/image" Target="http://purl.pt/145/1/l-1733-v_JPG/l-1733-v_JPG_24-C-R0072/l-1733-v_0006_rosto_t24-C-R0072.jpg" TargetMode="External"/><Relationship Id="rId59" Type="http://schemas.openxmlformats.org/officeDocument/2006/relationships/image" Target="media/image42.jpeg"/><Relationship Id="rId67" Type="http://schemas.openxmlformats.org/officeDocument/2006/relationships/image" Target="media/image50.jpeg"/><Relationship Id="rId20" Type="http://schemas.openxmlformats.org/officeDocument/2006/relationships/image" Target="media/image13.wmf"/><Relationship Id="rId41" Type="http://schemas.openxmlformats.org/officeDocument/2006/relationships/image" Target="http://www.kydzedu.com/thumbs/froebel14.jpg" TargetMode="External"/><Relationship Id="rId54" Type="http://schemas.openxmlformats.org/officeDocument/2006/relationships/image" Target="media/image37.jpeg"/><Relationship Id="rId62" Type="http://schemas.openxmlformats.org/officeDocument/2006/relationships/image" Target="media/image45.jpeg"/><Relationship Id="rId70" Type="http://schemas.openxmlformats.org/officeDocument/2006/relationships/image" Target="media/image53.png"/><Relationship Id="rId75" Type="http://schemas.openxmlformats.org/officeDocument/2006/relationships/image" Target="media/image58.jpe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wmf"/><Relationship Id="rId23" Type="http://schemas.openxmlformats.org/officeDocument/2006/relationships/image" Target="http://www.estudiodolivro.pt/images/pu35.jpg" TargetMode="External"/><Relationship Id="rId28" Type="http://schemas.openxmlformats.org/officeDocument/2006/relationships/image" Target="media/image19.jpeg"/><Relationship Id="rId36" Type="http://schemas.openxmlformats.org/officeDocument/2006/relationships/image" Target="media/image25.jpeg"/><Relationship Id="rId49" Type="http://schemas.openxmlformats.org/officeDocument/2006/relationships/image" Target="media/image32.jpeg"/><Relationship Id="rId57" Type="http://schemas.openxmlformats.org/officeDocument/2006/relationships/image" Target="media/image40.jpe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5096EA-E2A6-4D09-995D-61463BE1E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1557</TotalTime>
  <Pages>1</Pages>
  <Words>32111</Words>
  <Characters>173401</Characters>
  <Application>Microsoft Office Word</Application>
  <DocSecurity>0</DocSecurity>
  <Lines>1445</Lines>
  <Paragraphs>410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205102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utilizador</dc:creator>
  <cp:lastModifiedBy>utilizador</cp:lastModifiedBy>
  <cp:revision>67</cp:revision>
  <cp:lastPrinted>2009-05-07T17:43:00Z</cp:lastPrinted>
  <dcterms:created xsi:type="dcterms:W3CDTF">2009-04-03T17:27:00Z</dcterms:created>
  <dcterms:modified xsi:type="dcterms:W3CDTF">2009-06-11T22:06:00Z</dcterms:modified>
</cp:coreProperties>
</file>