
<file path=[Content_Types].xml><?xml version="1.0" encoding="utf-8"?>
<Types xmlns="http://schemas.openxmlformats.org/package/2006/content-types">
  <Default Extension="bin" ContentType="application/vnd.ms-office.activeX"/>
  <Default Extension="jpeg" ContentType="image/jpe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2.xml" ContentType="application/vnd.openxmlformats-officedocument.themeOverride+xml"/>
  <Override PartName="/word/charts/chart6.xml" ContentType="application/vnd.openxmlformats-officedocument.drawingml.chart+xml"/>
  <Override PartName="/word/theme/themeOverride3.xml" ContentType="application/vnd.openxmlformats-officedocument.themeOverride+xml"/>
  <Override PartName="/word/charts/chart7.xml" ContentType="application/vnd.openxmlformats-officedocument.drawingml.chart+xml"/>
  <Override PartName="/word/theme/themeOverride4.xml" ContentType="application/vnd.openxmlformats-officedocument.themeOverride+xml"/>
  <Override PartName="/word/charts/chart8.xml" ContentType="application/vnd.openxmlformats-officedocument.drawingml.chart+xml"/>
  <Override PartName="/word/theme/themeOverride5.xml" ContentType="application/vnd.openxmlformats-officedocument.themeOverride+xml"/>
  <Override PartName="/word/charts/chart9.xml" ContentType="application/vnd.openxmlformats-officedocument.drawingml.chart+xml"/>
  <Override PartName="/word/theme/themeOverride6.xml" ContentType="application/vnd.openxmlformats-officedocument.themeOverride+xml"/>
  <Override PartName="/word/charts/chart10.xml" ContentType="application/vnd.openxmlformats-officedocument.drawingml.chart+xml"/>
  <Override PartName="/word/theme/themeOverride7.xml" ContentType="application/vnd.openxmlformats-officedocument.themeOverride+xml"/>
  <Override PartName="/word/charts/chart11.xml" ContentType="application/vnd.openxmlformats-officedocument.drawingml.chart+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charts/chart12.xml" ContentType="application/vnd.openxmlformats-officedocument.drawingml.chart+xml"/>
  <Override PartName="/word/theme/themeOverride8.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theme/themeOverride9.xml" ContentType="application/vnd.openxmlformats-officedocument.themeOverride+xml"/>
  <Override PartName="/word/charts/chart15.xml" ContentType="application/vnd.openxmlformats-officedocument.drawingml.chart+xml"/>
  <Override PartName="/word/theme/themeOverride10.xml" ContentType="application/vnd.openxmlformats-officedocument.themeOverride+xml"/>
  <Override PartName="/word/charts/chart16.xml" ContentType="application/vnd.openxmlformats-officedocument.drawingml.chart+xml"/>
  <Override PartName="/word/theme/themeOverride11.xml" ContentType="application/vnd.openxmlformats-officedocument.themeOverride+xml"/>
  <Override PartName="/word/charts/chart17.xml" ContentType="application/vnd.openxmlformats-officedocument.drawingml.chart+xml"/>
  <Override PartName="/word/theme/themeOverride12.xml" ContentType="application/vnd.openxmlformats-officedocument.themeOverride+xml"/>
  <Override PartName="/word/charts/chart18.xml" ContentType="application/vnd.openxmlformats-officedocument.drawingml.chart+xml"/>
  <Override PartName="/word/theme/themeOverride13.xml" ContentType="application/vnd.openxmlformats-officedocument.themeOverride+xml"/>
  <Override PartName="/word/charts/chart19.xml" ContentType="application/vnd.openxmlformats-officedocument.drawingml.chart+xml"/>
  <Override PartName="/word/theme/themeOverride14.xml" ContentType="application/vnd.openxmlformats-officedocument.themeOverride+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39A" w:rsidRDefault="007D46D4" w:rsidP="00F4632A">
      <w:pPr>
        <w:rPr>
          <w:rFonts w:ascii="Trebuchet MS" w:hAnsi="Trebuchet MS"/>
          <w:sz w:val="22"/>
          <w:szCs w:val="22"/>
        </w:rPr>
      </w:pPr>
      <w:r>
        <w:rPr>
          <w:rFonts w:ascii="Trebuchet MS" w:hAnsi="Trebuchet MS"/>
          <w:noProof/>
          <w:sz w:val="22"/>
          <w:szCs w:val="22"/>
        </w:rPr>
        <w:drawing>
          <wp:inline distT="0" distB="0" distL="0" distR="0">
            <wp:extent cx="571500" cy="800100"/>
            <wp:effectExtent l="19050" t="0" r="0" b="0"/>
            <wp:docPr id="1" name="Imagem 1" descr="Descrição: Descrição: logo_masca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Descrição: Descrição: logo_mascaras"/>
                    <pic:cNvPicPr>
                      <a:picLocks noChangeAspect="1" noChangeArrowheads="1"/>
                    </pic:cNvPicPr>
                  </pic:nvPicPr>
                  <pic:blipFill>
                    <a:blip r:embed="rId9" cstate="print"/>
                    <a:srcRect/>
                    <a:stretch>
                      <a:fillRect/>
                    </a:stretch>
                  </pic:blipFill>
                  <pic:spPr bwMode="auto">
                    <a:xfrm>
                      <a:off x="0" y="0"/>
                      <a:ext cx="571500" cy="800100"/>
                    </a:xfrm>
                    <a:prstGeom prst="rect">
                      <a:avLst/>
                    </a:prstGeom>
                    <a:noFill/>
                    <a:ln w="9525">
                      <a:noFill/>
                      <a:miter lim="800000"/>
                      <a:headEnd/>
                      <a:tailEnd/>
                    </a:ln>
                  </pic:spPr>
                </pic:pic>
              </a:graphicData>
            </a:graphic>
          </wp:inline>
        </w:drawing>
      </w:r>
    </w:p>
    <w:p w:rsidR="00DA339A" w:rsidRPr="00DA339A" w:rsidRDefault="00DA339A" w:rsidP="00F4632A">
      <w:pPr>
        <w:rPr>
          <w:rFonts w:ascii="Trebuchet MS" w:hAnsi="Trebuchet MS"/>
          <w:sz w:val="10"/>
          <w:szCs w:val="10"/>
        </w:rPr>
      </w:pPr>
    </w:p>
    <w:p w:rsidR="00DA339A" w:rsidRPr="00DA339A" w:rsidRDefault="00DA339A" w:rsidP="00F4632A">
      <w:pPr>
        <w:spacing w:line="280" w:lineRule="exact"/>
        <w:rPr>
          <w:rFonts w:ascii="Trebuchet MS" w:hAnsi="Trebuchet MS"/>
          <w:sz w:val="28"/>
          <w:szCs w:val="28"/>
        </w:rPr>
      </w:pPr>
      <w:r w:rsidRPr="00DA339A">
        <w:rPr>
          <w:rFonts w:ascii="Trebuchet MS" w:hAnsi="Trebuchet MS"/>
          <w:sz w:val="28"/>
          <w:szCs w:val="28"/>
        </w:rPr>
        <w:t>UNIVERSIDADE DA BEIRA INTERIOR</w:t>
      </w:r>
    </w:p>
    <w:p w:rsidR="00DA339A" w:rsidRPr="00DA339A" w:rsidRDefault="00FD01F7" w:rsidP="00F4632A">
      <w:pPr>
        <w:spacing w:line="280" w:lineRule="exact"/>
        <w:rPr>
          <w:rFonts w:ascii="Trebuchet MS" w:hAnsi="Trebuchet MS"/>
          <w:sz w:val="22"/>
          <w:szCs w:val="22"/>
        </w:rPr>
      </w:pPr>
      <w:r>
        <w:rPr>
          <w:rFonts w:ascii="Trebuchet MS" w:hAnsi="Trebuchet MS"/>
          <w:sz w:val="25"/>
          <w:szCs w:val="25"/>
        </w:rPr>
        <w:t>Artes e Letras</w:t>
      </w:r>
      <w:r w:rsidR="00DA339A">
        <w:rPr>
          <w:rFonts w:ascii="Trebuchet MS" w:hAnsi="Trebuchet MS"/>
          <w:sz w:val="22"/>
          <w:szCs w:val="22"/>
        </w:rPr>
        <w:br/>
      </w:r>
    </w:p>
    <w:p w:rsidR="00F161EF" w:rsidRPr="00F161EF" w:rsidRDefault="00F161EF" w:rsidP="00F4632A">
      <w:pPr>
        <w:autoSpaceDE w:val="0"/>
        <w:autoSpaceDN w:val="0"/>
        <w:adjustRightInd w:val="0"/>
        <w:rPr>
          <w:rFonts w:ascii="Trebuchet MS" w:eastAsia="TrebuchetMS" w:hAnsi="Trebuchet MS" w:cs="TrebuchetMS"/>
          <w:sz w:val="34"/>
          <w:szCs w:val="34"/>
        </w:rPr>
      </w:pPr>
    </w:p>
    <w:p w:rsidR="00F161EF" w:rsidRPr="00F161EF" w:rsidRDefault="00F161EF" w:rsidP="00F4632A">
      <w:pPr>
        <w:autoSpaceDE w:val="0"/>
        <w:autoSpaceDN w:val="0"/>
        <w:adjustRightInd w:val="0"/>
        <w:rPr>
          <w:rFonts w:ascii="Trebuchet MS" w:eastAsia="TrebuchetMS" w:hAnsi="Trebuchet MS" w:cs="TrebuchetMS"/>
          <w:sz w:val="34"/>
          <w:szCs w:val="34"/>
        </w:rPr>
      </w:pPr>
    </w:p>
    <w:p w:rsidR="00F161EF" w:rsidRDefault="00F161EF" w:rsidP="00F4632A">
      <w:pPr>
        <w:autoSpaceDE w:val="0"/>
        <w:autoSpaceDN w:val="0"/>
        <w:adjustRightInd w:val="0"/>
        <w:rPr>
          <w:rFonts w:ascii="Trebuchet MS" w:eastAsia="TrebuchetMS" w:hAnsi="Trebuchet MS" w:cs="TrebuchetMS"/>
          <w:sz w:val="34"/>
          <w:szCs w:val="34"/>
        </w:rPr>
      </w:pPr>
    </w:p>
    <w:p w:rsidR="00F161EF" w:rsidRDefault="00F161EF" w:rsidP="00F4632A">
      <w:pPr>
        <w:autoSpaceDE w:val="0"/>
        <w:autoSpaceDN w:val="0"/>
        <w:adjustRightInd w:val="0"/>
        <w:rPr>
          <w:rFonts w:ascii="Trebuchet MS" w:eastAsia="TrebuchetMS" w:hAnsi="Trebuchet MS" w:cs="TrebuchetMS"/>
          <w:sz w:val="34"/>
          <w:szCs w:val="34"/>
        </w:rPr>
      </w:pPr>
    </w:p>
    <w:p w:rsidR="00F161EF" w:rsidRDefault="00F161EF" w:rsidP="00F4632A">
      <w:pPr>
        <w:autoSpaceDE w:val="0"/>
        <w:autoSpaceDN w:val="0"/>
        <w:adjustRightInd w:val="0"/>
        <w:rPr>
          <w:rFonts w:ascii="Trebuchet MS" w:eastAsia="TrebuchetMS" w:hAnsi="Trebuchet MS" w:cs="TrebuchetMS"/>
          <w:sz w:val="34"/>
          <w:szCs w:val="34"/>
        </w:rPr>
      </w:pPr>
    </w:p>
    <w:p w:rsidR="001672B7" w:rsidRPr="00D80825" w:rsidRDefault="001672B7" w:rsidP="001672B7">
      <w:pPr>
        <w:autoSpaceDE w:val="0"/>
        <w:autoSpaceDN w:val="0"/>
        <w:adjustRightInd w:val="0"/>
        <w:jc w:val="center"/>
        <w:rPr>
          <w:rFonts w:ascii="Trebuchet MS" w:eastAsia="TrebuchetMS" w:hAnsi="Trebuchet MS" w:cs="TrebuchetMS"/>
          <w:b/>
          <w:sz w:val="36"/>
          <w:szCs w:val="36"/>
        </w:rPr>
      </w:pPr>
      <w:r>
        <w:rPr>
          <w:rFonts w:ascii="Trebuchet MS" w:eastAsia="TrebuchetMS" w:hAnsi="Trebuchet MS" w:cs="TrebuchetMS"/>
          <w:b/>
          <w:sz w:val="36"/>
          <w:szCs w:val="36"/>
        </w:rPr>
        <w:t>F</w:t>
      </w:r>
      <w:r w:rsidRPr="00D80825">
        <w:rPr>
          <w:rFonts w:ascii="Trebuchet MS" w:eastAsia="TrebuchetMS" w:hAnsi="Trebuchet MS" w:cs="TrebuchetMS"/>
          <w:b/>
          <w:sz w:val="36"/>
          <w:szCs w:val="36"/>
        </w:rPr>
        <w:t>ontes</w:t>
      </w:r>
      <w:r>
        <w:rPr>
          <w:rFonts w:ascii="Trebuchet MS" w:eastAsia="TrebuchetMS" w:hAnsi="Trebuchet MS" w:cs="TrebuchetMS"/>
          <w:b/>
          <w:sz w:val="36"/>
          <w:szCs w:val="36"/>
        </w:rPr>
        <w:t xml:space="preserve"> de informação</w:t>
      </w:r>
      <w:r w:rsidRPr="00D80825">
        <w:rPr>
          <w:rFonts w:ascii="Trebuchet MS" w:eastAsia="TrebuchetMS" w:hAnsi="Trebuchet MS" w:cs="TrebuchetMS"/>
          <w:b/>
          <w:sz w:val="36"/>
          <w:szCs w:val="36"/>
        </w:rPr>
        <w:t xml:space="preserve"> 2.0</w:t>
      </w:r>
      <w:r>
        <w:rPr>
          <w:rFonts w:ascii="Trebuchet MS" w:eastAsia="TrebuchetMS" w:hAnsi="Trebuchet MS" w:cs="TrebuchetMS"/>
          <w:b/>
          <w:sz w:val="36"/>
          <w:szCs w:val="36"/>
        </w:rPr>
        <w:t xml:space="preserve">: </w:t>
      </w:r>
      <w:r>
        <w:rPr>
          <w:rFonts w:ascii="Trebuchet MS" w:eastAsia="TrebuchetMS" w:hAnsi="Trebuchet MS" w:cs="TrebuchetMS"/>
          <w:b/>
          <w:sz w:val="36"/>
          <w:szCs w:val="36"/>
        </w:rPr>
        <w:br/>
      </w:r>
      <w:proofErr w:type="gramStart"/>
      <w:r>
        <w:rPr>
          <w:rFonts w:ascii="Trebuchet MS" w:eastAsia="TrebuchetMS" w:hAnsi="Trebuchet MS" w:cs="TrebuchetMS"/>
          <w:b/>
          <w:sz w:val="36"/>
          <w:szCs w:val="36"/>
        </w:rPr>
        <w:t>estudo</w:t>
      </w:r>
      <w:proofErr w:type="gramEnd"/>
      <w:r>
        <w:rPr>
          <w:rFonts w:ascii="Trebuchet MS" w:eastAsia="TrebuchetMS" w:hAnsi="Trebuchet MS" w:cs="TrebuchetMS"/>
          <w:b/>
          <w:sz w:val="36"/>
          <w:szCs w:val="36"/>
        </w:rPr>
        <w:t xml:space="preserve"> de caso nos media da Beira Interior</w:t>
      </w:r>
    </w:p>
    <w:p w:rsidR="001672B7" w:rsidRDefault="001672B7" w:rsidP="001672B7">
      <w:pPr>
        <w:autoSpaceDE w:val="0"/>
        <w:autoSpaceDN w:val="0"/>
        <w:adjustRightInd w:val="0"/>
        <w:jc w:val="center"/>
        <w:rPr>
          <w:rFonts w:ascii="Trebuchet MS" w:eastAsia="TrebuchetMS" w:hAnsi="Trebuchet MS" w:cs="TrebuchetMS"/>
          <w:b/>
          <w:sz w:val="28"/>
          <w:szCs w:val="28"/>
        </w:rPr>
      </w:pPr>
    </w:p>
    <w:p w:rsidR="001672B7" w:rsidRPr="00F161EF" w:rsidRDefault="001672B7" w:rsidP="001672B7">
      <w:pPr>
        <w:autoSpaceDE w:val="0"/>
        <w:autoSpaceDN w:val="0"/>
        <w:adjustRightInd w:val="0"/>
        <w:jc w:val="center"/>
        <w:rPr>
          <w:rFonts w:ascii="Trebuchet MS" w:eastAsia="TrebuchetMS" w:hAnsi="Trebuchet MS" w:cs="TrebuchetMS"/>
          <w:b/>
          <w:sz w:val="28"/>
          <w:szCs w:val="28"/>
        </w:rPr>
      </w:pPr>
      <w:r>
        <w:rPr>
          <w:rFonts w:ascii="Trebuchet MS" w:eastAsia="TrebuchetMS" w:hAnsi="Trebuchet MS" w:cs="TrebuchetMS"/>
          <w:b/>
          <w:sz w:val="28"/>
          <w:szCs w:val="28"/>
        </w:rPr>
        <w:t>Ana Patrícia Correia</w:t>
      </w:r>
    </w:p>
    <w:p w:rsidR="001672B7" w:rsidRDefault="001672B7" w:rsidP="001672B7">
      <w:pPr>
        <w:autoSpaceDE w:val="0"/>
        <w:autoSpaceDN w:val="0"/>
        <w:adjustRightInd w:val="0"/>
        <w:jc w:val="center"/>
        <w:rPr>
          <w:rFonts w:ascii="Trebuchet MS" w:eastAsia="TrebuchetMS" w:hAnsi="Trebuchet MS" w:cs="TrebuchetMS"/>
        </w:rPr>
      </w:pPr>
    </w:p>
    <w:p w:rsidR="001672B7" w:rsidRDefault="001672B7" w:rsidP="001672B7">
      <w:pPr>
        <w:autoSpaceDE w:val="0"/>
        <w:autoSpaceDN w:val="0"/>
        <w:adjustRightInd w:val="0"/>
        <w:jc w:val="center"/>
        <w:rPr>
          <w:rFonts w:ascii="Trebuchet MS" w:eastAsia="TrebuchetMS" w:hAnsi="Trebuchet MS" w:cs="TrebuchetMS"/>
        </w:rPr>
      </w:pPr>
    </w:p>
    <w:p w:rsidR="001672B7" w:rsidRPr="005B0AE6" w:rsidRDefault="001672B7" w:rsidP="001672B7">
      <w:pPr>
        <w:autoSpaceDE w:val="0"/>
        <w:autoSpaceDN w:val="0"/>
        <w:adjustRightInd w:val="0"/>
        <w:jc w:val="center"/>
        <w:rPr>
          <w:rFonts w:ascii="Trebuchet MS" w:eastAsia="TrebuchetMS" w:hAnsi="Trebuchet MS" w:cs="TrebuchetMS"/>
        </w:rPr>
      </w:pPr>
    </w:p>
    <w:p w:rsidR="001672B7" w:rsidRPr="005B0AE6" w:rsidRDefault="001672B7" w:rsidP="001672B7">
      <w:pPr>
        <w:autoSpaceDE w:val="0"/>
        <w:autoSpaceDN w:val="0"/>
        <w:adjustRightInd w:val="0"/>
        <w:jc w:val="center"/>
        <w:rPr>
          <w:rFonts w:ascii="Trebuchet MS" w:eastAsia="TrebuchetMS" w:hAnsi="Trebuchet MS" w:cs="TrebuchetMS"/>
        </w:rPr>
      </w:pPr>
      <w:r>
        <w:rPr>
          <w:rFonts w:ascii="Trebuchet MS" w:eastAsia="TrebuchetMS" w:hAnsi="Trebuchet MS" w:cs="TrebuchetMS"/>
        </w:rPr>
        <w:t>Dissertação</w:t>
      </w:r>
      <w:r w:rsidRPr="005B0AE6">
        <w:rPr>
          <w:rFonts w:ascii="Trebuchet MS" w:eastAsia="TrebuchetMS" w:hAnsi="Trebuchet MS" w:cs="TrebuchetMS"/>
        </w:rPr>
        <w:t xml:space="preserve"> para obtenção do Grau de </w:t>
      </w:r>
      <w:r>
        <w:rPr>
          <w:rFonts w:ascii="Trebuchet MS" w:eastAsia="TrebuchetMS" w:hAnsi="Trebuchet MS" w:cs="TrebuchetMS"/>
        </w:rPr>
        <w:t>Mestre</w:t>
      </w:r>
      <w:r w:rsidRPr="005B0AE6">
        <w:rPr>
          <w:rFonts w:ascii="Trebuchet MS" w:eastAsia="TrebuchetMS" w:hAnsi="Trebuchet MS" w:cs="TrebuchetMS"/>
        </w:rPr>
        <w:t xml:space="preserve"> </w:t>
      </w:r>
      <w:proofErr w:type="gramStart"/>
      <w:r>
        <w:rPr>
          <w:rFonts w:ascii="Trebuchet MS" w:eastAsia="TrebuchetMS" w:hAnsi="Trebuchet MS" w:cs="TrebuchetMS"/>
        </w:rPr>
        <w:t>em</w:t>
      </w:r>
      <w:proofErr w:type="gramEnd"/>
    </w:p>
    <w:p w:rsidR="001672B7" w:rsidRDefault="001672B7" w:rsidP="001672B7">
      <w:pPr>
        <w:autoSpaceDE w:val="0"/>
        <w:autoSpaceDN w:val="0"/>
        <w:adjustRightInd w:val="0"/>
        <w:jc w:val="center"/>
        <w:rPr>
          <w:rFonts w:ascii="Trebuchet MS" w:eastAsia="TrebuchetMS" w:hAnsi="Trebuchet MS" w:cs="TrebuchetMS"/>
          <w:b/>
          <w:sz w:val="28"/>
          <w:szCs w:val="28"/>
        </w:rPr>
      </w:pPr>
      <w:r>
        <w:rPr>
          <w:rFonts w:ascii="Trebuchet MS" w:eastAsia="TrebuchetMS" w:hAnsi="Trebuchet MS" w:cs="TrebuchetMS"/>
          <w:b/>
          <w:sz w:val="28"/>
          <w:szCs w:val="28"/>
        </w:rPr>
        <w:t>Jornalismo</w:t>
      </w:r>
    </w:p>
    <w:p w:rsidR="00F161EF" w:rsidRDefault="00F161EF" w:rsidP="00F4632A">
      <w:pPr>
        <w:autoSpaceDE w:val="0"/>
        <w:autoSpaceDN w:val="0"/>
        <w:adjustRightInd w:val="0"/>
        <w:rPr>
          <w:rFonts w:ascii="Trebuchet MS" w:eastAsia="TrebuchetMS" w:hAnsi="Trebuchet MS" w:cs="TrebuchetMS"/>
          <w:sz w:val="34"/>
          <w:szCs w:val="34"/>
        </w:rPr>
      </w:pPr>
    </w:p>
    <w:p w:rsidR="00F161EF" w:rsidRDefault="00F161EF" w:rsidP="00F4632A">
      <w:pPr>
        <w:autoSpaceDE w:val="0"/>
        <w:autoSpaceDN w:val="0"/>
        <w:adjustRightInd w:val="0"/>
        <w:rPr>
          <w:rFonts w:ascii="Trebuchet MS" w:eastAsia="TrebuchetMS" w:hAnsi="Trebuchet MS" w:cs="TrebuchetMS"/>
          <w:sz w:val="34"/>
          <w:szCs w:val="34"/>
        </w:rPr>
      </w:pPr>
    </w:p>
    <w:p w:rsidR="00F161EF" w:rsidRDefault="00F161EF" w:rsidP="00F4632A">
      <w:pPr>
        <w:autoSpaceDE w:val="0"/>
        <w:autoSpaceDN w:val="0"/>
        <w:adjustRightInd w:val="0"/>
        <w:rPr>
          <w:rFonts w:ascii="Trebuchet MS" w:eastAsia="TrebuchetMS" w:hAnsi="Trebuchet MS" w:cs="TrebuchetMS"/>
          <w:sz w:val="34"/>
          <w:szCs w:val="34"/>
        </w:rPr>
      </w:pPr>
    </w:p>
    <w:p w:rsidR="00F161EF" w:rsidRPr="00F161EF" w:rsidRDefault="00F161EF" w:rsidP="00F4632A">
      <w:pPr>
        <w:autoSpaceDE w:val="0"/>
        <w:autoSpaceDN w:val="0"/>
        <w:adjustRightInd w:val="0"/>
        <w:spacing w:line="360" w:lineRule="auto"/>
        <w:rPr>
          <w:rFonts w:ascii="Trebuchet MS" w:eastAsia="TrebuchetMS" w:hAnsi="Trebuchet MS" w:cs="TrebuchetMS"/>
          <w:sz w:val="34"/>
          <w:szCs w:val="34"/>
        </w:rPr>
      </w:pPr>
    </w:p>
    <w:p w:rsidR="00F161EF" w:rsidRDefault="00F161EF" w:rsidP="00F4632A">
      <w:pPr>
        <w:autoSpaceDE w:val="0"/>
        <w:autoSpaceDN w:val="0"/>
        <w:adjustRightInd w:val="0"/>
        <w:jc w:val="center"/>
        <w:rPr>
          <w:rFonts w:ascii="Trebuchet MS" w:eastAsia="TrebuchetMS" w:hAnsi="Trebuchet MS" w:cs="TrebuchetMS"/>
          <w:b/>
          <w:sz w:val="36"/>
          <w:szCs w:val="36"/>
        </w:rPr>
      </w:pPr>
    </w:p>
    <w:p w:rsidR="001672B7" w:rsidRDefault="001672B7" w:rsidP="00F4632A">
      <w:pPr>
        <w:autoSpaceDE w:val="0"/>
        <w:autoSpaceDN w:val="0"/>
        <w:adjustRightInd w:val="0"/>
        <w:jc w:val="center"/>
        <w:rPr>
          <w:rFonts w:ascii="Trebuchet MS" w:eastAsia="TrebuchetMS" w:hAnsi="Trebuchet MS" w:cs="TrebuchetMS"/>
          <w:b/>
          <w:sz w:val="36"/>
          <w:szCs w:val="36"/>
        </w:rPr>
      </w:pPr>
    </w:p>
    <w:p w:rsidR="001672B7" w:rsidRDefault="001672B7" w:rsidP="00F4632A">
      <w:pPr>
        <w:autoSpaceDE w:val="0"/>
        <w:autoSpaceDN w:val="0"/>
        <w:adjustRightInd w:val="0"/>
        <w:jc w:val="center"/>
        <w:rPr>
          <w:rFonts w:ascii="Trebuchet MS" w:eastAsia="TrebuchetMS" w:hAnsi="Trebuchet MS" w:cs="TrebuchetMS"/>
          <w:b/>
          <w:sz w:val="36"/>
          <w:szCs w:val="36"/>
        </w:rPr>
      </w:pPr>
    </w:p>
    <w:p w:rsidR="001672B7" w:rsidRDefault="001672B7" w:rsidP="00F4632A">
      <w:pPr>
        <w:autoSpaceDE w:val="0"/>
        <w:autoSpaceDN w:val="0"/>
        <w:adjustRightInd w:val="0"/>
        <w:jc w:val="center"/>
        <w:rPr>
          <w:rFonts w:ascii="Trebuchet MS" w:eastAsia="TrebuchetMS" w:hAnsi="Trebuchet MS" w:cs="TrebuchetMS"/>
          <w:b/>
          <w:sz w:val="36"/>
          <w:szCs w:val="36"/>
        </w:rPr>
      </w:pPr>
    </w:p>
    <w:p w:rsidR="001672B7" w:rsidRDefault="001672B7" w:rsidP="00F4632A">
      <w:pPr>
        <w:autoSpaceDE w:val="0"/>
        <w:autoSpaceDN w:val="0"/>
        <w:adjustRightInd w:val="0"/>
        <w:jc w:val="center"/>
        <w:rPr>
          <w:rFonts w:ascii="Trebuchet MS" w:eastAsia="TrebuchetMS" w:hAnsi="Trebuchet MS" w:cs="TrebuchetMS"/>
          <w:b/>
          <w:sz w:val="36"/>
          <w:szCs w:val="36"/>
        </w:rPr>
      </w:pPr>
    </w:p>
    <w:p w:rsidR="00DA339A" w:rsidRDefault="00DA339A" w:rsidP="001672B7">
      <w:pPr>
        <w:autoSpaceDE w:val="0"/>
        <w:autoSpaceDN w:val="0"/>
        <w:adjustRightInd w:val="0"/>
        <w:rPr>
          <w:rFonts w:ascii="Trebuchet MS" w:eastAsia="TrebuchetMS" w:hAnsi="Trebuchet MS" w:cs="TrebuchetMS"/>
        </w:rPr>
      </w:pPr>
    </w:p>
    <w:p w:rsidR="00DA339A" w:rsidRDefault="00DA339A" w:rsidP="00F4632A">
      <w:pPr>
        <w:autoSpaceDE w:val="0"/>
        <w:autoSpaceDN w:val="0"/>
        <w:adjustRightInd w:val="0"/>
        <w:jc w:val="center"/>
        <w:rPr>
          <w:rFonts w:ascii="Trebuchet MS" w:eastAsia="TrebuchetMS" w:hAnsi="Trebuchet MS" w:cs="TrebuchetMS"/>
        </w:rPr>
      </w:pPr>
    </w:p>
    <w:p w:rsidR="00DA339A" w:rsidRDefault="00DA339A" w:rsidP="00F4632A">
      <w:pPr>
        <w:autoSpaceDE w:val="0"/>
        <w:autoSpaceDN w:val="0"/>
        <w:adjustRightInd w:val="0"/>
        <w:jc w:val="center"/>
        <w:rPr>
          <w:rFonts w:ascii="Trebuchet MS" w:eastAsia="TrebuchetMS" w:hAnsi="Trebuchet MS" w:cs="TrebuchetMS"/>
        </w:rPr>
      </w:pPr>
    </w:p>
    <w:p w:rsidR="00DA339A" w:rsidRDefault="00DA339A" w:rsidP="00F4632A">
      <w:pPr>
        <w:autoSpaceDE w:val="0"/>
        <w:autoSpaceDN w:val="0"/>
        <w:adjustRightInd w:val="0"/>
        <w:jc w:val="center"/>
        <w:rPr>
          <w:rFonts w:ascii="Trebuchet MS" w:eastAsia="TrebuchetMS" w:hAnsi="Trebuchet MS" w:cs="TrebuchetMS"/>
        </w:rPr>
      </w:pPr>
    </w:p>
    <w:p w:rsidR="00F161EF" w:rsidRPr="00F161EF" w:rsidRDefault="005B0AE6" w:rsidP="00F4632A">
      <w:pPr>
        <w:autoSpaceDE w:val="0"/>
        <w:autoSpaceDN w:val="0"/>
        <w:adjustRightInd w:val="0"/>
        <w:jc w:val="center"/>
        <w:rPr>
          <w:rFonts w:ascii="Trebuchet MS" w:eastAsia="TrebuchetMS" w:hAnsi="Trebuchet MS" w:cs="TrebuchetMS"/>
        </w:rPr>
      </w:pPr>
      <w:r>
        <w:rPr>
          <w:rFonts w:ascii="Trebuchet MS" w:eastAsia="TrebuchetMS" w:hAnsi="Trebuchet MS" w:cs="TrebuchetMS"/>
        </w:rPr>
        <w:t xml:space="preserve">Orientador: </w:t>
      </w:r>
      <w:r w:rsidR="001672B7">
        <w:rPr>
          <w:rFonts w:ascii="Trebuchet MS" w:eastAsia="TrebuchetMS" w:hAnsi="Trebuchet MS" w:cs="TrebuchetMS"/>
        </w:rPr>
        <w:t>Prof. Doutor João Manuel Messias Canavilhas</w:t>
      </w:r>
    </w:p>
    <w:p w:rsidR="00F161EF" w:rsidRDefault="00F161EF" w:rsidP="00F4632A">
      <w:pPr>
        <w:jc w:val="center"/>
        <w:rPr>
          <w:rFonts w:ascii="Trebuchet MS" w:eastAsia="TrebuchetMS" w:hAnsi="Trebuchet MS" w:cs="TrebuchetMS"/>
          <w:b/>
        </w:rPr>
      </w:pPr>
    </w:p>
    <w:p w:rsidR="00DA339A" w:rsidRDefault="00DA339A" w:rsidP="00F4632A">
      <w:pPr>
        <w:jc w:val="center"/>
        <w:rPr>
          <w:rFonts w:ascii="Trebuchet MS" w:eastAsia="TrebuchetMS" w:hAnsi="Trebuchet MS" w:cs="TrebuchetMS"/>
          <w:b/>
        </w:rPr>
      </w:pPr>
    </w:p>
    <w:p w:rsidR="003933DB" w:rsidRDefault="004F1125" w:rsidP="00F4632A">
      <w:pPr>
        <w:jc w:val="center"/>
        <w:rPr>
          <w:rFonts w:ascii="Trebuchet MS" w:eastAsia="TrebuchetMS" w:hAnsi="Trebuchet MS" w:cs="TrebuchetMS"/>
          <w:b/>
        </w:rPr>
      </w:pPr>
      <w:r>
        <w:rPr>
          <w:rFonts w:ascii="Trebuchet MS" w:eastAsia="TrebuchetMS" w:hAnsi="Trebuchet MS" w:cs="TrebuchetMS"/>
          <w:b/>
        </w:rPr>
        <w:t>Covilhã, Outubro</w:t>
      </w:r>
      <w:r w:rsidR="001672B7">
        <w:rPr>
          <w:rFonts w:ascii="Trebuchet MS" w:eastAsia="TrebuchetMS" w:hAnsi="Trebuchet MS" w:cs="TrebuchetMS"/>
          <w:b/>
        </w:rPr>
        <w:t xml:space="preserve"> de 2011</w:t>
      </w:r>
    </w:p>
    <w:p w:rsidR="003933DB" w:rsidRDefault="003933DB" w:rsidP="003933DB">
      <w:pPr>
        <w:jc w:val="center"/>
        <w:rPr>
          <w:rFonts w:ascii="Trebuchet MS" w:eastAsia="TrebuchetMS" w:hAnsi="Trebuchet MS" w:cs="TrebuchetMS"/>
          <w:b/>
        </w:rPr>
      </w:pPr>
      <w:r>
        <w:rPr>
          <w:rFonts w:ascii="Trebuchet MS" w:eastAsia="TrebuchetMS" w:hAnsi="Trebuchet MS" w:cs="TrebuchetMS"/>
          <w:b/>
        </w:rPr>
        <w:br w:type="page"/>
      </w:r>
    </w:p>
    <w:p w:rsidR="003933DB" w:rsidRDefault="003933DB" w:rsidP="003933DB">
      <w:pPr>
        <w:jc w:val="center"/>
        <w:rPr>
          <w:rFonts w:ascii="Trebuchet MS" w:eastAsia="TrebuchetMS" w:hAnsi="Trebuchet MS" w:cs="TrebuchetMS"/>
          <w:b/>
        </w:rPr>
      </w:pPr>
    </w:p>
    <w:p w:rsidR="003933DB" w:rsidRDefault="003933DB" w:rsidP="003933DB">
      <w:pPr>
        <w:spacing w:line="360" w:lineRule="auto"/>
        <w:jc w:val="center"/>
        <w:rPr>
          <w:rFonts w:ascii="Trebuchet MS" w:eastAsia="TrebuchetMS" w:hAnsi="Trebuchet MS" w:cs="TrebuchetMS"/>
          <w:b/>
          <w:color w:val="C0C0C0"/>
          <w:sz w:val="36"/>
          <w:szCs w:val="36"/>
        </w:rPr>
      </w:pPr>
    </w:p>
    <w:p w:rsidR="003933DB" w:rsidRDefault="003933DB" w:rsidP="003933DB">
      <w:pPr>
        <w:spacing w:line="360" w:lineRule="auto"/>
        <w:jc w:val="center"/>
        <w:rPr>
          <w:rFonts w:ascii="Trebuchet MS" w:eastAsia="TrebuchetMS" w:hAnsi="Trebuchet MS" w:cs="TrebuchetMS"/>
          <w:b/>
          <w:color w:val="C0C0C0"/>
          <w:sz w:val="36"/>
          <w:szCs w:val="36"/>
        </w:rPr>
      </w:pPr>
    </w:p>
    <w:p w:rsidR="003933DB" w:rsidRDefault="003933DB" w:rsidP="003933DB">
      <w:pPr>
        <w:spacing w:line="360" w:lineRule="auto"/>
        <w:jc w:val="center"/>
        <w:rPr>
          <w:rFonts w:ascii="Trebuchet MS" w:eastAsia="TrebuchetMS" w:hAnsi="Trebuchet MS" w:cs="TrebuchetMS"/>
          <w:b/>
          <w:color w:val="C0C0C0"/>
          <w:sz w:val="36"/>
          <w:szCs w:val="36"/>
        </w:rPr>
      </w:pPr>
    </w:p>
    <w:p w:rsidR="003933DB" w:rsidRDefault="003933DB" w:rsidP="003933DB">
      <w:pPr>
        <w:spacing w:line="360" w:lineRule="auto"/>
        <w:jc w:val="center"/>
        <w:rPr>
          <w:rFonts w:ascii="Trebuchet MS" w:eastAsia="TrebuchetMS" w:hAnsi="Trebuchet MS" w:cs="TrebuchetMS"/>
          <w:b/>
          <w:color w:val="C0C0C0"/>
          <w:sz w:val="36"/>
          <w:szCs w:val="36"/>
        </w:rPr>
      </w:pPr>
    </w:p>
    <w:p w:rsidR="003933DB" w:rsidRDefault="003933DB" w:rsidP="003933DB">
      <w:pPr>
        <w:spacing w:line="360" w:lineRule="auto"/>
        <w:jc w:val="center"/>
        <w:rPr>
          <w:rFonts w:ascii="Trebuchet MS" w:eastAsia="TrebuchetMS" w:hAnsi="Trebuchet MS" w:cs="TrebuchetMS"/>
          <w:b/>
          <w:color w:val="C0C0C0"/>
          <w:sz w:val="36"/>
          <w:szCs w:val="36"/>
        </w:rPr>
      </w:pPr>
    </w:p>
    <w:p w:rsidR="003933DB" w:rsidRDefault="003933DB" w:rsidP="003933DB">
      <w:pPr>
        <w:spacing w:line="360" w:lineRule="auto"/>
        <w:jc w:val="center"/>
        <w:rPr>
          <w:rFonts w:ascii="Trebuchet MS" w:eastAsia="TrebuchetMS" w:hAnsi="Trebuchet MS" w:cs="TrebuchetMS"/>
          <w:b/>
          <w:color w:val="C0C0C0"/>
          <w:sz w:val="36"/>
          <w:szCs w:val="36"/>
        </w:rPr>
      </w:pPr>
    </w:p>
    <w:p w:rsidR="003933DB" w:rsidRDefault="003933DB" w:rsidP="003933DB">
      <w:pPr>
        <w:spacing w:line="360" w:lineRule="auto"/>
        <w:jc w:val="center"/>
        <w:rPr>
          <w:rFonts w:ascii="Trebuchet MS" w:eastAsia="TrebuchetMS" w:hAnsi="Trebuchet MS" w:cs="TrebuchetMS"/>
          <w:b/>
          <w:color w:val="C0C0C0"/>
          <w:sz w:val="36"/>
          <w:szCs w:val="36"/>
        </w:rPr>
      </w:pPr>
    </w:p>
    <w:p w:rsidR="003933DB" w:rsidRDefault="003933DB" w:rsidP="003933DB">
      <w:pPr>
        <w:spacing w:line="360" w:lineRule="auto"/>
        <w:jc w:val="center"/>
        <w:rPr>
          <w:rFonts w:ascii="Trebuchet MS" w:eastAsia="TrebuchetMS" w:hAnsi="Trebuchet MS" w:cs="TrebuchetMS"/>
          <w:b/>
          <w:color w:val="C0C0C0"/>
          <w:sz w:val="36"/>
          <w:szCs w:val="36"/>
        </w:rPr>
      </w:pPr>
    </w:p>
    <w:p w:rsidR="003933DB" w:rsidRDefault="003933DB" w:rsidP="003933DB">
      <w:pPr>
        <w:spacing w:line="360" w:lineRule="auto"/>
        <w:jc w:val="center"/>
        <w:rPr>
          <w:rFonts w:ascii="Trebuchet MS" w:eastAsia="TrebuchetMS" w:hAnsi="Trebuchet MS" w:cs="TrebuchetMS"/>
          <w:b/>
          <w:color w:val="C0C0C0"/>
          <w:sz w:val="36"/>
          <w:szCs w:val="36"/>
        </w:rPr>
      </w:pPr>
    </w:p>
    <w:p w:rsidR="00DA339A" w:rsidRDefault="003933DB" w:rsidP="003933DB">
      <w:pPr>
        <w:jc w:val="center"/>
        <w:rPr>
          <w:rFonts w:ascii="Trebuchet MS" w:eastAsia="TrebuchetMS" w:hAnsi="Trebuchet MS" w:cs="TrebuchetMS"/>
          <w:b/>
        </w:rPr>
      </w:pPr>
      <w:r>
        <w:rPr>
          <w:rFonts w:ascii="Trebuchet MS" w:eastAsia="TrebuchetMS" w:hAnsi="Trebuchet MS" w:cs="TrebuchetMS"/>
          <w:b/>
        </w:rPr>
        <w:br w:type="page"/>
      </w:r>
    </w:p>
    <w:p w:rsidR="003933DB" w:rsidRPr="000F500F" w:rsidRDefault="009E19C0" w:rsidP="003933DB">
      <w:pPr>
        <w:spacing w:line="360" w:lineRule="auto"/>
        <w:rPr>
          <w:rFonts w:ascii="Trebuchet MS" w:eastAsia="TrebuchetMS" w:hAnsi="Trebuchet MS" w:cs="TrebuchetMS"/>
          <w:b/>
          <w:sz w:val="36"/>
          <w:szCs w:val="36"/>
        </w:rPr>
      </w:pPr>
      <w:r>
        <w:rPr>
          <w:rFonts w:ascii="Trebuchet MS" w:eastAsia="TrebuchetMS" w:hAnsi="Trebuchet MS" w:cs="TrebuchetMS"/>
          <w:b/>
          <w:sz w:val="36"/>
          <w:szCs w:val="36"/>
        </w:rPr>
        <w:lastRenderedPageBreak/>
        <w:t xml:space="preserve">Dedicatória </w:t>
      </w:r>
    </w:p>
    <w:p w:rsidR="009C7551" w:rsidRDefault="009C7551" w:rsidP="009C7551">
      <w:pPr>
        <w:rPr>
          <w:rFonts w:ascii="Trebuchet MS" w:hAnsi="Trebuchet MS"/>
          <w:color w:val="333333"/>
          <w:sz w:val="20"/>
          <w:szCs w:val="20"/>
        </w:rPr>
      </w:pPr>
    </w:p>
    <w:p w:rsidR="00DA339A" w:rsidRDefault="009C7551" w:rsidP="009C7551">
      <w:pPr>
        <w:rPr>
          <w:rFonts w:ascii="Trebuchet MS" w:eastAsia="TrebuchetMS" w:hAnsi="Trebuchet MS" w:cs="TrebuchetMS"/>
          <w:b/>
        </w:rPr>
      </w:pPr>
      <w:r>
        <w:rPr>
          <w:rFonts w:ascii="Trebuchet MS" w:hAnsi="Trebuchet MS"/>
          <w:color w:val="333333"/>
          <w:sz w:val="20"/>
          <w:szCs w:val="20"/>
        </w:rPr>
        <w:t xml:space="preserve">À </w:t>
      </w:r>
      <w:r w:rsidR="008E25EA">
        <w:rPr>
          <w:rFonts w:ascii="Trebuchet MS" w:hAnsi="Trebuchet MS"/>
          <w:color w:val="333333"/>
          <w:sz w:val="20"/>
          <w:szCs w:val="20"/>
        </w:rPr>
        <w:t>minha A</w:t>
      </w:r>
      <w:r>
        <w:rPr>
          <w:rFonts w:ascii="Trebuchet MS" w:hAnsi="Trebuchet MS"/>
          <w:color w:val="333333"/>
          <w:sz w:val="20"/>
          <w:szCs w:val="20"/>
        </w:rPr>
        <w:t>v</w:t>
      </w:r>
      <w:r w:rsidR="008E25EA">
        <w:rPr>
          <w:rFonts w:ascii="Trebuchet MS" w:hAnsi="Trebuchet MS"/>
          <w:color w:val="333333"/>
          <w:sz w:val="20"/>
          <w:szCs w:val="20"/>
        </w:rPr>
        <w:t>ó</w:t>
      </w:r>
      <w:r>
        <w:rPr>
          <w:rFonts w:ascii="Trebuchet MS" w:hAnsi="Trebuchet MS"/>
          <w:color w:val="333333"/>
          <w:sz w:val="20"/>
          <w:szCs w:val="20"/>
        </w:rPr>
        <w:t>.</w:t>
      </w:r>
      <w:r w:rsidR="00DA339A">
        <w:rPr>
          <w:rFonts w:ascii="Trebuchet MS" w:eastAsia="TrebuchetMS" w:hAnsi="Trebuchet MS" w:cs="TrebuchetMS"/>
          <w:b/>
        </w:rPr>
        <w:br w:type="page"/>
      </w:r>
    </w:p>
    <w:p w:rsidR="00DA339A" w:rsidRDefault="00DA339A" w:rsidP="00DA339A">
      <w:pPr>
        <w:jc w:val="center"/>
        <w:rPr>
          <w:rFonts w:ascii="Trebuchet MS" w:eastAsia="TrebuchetMS" w:hAnsi="Trebuchet MS" w:cs="TrebuchetMS"/>
          <w:b/>
        </w:rPr>
      </w:pPr>
    </w:p>
    <w:p w:rsidR="00BE6A48" w:rsidRDefault="00BE6A48" w:rsidP="00BE6A48">
      <w:pPr>
        <w:spacing w:line="360" w:lineRule="auto"/>
        <w:jc w:val="center"/>
        <w:rPr>
          <w:rFonts w:ascii="Trebuchet MS" w:eastAsia="TrebuchetMS" w:hAnsi="Trebuchet MS" w:cs="TrebuchetMS"/>
          <w:b/>
          <w:color w:val="C0C0C0"/>
          <w:sz w:val="36"/>
          <w:szCs w:val="36"/>
        </w:rPr>
      </w:pPr>
    </w:p>
    <w:p w:rsidR="00BE6A48" w:rsidRDefault="00BE6A48" w:rsidP="00BE6A48">
      <w:pPr>
        <w:spacing w:line="360" w:lineRule="auto"/>
        <w:jc w:val="center"/>
        <w:rPr>
          <w:rFonts w:ascii="Trebuchet MS" w:eastAsia="TrebuchetMS" w:hAnsi="Trebuchet MS" w:cs="TrebuchetMS"/>
          <w:b/>
          <w:color w:val="C0C0C0"/>
          <w:sz w:val="36"/>
          <w:szCs w:val="36"/>
        </w:rPr>
      </w:pPr>
    </w:p>
    <w:p w:rsidR="00BE6A48" w:rsidRDefault="00BE6A48" w:rsidP="00BE6A48">
      <w:pPr>
        <w:spacing w:line="360" w:lineRule="auto"/>
        <w:jc w:val="center"/>
        <w:rPr>
          <w:rFonts w:ascii="Trebuchet MS" w:eastAsia="TrebuchetMS" w:hAnsi="Trebuchet MS" w:cs="TrebuchetMS"/>
          <w:b/>
          <w:color w:val="C0C0C0"/>
          <w:sz w:val="36"/>
          <w:szCs w:val="36"/>
        </w:rPr>
      </w:pPr>
    </w:p>
    <w:p w:rsidR="00BE6A48" w:rsidRDefault="00BE6A48" w:rsidP="00BE6A48">
      <w:pPr>
        <w:spacing w:line="360" w:lineRule="auto"/>
        <w:jc w:val="center"/>
        <w:rPr>
          <w:rFonts w:ascii="Trebuchet MS" w:eastAsia="TrebuchetMS" w:hAnsi="Trebuchet MS" w:cs="TrebuchetMS"/>
          <w:b/>
          <w:color w:val="C0C0C0"/>
          <w:sz w:val="36"/>
          <w:szCs w:val="36"/>
        </w:rPr>
      </w:pPr>
    </w:p>
    <w:p w:rsidR="00BE6A48" w:rsidRDefault="00BE6A48" w:rsidP="00BE6A48">
      <w:pPr>
        <w:spacing w:line="360" w:lineRule="auto"/>
        <w:jc w:val="center"/>
        <w:rPr>
          <w:rFonts w:ascii="Trebuchet MS" w:eastAsia="TrebuchetMS" w:hAnsi="Trebuchet MS" w:cs="TrebuchetMS"/>
          <w:b/>
          <w:color w:val="C0C0C0"/>
          <w:sz w:val="36"/>
          <w:szCs w:val="36"/>
        </w:rPr>
      </w:pPr>
    </w:p>
    <w:p w:rsidR="00BE6A48" w:rsidRDefault="00BE6A48" w:rsidP="00BE6A48">
      <w:pPr>
        <w:spacing w:line="360" w:lineRule="auto"/>
        <w:jc w:val="center"/>
        <w:rPr>
          <w:rFonts w:ascii="Trebuchet MS" w:eastAsia="TrebuchetMS" w:hAnsi="Trebuchet MS" w:cs="TrebuchetMS"/>
          <w:b/>
          <w:color w:val="C0C0C0"/>
          <w:sz w:val="36"/>
          <w:szCs w:val="36"/>
        </w:rPr>
      </w:pPr>
    </w:p>
    <w:p w:rsidR="00BE6A48" w:rsidRDefault="00BE6A48" w:rsidP="00BE6A48">
      <w:pPr>
        <w:spacing w:line="360" w:lineRule="auto"/>
        <w:jc w:val="center"/>
        <w:rPr>
          <w:rFonts w:ascii="Trebuchet MS" w:eastAsia="TrebuchetMS" w:hAnsi="Trebuchet MS" w:cs="TrebuchetMS"/>
          <w:b/>
          <w:color w:val="C0C0C0"/>
          <w:sz w:val="36"/>
          <w:szCs w:val="36"/>
        </w:rPr>
      </w:pPr>
    </w:p>
    <w:p w:rsidR="00BE6A48" w:rsidRDefault="00BE6A48" w:rsidP="00BE6A48">
      <w:pPr>
        <w:spacing w:line="360" w:lineRule="auto"/>
        <w:jc w:val="center"/>
        <w:rPr>
          <w:rFonts w:ascii="Trebuchet MS" w:eastAsia="TrebuchetMS" w:hAnsi="Trebuchet MS" w:cs="TrebuchetMS"/>
          <w:b/>
          <w:color w:val="C0C0C0"/>
          <w:sz w:val="36"/>
          <w:szCs w:val="36"/>
        </w:rPr>
      </w:pPr>
    </w:p>
    <w:p w:rsidR="00BE6A48" w:rsidRDefault="00BE6A48" w:rsidP="00BE6A48">
      <w:pPr>
        <w:spacing w:line="360" w:lineRule="auto"/>
        <w:jc w:val="center"/>
        <w:rPr>
          <w:rFonts w:ascii="Trebuchet MS" w:eastAsia="TrebuchetMS" w:hAnsi="Trebuchet MS" w:cs="TrebuchetMS"/>
          <w:b/>
          <w:color w:val="C0C0C0"/>
          <w:sz w:val="36"/>
          <w:szCs w:val="36"/>
        </w:rPr>
      </w:pPr>
    </w:p>
    <w:p w:rsidR="00293B7A" w:rsidRDefault="00BE6A48" w:rsidP="00293B7A">
      <w:pPr>
        <w:spacing w:line="360" w:lineRule="auto"/>
        <w:rPr>
          <w:rFonts w:ascii="Trebuchet MS" w:eastAsia="TrebuchetMS" w:hAnsi="Trebuchet MS" w:cs="TrebuchetMS"/>
          <w:b/>
          <w:sz w:val="36"/>
          <w:szCs w:val="36"/>
        </w:rPr>
      </w:pPr>
      <w:r>
        <w:rPr>
          <w:rFonts w:ascii="Trebuchet MS" w:eastAsia="TrebuchetMS" w:hAnsi="Trebuchet MS" w:cs="TrebuchetMS"/>
          <w:b/>
          <w:sz w:val="36"/>
          <w:szCs w:val="36"/>
        </w:rPr>
        <w:br w:type="page"/>
      </w:r>
      <w:r w:rsidR="00BE23BC">
        <w:rPr>
          <w:rFonts w:ascii="Trebuchet MS" w:eastAsia="TrebuchetMS" w:hAnsi="Trebuchet MS" w:cs="TrebuchetMS"/>
          <w:b/>
          <w:sz w:val="36"/>
          <w:szCs w:val="36"/>
        </w:rPr>
        <w:lastRenderedPageBreak/>
        <w:t xml:space="preserve">Agradecimentos </w:t>
      </w:r>
    </w:p>
    <w:p w:rsidR="00293B7A" w:rsidRDefault="00293B7A" w:rsidP="00293B7A">
      <w:pPr>
        <w:spacing w:line="360" w:lineRule="auto"/>
        <w:rPr>
          <w:rFonts w:ascii="Trebuchet MS" w:eastAsia="TrebuchetMS" w:hAnsi="Trebuchet MS" w:cs="TrebuchetMS"/>
          <w:b/>
          <w:sz w:val="36"/>
          <w:szCs w:val="36"/>
        </w:rPr>
      </w:pPr>
    </w:p>
    <w:p w:rsidR="00293B7A" w:rsidRDefault="00293B7A" w:rsidP="00293B7A">
      <w:pPr>
        <w:spacing w:line="360" w:lineRule="auto"/>
        <w:rPr>
          <w:rFonts w:ascii="Trebuchet MS" w:eastAsia="TrebuchetMS" w:hAnsi="Trebuchet MS" w:cs="TrebuchetMS"/>
          <w:sz w:val="20"/>
          <w:szCs w:val="20"/>
        </w:rPr>
      </w:pPr>
      <w:r>
        <w:rPr>
          <w:rFonts w:ascii="Trebuchet MS" w:eastAsia="TrebuchetMS" w:hAnsi="Trebuchet MS" w:cs="TrebuchetMS"/>
          <w:sz w:val="20"/>
          <w:szCs w:val="20"/>
        </w:rPr>
        <w:t xml:space="preserve">Ao Prof. Doutor João Canavilhas pela </w:t>
      </w:r>
      <w:r w:rsidR="004441B0">
        <w:rPr>
          <w:rFonts w:ascii="Trebuchet MS" w:eastAsia="TrebuchetMS" w:hAnsi="Trebuchet MS" w:cs="TrebuchetMS"/>
          <w:sz w:val="20"/>
          <w:szCs w:val="20"/>
        </w:rPr>
        <w:t xml:space="preserve">orientação </w:t>
      </w:r>
      <w:r>
        <w:rPr>
          <w:rFonts w:ascii="Trebuchet MS" w:eastAsia="TrebuchetMS" w:hAnsi="Trebuchet MS" w:cs="TrebuchetMS"/>
          <w:sz w:val="20"/>
          <w:szCs w:val="20"/>
        </w:rPr>
        <w:t>e disponibilidade.</w:t>
      </w:r>
    </w:p>
    <w:p w:rsidR="00293B7A" w:rsidRPr="00293B7A" w:rsidRDefault="00293B7A" w:rsidP="00293B7A">
      <w:pPr>
        <w:spacing w:line="360" w:lineRule="auto"/>
        <w:rPr>
          <w:rFonts w:ascii="Trebuchet MS" w:eastAsia="TrebuchetMS" w:hAnsi="Trebuchet MS" w:cs="TrebuchetMS"/>
          <w:sz w:val="20"/>
          <w:szCs w:val="20"/>
        </w:rPr>
      </w:pPr>
    </w:p>
    <w:p w:rsidR="009C7551" w:rsidRDefault="009C7551" w:rsidP="00BE23BC">
      <w:pPr>
        <w:pStyle w:val="NormalWeb"/>
        <w:spacing w:line="360" w:lineRule="auto"/>
        <w:jc w:val="both"/>
        <w:rPr>
          <w:rFonts w:ascii="Trebuchet MS" w:hAnsi="Trebuchet MS"/>
          <w:color w:val="333333"/>
          <w:sz w:val="20"/>
          <w:szCs w:val="20"/>
        </w:rPr>
      </w:pPr>
      <w:r>
        <w:rPr>
          <w:rFonts w:ascii="Trebuchet MS" w:hAnsi="Trebuchet MS"/>
          <w:color w:val="333333"/>
          <w:sz w:val="20"/>
          <w:szCs w:val="20"/>
        </w:rPr>
        <w:t>Aos meus amigos por todas a</w:t>
      </w:r>
      <w:r w:rsidR="00767B05">
        <w:rPr>
          <w:rFonts w:ascii="Trebuchet MS" w:hAnsi="Trebuchet MS"/>
          <w:color w:val="333333"/>
          <w:sz w:val="20"/>
          <w:szCs w:val="20"/>
        </w:rPr>
        <w:t>s palavras de incentivo e apoi</w:t>
      </w:r>
      <w:r w:rsidR="00D44AB9">
        <w:rPr>
          <w:rFonts w:ascii="Trebuchet MS" w:hAnsi="Trebuchet MS"/>
          <w:color w:val="333333"/>
          <w:sz w:val="20"/>
          <w:szCs w:val="20"/>
        </w:rPr>
        <w:t>o, em especial</w:t>
      </w:r>
      <w:r w:rsidR="00205812">
        <w:rPr>
          <w:rFonts w:ascii="Trebuchet MS" w:hAnsi="Trebuchet MS"/>
          <w:color w:val="333333"/>
          <w:sz w:val="20"/>
          <w:szCs w:val="20"/>
        </w:rPr>
        <w:t xml:space="preserve"> à Cláudia, Magda</w:t>
      </w:r>
      <w:r w:rsidR="0093373B">
        <w:rPr>
          <w:rFonts w:ascii="Trebuchet MS" w:hAnsi="Trebuchet MS"/>
          <w:color w:val="333333"/>
          <w:sz w:val="20"/>
          <w:szCs w:val="20"/>
        </w:rPr>
        <w:t xml:space="preserve"> </w:t>
      </w:r>
      <w:r w:rsidR="00767B05">
        <w:rPr>
          <w:rFonts w:ascii="Trebuchet MS" w:hAnsi="Trebuchet MS"/>
          <w:color w:val="333333"/>
          <w:sz w:val="20"/>
          <w:szCs w:val="20"/>
        </w:rPr>
        <w:t>e Sérgio.</w:t>
      </w:r>
      <w:r>
        <w:rPr>
          <w:rFonts w:ascii="Trebuchet MS" w:hAnsi="Trebuchet MS"/>
          <w:color w:val="333333"/>
          <w:sz w:val="20"/>
          <w:szCs w:val="20"/>
        </w:rPr>
        <w:t xml:space="preserve"> </w:t>
      </w:r>
      <w:r w:rsidR="008E25EA">
        <w:rPr>
          <w:rFonts w:ascii="Trebuchet MS" w:hAnsi="Trebuchet MS"/>
          <w:color w:val="333333"/>
          <w:sz w:val="20"/>
          <w:szCs w:val="20"/>
        </w:rPr>
        <w:t xml:space="preserve"> </w:t>
      </w:r>
    </w:p>
    <w:p w:rsidR="009C7551" w:rsidRDefault="009C7551" w:rsidP="00BE23BC">
      <w:pPr>
        <w:pStyle w:val="NormalWeb"/>
        <w:spacing w:line="360" w:lineRule="auto"/>
        <w:jc w:val="both"/>
        <w:rPr>
          <w:rFonts w:ascii="Trebuchet MS" w:hAnsi="Trebuchet MS"/>
          <w:color w:val="333333"/>
          <w:sz w:val="20"/>
          <w:szCs w:val="20"/>
        </w:rPr>
      </w:pPr>
      <w:r>
        <w:rPr>
          <w:rFonts w:ascii="Trebuchet MS" w:hAnsi="Trebuchet MS"/>
          <w:color w:val="333333"/>
          <w:sz w:val="20"/>
          <w:szCs w:val="20"/>
        </w:rPr>
        <w:t>Aos meus pais e irm</w:t>
      </w:r>
      <w:r w:rsidR="001B0C57">
        <w:rPr>
          <w:rFonts w:ascii="Trebuchet MS" w:hAnsi="Trebuchet MS"/>
          <w:color w:val="333333"/>
          <w:sz w:val="20"/>
          <w:szCs w:val="20"/>
        </w:rPr>
        <w:t>ãs pelo apoio incondicional.</w:t>
      </w:r>
    </w:p>
    <w:p w:rsidR="009C7551" w:rsidRDefault="00D44AB9" w:rsidP="00BE23BC">
      <w:pPr>
        <w:pStyle w:val="NormalWeb"/>
        <w:spacing w:line="360" w:lineRule="auto"/>
        <w:jc w:val="both"/>
        <w:rPr>
          <w:rFonts w:ascii="Trebuchet MS" w:hAnsi="Trebuchet MS"/>
          <w:color w:val="333333"/>
          <w:sz w:val="20"/>
          <w:szCs w:val="20"/>
        </w:rPr>
      </w:pPr>
      <w:r>
        <w:rPr>
          <w:rFonts w:ascii="Trebuchet MS" w:hAnsi="Trebuchet MS"/>
          <w:color w:val="333333"/>
          <w:sz w:val="20"/>
          <w:szCs w:val="20"/>
        </w:rPr>
        <w:t>E d</w:t>
      </w:r>
      <w:r w:rsidR="001B0C57">
        <w:rPr>
          <w:rFonts w:ascii="Trebuchet MS" w:hAnsi="Trebuchet MS"/>
          <w:color w:val="333333"/>
          <w:sz w:val="20"/>
          <w:szCs w:val="20"/>
        </w:rPr>
        <w:t>e</w:t>
      </w:r>
      <w:r w:rsidR="00767B05">
        <w:rPr>
          <w:rFonts w:ascii="Trebuchet MS" w:hAnsi="Trebuchet MS"/>
          <w:color w:val="333333"/>
          <w:sz w:val="20"/>
          <w:szCs w:val="20"/>
        </w:rPr>
        <w:t xml:space="preserve"> um</w:t>
      </w:r>
      <w:r w:rsidR="001B0C57">
        <w:rPr>
          <w:rFonts w:ascii="Trebuchet MS" w:hAnsi="Trebuchet MS"/>
          <w:color w:val="333333"/>
          <w:sz w:val="20"/>
          <w:szCs w:val="20"/>
        </w:rPr>
        <w:t xml:space="preserve"> modo</w:t>
      </w:r>
      <w:r w:rsidR="00767B05">
        <w:rPr>
          <w:rFonts w:ascii="Trebuchet MS" w:hAnsi="Trebuchet MS"/>
          <w:color w:val="333333"/>
          <w:sz w:val="20"/>
          <w:szCs w:val="20"/>
        </w:rPr>
        <w:t xml:space="preserve"> muito</w:t>
      </w:r>
      <w:r>
        <w:rPr>
          <w:rFonts w:ascii="Trebuchet MS" w:hAnsi="Trebuchet MS"/>
          <w:color w:val="333333"/>
          <w:sz w:val="20"/>
          <w:szCs w:val="20"/>
        </w:rPr>
        <w:t xml:space="preserve"> especial</w:t>
      </w:r>
      <w:r w:rsidR="001B0C57">
        <w:rPr>
          <w:rFonts w:ascii="Trebuchet MS" w:hAnsi="Trebuchet MS"/>
          <w:color w:val="333333"/>
          <w:sz w:val="20"/>
          <w:szCs w:val="20"/>
        </w:rPr>
        <w:t xml:space="preserve"> a</w:t>
      </w:r>
      <w:r w:rsidR="009C7551">
        <w:rPr>
          <w:rFonts w:ascii="Trebuchet MS" w:hAnsi="Trebuchet MS"/>
          <w:color w:val="333333"/>
          <w:sz w:val="20"/>
          <w:szCs w:val="20"/>
        </w:rPr>
        <w:t>o</w:t>
      </w:r>
      <w:r w:rsidR="001B0C57">
        <w:rPr>
          <w:rFonts w:ascii="Trebuchet MS" w:hAnsi="Trebuchet MS"/>
          <w:color w:val="333333"/>
          <w:sz w:val="20"/>
          <w:szCs w:val="20"/>
        </w:rPr>
        <w:t xml:space="preserve"> meu marido</w:t>
      </w:r>
      <w:r w:rsidR="00773F06">
        <w:rPr>
          <w:rFonts w:ascii="Trebuchet MS" w:hAnsi="Trebuchet MS"/>
          <w:color w:val="333333"/>
          <w:sz w:val="20"/>
          <w:szCs w:val="20"/>
        </w:rPr>
        <w:t>, Luís,</w:t>
      </w:r>
      <w:r w:rsidR="001B0C57">
        <w:rPr>
          <w:rFonts w:ascii="Trebuchet MS" w:hAnsi="Trebuchet MS"/>
          <w:color w:val="333333"/>
          <w:sz w:val="20"/>
          <w:szCs w:val="20"/>
        </w:rPr>
        <w:t xml:space="preserve"> e filha</w:t>
      </w:r>
      <w:r w:rsidR="00773F06">
        <w:rPr>
          <w:rFonts w:ascii="Trebuchet MS" w:hAnsi="Trebuchet MS"/>
          <w:color w:val="333333"/>
          <w:sz w:val="20"/>
          <w:szCs w:val="20"/>
        </w:rPr>
        <w:t xml:space="preserve">, </w:t>
      </w:r>
      <w:r>
        <w:rPr>
          <w:rFonts w:ascii="Trebuchet MS" w:hAnsi="Trebuchet MS"/>
          <w:color w:val="333333"/>
          <w:sz w:val="20"/>
          <w:szCs w:val="20"/>
        </w:rPr>
        <w:t xml:space="preserve">Ana </w:t>
      </w:r>
      <w:r w:rsidR="00773F06">
        <w:rPr>
          <w:rFonts w:ascii="Trebuchet MS" w:hAnsi="Trebuchet MS"/>
          <w:color w:val="333333"/>
          <w:sz w:val="20"/>
          <w:szCs w:val="20"/>
        </w:rPr>
        <w:t>Carolina,</w:t>
      </w:r>
      <w:r w:rsidR="001B0C57">
        <w:rPr>
          <w:rFonts w:ascii="Trebuchet MS" w:hAnsi="Trebuchet MS"/>
          <w:color w:val="333333"/>
          <w:sz w:val="20"/>
          <w:szCs w:val="20"/>
        </w:rPr>
        <w:t xml:space="preserve"> pela compreensão, paciência</w:t>
      </w:r>
      <w:r w:rsidR="00B34669">
        <w:rPr>
          <w:rFonts w:ascii="Trebuchet MS" w:hAnsi="Trebuchet MS"/>
          <w:color w:val="333333"/>
          <w:sz w:val="20"/>
          <w:szCs w:val="20"/>
        </w:rPr>
        <w:t xml:space="preserve"> e apoio manifestado</w:t>
      </w:r>
      <w:r>
        <w:rPr>
          <w:rFonts w:ascii="Trebuchet MS" w:hAnsi="Trebuchet MS"/>
          <w:color w:val="333333"/>
          <w:sz w:val="20"/>
          <w:szCs w:val="20"/>
        </w:rPr>
        <w:t xml:space="preserve"> </w:t>
      </w:r>
      <w:r w:rsidR="008E25EA">
        <w:rPr>
          <w:rFonts w:ascii="Trebuchet MS" w:hAnsi="Trebuchet MS"/>
          <w:color w:val="333333"/>
          <w:sz w:val="20"/>
          <w:szCs w:val="20"/>
        </w:rPr>
        <w:t xml:space="preserve">em </w:t>
      </w:r>
      <w:r w:rsidR="00773F06">
        <w:rPr>
          <w:rFonts w:ascii="Trebuchet MS" w:hAnsi="Trebuchet MS"/>
          <w:color w:val="333333"/>
          <w:sz w:val="20"/>
          <w:szCs w:val="20"/>
        </w:rPr>
        <w:t>todos os momentos</w:t>
      </w:r>
      <w:r w:rsidR="008E25EA">
        <w:rPr>
          <w:rFonts w:ascii="Trebuchet MS" w:hAnsi="Trebuchet MS"/>
          <w:color w:val="333333"/>
          <w:sz w:val="20"/>
          <w:szCs w:val="20"/>
        </w:rPr>
        <w:t>.</w:t>
      </w:r>
    </w:p>
    <w:p w:rsidR="005138F2" w:rsidRDefault="005138F2" w:rsidP="00BE23BC">
      <w:pPr>
        <w:pStyle w:val="NormalWeb"/>
        <w:spacing w:line="360" w:lineRule="auto"/>
        <w:jc w:val="both"/>
        <w:rPr>
          <w:rFonts w:ascii="Trebuchet MS" w:hAnsi="Trebuchet MS"/>
          <w:color w:val="333333"/>
          <w:sz w:val="20"/>
          <w:szCs w:val="20"/>
        </w:rPr>
      </w:pPr>
    </w:p>
    <w:p w:rsidR="00BE23BC" w:rsidRDefault="00BE23BC" w:rsidP="001B0C57">
      <w:pPr>
        <w:jc w:val="center"/>
        <w:rPr>
          <w:rFonts w:ascii="Trebuchet MS" w:eastAsia="TrebuchetMS" w:hAnsi="Trebuchet MS" w:cs="TrebuchetMS"/>
          <w:b/>
        </w:rPr>
      </w:pPr>
      <w:r>
        <w:rPr>
          <w:rFonts w:ascii="Trebuchet MS" w:hAnsi="Trebuchet MS"/>
          <w:color w:val="333333"/>
          <w:sz w:val="20"/>
          <w:szCs w:val="20"/>
        </w:rPr>
        <w:br w:type="page"/>
      </w:r>
    </w:p>
    <w:p w:rsidR="00BE23BC" w:rsidRDefault="00BE23BC" w:rsidP="00BE23BC">
      <w:pPr>
        <w:jc w:val="center"/>
        <w:rPr>
          <w:rFonts w:ascii="Trebuchet MS" w:eastAsia="TrebuchetMS" w:hAnsi="Trebuchet MS" w:cs="TrebuchetMS"/>
          <w:b/>
        </w:rPr>
      </w:pPr>
    </w:p>
    <w:p w:rsidR="00BE23BC" w:rsidRDefault="00BE23BC" w:rsidP="00BE23BC">
      <w:pPr>
        <w:spacing w:line="360" w:lineRule="auto"/>
        <w:jc w:val="center"/>
        <w:rPr>
          <w:rFonts w:ascii="Trebuchet MS" w:eastAsia="TrebuchetMS" w:hAnsi="Trebuchet MS" w:cs="TrebuchetMS"/>
          <w:b/>
          <w:color w:val="C0C0C0"/>
          <w:sz w:val="36"/>
          <w:szCs w:val="36"/>
        </w:rPr>
      </w:pPr>
    </w:p>
    <w:p w:rsidR="00BE23BC" w:rsidRDefault="00BE23BC" w:rsidP="00BE23BC">
      <w:pPr>
        <w:spacing w:line="360" w:lineRule="auto"/>
        <w:jc w:val="center"/>
        <w:rPr>
          <w:rFonts w:ascii="Trebuchet MS" w:eastAsia="TrebuchetMS" w:hAnsi="Trebuchet MS" w:cs="TrebuchetMS"/>
          <w:b/>
          <w:color w:val="C0C0C0"/>
          <w:sz w:val="36"/>
          <w:szCs w:val="36"/>
        </w:rPr>
      </w:pPr>
    </w:p>
    <w:p w:rsidR="00BE23BC" w:rsidRDefault="00BE23BC" w:rsidP="00BE23BC">
      <w:pPr>
        <w:spacing w:line="360" w:lineRule="auto"/>
        <w:jc w:val="center"/>
        <w:rPr>
          <w:rFonts w:ascii="Trebuchet MS" w:eastAsia="TrebuchetMS" w:hAnsi="Trebuchet MS" w:cs="TrebuchetMS"/>
          <w:b/>
          <w:color w:val="C0C0C0"/>
          <w:sz w:val="36"/>
          <w:szCs w:val="36"/>
        </w:rPr>
      </w:pPr>
    </w:p>
    <w:p w:rsidR="00BE23BC" w:rsidRDefault="00BE23BC" w:rsidP="00BE23BC">
      <w:pPr>
        <w:spacing w:line="360" w:lineRule="auto"/>
        <w:jc w:val="center"/>
        <w:rPr>
          <w:rFonts w:ascii="Trebuchet MS" w:eastAsia="TrebuchetMS" w:hAnsi="Trebuchet MS" w:cs="TrebuchetMS"/>
          <w:b/>
          <w:color w:val="C0C0C0"/>
          <w:sz w:val="36"/>
          <w:szCs w:val="36"/>
        </w:rPr>
      </w:pPr>
    </w:p>
    <w:p w:rsidR="00BE23BC" w:rsidRDefault="00BE23BC" w:rsidP="00BE23BC">
      <w:pPr>
        <w:spacing w:line="360" w:lineRule="auto"/>
        <w:jc w:val="center"/>
        <w:rPr>
          <w:rFonts w:ascii="Trebuchet MS" w:eastAsia="TrebuchetMS" w:hAnsi="Trebuchet MS" w:cs="TrebuchetMS"/>
          <w:b/>
          <w:color w:val="C0C0C0"/>
          <w:sz w:val="36"/>
          <w:szCs w:val="36"/>
        </w:rPr>
      </w:pPr>
    </w:p>
    <w:p w:rsidR="00BE23BC" w:rsidRDefault="00BE23BC" w:rsidP="00BE23BC">
      <w:pPr>
        <w:spacing w:line="360" w:lineRule="auto"/>
        <w:jc w:val="center"/>
        <w:rPr>
          <w:rFonts w:ascii="Trebuchet MS" w:eastAsia="TrebuchetMS" w:hAnsi="Trebuchet MS" w:cs="TrebuchetMS"/>
          <w:b/>
          <w:color w:val="C0C0C0"/>
          <w:sz w:val="36"/>
          <w:szCs w:val="36"/>
        </w:rPr>
      </w:pPr>
    </w:p>
    <w:p w:rsidR="00BE23BC" w:rsidRDefault="00BE23BC" w:rsidP="00BE23BC">
      <w:pPr>
        <w:spacing w:line="360" w:lineRule="auto"/>
        <w:jc w:val="center"/>
        <w:rPr>
          <w:rFonts w:ascii="Trebuchet MS" w:eastAsia="TrebuchetMS" w:hAnsi="Trebuchet MS" w:cs="TrebuchetMS"/>
          <w:b/>
          <w:color w:val="C0C0C0"/>
          <w:sz w:val="36"/>
          <w:szCs w:val="36"/>
        </w:rPr>
      </w:pPr>
    </w:p>
    <w:p w:rsidR="00BE23BC" w:rsidRDefault="00BE23BC" w:rsidP="00BE23BC">
      <w:pPr>
        <w:spacing w:line="360" w:lineRule="auto"/>
        <w:jc w:val="center"/>
        <w:rPr>
          <w:rFonts w:ascii="Trebuchet MS" w:eastAsia="TrebuchetMS" w:hAnsi="Trebuchet MS" w:cs="TrebuchetMS"/>
          <w:b/>
          <w:color w:val="C0C0C0"/>
          <w:sz w:val="36"/>
          <w:szCs w:val="36"/>
        </w:rPr>
      </w:pPr>
    </w:p>
    <w:p w:rsidR="00BE23BC" w:rsidRDefault="00BE23BC" w:rsidP="00BE23BC">
      <w:pPr>
        <w:spacing w:line="360" w:lineRule="auto"/>
        <w:jc w:val="center"/>
        <w:rPr>
          <w:rFonts w:ascii="Trebuchet MS" w:eastAsia="TrebuchetMS" w:hAnsi="Trebuchet MS" w:cs="TrebuchetMS"/>
          <w:b/>
          <w:color w:val="C0C0C0"/>
          <w:sz w:val="36"/>
          <w:szCs w:val="36"/>
        </w:rPr>
      </w:pPr>
    </w:p>
    <w:p w:rsidR="003D565B" w:rsidRDefault="003D565B" w:rsidP="003D565B">
      <w:pPr>
        <w:spacing w:line="360" w:lineRule="auto"/>
        <w:jc w:val="center"/>
        <w:rPr>
          <w:rFonts w:ascii="Trebuchet MS" w:eastAsia="TrebuchetMS" w:hAnsi="Trebuchet MS" w:cs="TrebuchetMS"/>
          <w:b/>
          <w:sz w:val="36"/>
          <w:szCs w:val="36"/>
        </w:rPr>
      </w:pPr>
    </w:p>
    <w:p w:rsidR="003D565B" w:rsidRDefault="003D565B" w:rsidP="003D565B">
      <w:pPr>
        <w:spacing w:line="360" w:lineRule="auto"/>
        <w:jc w:val="center"/>
        <w:rPr>
          <w:rFonts w:ascii="Trebuchet MS" w:eastAsia="TrebuchetMS" w:hAnsi="Trebuchet MS" w:cs="TrebuchetMS"/>
          <w:b/>
          <w:sz w:val="36"/>
          <w:szCs w:val="36"/>
        </w:rPr>
      </w:pPr>
    </w:p>
    <w:p w:rsidR="00A524DD" w:rsidRDefault="00A524DD">
      <w:pPr>
        <w:rPr>
          <w:rFonts w:ascii="Trebuchet MS" w:eastAsia="TrebuchetMS" w:hAnsi="Trebuchet MS" w:cs="TrebuchetMS"/>
          <w:b/>
          <w:sz w:val="36"/>
          <w:szCs w:val="36"/>
        </w:rPr>
      </w:pPr>
      <w:r>
        <w:rPr>
          <w:rFonts w:ascii="Trebuchet MS" w:eastAsia="TrebuchetMS" w:hAnsi="Trebuchet MS" w:cs="TrebuchetMS"/>
          <w:b/>
          <w:sz w:val="36"/>
          <w:szCs w:val="36"/>
        </w:rPr>
        <w:br w:type="page"/>
      </w:r>
    </w:p>
    <w:p w:rsidR="00BE6A48" w:rsidRPr="00133BBE" w:rsidRDefault="00BE6A48" w:rsidP="00133BBE">
      <w:pPr>
        <w:spacing w:line="360" w:lineRule="auto"/>
        <w:rPr>
          <w:rFonts w:ascii="Trebuchet MS" w:eastAsia="TrebuchetMS" w:hAnsi="Trebuchet MS" w:cs="TrebuchetMS"/>
          <w:b/>
          <w:sz w:val="36"/>
          <w:szCs w:val="36"/>
        </w:rPr>
      </w:pPr>
      <w:r>
        <w:rPr>
          <w:rFonts w:ascii="Trebuchet MS" w:eastAsia="TrebuchetMS" w:hAnsi="Trebuchet MS" w:cs="TrebuchetMS"/>
          <w:b/>
          <w:sz w:val="36"/>
          <w:szCs w:val="36"/>
        </w:rPr>
        <w:lastRenderedPageBreak/>
        <w:t>Resumo</w:t>
      </w:r>
    </w:p>
    <w:p w:rsidR="00817AF9" w:rsidRDefault="00817AF9" w:rsidP="008E25EA">
      <w:pPr>
        <w:pStyle w:val="NormalWeb"/>
        <w:spacing w:line="360" w:lineRule="auto"/>
        <w:jc w:val="both"/>
        <w:rPr>
          <w:rFonts w:ascii="Trebuchet MS" w:hAnsi="Trebuchet MS"/>
          <w:color w:val="333333"/>
          <w:sz w:val="20"/>
          <w:szCs w:val="20"/>
        </w:rPr>
      </w:pPr>
    </w:p>
    <w:p w:rsidR="002E2465" w:rsidRDefault="008E25EA" w:rsidP="00D44AB9">
      <w:pPr>
        <w:spacing w:line="360" w:lineRule="auto"/>
        <w:jc w:val="both"/>
        <w:rPr>
          <w:rFonts w:ascii="Trebuchet MS" w:hAnsi="Trebuchet MS"/>
          <w:sz w:val="20"/>
          <w:szCs w:val="20"/>
        </w:rPr>
      </w:pPr>
      <w:r w:rsidRPr="00D44AB9">
        <w:rPr>
          <w:rFonts w:ascii="Trebuchet MS" w:hAnsi="Trebuchet MS"/>
          <w:sz w:val="20"/>
          <w:szCs w:val="20"/>
        </w:rPr>
        <w:t xml:space="preserve">Actualmente, vivemos numa sociedade que se caracteriza pela importância crescente da Internet </w:t>
      </w:r>
      <w:r w:rsidR="00001F34" w:rsidRPr="00D44AB9">
        <w:rPr>
          <w:rFonts w:ascii="Trebuchet MS" w:hAnsi="Trebuchet MS"/>
          <w:sz w:val="20"/>
          <w:szCs w:val="20"/>
        </w:rPr>
        <w:t xml:space="preserve">e dos novos </w:t>
      </w:r>
      <w:proofErr w:type="gramStart"/>
      <w:r w:rsidR="00001F34" w:rsidRPr="00D44AB9">
        <w:rPr>
          <w:rFonts w:ascii="Trebuchet MS" w:hAnsi="Trebuchet MS"/>
          <w:sz w:val="20"/>
          <w:szCs w:val="20"/>
        </w:rPr>
        <w:t>media</w:t>
      </w:r>
      <w:proofErr w:type="gramEnd"/>
      <w:r w:rsidR="00001F34" w:rsidRPr="00D44AB9">
        <w:rPr>
          <w:rFonts w:ascii="Trebuchet MS" w:hAnsi="Trebuchet MS"/>
          <w:sz w:val="20"/>
          <w:szCs w:val="20"/>
        </w:rPr>
        <w:t>. A hiperbolização e o excesso de informação que c</w:t>
      </w:r>
      <w:r w:rsidR="00831A9D" w:rsidRPr="00D44AB9">
        <w:rPr>
          <w:rFonts w:ascii="Trebuchet MS" w:hAnsi="Trebuchet MS"/>
          <w:sz w:val="20"/>
          <w:szCs w:val="20"/>
        </w:rPr>
        <w:t>ircula nas redes digitais lançaram</w:t>
      </w:r>
      <w:r w:rsidR="00001F34" w:rsidRPr="00D44AB9">
        <w:rPr>
          <w:rFonts w:ascii="Trebuchet MS" w:hAnsi="Trebuchet MS"/>
          <w:sz w:val="20"/>
          <w:szCs w:val="20"/>
        </w:rPr>
        <w:t xml:space="preserve"> novos desafios</w:t>
      </w:r>
      <w:r w:rsidR="00831A9D" w:rsidRPr="00D44AB9">
        <w:rPr>
          <w:rFonts w:ascii="Trebuchet MS" w:hAnsi="Trebuchet MS"/>
          <w:sz w:val="20"/>
          <w:szCs w:val="20"/>
        </w:rPr>
        <w:t xml:space="preserve"> e transformaram </w:t>
      </w:r>
      <w:r w:rsidR="00F43152" w:rsidRPr="00D44AB9">
        <w:rPr>
          <w:rFonts w:ascii="Trebuchet MS" w:hAnsi="Trebuchet MS"/>
          <w:sz w:val="20"/>
          <w:szCs w:val="20"/>
        </w:rPr>
        <w:t>o ecossistema mediático, ameaçando, por vezes, as rotinas e os conteúdos jornalísticos.</w:t>
      </w:r>
      <w:r w:rsidR="00001F34" w:rsidRPr="00D44AB9">
        <w:rPr>
          <w:rFonts w:ascii="Trebuchet MS" w:hAnsi="Trebuchet MS"/>
          <w:sz w:val="20"/>
          <w:szCs w:val="20"/>
        </w:rPr>
        <w:t xml:space="preserve"> </w:t>
      </w:r>
      <w:r w:rsidR="00831A9D" w:rsidRPr="00D44AB9">
        <w:rPr>
          <w:rFonts w:ascii="Trebuchet MS" w:hAnsi="Trebuchet MS"/>
          <w:sz w:val="20"/>
          <w:szCs w:val="20"/>
        </w:rPr>
        <w:t>O acesso universal à informação, a instantaneidade, a interactividade, o factor tempo e o multimédia</w:t>
      </w:r>
      <w:r w:rsidR="00D63ED3" w:rsidRPr="00D44AB9">
        <w:rPr>
          <w:rFonts w:ascii="Trebuchet MS" w:hAnsi="Trebuchet MS"/>
          <w:sz w:val="20"/>
          <w:szCs w:val="20"/>
        </w:rPr>
        <w:t>, numa era de convergência, afectaram</w:t>
      </w:r>
      <w:r w:rsidR="00246652" w:rsidRPr="00D44AB9">
        <w:rPr>
          <w:rFonts w:ascii="Trebuchet MS" w:hAnsi="Trebuchet MS"/>
          <w:sz w:val="20"/>
          <w:szCs w:val="20"/>
        </w:rPr>
        <w:t xml:space="preserve"> </w:t>
      </w:r>
      <w:r w:rsidR="00831A9D" w:rsidRPr="00D44AB9">
        <w:rPr>
          <w:rFonts w:ascii="Trebuchet MS" w:hAnsi="Trebuchet MS"/>
          <w:sz w:val="20"/>
          <w:szCs w:val="20"/>
        </w:rPr>
        <w:t>as metamorfoses que o jornalismo viveu e continua a viver nos últimos tempos.</w:t>
      </w:r>
      <w:r w:rsidR="00AC1446" w:rsidRPr="00D44AB9">
        <w:rPr>
          <w:rFonts w:ascii="Trebuchet MS" w:hAnsi="Trebuchet MS"/>
          <w:sz w:val="20"/>
          <w:szCs w:val="20"/>
        </w:rPr>
        <w:t xml:space="preserve"> </w:t>
      </w:r>
      <w:r w:rsidR="002E2465" w:rsidRPr="00D44AB9">
        <w:rPr>
          <w:rFonts w:ascii="Trebuchet MS" w:hAnsi="Trebuchet MS"/>
          <w:sz w:val="20"/>
          <w:szCs w:val="20"/>
        </w:rPr>
        <w:t>No entanto, nem tudo se transmutou. A relevância das fontes para o jornalismo preserva-se imutável e essencial nesta taxonomia.</w:t>
      </w:r>
    </w:p>
    <w:p w:rsidR="003120D4" w:rsidRPr="00D44AB9" w:rsidRDefault="003120D4" w:rsidP="00D44AB9">
      <w:pPr>
        <w:spacing w:line="360" w:lineRule="auto"/>
        <w:jc w:val="both"/>
        <w:rPr>
          <w:rFonts w:ascii="Trebuchet MS" w:hAnsi="Trebuchet MS"/>
          <w:sz w:val="20"/>
          <w:szCs w:val="20"/>
        </w:rPr>
      </w:pPr>
    </w:p>
    <w:p w:rsidR="0005131B" w:rsidRPr="00D44AB9" w:rsidRDefault="0005131B" w:rsidP="00D44AB9">
      <w:pPr>
        <w:spacing w:line="360" w:lineRule="auto"/>
        <w:jc w:val="both"/>
        <w:rPr>
          <w:rFonts w:ascii="Trebuchet MS" w:hAnsi="Trebuchet MS"/>
          <w:sz w:val="20"/>
          <w:szCs w:val="20"/>
        </w:rPr>
      </w:pPr>
      <w:r w:rsidRPr="00D44AB9">
        <w:rPr>
          <w:rFonts w:ascii="Trebuchet MS" w:hAnsi="Trebuchet MS"/>
          <w:sz w:val="20"/>
          <w:szCs w:val="20"/>
        </w:rPr>
        <w:t>A par</w:t>
      </w:r>
      <w:r w:rsidR="00557BA4" w:rsidRPr="00D44AB9">
        <w:rPr>
          <w:rFonts w:ascii="Trebuchet MS" w:hAnsi="Trebuchet MS"/>
          <w:sz w:val="20"/>
          <w:szCs w:val="20"/>
        </w:rPr>
        <w:t xml:space="preserve">tir de conceitos como o </w:t>
      </w:r>
      <w:proofErr w:type="spellStart"/>
      <w:r w:rsidR="00557BA4" w:rsidRPr="00D44AB9">
        <w:rPr>
          <w:rFonts w:ascii="Trebuchet MS" w:hAnsi="Trebuchet MS"/>
          <w:i/>
          <w:sz w:val="20"/>
          <w:szCs w:val="20"/>
        </w:rPr>
        <w:t>gatekeeper</w:t>
      </w:r>
      <w:proofErr w:type="spellEnd"/>
      <w:r w:rsidR="00557BA4" w:rsidRPr="00D44AB9">
        <w:rPr>
          <w:rFonts w:ascii="Trebuchet MS" w:hAnsi="Trebuchet MS"/>
          <w:i/>
          <w:sz w:val="20"/>
          <w:szCs w:val="20"/>
        </w:rPr>
        <w:t xml:space="preserve">, </w:t>
      </w:r>
      <w:r w:rsidR="00557BA4" w:rsidRPr="00D44AB9">
        <w:rPr>
          <w:rFonts w:ascii="Trebuchet MS" w:hAnsi="Trebuchet MS"/>
          <w:sz w:val="20"/>
          <w:szCs w:val="20"/>
        </w:rPr>
        <w:t>Web 2.0, Media Sociais</w:t>
      </w:r>
      <w:r w:rsidRPr="00D44AB9">
        <w:rPr>
          <w:rFonts w:ascii="Trebuchet MS" w:hAnsi="Trebuchet MS"/>
          <w:sz w:val="20"/>
          <w:szCs w:val="20"/>
        </w:rPr>
        <w:t xml:space="preserve"> e as fontes de informação, pretendemos problematizar e </w:t>
      </w:r>
      <w:r w:rsidR="00557BA4" w:rsidRPr="00D44AB9">
        <w:rPr>
          <w:rFonts w:ascii="Trebuchet MS" w:hAnsi="Trebuchet MS"/>
          <w:sz w:val="20"/>
          <w:szCs w:val="20"/>
        </w:rPr>
        <w:t>investigar</w:t>
      </w:r>
      <w:r w:rsidRPr="00D44AB9">
        <w:rPr>
          <w:rFonts w:ascii="Trebuchet MS" w:hAnsi="Trebuchet MS"/>
          <w:sz w:val="20"/>
          <w:szCs w:val="20"/>
        </w:rPr>
        <w:t xml:space="preserve"> o conhec</w:t>
      </w:r>
      <w:r w:rsidR="00557BA4" w:rsidRPr="00D44AB9">
        <w:rPr>
          <w:rFonts w:ascii="Trebuchet MS" w:hAnsi="Trebuchet MS"/>
          <w:sz w:val="20"/>
          <w:szCs w:val="20"/>
        </w:rPr>
        <w:t xml:space="preserve">imento sobre a especificidade dos </w:t>
      </w:r>
      <w:proofErr w:type="gramStart"/>
      <w:r w:rsidR="00557BA4" w:rsidRPr="00D44AB9">
        <w:rPr>
          <w:rFonts w:ascii="Trebuchet MS" w:hAnsi="Trebuchet MS"/>
          <w:sz w:val="20"/>
          <w:szCs w:val="20"/>
        </w:rPr>
        <w:t>media</w:t>
      </w:r>
      <w:proofErr w:type="gramEnd"/>
      <w:r w:rsidR="00604FE3" w:rsidRPr="00D44AB9">
        <w:rPr>
          <w:rFonts w:ascii="Trebuchet MS" w:hAnsi="Trebuchet MS"/>
          <w:sz w:val="20"/>
          <w:szCs w:val="20"/>
        </w:rPr>
        <w:t xml:space="preserve"> </w:t>
      </w:r>
      <w:r w:rsidR="002E2465" w:rsidRPr="00D44AB9">
        <w:rPr>
          <w:rFonts w:ascii="Trebuchet MS" w:hAnsi="Trebuchet MS"/>
          <w:sz w:val="20"/>
          <w:szCs w:val="20"/>
        </w:rPr>
        <w:t>regionais</w:t>
      </w:r>
      <w:r w:rsidR="00F43152" w:rsidRPr="00D44AB9">
        <w:rPr>
          <w:rFonts w:ascii="Trebuchet MS" w:hAnsi="Trebuchet MS"/>
          <w:sz w:val="20"/>
          <w:szCs w:val="20"/>
        </w:rPr>
        <w:t xml:space="preserve">. </w:t>
      </w:r>
      <w:r w:rsidRPr="00D44AB9">
        <w:rPr>
          <w:rFonts w:ascii="Trebuchet MS" w:hAnsi="Trebuchet MS"/>
          <w:sz w:val="20"/>
          <w:szCs w:val="20"/>
        </w:rPr>
        <w:t xml:space="preserve">O objectivo é perceber as principais tendências da prática do jornalismo </w:t>
      </w:r>
      <w:r w:rsidR="002E2465" w:rsidRPr="00D44AB9">
        <w:rPr>
          <w:rFonts w:ascii="Trebuchet MS" w:hAnsi="Trebuchet MS"/>
          <w:sz w:val="20"/>
          <w:szCs w:val="20"/>
        </w:rPr>
        <w:t>regional</w:t>
      </w:r>
      <w:r w:rsidR="00F43152" w:rsidRPr="00D44AB9">
        <w:rPr>
          <w:rFonts w:ascii="Trebuchet MS" w:hAnsi="Trebuchet MS"/>
          <w:sz w:val="20"/>
          <w:szCs w:val="20"/>
        </w:rPr>
        <w:t xml:space="preserve"> enquanto platafor</w:t>
      </w:r>
      <w:r w:rsidR="002E2465" w:rsidRPr="00D44AB9">
        <w:rPr>
          <w:rFonts w:ascii="Trebuchet MS" w:hAnsi="Trebuchet MS"/>
          <w:sz w:val="20"/>
          <w:szCs w:val="20"/>
        </w:rPr>
        <w:t>ma de enunciação, especialmente</w:t>
      </w:r>
      <w:r w:rsidR="003D0A34" w:rsidRPr="00D44AB9">
        <w:rPr>
          <w:rFonts w:ascii="Trebuchet MS" w:hAnsi="Trebuchet MS"/>
          <w:sz w:val="20"/>
          <w:szCs w:val="20"/>
        </w:rPr>
        <w:t xml:space="preserve"> na interacção fontes-jornalistas,</w:t>
      </w:r>
      <w:r w:rsidR="00F43152" w:rsidRPr="00D44AB9">
        <w:rPr>
          <w:rFonts w:ascii="Trebuchet MS" w:hAnsi="Trebuchet MS"/>
          <w:sz w:val="20"/>
          <w:szCs w:val="20"/>
        </w:rPr>
        <w:t xml:space="preserve"> </w:t>
      </w:r>
      <w:r w:rsidR="003D0A34" w:rsidRPr="00D44AB9">
        <w:rPr>
          <w:rFonts w:ascii="Trebuchet MS" w:hAnsi="Trebuchet MS"/>
          <w:sz w:val="20"/>
          <w:szCs w:val="20"/>
        </w:rPr>
        <w:t>nesta</w:t>
      </w:r>
      <w:r w:rsidR="00F43152" w:rsidRPr="00D44AB9">
        <w:rPr>
          <w:rFonts w:ascii="Trebuchet MS" w:hAnsi="Trebuchet MS"/>
          <w:sz w:val="20"/>
          <w:szCs w:val="20"/>
        </w:rPr>
        <w:t xml:space="preserve"> relação do agente de comunicação com as novas</w:t>
      </w:r>
      <w:r w:rsidR="003D0A34" w:rsidRPr="00D44AB9">
        <w:rPr>
          <w:rFonts w:ascii="Trebuchet MS" w:hAnsi="Trebuchet MS"/>
          <w:sz w:val="20"/>
          <w:szCs w:val="20"/>
        </w:rPr>
        <w:t xml:space="preserve"> ferramentas </w:t>
      </w:r>
      <w:r w:rsidR="00F43152" w:rsidRPr="00D44AB9">
        <w:rPr>
          <w:rFonts w:ascii="Trebuchet MS" w:hAnsi="Trebuchet MS"/>
          <w:sz w:val="20"/>
          <w:szCs w:val="20"/>
        </w:rPr>
        <w:t xml:space="preserve">de informação como os motores de busca, mailing </w:t>
      </w:r>
      <w:proofErr w:type="spellStart"/>
      <w:r w:rsidR="00F43152" w:rsidRPr="00D44AB9">
        <w:rPr>
          <w:rFonts w:ascii="Trebuchet MS" w:hAnsi="Trebuchet MS"/>
          <w:sz w:val="20"/>
          <w:szCs w:val="20"/>
        </w:rPr>
        <w:t>list</w:t>
      </w:r>
      <w:proofErr w:type="spellEnd"/>
      <w:r w:rsidR="00F43152" w:rsidRPr="00D44AB9">
        <w:rPr>
          <w:rFonts w:ascii="Trebuchet MS" w:hAnsi="Trebuchet MS"/>
          <w:sz w:val="20"/>
          <w:szCs w:val="20"/>
        </w:rPr>
        <w:t xml:space="preserve">, </w:t>
      </w:r>
      <w:proofErr w:type="spellStart"/>
      <w:r w:rsidR="00F43152" w:rsidRPr="00D44AB9">
        <w:rPr>
          <w:rFonts w:ascii="Trebuchet MS" w:hAnsi="Trebuchet MS"/>
          <w:sz w:val="20"/>
          <w:szCs w:val="20"/>
        </w:rPr>
        <w:t>newsgroups</w:t>
      </w:r>
      <w:proofErr w:type="spellEnd"/>
      <w:r w:rsidR="00F43152" w:rsidRPr="00D44AB9">
        <w:rPr>
          <w:rFonts w:ascii="Trebuchet MS" w:hAnsi="Trebuchet MS"/>
          <w:sz w:val="20"/>
          <w:szCs w:val="20"/>
        </w:rPr>
        <w:t xml:space="preserve">, </w:t>
      </w:r>
      <w:proofErr w:type="spellStart"/>
      <w:r w:rsidR="00F43152" w:rsidRPr="00D44AB9">
        <w:rPr>
          <w:rFonts w:ascii="Trebuchet MS" w:hAnsi="Trebuchet MS"/>
          <w:sz w:val="20"/>
          <w:szCs w:val="20"/>
        </w:rPr>
        <w:t>chatgroups</w:t>
      </w:r>
      <w:proofErr w:type="spellEnd"/>
      <w:r w:rsidR="00F43152" w:rsidRPr="00D44AB9">
        <w:rPr>
          <w:rFonts w:ascii="Trebuchet MS" w:hAnsi="Trebuchet MS"/>
          <w:sz w:val="20"/>
          <w:szCs w:val="20"/>
        </w:rPr>
        <w:t xml:space="preserve">, </w:t>
      </w:r>
      <w:proofErr w:type="gramStart"/>
      <w:r w:rsidR="00F43152" w:rsidRPr="00D44AB9">
        <w:rPr>
          <w:rFonts w:ascii="Trebuchet MS" w:hAnsi="Trebuchet MS"/>
          <w:sz w:val="20"/>
          <w:szCs w:val="20"/>
        </w:rPr>
        <w:t>email</w:t>
      </w:r>
      <w:proofErr w:type="gramEnd"/>
      <w:r w:rsidR="00F43152" w:rsidRPr="00D44AB9">
        <w:rPr>
          <w:rFonts w:ascii="Trebuchet MS" w:hAnsi="Trebuchet MS"/>
          <w:sz w:val="20"/>
          <w:szCs w:val="20"/>
        </w:rPr>
        <w:t xml:space="preserve">, blogues, redes sociais e </w:t>
      </w:r>
      <w:proofErr w:type="spellStart"/>
      <w:r w:rsidR="00F43152" w:rsidRPr="00D44AB9">
        <w:rPr>
          <w:rFonts w:ascii="Trebuchet MS" w:hAnsi="Trebuchet MS"/>
          <w:sz w:val="20"/>
          <w:szCs w:val="20"/>
        </w:rPr>
        <w:t>microblogues</w:t>
      </w:r>
      <w:proofErr w:type="spellEnd"/>
      <w:r w:rsidR="00F43152" w:rsidRPr="00D44AB9">
        <w:rPr>
          <w:rFonts w:ascii="Trebuchet MS" w:hAnsi="Trebuchet MS"/>
          <w:sz w:val="20"/>
          <w:szCs w:val="20"/>
        </w:rPr>
        <w:t xml:space="preserve">.   </w:t>
      </w:r>
    </w:p>
    <w:p w:rsidR="00246652" w:rsidRPr="00D44AB9" w:rsidRDefault="00F43152" w:rsidP="00D44AB9">
      <w:pPr>
        <w:spacing w:line="360" w:lineRule="auto"/>
        <w:jc w:val="both"/>
        <w:rPr>
          <w:rFonts w:ascii="Trebuchet MS" w:hAnsi="Trebuchet MS"/>
          <w:sz w:val="20"/>
          <w:szCs w:val="20"/>
        </w:rPr>
      </w:pPr>
      <w:r w:rsidRPr="00D44AB9">
        <w:rPr>
          <w:rFonts w:ascii="Trebuchet MS" w:hAnsi="Trebuchet MS"/>
          <w:sz w:val="20"/>
          <w:szCs w:val="20"/>
        </w:rPr>
        <w:t xml:space="preserve">Interessa-nos, ainda, entender até que ponto </w:t>
      </w:r>
      <w:r w:rsidR="003D0A34" w:rsidRPr="00D44AB9">
        <w:rPr>
          <w:rFonts w:ascii="Trebuchet MS" w:hAnsi="Trebuchet MS"/>
          <w:sz w:val="20"/>
          <w:szCs w:val="20"/>
        </w:rPr>
        <w:t>os conteúdos partilhados na Web são verosímeis, fiáveis e consistentes. A crescente utilização da Internet e o excesso de informação impõe aos jornalistas novos desafios</w:t>
      </w:r>
      <w:r w:rsidR="00817AF9" w:rsidRPr="00D44AB9">
        <w:rPr>
          <w:rFonts w:ascii="Trebuchet MS" w:hAnsi="Trebuchet MS"/>
          <w:sz w:val="20"/>
          <w:szCs w:val="20"/>
        </w:rPr>
        <w:t xml:space="preserve"> e regras</w:t>
      </w:r>
      <w:r w:rsidR="003D0A34" w:rsidRPr="00D44AB9">
        <w:rPr>
          <w:rFonts w:ascii="Trebuchet MS" w:hAnsi="Trebuchet MS"/>
          <w:sz w:val="20"/>
          <w:szCs w:val="20"/>
        </w:rPr>
        <w:t xml:space="preserve"> </w:t>
      </w:r>
      <w:r w:rsidR="00817AF9" w:rsidRPr="00D44AB9">
        <w:rPr>
          <w:rFonts w:ascii="Trebuchet MS" w:hAnsi="Trebuchet MS"/>
          <w:sz w:val="20"/>
          <w:szCs w:val="20"/>
        </w:rPr>
        <w:t>ética</w:t>
      </w:r>
      <w:r w:rsidR="003D0A34" w:rsidRPr="00D44AB9">
        <w:rPr>
          <w:rFonts w:ascii="Trebuchet MS" w:hAnsi="Trebuchet MS"/>
          <w:sz w:val="20"/>
          <w:szCs w:val="20"/>
        </w:rPr>
        <w:t>s e deontol</w:t>
      </w:r>
      <w:r w:rsidR="00817AF9" w:rsidRPr="00D44AB9">
        <w:rPr>
          <w:rFonts w:ascii="Trebuchet MS" w:hAnsi="Trebuchet MS"/>
          <w:sz w:val="20"/>
          <w:szCs w:val="20"/>
        </w:rPr>
        <w:t>ógica</w:t>
      </w:r>
      <w:r w:rsidR="002E2465" w:rsidRPr="00D44AB9">
        <w:rPr>
          <w:rFonts w:ascii="Trebuchet MS" w:hAnsi="Trebuchet MS"/>
          <w:sz w:val="20"/>
          <w:szCs w:val="20"/>
        </w:rPr>
        <w:t>s, que terão de</w:t>
      </w:r>
      <w:r w:rsidR="003D0A34" w:rsidRPr="00D44AB9">
        <w:rPr>
          <w:rFonts w:ascii="Trebuchet MS" w:hAnsi="Trebuchet MS"/>
          <w:sz w:val="20"/>
          <w:szCs w:val="20"/>
        </w:rPr>
        <w:t xml:space="preserve"> ser </w:t>
      </w:r>
      <w:r w:rsidR="00817AF9" w:rsidRPr="00D44AB9">
        <w:rPr>
          <w:rFonts w:ascii="Trebuchet MS" w:hAnsi="Trebuchet MS"/>
          <w:sz w:val="20"/>
          <w:szCs w:val="20"/>
        </w:rPr>
        <w:t>reequacionada</w:t>
      </w:r>
      <w:r w:rsidR="003D0A34" w:rsidRPr="00D44AB9">
        <w:rPr>
          <w:rFonts w:ascii="Trebuchet MS" w:hAnsi="Trebuchet MS"/>
          <w:sz w:val="20"/>
          <w:szCs w:val="20"/>
        </w:rPr>
        <w:t xml:space="preserve">s </w:t>
      </w:r>
      <w:r w:rsidR="00817AF9" w:rsidRPr="00D44AB9">
        <w:rPr>
          <w:rFonts w:ascii="Trebuchet MS" w:hAnsi="Trebuchet MS"/>
          <w:sz w:val="20"/>
          <w:szCs w:val="20"/>
        </w:rPr>
        <w:t>e adaptada</w:t>
      </w:r>
      <w:r w:rsidR="003D0A34" w:rsidRPr="00D44AB9">
        <w:rPr>
          <w:rFonts w:ascii="Trebuchet MS" w:hAnsi="Trebuchet MS"/>
          <w:sz w:val="20"/>
          <w:szCs w:val="20"/>
        </w:rPr>
        <w:t xml:space="preserve">s às novas fontes de informação. </w:t>
      </w:r>
    </w:p>
    <w:p w:rsidR="00190BC6"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Nesse sentido, o presente trabalho de investigação divide-se em cinco capítulos. No capítulo 1 é feita uma contextualização histórica da Internet, partindo da primeira ligação de dois computadores à distância num contexto de desenvolvimento tecnológico estritamente militar até à actual massificação do meio.</w:t>
      </w:r>
    </w:p>
    <w:p w:rsidR="003120D4" w:rsidRPr="00D44AB9" w:rsidRDefault="003120D4" w:rsidP="00D44AB9">
      <w:pPr>
        <w:spacing w:line="360" w:lineRule="auto"/>
        <w:jc w:val="both"/>
        <w:rPr>
          <w:rFonts w:ascii="Trebuchet MS" w:hAnsi="Trebuchet MS"/>
          <w:color w:val="000000" w:themeColor="text1"/>
          <w:sz w:val="20"/>
          <w:szCs w:val="20"/>
        </w:rPr>
      </w:pPr>
    </w:p>
    <w:p w:rsidR="003120D4"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 xml:space="preserve">No Capítulo 2 são evidenciadas as regras das relações entre o jornalista e as fontes tradicionais. </w:t>
      </w:r>
      <w:r w:rsidR="00D44AB9">
        <w:rPr>
          <w:rFonts w:ascii="Trebuchet MS" w:hAnsi="Trebuchet MS"/>
          <w:color w:val="000000" w:themeColor="text1"/>
          <w:sz w:val="20"/>
          <w:szCs w:val="20"/>
        </w:rPr>
        <w:t>E s</w:t>
      </w:r>
      <w:r w:rsidRPr="00D44AB9">
        <w:rPr>
          <w:rFonts w:ascii="Trebuchet MS" w:hAnsi="Trebuchet MS"/>
          <w:color w:val="000000" w:themeColor="text1"/>
          <w:sz w:val="20"/>
          <w:szCs w:val="20"/>
        </w:rPr>
        <w:t xml:space="preserve">ão identificadas as diferentes formas de determinar o que </w:t>
      </w:r>
      <w:r w:rsidR="00D44AB9">
        <w:rPr>
          <w:rFonts w:ascii="Trebuchet MS" w:hAnsi="Trebuchet MS"/>
          <w:color w:val="000000" w:themeColor="text1"/>
          <w:sz w:val="20"/>
          <w:szCs w:val="20"/>
        </w:rPr>
        <w:t xml:space="preserve">é considerado </w:t>
      </w:r>
      <w:r w:rsidRPr="00D44AB9">
        <w:rPr>
          <w:rFonts w:ascii="Trebuchet MS" w:hAnsi="Trebuchet MS"/>
          <w:color w:val="000000" w:themeColor="text1"/>
          <w:sz w:val="20"/>
          <w:szCs w:val="20"/>
        </w:rPr>
        <w:t xml:space="preserve">notícia de acordo com a interpretação do que é o interesse público, apontando conceitos como o </w:t>
      </w:r>
      <w:proofErr w:type="spellStart"/>
      <w:r w:rsidRPr="00D44AB9">
        <w:rPr>
          <w:rFonts w:ascii="Trebuchet MS" w:hAnsi="Trebuchet MS"/>
          <w:i/>
          <w:color w:val="000000" w:themeColor="text1"/>
          <w:sz w:val="20"/>
          <w:szCs w:val="20"/>
        </w:rPr>
        <w:t>gatewatching</w:t>
      </w:r>
      <w:proofErr w:type="spellEnd"/>
      <w:r w:rsidRPr="00D44AB9">
        <w:rPr>
          <w:rFonts w:ascii="Trebuchet MS" w:hAnsi="Trebuchet MS"/>
          <w:color w:val="000000" w:themeColor="text1"/>
          <w:sz w:val="20"/>
          <w:szCs w:val="20"/>
        </w:rPr>
        <w:t xml:space="preserve">. </w:t>
      </w:r>
    </w:p>
    <w:p w:rsidR="003120D4" w:rsidRDefault="003120D4" w:rsidP="00D44AB9">
      <w:pPr>
        <w:spacing w:line="360" w:lineRule="auto"/>
        <w:jc w:val="both"/>
        <w:rPr>
          <w:rFonts w:ascii="Trebuchet MS" w:hAnsi="Trebuchet MS"/>
          <w:color w:val="000000" w:themeColor="text1"/>
          <w:sz w:val="20"/>
          <w:szCs w:val="20"/>
        </w:rPr>
      </w:pPr>
    </w:p>
    <w:p w:rsidR="003120D4"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Abordamos ainda a fonte de informação e as suas características, bem como o interesse na promoção e divulgação de certos factos por parte de pessoas e instituições que assim recorrem ou colaboram com o jornalista no sentido de divulgar um facto, uma informação ou um acontecimento.</w:t>
      </w:r>
    </w:p>
    <w:p w:rsidR="00190BC6" w:rsidRPr="00D44AB9"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 xml:space="preserve"> </w:t>
      </w:r>
    </w:p>
    <w:p w:rsidR="00190BC6"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 xml:space="preserve">No Capítulo 3, centrámo-nos na Web 2.0 e nos Media Sociais. Procurámos explicitar o desenvolvimento de novos meios de criação colectiva de conteúdos e as novas dinâmicas </w:t>
      </w:r>
      <w:r w:rsidRPr="00D44AB9">
        <w:rPr>
          <w:rFonts w:ascii="Trebuchet MS" w:hAnsi="Trebuchet MS"/>
          <w:color w:val="000000" w:themeColor="text1"/>
          <w:sz w:val="20"/>
          <w:szCs w:val="20"/>
        </w:rPr>
        <w:lastRenderedPageBreak/>
        <w:t xml:space="preserve">informativas em rede, dos blogues e </w:t>
      </w:r>
      <w:proofErr w:type="spellStart"/>
      <w:r w:rsidRPr="00D44AB9">
        <w:rPr>
          <w:rFonts w:ascii="Trebuchet MS" w:hAnsi="Trebuchet MS"/>
          <w:color w:val="000000" w:themeColor="text1"/>
          <w:sz w:val="20"/>
          <w:szCs w:val="20"/>
        </w:rPr>
        <w:t>microblogues</w:t>
      </w:r>
      <w:proofErr w:type="spellEnd"/>
      <w:r w:rsidRPr="00D44AB9">
        <w:rPr>
          <w:rFonts w:ascii="Trebuchet MS" w:hAnsi="Trebuchet MS"/>
          <w:color w:val="000000" w:themeColor="text1"/>
          <w:sz w:val="20"/>
          <w:szCs w:val="20"/>
        </w:rPr>
        <w:t xml:space="preserve">, dos motores de busca e das redes sociais enquanto fontes jornalísticas. Como o principal alvo do estudo são as redes sociais e o </w:t>
      </w:r>
      <w:proofErr w:type="spellStart"/>
      <w:r w:rsidRPr="00D44AB9">
        <w:rPr>
          <w:rFonts w:ascii="Trebuchet MS" w:hAnsi="Trebuchet MS"/>
          <w:i/>
          <w:color w:val="000000" w:themeColor="text1"/>
          <w:sz w:val="20"/>
          <w:szCs w:val="20"/>
        </w:rPr>
        <w:t>microblogging</w:t>
      </w:r>
      <w:proofErr w:type="spellEnd"/>
      <w:r w:rsidRPr="00D44AB9">
        <w:rPr>
          <w:rFonts w:ascii="Trebuchet MS" w:hAnsi="Trebuchet MS"/>
          <w:i/>
          <w:color w:val="000000" w:themeColor="text1"/>
          <w:sz w:val="20"/>
          <w:szCs w:val="20"/>
        </w:rPr>
        <w:t xml:space="preserve"> </w:t>
      </w:r>
      <w:r w:rsidRPr="00D44AB9">
        <w:rPr>
          <w:rFonts w:ascii="Trebuchet MS" w:hAnsi="Trebuchet MS"/>
          <w:color w:val="000000" w:themeColor="text1"/>
          <w:sz w:val="20"/>
          <w:szCs w:val="20"/>
        </w:rPr>
        <w:t xml:space="preserve">enquanto fontes, produzimos um enquadramento nacional e, um mais restrito, respeitante ao jornalismo. </w:t>
      </w:r>
    </w:p>
    <w:p w:rsidR="003120D4" w:rsidRPr="00D44AB9" w:rsidRDefault="003120D4" w:rsidP="00D44AB9">
      <w:pPr>
        <w:spacing w:line="360" w:lineRule="auto"/>
        <w:jc w:val="both"/>
        <w:rPr>
          <w:rFonts w:ascii="Trebuchet MS" w:hAnsi="Trebuchet MS"/>
          <w:color w:val="000000" w:themeColor="text1"/>
          <w:sz w:val="20"/>
          <w:szCs w:val="20"/>
        </w:rPr>
      </w:pPr>
    </w:p>
    <w:p w:rsidR="003120D4"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 xml:space="preserve">No Capítulo 4, pretendemos demonstrar a relação dos </w:t>
      </w:r>
      <w:proofErr w:type="gramStart"/>
      <w:r w:rsidRPr="00D44AB9">
        <w:rPr>
          <w:rFonts w:ascii="Trebuchet MS" w:hAnsi="Trebuchet MS"/>
          <w:color w:val="000000" w:themeColor="text1"/>
          <w:sz w:val="20"/>
          <w:szCs w:val="20"/>
        </w:rPr>
        <w:t>media</w:t>
      </w:r>
      <w:proofErr w:type="gramEnd"/>
      <w:r w:rsidRPr="00D44AB9">
        <w:rPr>
          <w:rFonts w:ascii="Trebuchet MS" w:hAnsi="Trebuchet MS"/>
          <w:color w:val="000000" w:themeColor="text1"/>
          <w:sz w:val="20"/>
          <w:szCs w:val="20"/>
        </w:rPr>
        <w:t xml:space="preserve"> sociais enquanto fontes jornalísticas. Com base em alguns estudos revelamos que os blogues, as redes sociais e o </w:t>
      </w:r>
      <w:proofErr w:type="spellStart"/>
      <w:r w:rsidRPr="00D44AB9">
        <w:rPr>
          <w:rFonts w:ascii="Trebuchet MS" w:hAnsi="Trebuchet MS"/>
          <w:i/>
          <w:color w:val="000000" w:themeColor="text1"/>
          <w:sz w:val="20"/>
          <w:szCs w:val="20"/>
        </w:rPr>
        <w:t>microblogging</w:t>
      </w:r>
      <w:proofErr w:type="spellEnd"/>
      <w:r w:rsidRPr="00D44AB9">
        <w:rPr>
          <w:rFonts w:ascii="Trebuchet MS" w:hAnsi="Trebuchet MS"/>
          <w:color w:val="000000" w:themeColor="text1"/>
          <w:sz w:val="20"/>
          <w:szCs w:val="20"/>
        </w:rPr>
        <w:t xml:space="preserve"> são ferramentas tendencialmente utilizadas pelos jornalistas para publicar, promover e distribuir notícias.</w:t>
      </w:r>
    </w:p>
    <w:p w:rsidR="00190BC6" w:rsidRPr="00D44AB9"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 xml:space="preserve"> </w:t>
      </w:r>
    </w:p>
    <w:p w:rsidR="00190BC6"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Na segunda parte, que corresponde aos Capítulos 5 e 6, incluímos as questões que guiaram a investigação</w:t>
      </w:r>
      <w:r w:rsidRPr="00D44AB9">
        <w:rPr>
          <w:rFonts w:ascii="Trebuchet MS" w:hAnsi="Trebuchet MS"/>
          <w:b/>
          <w:color w:val="000000" w:themeColor="text1"/>
          <w:sz w:val="20"/>
          <w:szCs w:val="20"/>
        </w:rPr>
        <w:t>,</w:t>
      </w:r>
      <w:r w:rsidRPr="00D44AB9">
        <w:rPr>
          <w:rFonts w:ascii="Trebuchet MS" w:hAnsi="Trebuchet MS"/>
          <w:color w:val="000000" w:themeColor="text1"/>
          <w:sz w:val="20"/>
          <w:szCs w:val="20"/>
        </w:rPr>
        <w:t xml:space="preserve"> os fundamentos que nos levaram a esta análise, e a argumentação teórica relativa aos instrumentos de recolha de dados e às técnicas de análise de dados. Dada a importância desta reflexão sobre as novas fontes jornalísticas, desenvolvemos este estudo que procura responder às seguintes questões: As novas fontes, como as redes sociais e/ou os blogues, estão a substituir as fontes tradicionais usadas pelos jornalistas</w:t>
      </w:r>
      <w:r w:rsidR="003120D4">
        <w:rPr>
          <w:rFonts w:ascii="Trebuchet MS" w:hAnsi="Trebuchet MS"/>
          <w:color w:val="000000" w:themeColor="text1"/>
          <w:sz w:val="20"/>
          <w:szCs w:val="20"/>
        </w:rPr>
        <w:t xml:space="preserve"> da Beira Interior</w:t>
      </w:r>
      <w:r w:rsidRPr="00D44AB9">
        <w:rPr>
          <w:rFonts w:ascii="Trebuchet MS" w:hAnsi="Trebuchet MS"/>
          <w:color w:val="000000" w:themeColor="text1"/>
          <w:sz w:val="20"/>
          <w:szCs w:val="20"/>
        </w:rPr>
        <w:t xml:space="preserve">? Que credibilidade têm estas fontes juntos dos jornalistas e de que forma são utilizadas? Os </w:t>
      </w:r>
      <w:r w:rsidR="003120D4">
        <w:rPr>
          <w:rFonts w:ascii="Trebuchet MS" w:hAnsi="Trebuchet MS"/>
          <w:color w:val="000000" w:themeColor="text1"/>
          <w:sz w:val="20"/>
          <w:szCs w:val="20"/>
        </w:rPr>
        <w:t>profissionais da comunicação social regional</w:t>
      </w:r>
      <w:r w:rsidRPr="00D44AB9">
        <w:rPr>
          <w:rFonts w:ascii="Trebuchet MS" w:hAnsi="Trebuchet MS"/>
          <w:color w:val="000000" w:themeColor="text1"/>
          <w:sz w:val="20"/>
          <w:szCs w:val="20"/>
        </w:rPr>
        <w:t xml:space="preserve"> utilizam as redes sociais? Com que regularidade? Para partilha de conteúdos? Ou para </w:t>
      </w:r>
      <w:r w:rsidR="003120D4">
        <w:rPr>
          <w:rFonts w:ascii="Trebuchet MS" w:hAnsi="Trebuchet MS"/>
          <w:color w:val="000000" w:themeColor="text1"/>
          <w:sz w:val="20"/>
          <w:szCs w:val="20"/>
        </w:rPr>
        <w:t>procurar</w:t>
      </w:r>
      <w:r w:rsidRPr="00D44AB9">
        <w:rPr>
          <w:rFonts w:ascii="Trebuchet MS" w:hAnsi="Trebuchet MS"/>
          <w:color w:val="000000" w:themeColor="text1"/>
          <w:sz w:val="20"/>
          <w:szCs w:val="20"/>
        </w:rPr>
        <w:t xml:space="preserve"> informação? Os jornalistas utilizam os blog</w:t>
      </w:r>
      <w:r w:rsidR="00293B7A" w:rsidRPr="00D44AB9">
        <w:rPr>
          <w:rFonts w:ascii="Trebuchet MS" w:hAnsi="Trebuchet MS"/>
          <w:color w:val="000000" w:themeColor="text1"/>
          <w:sz w:val="20"/>
          <w:szCs w:val="20"/>
        </w:rPr>
        <w:t xml:space="preserve">ues como fontes de informação? </w:t>
      </w:r>
      <w:r w:rsidRPr="00D44AB9">
        <w:rPr>
          <w:rFonts w:ascii="Trebuchet MS" w:hAnsi="Trebuchet MS"/>
          <w:color w:val="000000" w:themeColor="text1"/>
          <w:sz w:val="20"/>
          <w:szCs w:val="20"/>
        </w:rPr>
        <w:t>Quais são os principais tipos de fontes de informação que utilizam os jo</w:t>
      </w:r>
      <w:r w:rsidR="003120D4">
        <w:rPr>
          <w:rFonts w:ascii="Trebuchet MS" w:hAnsi="Trebuchet MS"/>
          <w:color w:val="000000" w:themeColor="text1"/>
          <w:sz w:val="20"/>
          <w:szCs w:val="20"/>
        </w:rPr>
        <w:t xml:space="preserve">rnalistas? Como é que procedem </w:t>
      </w:r>
      <w:r w:rsidRPr="00D44AB9">
        <w:rPr>
          <w:rFonts w:ascii="Trebuchet MS" w:hAnsi="Trebuchet MS"/>
          <w:color w:val="000000" w:themeColor="text1"/>
          <w:sz w:val="20"/>
          <w:szCs w:val="20"/>
        </w:rPr>
        <w:t xml:space="preserve">quando se deparam com uma temática interessante, numa rede social, para um trabalho jornalístico? A Internet substitui as fontes de informação tradicionais?  </w:t>
      </w:r>
    </w:p>
    <w:p w:rsidR="003120D4" w:rsidRPr="00D44AB9" w:rsidRDefault="003120D4" w:rsidP="00D44AB9">
      <w:pPr>
        <w:spacing w:line="360" w:lineRule="auto"/>
        <w:jc w:val="both"/>
        <w:rPr>
          <w:rFonts w:ascii="Trebuchet MS" w:hAnsi="Trebuchet MS"/>
          <w:color w:val="000000" w:themeColor="text1"/>
          <w:sz w:val="20"/>
          <w:szCs w:val="20"/>
        </w:rPr>
      </w:pPr>
    </w:p>
    <w:p w:rsidR="00190BC6" w:rsidRPr="00D44AB9"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 xml:space="preserve">Neste capítulo abordamos ainda o procedimento metodológico seguido da recolha, tratamento e análise de dados. Entender o modo como os jornalistas dos meios de comunicação social da Beira Interior, que inclui os distritos da Guarda e Castelo Branco, utilizam de forma específica as novas ferramentas da Internet na sua prática profissional, especialmente no contacto com as fontes de informação, é o principal objectivo do estudo. </w:t>
      </w:r>
    </w:p>
    <w:p w:rsidR="00190BC6"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 xml:space="preserve">Na parte relativa à discussão de resultados, procedemos à análise dos mesmos e procuramos dar resposta às questões que guiaram a investigação. </w:t>
      </w:r>
    </w:p>
    <w:p w:rsidR="003120D4" w:rsidRPr="00D44AB9" w:rsidRDefault="003120D4" w:rsidP="00D44AB9">
      <w:pPr>
        <w:spacing w:line="360" w:lineRule="auto"/>
        <w:jc w:val="both"/>
        <w:rPr>
          <w:rFonts w:ascii="Trebuchet MS" w:hAnsi="Trebuchet MS"/>
          <w:color w:val="000000" w:themeColor="text1"/>
          <w:sz w:val="20"/>
          <w:szCs w:val="20"/>
        </w:rPr>
      </w:pPr>
    </w:p>
    <w:p w:rsidR="00190BC6" w:rsidRDefault="00190BC6" w:rsidP="00D44AB9">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As conclusões demonstram que a maioria dos jornalistas utiliza frequentemente as novas fontes 2.0 e privilegia esta ferramenta enquanto fonte de informação. Apesar disso, as fontes de informação tradicionais continuam a ser muito utilizadas pelos jornalista</w:t>
      </w:r>
      <w:r w:rsidR="004F19B7" w:rsidRPr="00D44AB9">
        <w:rPr>
          <w:rFonts w:ascii="Trebuchet MS" w:hAnsi="Trebuchet MS"/>
          <w:color w:val="000000" w:themeColor="text1"/>
          <w:sz w:val="20"/>
          <w:szCs w:val="20"/>
        </w:rPr>
        <w:t>s,</w:t>
      </w:r>
      <w:r w:rsidR="00724839" w:rsidRPr="00D44AB9">
        <w:rPr>
          <w:rFonts w:ascii="Trebuchet MS" w:hAnsi="Trebuchet MS"/>
          <w:color w:val="000000" w:themeColor="text1"/>
          <w:sz w:val="20"/>
          <w:szCs w:val="20"/>
        </w:rPr>
        <w:t xml:space="preserve"> destacando-se claramente, </w:t>
      </w:r>
      <w:r w:rsidR="004F19B7" w:rsidRPr="00D44AB9">
        <w:rPr>
          <w:rFonts w:ascii="Trebuchet MS" w:hAnsi="Trebuchet MS"/>
          <w:color w:val="000000" w:themeColor="text1"/>
          <w:sz w:val="20"/>
          <w:szCs w:val="20"/>
        </w:rPr>
        <w:t>o</w:t>
      </w:r>
      <w:r w:rsidR="00724839" w:rsidRPr="00D44AB9">
        <w:rPr>
          <w:rFonts w:ascii="Trebuchet MS" w:hAnsi="Trebuchet MS"/>
          <w:color w:val="000000" w:themeColor="text1"/>
          <w:sz w:val="20"/>
          <w:szCs w:val="20"/>
        </w:rPr>
        <w:t>s contactos pessoais.</w:t>
      </w:r>
      <w:r w:rsidR="004F19B7" w:rsidRPr="00D44AB9">
        <w:rPr>
          <w:rFonts w:ascii="Trebuchet MS" w:hAnsi="Trebuchet MS"/>
          <w:color w:val="000000" w:themeColor="text1"/>
          <w:sz w:val="20"/>
          <w:szCs w:val="20"/>
        </w:rPr>
        <w:t xml:space="preserve"> </w:t>
      </w:r>
    </w:p>
    <w:p w:rsidR="003120D4" w:rsidRPr="00D44AB9" w:rsidRDefault="003120D4" w:rsidP="00D44AB9">
      <w:pPr>
        <w:spacing w:line="360" w:lineRule="auto"/>
        <w:jc w:val="both"/>
        <w:rPr>
          <w:rFonts w:ascii="Trebuchet MS" w:hAnsi="Trebuchet MS"/>
          <w:color w:val="000000" w:themeColor="text1"/>
          <w:sz w:val="20"/>
          <w:szCs w:val="20"/>
        </w:rPr>
      </w:pPr>
    </w:p>
    <w:p w:rsidR="00A524DD" w:rsidRDefault="007C4719" w:rsidP="00A524DD">
      <w:pPr>
        <w:spacing w:line="360" w:lineRule="auto"/>
        <w:jc w:val="both"/>
        <w:rPr>
          <w:rFonts w:ascii="Trebuchet MS" w:hAnsi="Trebuchet MS"/>
          <w:color w:val="000000" w:themeColor="text1"/>
          <w:sz w:val="20"/>
          <w:szCs w:val="20"/>
        </w:rPr>
      </w:pPr>
      <w:r w:rsidRPr="00D44AB9">
        <w:rPr>
          <w:rFonts w:ascii="Trebuchet MS" w:hAnsi="Trebuchet MS"/>
          <w:color w:val="000000" w:themeColor="text1"/>
          <w:sz w:val="20"/>
          <w:szCs w:val="20"/>
        </w:rPr>
        <w:t xml:space="preserve">Quanto às fontes de informação 2.0 utilizadas pelos jornalistas destaca-se a utilização das redes sociais, que são apontadas por um terço dos inquiridos como sendo utilizadas com alguma frequência. </w:t>
      </w:r>
    </w:p>
    <w:p w:rsidR="003D565B" w:rsidRPr="00A524DD" w:rsidRDefault="003D565B" w:rsidP="00A524DD">
      <w:pPr>
        <w:spacing w:line="360" w:lineRule="auto"/>
        <w:jc w:val="both"/>
        <w:rPr>
          <w:rFonts w:ascii="Trebuchet MS" w:hAnsi="Trebuchet MS"/>
          <w:color w:val="000000" w:themeColor="text1"/>
          <w:sz w:val="20"/>
          <w:szCs w:val="20"/>
        </w:rPr>
      </w:pPr>
      <w:r>
        <w:rPr>
          <w:rFonts w:ascii="Trebuchet MS" w:eastAsia="TrebuchetMS" w:hAnsi="Trebuchet MS" w:cs="TrebuchetMS"/>
          <w:b/>
          <w:sz w:val="36"/>
          <w:szCs w:val="36"/>
        </w:rPr>
        <w:lastRenderedPageBreak/>
        <w:t>Palavras-chave</w:t>
      </w:r>
    </w:p>
    <w:p w:rsidR="00817AF9" w:rsidRDefault="00817AF9" w:rsidP="003D565B">
      <w:pPr>
        <w:rPr>
          <w:rFonts w:ascii="Trebuchet MS" w:hAnsi="Trebuchet MS"/>
          <w:color w:val="333333"/>
          <w:sz w:val="20"/>
          <w:szCs w:val="20"/>
        </w:rPr>
      </w:pPr>
    </w:p>
    <w:p w:rsidR="00BE6A48" w:rsidRPr="00773F06" w:rsidRDefault="00773F06" w:rsidP="003D565B">
      <w:pPr>
        <w:rPr>
          <w:rFonts w:ascii="Trebuchet MS" w:hAnsi="Trebuchet MS"/>
          <w:color w:val="333333"/>
          <w:sz w:val="20"/>
          <w:szCs w:val="20"/>
        </w:rPr>
      </w:pPr>
      <w:r>
        <w:rPr>
          <w:rFonts w:ascii="Trebuchet MS" w:hAnsi="Trebuchet MS"/>
          <w:color w:val="333333"/>
          <w:sz w:val="20"/>
          <w:szCs w:val="20"/>
        </w:rPr>
        <w:t>Fontes de informação</w:t>
      </w:r>
      <w:r w:rsidR="002C466D">
        <w:rPr>
          <w:rFonts w:ascii="Trebuchet MS" w:hAnsi="Trebuchet MS"/>
          <w:color w:val="333333"/>
          <w:sz w:val="20"/>
          <w:szCs w:val="20"/>
        </w:rPr>
        <w:t>, Media Sociais, Jornalismo, Web 2.0, Redes Sociais</w:t>
      </w:r>
      <w:r w:rsidR="007B2917">
        <w:rPr>
          <w:rFonts w:ascii="Trebuchet MS" w:hAnsi="Trebuchet MS"/>
          <w:color w:val="333333"/>
          <w:sz w:val="20"/>
          <w:szCs w:val="20"/>
        </w:rPr>
        <w:t>, Beira Interior</w:t>
      </w:r>
      <w:r w:rsidR="003D565B" w:rsidRPr="000F500F">
        <w:rPr>
          <w:rFonts w:ascii="Trebuchet MS" w:hAnsi="Trebuchet MS"/>
          <w:color w:val="333333"/>
          <w:sz w:val="20"/>
          <w:szCs w:val="20"/>
        </w:rPr>
        <w:t xml:space="preserve"> </w:t>
      </w:r>
      <w:r w:rsidR="00BE6A48">
        <w:rPr>
          <w:rFonts w:ascii="Trebuchet MS" w:eastAsia="TrebuchetMS" w:hAnsi="Trebuchet MS" w:cs="TrebuchetMS"/>
          <w:b/>
          <w:sz w:val="36"/>
          <w:szCs w:val="36"/>
        </w:rPr>
        <w:br w:type="page"/>
      </w:r>
    </w:p>
    <w:p w:rsidR="007306F6" w:rsidRPr="009361CE" w:rsidRDefault="007306F6" w:rsidP="007306F6">
      <w:pPr>
        <w:spacing w:line="360" w:lineRule="auto"/>
        <w:rPr>
          <w:rFonts w:ascii="Trebuchet MS" w:eastAsia="TrebuchetMS" w:hAnsi="Trebuchet MS" w:cs="TrebuchetMS"/>
          <w:b/>
          <w:sz w:val="36"/>
          <w:szCs w:val="36"/>
          <w:lang w:val="en-US"/>
        </w:rPr>
      </w:pPr>
      <w:r w:rsidRPr="009361CE">
        <w:rPr>
          <w:rFonts w:ascii="Trebuchet MS" w:eastAsia="TrebuchetMS" w:hAnsi="Trebuchet MS" w:cs="TrebuchetMS"/>
          <w:b/>
          <w:sz w:val="36"/>
          <w:szCs w:val="36"/>
          <w:lang w:val="en-US"/>
        </w:rPr>
        <w:lastRenderedPageBreak/>
        <w:t>Abstract</w:t>
      </w:r>
    </w:p>
    <w:p w:rsidR="007306F6" w:rsidRDefault="007306F6" w:rsidP="007306F6">
      <w:pPr>
        <w:pStyle w:val="NormalWeb"/>
        <w:spacing w:line="360" w:lineRule="auto"/>
        <w:jc w:val="both"/>
        <w:rPr>
          <w:rFonts w:ascii="Trebuchet MS" w:hAnsi="Trebuchet MS"/>
          <w:color w:val="333333"/>
          <w:sz w:val="20"/>
          <w:szCs w:val="20"/>
          <w:lang w:val="en-US"/>
        </w:rPr>
      </w:pPr>
    </w:p>
    <w:p w:rsidR="007306F6" w:rsidRDefault="007306F6" w:rsidP="007306F6">
      <w:pPr>
        <w:pStyle w:val="NormalWeb"/>
        <w:spacing w:line="360" w:lineRule="auto"/>
        <w:jc w:val="both"/>
        <w:rPr>
          <w:rFonts w:ascii="Trebuchet MS" w:hAnsi="Trebuchet MS"/>
          <w:color w:val="333333"/>
          <w:sz w:val="20"/>
          <w:szCs w:val="20"/>
          <w:lang w:val="en-US"/>
        </w:rPr>
      </w:pPr>
      <w:r w:rsidRPr="005A2FFC">
        <w:rPr>
          <w:rFonts w:ascii="Trebuchet MS" w:hAnsi="Trebuchet MS"/>
          <w:color w:val="333333"/>
          <w:sz w:val="20"/>
          <w:szCs w:val="20"/>
          <w:lang w:val="en-US"/>
        </w:rPr>
        <w:t xml:space="preserve">Today, we live in a society that is characterized by the increasing importance of the Internet and new media. </w:t>
      </w:r>
      <w:r w:rsidRPr="001C2BC9">
        <w:rPr>
          <w:rFonts w:ascii="Trebuchet MS" w:hAnsi="Trebuchet MS"/>
          <w:color w:val="333333"/>
          <w:sz w:val="20"/>
          <w:szCs w:val="20"/>
          <w:lang w:val="en-US"/>
        </w:rPr>
        <w:t>The exaggeration and excess of information that circulates in digital networks launched new challenges and changed the media ecosystem, threatening, at times, routines and journalistic contents.</w:t>
      </w:r>
      <w:r>
        <w:rPr>
          <w:rFonts w:ascii="Trebuchet MS" w:hAnsi="Trebuchet MS"/>
          <w:color w:val="333333"/>
          <w:sz w:val="20"/>
          <w:szCs w:val="20"/>
          <w:lang w:val="en-US"/>
        </w:rPr>
        <w:t xml:space="preserve"> </w:t>
      </w:r>
      <w:proofErr w:type="gramStart"/>
      <w:r w:rsidRPr="005A2FFC">
        <w:rPr>
          <w:rFonts w:ascii="Trebuchet MS" w:hAnsi="Trebuchet MS"/>
          <w:color w:val="333333"/>
          <w:sz w:val="20"/>
          <w:szCs w:val="20"/>
          <w:lang w:val="en-US"/>
        </w:rPr>
        <w:t>Universal access to information, the immediacy, interactivity, multimedia and the time factor in an era of convergence, affecting, in fact, the metamorphoses that journalism lived and still lives in recent times.</w:t>
      </w:r>
      <w:proofErr w:type="gramEnd"/>
      <w:r w:rsidRPr="005A2FFC">
        <w:rPr>
          <w:rFonts w:ascii="Trebuchet MS" w:hAnsi="Trebuchet MS"/>
          <w:color w:val="333333"/>
          <w:sz w:val="20"/>
          <w:szCs w:val="20"/>
          <w:lang w:val="en-US"/>
        </w:rPr>
        <w:t xml:space="preserve"> </w:t>
      </w:r>
      <w:r w:rsidRPr="002516DC">
        <w:rPr>
          <w:rFonts w:ascii="Trebuchet MS" w:hAnsi="Trebuchet MS"/>
          <w:color w:val="333333"/>
          <w:sz w:val="20"/>
          <w:szCs w:val="20"/>
          <w:lang w:val="en-US"/>
        </w:rPr>
        <w:t>However, not everything can be transmuted. The relevance of the sources for journalism is preserved immutable and essential in this taxonomy.</w:t>
      </w:r>
    </w:p>
    <w:p w:rsidR="007306F6" w:rsidRPr="005A2FFC" w:rsidRDefault="007306F6" w:rsidP="007306F6">
      <w:pPr>
        <w:pStyle w:val="NormalWeb"/>
        <w:spacing w:line="360" w:lineRule="auto"/>
        <w:jc w:val="both"/>
        <w:rPr>
          <w:rFonts w:ascii="Trebuchet MS" w:hAnsi="Trebuchet MS"/>
          <w:color w:val="333333"/>
          <w:sz w:val="20"/>
          <w:szCs w:val="20"/>
          <w:lang w:val="en-US"/>
        </w:rPr>
      </w:pPr>
      <w:r w:rsidRPr="005A2FFC">
        <w:rPr>
          <w:rFonts w:ascii="Trebuchet MS" w:hAnsi="Trebuchet MS"/>
          <w:color w:val="333333"/>
          <w:sz w:val="20"/>
          <w:szCs w:val="20"/>
          <w:lang w:val="en-US"/>
        </w:rPr>
        <w:t xml:space="preserve">From concepts </w:t>
      </w:r>
      <w:r>
        <w:rPr>
          <w:rFonts w:ascii="Trebuchet MS" w:hAnsi="Trebuchet MS"/>
          <w:color w:val="333333"/>
          <w:sz w:val="20"/>
          <w:szCs w:val="20"/>
          <w:lang w:val="en-US"/>
        </w:rPr>
        <w:t>as</w:t>
      </w:r>
      <w:r w:rsidRPr="005A2FFC">
        <w:rPr>
          <w:rFonts w:ascii="Trebuchet MS" w:hAnsi="Trebuchet MS"/>
          <w:color w:val="333333"/>
          <w:sz w:val="20"/>
          <w:szCs w:val="20"/>
          <w:lang w:val="en-US"/>
        </w:rPr>
        <w:t xml:space="preserve"> the gatekeeper, Web 2.0, Social Media and sources of information, we intend to question and investigate the specificity of knowledge about the regional average. The aim is to understand the main trends of regional practice of journalism as a platform for articulation, especially in the interaction sources-journalists, </w:t>
      </w:r>
      <w:r>
        <w:rPr>
          <w:rFonts w:ascii="Trebuchet MS" w:hAnsi="Trebuchet MS"/>
          <w:color w:val="333333"/>
          <w:sz w:val="20"/>
          <w:szCs w:val="20"/>
          <w:lang w:val="en-US"/>
        </w:rPr>
        <w:t xml:space="preserve">in </w:t>
      </w:r>
      <w:r w:rsidRPr="005A2FFC">
        <w:rPr>
          <w:rFonts w:ascii="Trebuchet MS" w:hAnsi="Trebuchet MS"/>
          <w:color w:val="333333"/>
          <w:sz w:val="20"/>
          <w:szCs w:val="20"/>
          <w:lang w:val="en-US"/>
        </w:rPr>
        <w:t xml:space="preserve">this communication between the agent with new information tools such as </w:t>
      </w:r>
      <w:r>
        <w:rPr>
          <w:rFonts w:ascii="Trebuchet MS" w:hAnsi="Trebuchet MS"/>
          <w:color w:val="333333"/>
          <w:sz w:val="20"/>
          <w:szCs w:val="20"/>
          <w:lang w:val="en-US"/>
        </w:rPr>
        <w:t xml:space="preserve">web </w:t>
      </w:r>
      <w:r w:rsidRPr="005A2FFC">
        <w:rPr>
          <w:rFonts w:ascii="Trebuchet MS" w:hAnsi="Trebuchet MS"/>
          <w:color w:val="333333"/>
          <w:sz w:val="20"/>
          <w:szCs w:val="20"/>
          <w:lang w:val="en-US"/>
        </w:rPr>
        <w:t>search engines, maili</w:t>
      </w:r>
      <w:r>
        <w:rPr>
          <w:rFonts w:ascii="Trebuchet MS" w:hAnsi="Trebuchet MS"/>
          <w:color w:val="333333"/>
          <w:sz w:val="20"/>
          <w:szCs w:val="20"/>
          <w:lang w:val="en-US"/>
        </w:rPr>
        <w:t xml:space="preserve">ng list, newsgroups, </w:t>
      </w:r>
      <w:proofErr w:type="spellStart"/>
      <w:r>
        <w:rPr>
          <w:rFonts w:ascii="Trebuchet MS" w:hAnsi="Trebuchet MS"/>
          <w:color w:val="333333"/>
          <w:sz w:val="20"/>
          <w:szCs w:val="20"/>
          <w:lang w:val="en-US"/>
        </w:rPr>
        <w:t>chatgroups</w:t>
      </w:r>
      <w:proofErr w:type="spellEnd"/>
      <w:r w:rsidRPr="005A2FFC">
        <w:rPr>
          <w:rFonts w:ascii="Trebuchet MS" w:hAnsi="Trebuchet MS"/>
          <w:color w:val="333333"/>
          <w:sz w:val="20"/>
          <w:szCs w:val="20"/>
          <w:lang w:val="en-US"/>
        </w:rPr>
        <w:t xml:space="preserve">, email, blogs, social networking and </w:t>
      </w:r>
      <w:proofErr w:type="spellStart"/>
      <w:r w:rsidRPr="005A2FFC">
        <w:rPr>
          <w:rFonts w:ascii="Trebuchet MS" w:hAnsi="Trebuchet MS"/>
          <w:color w:val="333333"/>
          <w:sz w:val="20"/>
          <w:szCs w:val="20"/>
          <w:lang w:val="en-US"/>
        </w:rPr>
        <w:t>microblogging</w:t>
      </w:r>
      <w:proofErr w:type="spellEnd"/>
      <w:r w:rsidRPr="005A2FFC">
        <w:rPr>
          <w:rFonts w:ascii="Trebuchet MS" w:hAnsi="Trebuchet MS"/>
          <w:color w:val="333333"/>
          <w:sz w:val="20"/>
          <w:szCs w:val="20"/>
          <w:lang w:val="en-US"/>
        </w:rPr>
        <w:t>.</w:t>
      </w:r>
    </w:p>
    <w:p w:rsidR="007306F6" w:rsidRDefault="007306F6" w:rsidP="007306F6">
      <w:pPr>
        <w:pStyle w:val="NormalWeb"/>
        <w:spacing w:line="360" w:lineRule="auto"/>
        <w:jc w:val="both"/>
        <w:rPr>
          <w:rFonts w:ascii="Trebuchet MS" w:hAnsi="Trebuchet MS"/>
          <w:color w:val="333333"/>
          <w:sz w:val="20"/>
          <w:szCs w:val="20"/>
          <w:lang w:val="en-US"/>
        </w:rPr>
      </w:pPr>
      <w:r>
        <w:rPr>
          <w:rFonts w:ascii="Trebuchet MS" w:hAnsi="Trebuchet MS"/>
          <w:color w:val="333333"/>
          <w:sz w:val="20"/>
          <w:szCs w:val="20"/>
          <w:lang w:val="en-US"/>
        </w:rPr>
        <w:t xml:space="preserve">We are also interested in </w:t>
      </w:r>
      <w:r w:rsidRPr="00D71304">
        <w:rPr>
          <w:rFonts w:ascii="Trebuchet MS" w:hAnsi="Trebuchet MS"/>
          <w:color w:val="333333"/>
          <w:sz w:val="20"/>
          <w:szCs w:val="20"/>
          <w:lang w:val="en-US"/>
        </w:rPr>
        <w:t>understand how the content shared on the Web are believable, reliable and consistent. The increasing use of Internet and information overload imposes new challenges for journalists and professional conduct and ethical rules that have to be refocused and adapted to new sources of information.</w:t>
      </w:r>
    </w:p>
    <w:p w:rsidR="00AC3DD2" w:rsidRPr="00302058" w:rsidRDefault="00AC3DD2" w:rsidP="00AC3DD2">
      <w:pPr>
        <w:pStyle w:val="NormalWeb"/>
        <w:spacing w:line="360" w:lineRule="auto"/>
        <w:jc w:val="both"/>
        <w:rPr>
          <w:rFonts w:ascii="Trebuchet MS" w:hAnsi="Trebuchet MS"/>
          <w:color w:val="000000" w:themeColor="text1"/>
          <w:sz w:val="20"/>
          <w:szCs w:val="20"/>
          <w:lang w:val="en-US"/>
        </w:rPr>
      </w:pPr>
      <w:r w:rsidRPr="00302058">
        <w:rPr>
          <w:rFonts w:ascii="Trebuchet MS" w:hAnsi="Trebuchet MS"/>
          <w:color w:val="000000" w:themeColor="text1"/>
          <w:sz w:val="20"/>
          <w:szCs w:val="20"/>
          <w:lang w:val="en-US"/>
        </w:rPr>
        <w:t>In this sense, this research work is divided into five chapters. In chapter 1 is made into a historical context of the Internet, starting from the first connection of two remote computers in a context of technological development strictly military until the current mass of the medium.</w:t>
      </w:r>
    </w:p>
    <w:p w:rsidR="00AC3DD2" w:rsidRPr="00302058" w:rsidRDefault="00AC3DD2" w:rsidP="00AC3DD2">
      <w:pPr>
        <w:pStyle w:val="NormalWeb"/>
        <w:spacing w:line="360" w:lineRule="auto"/>
        <w:jc w:val="both"/>
        <w:rPr>
          <w:rFonts w:ascii="Trebuchet MS" w:hAnsi="Trebuchet MS"/>
          <w:color w:val="000000" w:themeColor="text1"/>
          <w:sz w:val="20"/>
          <w:szCs w:val="20"/>
          <w:lang w:val="en-US"/>
        </w:rPr>
      </w:pPr>
      <w:r w:rsidRPr="00302058">
        <w:rPr>
          <w:rFonts w:ascii="Trebuchet MS" w:hAnsi="Trebuchet MS"/>
          <w:color w:val="000000" w:themeColor="text1"/>
          <w:sz w:val="20"/>
          <w:szCs w:val="20"/>
          <w:lang w:val="en-US"/>
        </w:rPr>
        <w:t xml:space="preserve">In Chapter 2 highlighted the rules of the relationship between the journalist and traditional sources. It identifies the different ways to determine </w:t>
      </w:r>
      <w:proofErr w:type="gramStart"/>
      <w:r w:rsidRPr="00302058">
        <w:rPr>
          <w:rFonts w:ascii="Trebuchet MS" w:hAnsi="Trebuchet MS"/>
          <w:color w:val="000000" w:themeColor="text1"/>
          <w:sz w:val="20"/>
          <w:szCs w:val="20"/>
          <w:lang w:val="en-US"/>
        </w:rPr>
        <w:t xml:space="preserve">what is the news according to the interpretation of what is in the public interest, such as pointing </w:t>
      </w:r>
      <w:proofErr w:type="spellStart"/>
      <w:r w:rsidRPr="00302058">
        <w:rPr>
          <w:rFonts w:ascii="Trebuchet MS" w:hAnsi="Trebuchet MS"/>
          <w:color w:val="000000" w:themeColor="text1"/>
          <w:sz w:val="20"/>
          <w:szCs w:val="20"/>
          <w:lang w:val="en-US"/>
        </w:rPr>
        <w:t>gatewatching</w:t>
      </w:r>
      <w:proofErr w:type="spellEnd"/>
      <w:r w:rsidRPr="00302058">
        <w:rPr>
          <w:rFonts w:ascii="Trebuchet MS" w:hAnsi="Trebuchet MS"/>
          <w:color w:val="000000" w:themeColor="text1"/>
          <w:sz w:val="20"/>
          <w:szCs w:val="20"/>
          <w:lang w:val="en-US"/>
        </w:rPr>
        <w:t xml:space="preserve"> concepts</w:t>
      </w:r>
      <w:proofErr w:type="gramEnd"/>
      <w:r w:rsidRPr="00302058">
        <w:rPr>
          <w:rFonts w:ascii="Trebuchet MS" w:hAnsi="Trebuchet MS"/>
          <w:color w:val="000000" w:themeColor="text1"/>
          <w:sz w:val="20"/>
          <w:szCs w:val="20"/>
          <w:lang w:val="en-US"/>
        </w:rPr>
        <w:t xml:space="preserve">. We discuss also the source of information and its characteristics, as well as interest in the promotion and dissemination of certain facts by people and institutions that use well or along with the journalist to publicize an event, </w:t>
      </w:r>
      <w:proofErr w:type="gramStart"/>
      <w:r w:rsidRPr="00302058">
        <w:rPr>
          <w:rFonts w:ascii="Trebuchet MS" w:hAnsi="Trebuchet MS"/>
          <w:color w:val="000000" w:themeColor="text1"/>
          <w:sz w:val="20"/>
          <w:szCs w:val="20"/>
          <w:lang w:val="en-US"/>
        </w:rPr>
        <w:t>an information</w:t>
      </w:r>
      <w:proofErr w:type="gramEnd"/>
      <w:r w:rsidRPr="00302058">
        <w:rPr>
          <w:rFonts w:ascii="Trebuchet MS" w:hAnsi="Trebuchet MS"/>
          <w:color w:val="000000" w:themeColor="text1"/>
          <w:sz w:val="20"/>
          <w:szCs w:val="20"/>
          <w:lang w:val="en-US"/>
        </w:rPr>
        <w:t xml:space="preserve"> or an event.</w:t>
      </w:r>
    </w:p>
    <w:p w:rsidR="00AC3DD2" w:rsidRPr="00302058" w:rsidRDefault="00AC3DD2" w:rsidP="00AC3DD2">
      <w:pPr>
        <w:pStyle w:val="NormalWeb"/>
        <w:spacing w:line="360" w:lineRule="auto"/>
        <w:jc w:val="both"/>
        <w:rPr>
          <w:rFonts w:ascii="Trebuchet MS" w:hAnsi="Trebuchet MS"/>
          <w:color w:val="000000" w:themeColor="text1"/>
          <w:sz w:val="20"/>
          <w:szCs w:val="20"/>
          <w:lang w:val="en-US"/>
        </w:rPr>
      </w:pPr>
      <w:r w:rsidRPr="00302058">
        <w:rPr>
          <w:rFonts w:ascii="Trebuchet MS" w:hAnsi="Trebuchet MS"/>
          <w:color w:val="000000" w:themeColor="text1"/>
          <w:sz w:val="20"/>
          <w:szCs w:val="20"/>
          <w:lang w:val="en-US"/>
        </w:rPr>
        <w:t xml:space="preserve">In Chapter 3, we focused on Web 2.0 and Social Media. We have tried to explain the development of new means of collective creation of content and new information in dynamic networks, blogs and </w:t>
      </w:r>
      <w:proofErr w:type="spellStart"/>
      <w:r w:rsidRPr="00302058">
        <w:rPr>
          <w:rFonts w:ascii="Trebuchet MS" w:hAnsi="Trebuchet MS"/>
          <w:color w:val="000000" w:themeColor="text1"/>
          <w:sz w:val="20"/>
          <w:szCs w:val="20"/>
          <w:lang w:val="en-US"/>
        </w:rPr>
        <w:t>microblogging</w:t>
      </w:r>
      <w:proofErr w:type="spellEnd"/>
      <w:r w:rsidRPr="00302058">
        <w:rPr>
          <w:rFonts w:ascii="Trebuchet MS" w:hAnsi="Trebuchet MS"/>
          <w:color w:val="000000" w:themeColor="text1"/>
          <w:sz w:val="20"/>
          <w:szCs w:val="20"/>
          <w:lang w:val="en-US"/>
        </w:rPr>
        <w:t xml:space="preserve">, search engines and social networks as news sources. As </w:t>
      </w:r>
      <w:r w:rsidRPr="00302058">
        <w:rPr>
          <w:rFonts w:ascii="Trebuchet MS" w:hAnsi="Trebuchet MS"/>
          <w:color w:val="000000" w:themeColor="text1"/>
          <w:sz w:val="20"/>
          <w:szCs w:val="20"/>
          <w:lang w:val="en-US"/>
        </w:rPr>
        <w:lastRenderedPageBreak/>
        <w:t xml:space="preserve">the main </w:t>
      </w:r>
      <w:proofErr w:type="gramStart"/>
      <w:r w:rsidRPr="00302058">
        <w:rPr>
          <w:rFonts w:ascii="Trebuchet MS" w:hAnsi="Trebuchet MS"/>
          <w:color w:val="000000" w:themeColor="text1"/>
          <w:sz w:val="20"/>
          <w:szCs w:val="20"/>
          <w:lang w:val="en-US"/>
        </w:rPr>
        <w:t>target of study are</w:t>
      </w:r>
      <w:proofErr w:type="gramEnd"/>
      <w:r w:rsidRPr="00302058">
        <w:rPr>
          <w:rFonts w:ascii="Trebuchet MS" w:hAnsi="Trebuchet MS"/>
          <w:color w:val="000000" w:themeColor="text1"/>
          <w:sz w:val="20"/>
          <w:szCs w:val="20"/>
          <w:lang w:val="en-US"/>
        </w:rPr>
        <w:t xml:space="preserve"> social networking and </w:t>
      </w:r>
      <w:proofErr w:type="spellStart"/>
      <w:r w:rsidRPr="00302058">
        <w:rPr>
          <w:rFonts w:ascii="Trebuchet MS" w:hAnsi="Trebuchet MS"/>
          <w:color w:val="000000" w:themeColor="text1"/>
          <w:sz w:val="20"/>
          <w:szCs w:val="20"/>
          <w:lang w:val="en-US"/>
        </w:rPr>
        <w:t>microblogging</w:t>
      </w:r>
      <w:proofErr w:type="spellEnd"/>
      <w:r w:rsidRPr="00302058">
        <w:rPr>
          <w:rFonts w:ascii="Trebuchet MS" w:hAnsi="Trebuchet MS"/>
          <w:color w:val="000000" w:themeColor="text1"/>
          <w:sz w:val="20"/>
          <w:szCs w:val="20"/>
          <w:lang w:val="en-US"/>
        </w:rPr>
        <w:t xml:space="preserve"> as sources, produce a national framework and a more restricted, with regard to journalism.</w:t>
      </w:r>
    </w:p>
    <w:p w:rsidR="00AC3DD2" w:rsidRPr="00302058" w:rsidRDefault="00AC3DD2" w:rsidP="00AC3DD2">
      <w:pPr>
        <w:pStyle w:val="NormalWeb"/>
        <w:spacing w:line="360" w:lineRule="auto"/>
        <w:jc w:val="both"/>
        <w:rPr>
          <w:rFonts w:ascii="Trebuchet MS" w:hAnsi="Trebuchet MS"/>
          <w:color w:val="000000" w:themeColor="text1"/>
          <w:sz w:val="20"/>
          <w:szCs w:val="20"/>
          <w:lang w:val="en-US"/>
        </w:rPr>
      </w:pPr>
      <w:r w:rsidRPr="00302058">
        <w:rPr>
          <w:rFonts w:ascii="Trebuchet MS" w:hAnsi="Trebuchet MS"/>
          <w:color w:val="000000" w:themeColor="text1"/>
          <w:sz w:val="20"/>
          <w:szCs w:val="20"/>
          <w:lang w:val="en-US"/>
        </w:rPr>
        <w:t xml:space="preserve">In Chapter 4 we aim to demonstrate the relationship of social media as news sources. Based on some studies reveal that blogs, social networking and </w:t>
      </w:r>
      <w:proofErr w:type="spellStart"/>
      <w:r w:rsidRPr="00302058">
        <w:rPr>
          <w:rFonts w:ascii="Trebuchet MS" w:hAnsi="Trebuchet MS"/>
          <w:color w:val="000000" w:themeColor="text1"/>
          <w:sz w:val="20"/>
          <w:szCs w:val="20"/>
          <w:lang w:val="en-US"/>
        </w:rPr>
        <w:t>microblogging</w:t>
      </w:r>
      <w:proofErr w:type="spellEnd"/>
      <w:r w:rsidRPr="00302058">
        <w:rPr>
          <w:rFonts w:ascii="Trebuchet MS" w:hAnsi="Trebuchet MS"/>
          <w:color w:val="000000" w:themeColor="text1"/>
          <w:sz w:val="20"/>
          <w:szCs w:val="20"/>
          <w:lang w:val="en-US"/>
        </w:rPr>
        <w:t xml:space="preserve"> tools are used by journalists tend to publish, promote and distribute news.</w:t>
      </w:r>
    </w:p>
    <w:p w:rsidR="00AC3DD2" w:rsidRPr="00302058" w:rsidRDefault="00AC3DD2" w:rsidP="00AC3DD2">
      <w:pPr>
        <w:pStyle w:val="NormalWeb"/>
        <w:spacing w:line="360" w:lineRule="auto"/>
        <w:jc w:val="both"/>
        <w:rPr>
          <w:rFonts w:ascii="Trebuchet MS" w:hAnsi="Trebuchet MS"/>
          <w:color w:val="000000" w:themeColor="text1"/>
          <w:sz w:val="20"/>
          <w:szCs w:val="20"/>
          <w:lang w:val="en-US"/>
        </w:rPr>
      </w:pPr>
      <w:r w:rsidRPr="00302058">
        <w:rPr>
          <w:rFonts w:ascii="Trebuchet MS" w:hAnsi="Trebuchet MS"/>
          <w:color w:val="000000" w:themeColor="text1"/>
          <w:sz w:val="20"/>
          <w:szCs w:val="20"/>
          <w:lang w:val="en-US"/>
        </w:rPr>
        <w:t xml:space="preserve">In the second part, which corresponds to Chapters 5 and 6, we include the questions that guided the research, the reasons which led us to this </w:t>
      </w:r>
      <w:proofErr w:type="gramStart"/>
      <w:r w:rsidRPr="00302058">
        <w:rPr>
          <w:rFonts w:ascii="Trebuchet MS" w:hAnsi="Trebuchet MS"/>
          <w:color w:val="000000" w:themeColor="text1"/>
          <w:sz w:val="20"/>
          <w:szCs w:val="20"/>
          <w:lang w:val="en-US"/>
        </w:rPr>
        <w:t>analysis,</w:t>
      </w:r>
      <w:proofErr w:type="gramEnd"/>
      <w:r w:rsidRPr="00302058">
        <w:rPr>
          <w:rFonts w:ascii="Trebuchet MS" w:hAnsi="Trebuchet MS"/>
          <w:color w:val="000000" w:themeColor="text1"/>
          <w:sz w:val="20"/>
          <w:szCs w:val="20"/>
          <w:lang w:val="en-US"/>
        </w:rPr>
        <w:t xml:space="preserve"> and theoretical arguments on the instruments of data collection and data analysis techniques. Given the importance of reflection on the new journalistic sources, we designed this study seeks to answer the following questions: The new sources, such as social networking and / or blogs, are replacing traditional sources used by regional journalists? How credible are these sources together journalists and how are they used? The journalists use social networks? How often? </w:t>
      </w:r>
      <w:proofErr w:type="gramStart"/>
      <w:r w:rsidRPr="00302058">
        <w:rPr>
          <w:rFonts w:ascii="Trebuchet MS" w:hAnsi="Trebuchet MS"/>
          <w:color w:val="000000" w:themeColor="text1"/>
          <w:sz w:val="20"/>
          <w:szCs w:val="20"/>
          <w:lang w:val="en-US"/>
        </w:rPr>
        <w:t>For content sharing?</w:t>
      </w:r>
      <w:proofErr w:type="gramEnd"/>
      <w:r w:rsidRPr="00302058">
        <w:rPr>
          <w:rFonts w:ascii="Trebuchet MS" w:hAnsi="Trebuchet MS"/>
          <w:color w:val="000000" w:themeColor="text1"/>
          <w:sz w:val="20"/>
          <w:szCs w:val="20"/>
          <w:lang w:val="en-US"/>
        </w:rPr>
        <w:t xml:space="preserve"> </w:t>
      </w:r>
      <w:proofErr w:type="gramStart"/>
      <w:r w:rsidRPr="00302058">
        <w:rPr>
          <w:rFonts w:ascii="Trebuchet MS" w:hAnsi="Trebuchet MS"/>
          <w:color w:val="000000" w:themeColor="text1"/>
          <w:sz w:val="20"/>
          <w:szCs w:val="20"/>
          <w:lang w:val="en-US"/>
        </w:rPr>
        <w:t>Or to find information?</w:t>
      </w:r>
      <w:proofErr w:type="gramEnd"/>
      <w:r w:rsidRPr="00302058">
        <w:rPr>
          <w:rFonts w:ascii="Trebuchet MS" w:hAnsi="Trebuchet MS"/>
          <w:color w:val="000000" w:themeColor="text1"/>
          <w:sz w:val="20"/>
          <w:szCs w:val="20"/>
          <w:lang w:val="en-US"/>
        </w:rPr>
        <w:t xml:space="preserve"> Journalists use blogs as sources of information? What are the main types of information sources that journalists use? How come the journalists when faced with an interesting theme, a social network for a piece of journalism? The Internet replaces the traditional sources of information?</w:t>
      </w:r>
    </w:p>
    <w:p w:rsidR="00AC3DD2" w:rsidRPr="00302058" w:rsidRDefault="00AC3DD2" w:rsidP="00AC3DD2">
      <w:pPr>
        <w:pStyle w:val="NormalWeb"/>
        <w:spacing w:line="360" w:lineRule="auto"/>
        <w:jc w:val="both"/>
        <w:rPr>
          <w:rFonts w:ascii="Trebuchet MS" w:hAnsi="Trebuchet MS"/>
          <w:color w:val="000000" w:themeColor="text1"/>
          <w:sz w:val="20"/>
          <w:szCs w:val="20"/>
          <w:lang w:val="en-US"/>
        </w:rPr>
      </w:pPr>
      <w:r w:rsidRPr="00302058">
        <w:rPr>
          <w:rFonts w:ascii="Trebuchet MS" w:hAnsi="Trebuchet MS"/>
          <w:color w:val="000000" w:themeColor="text1"/>
          <w:sz w:val="20"/>
          <w:szCs w:val="20"/>
          <w:lang w:val="en-US"/>
        </w:rPr>
        <w:t>This chapter also discusses the methodological procedure followed by the collection, processing and data analysis. Understanding how journalists from media of Beira Interior, which includes the districts of Guarda and Castelo Branco, specifically using the new tools of the Internet in their practice, especially in contact with sources of information, is main objective of the study.</w:t>
      </w:r>
    </w:p>
    <w:p w:rsidR="00AC3DD2" w:rsidRPr="00302058" w:rsidRDefault="00AC3DD2" w:rsidP="00AC3DD2">
      <w:pPr>
        <w:pStyle w:val="NormalWeb"/>
        <w:spacing w:line="360" w:lineRule="auto"/>
        <w:jc w:val="both"/>
        <w:rPr>
          <w:rFonts w:ascii="Trebuchet MS" w:hAnsi="Trebuchet MS"/>
          <w:color w:val="000000" w:themeColor="text1"/>
          <w:sz w:val="20"/>
          <w:szCs w:val="20"/>
          <w:lang w:val="en-US"/>
        </w:rPr>
      </w:pPr>
      <w:r w:rsidRPr="00302058">
        <w:rPr>
          <w:rFonts w:ascii="Trebuchet MS" w:hAnsi="Trebuchet MS"/>
          <w:color w:val="000000" w:themeColor="text1"/>
          <w:sz w:val="20"/>
          <w:szCs w:val="20"/>
          <w:lang w:val="en-US"/>
        </w:rPr>
        <w:t>In the discussion on the results, analyzed the same and try to answer the questions that guided the investigation.</w:t>
      </w:r>
    </w:p>
    <w:p w:rsidR="00AC3DD2" w:rsidRPr="00302058" w:rsidRDefault="00AC3DD2" w:rsidP="00AC3DD2">
      <w:pPr>
        <w:pStyle w:val="NormalWeb"/>
        <w:spacing w:line="360" w:lineRule="auto"/>
        <w:jc w:val="both"/>
        <w:rPr>
          <w:rFonts w:ascii="Trebuchet MS" w:hAnsi="Trebuchet MS"/>
          <w:color w:val="000000" w:themeColor="text1"/>
          <w:sz w:val="20"/>
          <w:szCs w:val="20"/>
          <w:lang w:val="en-US"/>
        </w:rPr>
      </w:pPr>
      <w:r w:rsidRPr="00302058">
        <w:rPr>
          <w:rFonts w:ascii="Trebuchet MS" w:hAnsi="Trebuchet MS"/>
          <w:color w:val="000000" w:themeColor="text1"/>
          <w:sz w:val="20"/>
          <w:szCs w:val="20"/>
          <w:lang w:val="en-US"/>
        </w:rPr>
        <w:t>The findings show that most of the media often uses the new 2.0 sources and focuses this tool as a source of information. Nevertheless, the traditional sources of information continue to be widely used by journalists, pointing out clearly the personal contacts.</w:t>
      </w:r>
    </w:p>
    <w:p w:rsidR="007306F6" w:rsidRPr="00302058" w:rsidRDefault="00AC3DD2" w:rsidP="00AC3DD2">
      <w:pPr>
        <w:pStyle w:val="NormalWeb"/>
        <w:spacing w:line="360" w:lineRule="auto"/>
        <w:jc w:val="both"/>
        <w:rPr>
          <w:rFonts w:ascii="Trebuchet MS" w:hAnsi="Trebuchet MS"/>
          <w:color w:val="000000" w:themeColor="text1"/>
          <w:sz w:val="20"/>
          <w:szCs w:val="20"/>
          <w:lang w:val="en-US"/>
        </w:rPr>
      </w:pPr>
      <w:r w:rsidRPr="00302058">
        <w:rPr>
          <w:rFonts w:ascii="Trebuchet MS" w:hAnsi="Trebuchet MS"/>
          <w:color w:val="000000" w:themeColor="text1"/>
          <w:sz w:val="20"/>
          <w:szCs w:val="20"/>
          <w:lang w:val="en-US"/>
        </w:rPr>
        <w:t xml:space="preserve">The information </w:t>
      </w:r>
      <w:proofErr w:type="gramStart"/>
      <w:r w:rsidRPr="00302058">
        <w:rPr>
          <w:rFonts w:ascii="Trebuchet MS" w:hAnsi="Trebuchet MS"/>
          <w:color w:val="000000" w:themeColor="text1"/>
          <w:sz w:val="20"/>
          <w:szCs w:val="20"/>
          <w:lang w:val="en-US"/>
        </w:rPr>
        <w:t>sources used by journalists 2.0 highlights</w:t>
      </w:r>
      <w:proofErr w:type="gramEnd"/>
      <w:r w:rsidRPr="00302058">
        <w:rPr>
          <w:rFonts w:ascii="Trebuchet MS" w:hAnsi="Trebuchet MS"/>
          <w:color w:val="000000" w:themeColor="text1"/>
          <w:sz w:val="20"/>
          <w:szCs w:val="20"/>
          <w:lang w:val="en-US"/>
        </w:rPr>
        <w:t xml:space="preserve"> the use of social networks, which are described by one-third of the respondents as being used with some frequency.</w:t>
      </w:r>
    </w:p>
    <w:p w:rsidR="00AC3DD2" w:rsidRPr="00AC3DD2" w:rsidRDefault="00AC3DD2" w:rsidP="00AC3DD2">
      <w:pPr>
        <w:pStyle w:val="NormalWeb"/>
        <w:spacing w:line="360" w:lineRule="auto"/>
        <w:jc w:val="both"/>
        <w:rPr>
          <w:rFonts w:ascii="Trebuchet MS" w:hAnsi="Trebuchet MS"/>
          <w:color w:val="00B0F0"/>
          <w:sz w:val="20"/>
          <w:szCs w:val="20"/>
          <w:lang w:val="en-US"/>
        </w:rPr>
      </w:pPr>
    </w:p>
    <w:p w:rsidR="007306F6" w:rsidRPr="00767B05" w:rsidRDefault="007306F6" w:rsidP="007306F6">
      <w:pPr>
        <w:spacing w:line="360" w:lineRule="auto"/>
        <w:rPr>
          <w:rFonts w:ascii="Trebuchet MS" w:eastAsia="TrebuchetMS" w:hAnsi="Trebuchet MS" w:cs="TrebuchetMS"/>
          <w:b/>
          <w:sz w:val="36"/>
          <w:szCs w:val="36"/>
          <w:lang w:val="en-US"/>
        </w:rPr>
      </w:pPr>
      <w:r w:rsidRPr="00767B05">
        <w:rPr>
          <w:rFonts w:ascii="Trebuchet MS" w:eastAsia="TrebuchetMS" w:hAnsi="Trebuchet MS" w:cs="TrebuchetMS"/>
          <w:b/>
          <w:sz w:val="36"/>
          <w:szCs w:val="36"/>
          <w:lang w:val="en-US"/>
        </w:rPr>
        <w:t>Keywords</w:t>
      </w:r>
    </w:p>
    <w:p w:rsidR="007306F6" w:rsidRPr="00767B05" w:rsidRDefault="007306F6" w:rsidP="007306F6">
      <w:pPr>
        <w:pStyle w:val="NormalWeb"/>
        <w:spacing w:line="360" w:lineRule="auto"/>
        <w:jc w:val="both"/>
        <w:rPr>
          <w:rFonts w:ascii="Trebuchet MS" w:hAnsi="Trebuchet MS"/>
          <w:color w:val="333333"/>
          <w:sz w:val="20"/>
          <w:szCs w:val="20"/>
          <w:lang w:val="en-US"/>
        </w:rPr>
      </w:pPr>
    </w:p>
    <w:p w:rsidR="007306F6" w:rsidRPr="005A2FFC" w:rsidRDefault="007306F6" w:rsidP="007306F6">
      <w:pPr>
        <w:pStyle w:val="NormalWeb"/>
        <w:spacing w:line="360" w:lineRule="auto"/>
        <w:jc w:val="both"/>
        <w:rPr>
          <w:rFonts w:ascii="Trebuchet MS" w:hAnsi="Trebuchet MS"/>
          <w:color w:val="333333"/>
          <w:sz w:val="20"/>
          <w:szCs w:val="20"/>
          <w:lang w:val="en-US"/>
        </w:rPr>
      </w:pPr>
      <w:r w:rsidRPr="005A2FFC">
        <w:rPr>
          <w:rFonts w:ascii="Trebuchet MS" w:hAnsi="Trebuchet MS"/>
          <w:color w:val="333333"/>
          <w:sz w:val="20"/>
          <w:szCs w:val="20"/>
          <w:lang w:val="en-US"/>
        </w:rPr>
        <w:t>Journalistic sources, Social Media, Journalism, Web 2.0, Social Networking</w:t>
      </w:r>
      <w:r w:rsidR="007B2917">
        <w:rPr>
          <w:rFonts w:ascii="Trebuchet MS" w:hAnsi="Trebuchet MS"/>
          <w:color w:val="333333"/>
          <w:sz w:val="20"/>
          <w:szCs w:val="20"/>
          <w:lang w:val="en-US"/>
        </w:rPr>
        <w:t>, Beira Interior</w:t>
      </w:r>
    </w:p>
    <w:p w:rsidR="00BE6A48" w:rsidRPr="007306F6" w:rsidRDefault="00BE6A48" w:rsidP="00BE6A48">
      <w:pPr>
        <w:spacing w:line="360" w:lineRule="auto"/>
        <w:jc w:val="center"/>
        <w:rPr>
          <w:rFonts w:ascii="Trebuchet MS" w:eastAsia="TrebuchetMS" w:hAnsi="Trebuchet MS" w:cs="TrebuchetMS"/>
          <w:b/>
          <w:color w:val="C0C0C0"/>
          <w:sz w:val="36"/>
          <w:szCs w:val="36"/>
          <w:lang w:val="en-US"/>
        </w:rPr>
      </w:pPr>
    </w:p>
    <w:p w:rsidR="00BE6A48" w:rsidRPr="007306F6" w:rsidRDefault="00BE6A48" w:rsidP="00BE6A48">
      <w:pPr>
        <w:spacing w:line="360" w:lineRule="auto"/>
        <w:jc w:val="center"/>
        <w:rPr>
          <w:rFonts w:ascii="Trebuchet MS" w:eastAsia="TrebuchetMS" w:hAnsi="Trebuchet MS" w:cs="TrebuchetMS"/>
          <w:b/>
          <w:color w:val="C0C0C0"/>
          <w:sz w:val="36"/>
          <w:szCs w:val="36"/>
          <w:lang w:val="en-US"/>
        </w:rPr>
      </w:pPr>
    </w:p>
    <w:p w:rsidR="00BE6A48" w:rsidRPr="007306F6" w:rsidRDefault="00BE6A48" w:rsidP="00BE6A48">
      <w:pPr>
        <w:spacing w:line="360" w:lineRule="auto"/>
        <w:jc w:val="center"/>
        <w:rPr>
          <w:rFonts w:ascii="Trebuchet MS" w:eastAsia="TrebuchetMS" w:hAnsi="Trebuchet MS" w:cs="TrebuchetMS"/>
          <w:b/>
          <w:color w:val="C0C0C0"/>
          <w:sz w:val="36"/>
          <w:szCs w:val="36"/>
          <w:lang w:val="en-US"/>
        </w:rPr>
      </w:pPr>
    </w:p>
    <w:p w:rsidR="00BE6A48" w:rsidRPr="007306F6" w:rsidRDefault="00BE6A48" w:rsidP="00BE6A48">
      <w:pPr>
        <w:spacing w:line="360" w:lineRule="auto"/>
        <w:jc w:val="center"/>
        <w:rPr>
          <w:rFonts w:ascii="Trebuchet MS" w:eastAsia="TrebuchetMS" w:hAnsi="Trebuchet MS" w:cs="TrebuchetMS"/>
          <w:b/>
          <w:color w:val="C0C0C0"/>
          <w:sz w:val="36"/>
          <w:szCs w:val="36"/>
          <w:lang w:val="en-US"/>
        </w:rPr>
      </w:pPr>
    </w:p>
    <w:p w:rsidR="00BE6A48" w:rsidRPr="007306F6" w:rsidRDefault="00BE6A48" w:rsidP="00BE6A48">
      <w:pPr>
        <w:spacing w:line="360" w:lineRule="auto"/>
        <w:jc w:val="center"/>
        <w:rPr>
          <w:rFonts w:ascii="Trebuchet MS" w:eastAsia="TrebuchetMS" w:hAnsi="Trebuchet MS" w:cs="TrebuchetMS"/>
          <w:b/>
          <w:color w:val="C0C0C0"/>
          <w:sz w:val="36"/>
          <w:szCs w:val="36"/>
          <w:lang w:val="en-US"/>
        </w:rPr>
      </w:pPr>
    </w:p>
    <w:p w:rsidR="00BE6A48" w:rsidRPr="007306F6" w:rsidRDefault="00BE6A48" w:rsidP="00BE6A48">
      <w:pPr>
        <w:spacing w:line="360" w:lineRule="auto"/>
        <w:jc w:val="center"/>
        <w:rPr>
          <w:rFonts w:ascii="Trebuchet MS" w:eastAsia="TrebuchetMS" w:hAnsi="Trebuchet MS" w:cs="TrebuchetMS"/>
          <w:b/>
          <w:color w:val="C0C0C0"/>
          <w:sz w:val="36"/>
          <w:szCs w:val="36"/>
          <w:lang w:val="en-US"/>
        </w:rPr>
      </w:pPr>
    </w:p>
    <w:p w:rsidR="00BE6A48" w:rsidRPr="007306F6" w:rsidRDefault="00BE6A48" w:rsidP="00BE6A48">
      <w:pPr>
        <w:spacing w:line="360" w:lineRule="auto"/>
        <w:jc w:val="center"/>
        <w:rPr>
          <w:rFonts w:ascii="Trebuchet MS" w:eastAsia="TrebuchetMS" w:hAnsi="Trebuchet MS" w:cs="TrebuchetMS"/>
          <w:b/>
          <w:color w:val="C0C0C0"/>
          <w:sz w:val="36"/>
          <w:szCs w:val="36"/>
          <w:lang w:val="en-US"/>
        </w:rPr>
      </w:pPr>
    </w:p>
    <w:p w:rsidR="00BE6A48" w:rsidRPr="007306F6" w:rsidRDefault="00BE6A48" w:rsidP="00BE6A48">
      <w:pPr>
        <w:spacing w:line="360" w:lineRule="auto"/>
        <w:jc w:val="center"/>
        <w:rPr>
          <w:rFonts w:ascii="Trebuchet MS" w:eastAsia="TrebuchetMS" w:hAnsi="Trebuchet MS" w:cs="TrebuchetMS"/>
          <w:b/>
          <w:color w:val="C0C0C0"/>
          <w:sz w:val="36"/>
          <w:szCs w:val="36"/>
          <w:lang w:val="en-US"/>
        </w:rPr>
      </w:pPr>
    </w:p>
    <w:p w:rsidR="009E19C0" w:rsidRPr="00420500" w:rsidRDefault="00BE6A48" w:rsidP="00AD180E">
      <w:pPr>
        <w:spacing w:line="360" w:lineRule="auto"/>
        <w:rPr>
          <w:rFonts w:ascii="Trebuchet MS" w:eastAsia="TrebuchetMS" w:hAnsi="Trebuchet MS" w:cs="TrebuchetMS"/>
          <w:b/>
          <w:sz w:val="36"/>
          <w:szCs w:val="36"/>
          <w:lang w:val="en-US"/>
        </w:rPr>
      </w:pPr>
      <w:r w:rsidRPr="007306F6">
        <w:rPr>
          <w:rFonts w:ascii="Trebuchet MS" w:eastAsia="TrebuchetMS" w:hAnsi="Trebuchet MS" w:cs="TrebuchetMS"/>
          <w:b/>
          <w:sz w:val="36"/>
          <w:szCs w:val="36"/>
          <w:lang w:val="en-US"/>
        </w:rPr>
        <w:br w:type="page"/>
      </w:r>
      <w:r w:rsidR="009E19C0" w:rsidRPr="00420500">
        <w:rPr>
          <w:rFonts w:ascii="Trebuchet MS" w:eastAsia="TrebuchetMS" w:hAnsi="Trebuchet MS" w:cs="TrebuchetMS"/>
          <w:b/>
          <w:sz w:val="36"/>
          <w:szCs w:val="36"/>
        </w:rPr>
        <w:lastRenderedPageBreak/>
        <w:t>Índice</w:t>
      </w:r>
    </w:p>
    <w:p w:rsidR="009E19C0" w:rsidRPr="00420500" w:rsidRDefault="009E19C0" w:rsidP="009E19C0">
      <w:pPr>
        <w:jc w:val="center"/>
        <w:rPr>
          <w:rFonts w:ascii="Trebuchet MS" w:eastAsia="TrebuchetMS" w:hAnsi="Trebuchet MS" w:cs="TrebuchetMS"/>
          <w:b/>
          <w:sz w:val="20"/>
          <w:szCs w:val="20"/>
        </w:rPr>
      </w:pPr>
    </w:p>
    <w:p w:rsidR="001672B7" w:rsidRPr="00A524DD" w:rsidRDefault="001672B7" w:rsidP="001672B7">
      <w:pPr>
        <w:rPr>
          <w:rFonts w:ascii="Trebuchet MS" w:hAnsi="Trebuchet MS"/>
          <w:sz w:val="20"/>
          <w:szCs w:val="20"/>
        </w:rPr>
      </w:pPr>
    </w:p>
    <w:p w:rsidR="00A524DD" w:rsidRPr="00A524DD" w:rsidRDefault="00364C47">
      <w:pPr>
        <w:pStyle w:val="ndice1"/>
        <w:tabs>
          <w:tab w:val="right" w:leader="dot" w:pos="8493"/>
        </w:tabs>
        <w:rPr>
          <w:rFonts w:ascii="Trebuchet MS" w:eastAsiaTheme="minorEastAsia" w:hAnsi="Trebuchet MS" w:cstheme="minorBidi"/>
          <w:noProof/>
          <w:sz w:val="20"/>
          <w:szCs w:val="20"/>
          <w:lang w:eastAsia="pt-PT"/>
        </w:rPr>
      </w:pPr>
      <w:r w:rsidRPr="00A524DD">
        <w:rPr>
          <w:rFonts w:ascii="Trebuchet MS" w:hAnsi="Trebuchet MS"/>
          <w:sz w:val="20"/>
          <w:szCs w:val="20"/>
        </w:rPr>
        <w:fldChar w:fldCharType="begin"/>
      </w:r>
      <w:r w:rsidR="001672B7" w:rsidRPr="00A524DD">
        <w:rPr>
          <w:rFonts w:ascii="Trebuchet MS" w:hAnsi="Trebuchet MS"/>
          <w:sz w:val="20"/>
          <w:szCs w:val="20"/>
        </w:rPr>
        <w:instrText xml:space="preserve"> TOC \o "1-3" \h \z \u </w:instrText>
      </w:r>
      <w:r w:rsidRPr="00A524DD">
        <w:rPr>
          <w:rFonts w:ascii="Trebuchet MS" w:hAnsi="Trebuchet MS"/>
          <w:sz w:val="20"/>
          <w:szCs w:val="20"/>
        </w:rPr>
        <w:fldChar w:fldCharType="separate"/>
      </w:r>
      <w:hyperlink w:anchor="_Toc307152237" w:history="1">
        <w:r w:rsidR="00A524DD" w:rsidRPr="00A524DD">
          <w:rPr>
            <w:rStyle w:val="Hiperligao"/>
            <w:rFonts w:ascii="Trebuchet MS" w:hAnsi="Trebuchet MS"/>
            <w:noProof/>
            <w:sz w:val="20"/>
            <w:szCs w:val="20"/>
          </w:rPr>
          <w:t>Introdução</w:t>
        </w:r>
        <w:r w:rsidR="00A524DD" w:rsidRPr="00A524DD">
          <w:rPr>
            <w:rFonts w:ascii="Trebuchet MS" w:hAnsi="Trebuchet MS"/>
            <w:noProof/>
            <w:webHidden/>
            <w:sz w:val="20"/>
            <w:szCs w:val="20"/>
          </w:rPr>
          <w:tab/>
        </w:r>
        <w:r w:rsidR="00A524DD" w:rsidRPr="00A524DD">
          <w:rPr>
            <w:rFonts w:ascii="Trebuchet MS" w:hAnsi="Trebuchet MS"/>
            <w:noProof/>
            <w:webHidden/>
            <w:sz w:val="20"/>
            <w:szCs w:val="20"/>
          </w:rPr>
          <w:fldChar w:fldCharType="begin"/>
        </w:r>
        <w:r w:rsidR="00A524DD" w:rsidRPr="00A524DD">
          <w:rPr>
            <w:rFonts w:ascii="Trebuchet MS" w:hAnsi="Trebuchet MS"/>
            <w:noProof/>
            <w:webHidden/>
            <w:sz w:val="20"/>
            <w:szCs w:val="20"/>
          </w:rPr>
          <w:instrText xml:space="preserve"> PAGEREF _Toc307152237 \h </w:instrText>
        </w:r>
        <w:r w:rsidR="00A524DD" w:rsidRPr="00A524DD">
          <w:rPr>
            <w:rFonts w:ascii="Trebuchet MS" w:hAnsi="Trebuchet MS"/>
            <w:noProof/>
            <w:webHidden/>
            <w:sz w:val="20"/>
            <w:szCs w:val="20"/>
          </w:rPr>
        </w:r>
        <w:r w:rsidR="00A524DD" w:rsidRPr="00A524DD">
          <w:rPr>
            <w:rFonts w:ascii="Trebuchet MS" w:hAnsi="Trebuchet MS"/>
            <w:noProof/>
            <w:webHidden/>
            <w:sz w:val="20"/>
            <w:szCs w:val="20"/>
          </w:rPr>
          <w:fldChar w:fldCharType="separate"/>
        </w:r>
        <w:r w:rsidR="00A524DD" w:rsidRPr="00A524DD">
          <w:rPr>
            <w:rFonts w:ascii="Trebuchet MS" w:hAnsi="Trebuchet MS"/>
            <w:noProof/>
            <w:webHidden/>
            <w:sz w:val="20"/>
            <w:szCs w:val="20"/>
          </w:rPr>
          <w:t>1</w:t>
        </w:r>
        <w:r w:rsidR="00A524DD" w:rsidRPr="00A524DD">
          <w:rPr>
            <w:rFonts w:ascii="Trebuchet MS" w:hAnsi="Trebuchet MS"/>
            <w:noProof/>
            <w:webHidden/>
            <w:sz w:val="20"/>
            <w:szCs w:val="20"/>
          </w:rPr>
          <w:fldChar w:fldCharType="end"/>
        </w:r>
      </w:hyperlink>
    </w:p>
    <w:p w:rsidR="00A524DD" w:rsidRPr="00A524DD" w:rsidRDefault="00A524DD">
      <w:pPr>
        <w:pStyle w:val="ndice1"/>
        <w:tabs>
          <w:tab w:val="left" w:pos="440"/>
          <w:tab w:val="right" w:leader="dot" w:pos="8493"/>
        </w:tabs>
        <w:rPr>
          <w:rFonts w:ascii="Trebuchet MS" w:eastAsiaTheme="minorEastAsia" w:hAnsi="Trebuchet MS" w:cstheme="minorBidi"/>
          <w:noProof/>
          <w:sz w:val="20"/>
          <w:szCs w:val="20"/>
          <w:lang w:eastAsia="pt-PT"/>
        </w:rPr>
      </w:pPr>
      <w:hyperlink w:anchor="_Toc307152238" w:history="1">
        <w:r w:rsidRPr="00A524DD">
          <w:rPr>
            <w:rStyle w:val="Hiperligao"/>
            <w:rFonts w:ascii="Trebuchet MS" w:eastAsia="TrebuchetMS" w:hAnsi="Trebuchet MS"/>
            <w:noProof/>
            <w:sz w:val="20"/>
            <w:szCs w:val="20"/>
          </w:rPr>
          <w:t>1</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Internet</w:t>
        </w:r>
        <w:r w:rsidRPr="00A524DD">
          <w:rPr>
            <w:rStyle w:val="Hiperligao"/>
            <w:rFonts w:ascii="Trebuchet MS" w:eastAsia="TrebuchetMS" w:hAnsi="Trebuchet MS"/>
            <w:noProof/>
            <w:sz w:val="20"/>
            <w:szCs w:val="20"/>
          </w:rPr>
          <w:t xml:space="preserve"> e Jornalismo</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_Toc307152238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2</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39" w:history="1">
        <w:r w:rsidRPr="00A524DD">
          <w:rPr>
            <w:rStyle w:val="Hiperligao"/>
            <w:rFonts w:ascii="Trebuchet MS" w:hAnsi="Trebuchet MS"/>
            <w:noProof/>
            <w:sz w:val="20"/>
            <w:szCs w:val="20"/>
          </w:rPr>
          <w:t>1.1</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Breve história da Internet</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_Toc307152239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2</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40" w:history="1">
        <w:r w:rsidRPr="00A524DD">
          <w:rPr>
            <w:rStyle w:val="Hiperligao"/>
            <w:rFonts w:ascii="Trebuchet MS" w:hAnsi="Trebuchet MS"/>
            <w:noProof/>
            <w:sz w:val="20"/>
            <w:szCs w:val="20"/>
          </w:rPr>
          <w:t>1.2</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Influência da Internet no Jornalismo</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_Toc307152240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w:t>
        </w:r>
        <w:r w:rsidRPr="00A524DD">
          <w:rPr>
            <w:rFonts w:ascii="Trebuchet MS" w:hAnsi="Trebuchet MS"/>
            <w:noProof/>
            <w:webHidden/>
            <w:sz w:val="20"/>
            <w:szCs w:val="20"/>
          </w:rPr>
          <w:fldChar w:fldCharType="end"/>
        </w:r>
      </w:hyperlink>
    </w:p>
    <w:p w:rsidR="00A524DD" w:rsidRPr="00A524DD" w:rsidRDefault="00A524DD">
      <w:pPr>
        <w:pStyle w:val="ndice3"/>
        <w:tabs>
          <w:tab w:val="left" w:pos="1320"/>
          <w:tab w:val="right" w:leader="dot" w:pos="8493"/>
        </w:tabs>
        <w:rPr>
          <w:rFonts w:ascii="Trebuchet MS" w:eastAsiaTheme="minorEastAsia" w:hAnsi="Trebuchet MS" w:cstheme="minorBidi"/>
          <w:noProof/>
          <w:sz w:val="20"/>
          <w:szCs w:val="20"/>
          <w:lang w:eastAsia="pt-PT"/>
        </w:rPr>
      </w:pPr>
      <w:hyperlink w:anchor="_Toc307152241" w:history="1">
        <w:r w:rsidRPr="00A524DD">
          <w:rPr>
            <w:rStyle w:val="Hiperligao"/>
            <w:rFonts w:ascii="Trebuchet MS" w:hAnsi="Trebuchet MS"/>
            <w:noProof/>
            <w:sz w:val="20"/>
            <w:szCs w:val="20"/>
          </w:rPr>
          <w:t>1.2.1</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Velocidade, verificação da informação e novas fontes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_Toc307152241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12</w:t>
        </w:r>
        <w:r w:rsidRPr="00A524DD">
          <w:rPr>
            <w:rFonts w:ascii="Trebuchet MS" w:hAnsi="Trebuchet MS"/>
            <w:noProof/>
            <w:webHidden/>
            <w:sz w:val="20"/>
            <w:szCs w:val="20"/>
          </w:rPr>
          <w:fldChar w:fldCharType="end"/>
        </w:r>
      </w:hyperlink>
    </w:p>
    <w:p w:rsidR="00A524DD" w:rsidRPr="00A524DD" w:rsidRDefault="00A524DD">
      <w:pPr>
        <w:pStyle w:val="ndice1"/>
        <w:tabs>
          <w:tab w:val="left" w:pos="440"/>
          <w:tab w:val="right" w:leader="dot" w:pos="8493"/>
        </w:tabs>
        <w:rPr>
          <w:rFonts w:ascii="Trebuchet MS" w:eastAsiaTheme="minorEastAsia" w:hAnsi="Trebuchet MS" w:cstheme="minorBidi"/>
          <w:noProof/>
          <w:sz w:val="20"/>
          <w:szCs w:val="20"/>
          <w:lang w:eastAsia="pt-PT"/>
        </w:rPr>
      </w:pPr>
      <w:hyperlink w:anchor="_Toc307152242" w:history="1">
        <w:r w:rsidRPr="00A524DD">
          <w:rPr>
            <w:rStyle w:val="Hiperligao"/>
            <w:rFonts w:ascii="Trebuchet MS" w:eastAsia="TrebuchetMS" w:hAnsi="Trebuchet MS"/>
            <w:noProof/>
            <w:sz w:val="20"/>
            <w:szCs w:val="20"/>
          </w:rPr>
          <w:t>2</w:t>
        </w:r>
        <w:r w:rsidRPr="00A524DD">
          <w:rPr>
            <w:rFonts w:ascii="Trebuchet MS" w:eastAsiaTheme="minorEastAsia" w:hAnsi="Trebuchet MS" w:cstheme="minorBidi"/>
            <w:noProof/>
            <w:sz w:val="20"/>
            <w:szCs w:val="20"/>
            <w:lang w:eastAsia="pt-PT"/>
          </w:rPr>
          <w:tab/>
        </w:r>
        <w:r w:rsidRPr="00A524DD">
          <w:rPr>
            <w:rStyle w:val="Hiperligao"/>
            <w:rFonts w:ascii="Trebuchet MS" w:eastAsia="TrebuchetMS" w:hAnsi="Trebuchet MS"/>
            <w:noProof/>
            <w:sz w:val="20"/>
            <w:szCs w:val="20"/>
          </w:rPr>
          <w:t>O jornalista e as suas fontes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_Toc307152242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14</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43" w:history="1">
        <w:r w:rsidRPr="00A524DD">
          <w:rPr>
            <w:rStyle w:val="Hiperligao"/>
            <w:rFonts w:ascii="Trebuchet MS" w:eastAsia="TrebuchetMS" w:hAnsi="Trebuchet MS" w:cs="TrebuchetMS"/>
            <w:noProof/>
            <w:sz w:val="20"/>
            <w:szCs w:val="20"/>
          </w:rPr>
          <w:t>2.1</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 Fonte é “sagrada e protegida por lei”</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_Toc307152243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17</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44" w:history="1">
        <w:r w:rsidRPr="00A524DD">
          <w:rPr>
            <w:rStyle w:val="Hiperligao"/>
            <w:rFonts w:ascii="Trebuchet MS" w:hAnsi="Trebuchet MS"/>
            <w:noProof/>
            <w:sz w:val="20"/>
            <w:szCs w:val="20"/>
          </w:rPr>
          <w:t>2.2</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As novas ferramentas de pesquisa</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_Toc307152244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22</w:t>
        </w:r>
        <w:r w:rsidRPr="00A524DD">
          <w:rPr>
            <w:rFonts w:ascii="Trebuchet MS" w:hAnsi="Trebuchet MS"/>
            <w:noProof/>
            <w:webHidden/>
            <w:sz w:val="20"/>
            <w:szCs w:val="20"/>
          </w:rPr>
          <w:fldChar w:fldCharType="end"/>
        </w:r>
      </w:hyperlink>
    </w:p>
    <w:p w:rsidR="00A524DD" w:rsidRPr="00A524DD" w:rsidRDefault="00A524DD">
      <w:pPr>
        <w:pStyle w:val="ndice1"/>
        <w:tabs>
          <w:tab w:val="left" w:pos="440"/>
          <w:tab w:val="right" w:leader="dot" w:pos="8493"/>
        </w:tabs>
        <w:rPr>
          <w:rFonts w:ascii="Trebuchet MS" w:eastAsiaTheme="minorEastAsia" w:hAnsi="Trebuchet MS" w:cstheme="minorBidi"/>
          <w:noProof/>
          <w:sz w:val="20"/>
          <w:szCs w:val="20"/>
          <w:lang w:eastAsia="pt-PT"/>
        </w:rPr>
      </w:pPr>
      <w:hyperlink w:anchor="_Toc307152245" w:history="1">
        <w:r w:rsidRPr="00A524DD">
          <w:rPr>
            <w:rStyle w:val="Hiperligao"/>
            <w:rFonts w:ascii="Trebuchet MS" w:hAnsi="Trebuchet MS"/>
            <w:noProof/>
            <w:sz w:val="20"/>
            <w:szCs w:val="20"/>
          </w:rPr>
          <w:t>3</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 Web 2.0 e os Media Sociais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_Toc307152245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25</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46" w:history="1">
        <w:r w:rsidRPr="00A524DD">
          <w:rPr>
            <w:rStyle w:val="Hiperligao"/>
            <w:rFonts w:ascii="Trebuchet MS" w:hAnsi="Trebuchet MS"/>
            <w:noProof/>
            <w:sz w:val="20"/>
            <w:szCs w:val="20"/>
          </w:rPr>
          <w:t>3.1</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Blogues e microblogues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_Toc307152246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26</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47" w:history="1">
        <w:r w:rsidRPr="00A524DD">
          <w:rPr>
            <w:rStyle w:val="Hiperligao"/>
            <w:rFonts w:ascii="Trebuchet MS" w:hAnsi="Trebuchet MS"/>
            <w:noProof/>
            <w:sz w:val="20"/>
            <w:szCs w:val="20"/>
          </w:rPr>
          <w:t>3.2</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Motores de Busca</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_Toc307152247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27</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48" w:history="1">
        <w:r w:rsidRPr="00A524DD">
          <w:rPr>
            <w:rStyle w:val="Hiperligao"/>
            <w:rFonts w:ascii="Trebuchet MS" w:hAnsi="Trebuchet MS"/>
            <w:noProof/>
            <w:sz w:val="20"/>
            <w:szCs w:val="20"/>
          </w:rPr>
          <w:t>3.3</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Redes Sociais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_Toc307152248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28</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49" w:history="1">
        <w:r w:rsidRPr="00A524DD">
          <w:rPr>
            <w:rStyle w:val="Hiperligao"/>
            <w:rFonts w:ascii="Trebuchet MS" w:hAnsi="Trebuchet MS"/>
            <w:noProof/>
            <w:sz w:val="20"/>
            <w:szCs w:val="20"/>
          </w:rPr>
          <w:t>3.4</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Outras fontes 2.0</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_Toc307152249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29</w:t>
        </w:r>
        <w:r w:rsidRPr="00A524DD">
          <w:rPr>
            <w:rFonts w:ascii="Trebuchet MS" w:hAnsi="Trebuchet MS"/>
            <w:noProof/>
            <w:webHidden/>
            <w:sz w:val="20"/>
            <w:szCs w:val="20"/>
          </w:rPr>
          <w:fldChar w:fldCharType="end"/>
        </w:r>
      </w:hyperlink>
    </w:p>
    <w:p w:rsidR="00A524DD" w:rsidRPr="00A524DD" w:rsidRDefault="00A524DD">
      <w:pPr>
        <w:pStyle w:val="ndice3"/>
        <w:tabs>
          <w:tab w:val="left" w:pos="1320"/>
          <w:tab w:val="right" w:leader="dot" w:pos="8493"/>
        </w:tabs>
        <w:rPr>
          <w:rFonts w:ascii="Trebuchet MS" w:eastAsiaTheme="minorEastAsia" w:hAnsi="Trebuchet MS" w:cstheme="minorBidi"/>
          <w:noProof/>
          <w:sz w:val="20"/>
          <w:szCs w:val="20"/>
          <w:lang w:eastAsia="pt-PT"/>
        </w:rPr>
      </w:pPr>
      <w:hyperlink w:anchor="_Toc307152250" w:history="1">
        <w:r w:rsidRPr="00A524DD">
          <w:rPr>
            <w:rStyle w:val="Hiperligao"/>
            <w:rFonts w:ascii="Trebuchet MS" w:hAnsi="Trebuchet MS"/>
            <w:noProof/>
            <w:sz w:val="20"/>
            <w:szCs w:val="20"/>
          </w:rPr>
          <w:t>3.4.1</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As Redes Sociais e o Microblogging em Portugal</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_Toc307152250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30</w:t>
        </w:r>
        <w:r w:rsidRPr="00A524DD">
          <w:rPr>
            <w:rFonts w:ascii="Trebuchet MS" w:hAnsi="Trebuchet MS"/>
            <w:noProof/>
            <w:webHidden/>
            <w:sz w:val="20"/>
            <w:szCs w:val="20"/>
          </w:rPr>
          <w:fldChar w:fldCharType="end"/>
        </w:r>
      </w:hyperlink>
    </w:p>
    <w:p w:rsidR="00A524DD" w:rsidRPr="00A524DD" w:rsidRDefault="00A524DD">
      <w:pPr>
        <w:pStyle w:val="ndice3"/>
        <w:tabs>
          <w:tab w:val="left" w:pos="1320"/>
          <w:tab w:val="right" w:leader="dot" w:pos="8493"/>
        </w:tabs>
        <w:rPr>
          <w:rFonts w:ascii="Trebuchet MS" w:eastAsiaTheme="minorEastAsia" w:hAnsi="Trebuchet MS" w:cstheme="minorBidi"/>
          <w:noProof/>
          <w:sz w:val="20"/>
          <w:szCs w:val="20"/>
          <w:lang w:eastAsia="pt-PT"/>
        </w:rPr>
      </w:pPr>
      <w:hyperlink w:anchor="_Toc307152251" w:history="1">
        <w:r w:rsidRPr="00A524DD">
          <w:rPr>
            <w:rStyle w:val="Hiperligao"/>
            <w:rFonts w:ascii="Trebuchet MS" w:hAnsi="Trebuchet MS"/>
            <w:noProof/>
            <w:sz w:val="20"/>
            <w:szCs w:val="20"/>
          </w:rPr>
          <w:t>3.4.2</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As Redes Sociais, Microblogging e jornalismo</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_Toc307152251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31</w:t>
        </w:r>
        <w:r w:rsidRPr="00A524DD">
          <w:rPr>
            <w:rFonts w:ascii="Trebuchet MS" w:hAnsi="Trebuchet MS"/>
            <w:noProof/>
            <w:webHidden/>
            <w:sz w:val="20"/>
            <w:szCs w:val="20"/>
          </w:rPr>
          <w:fldChar w:fldCharType="end"/>
        </w:r>
      </w:hyperlink>
    </w:p>
    <w:p w:rsidR="00A524DD" w:rsidRPr="00A524DD" w:rsidRDefault="00A524DD">
      <w:pPr>
        <w:pStyle w:val="ndice1"/>
        <w:tabs>
          <w:tab w:val="left" w:pos="440"/>
          <w:tab w:val="right" w:leader="dot" w:pos="8493"/>
        </w:tabs>
        <w:rPr>
          <w:rFonts w:ascii="Trebuchet MS" w:eastAsiaTheme="minorEastAsia" w:hAnsi="Trebuchet MS" w:cstheme="minorBidi"/>
          <w:noProof/>
          <w:sz w:val="20"/>
          <w:szCs w:val="20"/>
          <w:lang w:eastAsia="pt-PT"/>
        </w:rPr>
      </w:pPr>
      <w:hyperlink w:anchor="_Toc307152252" w:history="1">
        <w:r w:rsidRPr="00A524DD">
          <w:rPr>
            <w:rStyle w:val="Hiperligao"/>
            <w:rFonts w:ascii="Trebuchet MS" w:hAnsi="Trebuchet MS"/>
            <w:noProof/>
            <w:sz w:val="20"/>
            <w:szCs w:val="20"/>
          </w:rPr>
          <w:t>4</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Os media sociais como fontes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_Toc307152252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34</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53" w:history="1">
        <w:r w:rsidRPr="00A524DD">
          <w:rPr>
            <w:rStyle w:val="Hiperligao"/>
            <w:rFonts w:ascii="Trebuchet MS" w:hAnsi="Trebuchet MS"/>
            <w:noProof/>
            <w:sz w:val="20"/>
            <w:szCs w:val="20"/>
          </w:rPr>
          <w:t>4.1</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Boas práticas para utilizar os media sociais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_Toc307152253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37</w:t>
        </w:r>
        <w:r w:rsidRPr="00A524DD">
          <w:rPr>
            <w:rFonts w:ascii="Trebuchet MS" w:hAnsi="Trebuchet MS"/>
            <w:noProof/>
            <w:webHidden/>
            <w:sz w:val="20"/>
            <w:szCs w:val="20"/>
          </w:rPr>
          <w:fldChar w:fldCharType="end"/>
        </w:r>
      </w:hyperlink>
    </w:p>
    <w:p w:rsidR="00A524DD" w:rsidRPr="00A524DD" w:rsidRDefault="00A524DD">
      <w:pPr>
        <w:pStyle w:val="ndice1"/>
        <w:tabs>
          <w:tab w:val="left" w:pos="440"/>
          <w:tab w:val="right" w:leader="dot" w:pos="8493"/>
        </w:tabs>
        <w:rPr>
          <w:rFonts w:ascii="Trebuchet MS" w:eastAsiaTheme="minorEastAsia" w:hAnsi="Trebuchet MS" w:cstheme="minorBidi"/>
          <w:noProof/>
          <w:sz w:val="20"/>
          <w:szCs w:val="20"/>
          <w:lang w:eastAsia="pt-PT"/>
        </w:rPr>
      </w:pPr>
      <w:hyperlink w:anchor="_Toc307152254" w:history="1">
        <w:r w:rsidRPr="00A524DD">
          <w:rPr>
            <w:rStyle w:val="Hiperligao"/>
            <w:rFonts w:ascii="Trebuchet MS" w:hAnsi="Trebuchet MS"/>
            <w:noProof/>
            <w:sz w:val="20"/>
            <w:szCs w:val="20"/>
          </w:rPr>
          <w:t>5</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Metodologia e Procedimentos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_Toc307152254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40</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55" w:history="1">
        <w:r w:rsidRPr="00A524DD">
          <w:rPr>
            <w:rStyle w:val="Hiperligao"/>
            <w:rFonts w:ascii="Trebuchet MS" w:hAnsi="Trebuchet MS"/>
            <w:noProof/>
            <w:sz w:val="20"/>
            <w:szCs w:val="20"/>
          </w:rPr>
          <w:t>5.1</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Problema de investigação</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_Toc307152255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40</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56" w:history="1">
        <w:r w:rsidRPr="00A524DD">
          <w:rPr>
            <w:rStyle w:val="Hiperligao"/>
            <w:rFonts w:ascii="Trebuchet MS" w:hAnsi="Trebuchet MS"/>
            <w:noProof/>
            <w:sz w:val="20"/>
            <w:szCs w:val="20"/>
          </w:rPr>
          <w:t>5.2</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Metodologia</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_Toc307152256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41</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57" w:history="1">
        <w:r w:rsidRPr="00A524DD">
          <w:rPr>
            <w:rStyle w:val="Hiperligao"/>
            <w:rFonts w:ascii="Trebuchet MS" w:hAnsi="Trebuchet MS"/>
            <w:noProof/>
            <w:sz w:val="20"/>
            <w:szCs w:val="20"/>
          </w:rPr>
          <w:t>5.3</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Amostra e procedimentos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_Toc307152257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42</w:t>
        </w:r>
        <w:r w:rsidRPr="00A524DD">
          <w:rPr>
            <w:rFonts w:ascii="Trebuchet MS" w:hAnsi="Trebuchet MS"/>
            <w:noProof/>
            <w:webHidden/>
            <w:sz w:val="20"/>
            <w:szCs w:val="20"/>
          </w:rPr>
          <w:fldChar w:fldCharType="end"/>
        </w:r>
      </w:hyperlink>
    </w:p>
    <w:p w:rsidR="00A524DD" w:rsidRPr="00A524DD" w:rsidRDefault="00A524DD">
      <w:pPr>
        <w:pStyle w:val="ndice3"/>
        <w:tabs>
          <w:tab w:val="left" w:pos="1320"/>
          <w:tab w:val="right" w:leader="dot" w:pos="8493"/>
        </w:tabs>
        <w:rPr>
          <w:rFonts w:ascii="Trebuchet MS" w:eastAsiaTheme="minorEastAsia" w:hAnsi="Trebuchet MS" w:cstheme="minorBidi"/>
          <w:noProof/>
          <w:sz w:val="20"/>
          <w:szCs w:val="20"/>
          <w:lang w:eastAsia="pt-PT"/>
        </w:rPr>
      </w:pPr>
      <w:hyperlink w:anchor="_Toc307152258" w:history="1">
        <w:r w:rsidRPr="00A524DD">
          <w:rPr>
            <w:rStyle w:val="Hiperligao"/>
            <w:rFonts w:ascii="Trebuchet MS" w:hAnsi="Trebuchet MS"/>
            <w:noProof/>
            <w:sz w:val="20"/>
            <w:szCs w:val="20"/>
          </w:rPr>
          <w:t>5.3.1</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Caracterização da amostra: Sexo</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_Toc307152258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46</w:t>
        </w:r>
        <w:r w:rsidRPr="00A524DD">
          <w:rPr>
            <w:rFonts w:ascii="Trebuchet MS" w:hAnsi="Trebuchet MS"/>
            <w:noProof/>
            <w:webHidden/>
            <w:sz w:val="20"/>
            <w:szCs w:val="20"/>
          </w:rPr>
          <w:fldChar w:fldCharType="end"/>
        </w:r>
      </w:hyperlink>
    </w:p>
    <w:p w:rsidR="00A524DD" w:rsidRPr="00A524DD" w:rsidRDefault="00A524DD">
      <w:pPr>
        <w:pStyle w:val="ndice3"/>
        <w:tabs>
          <w:tab w:val="left" w:pos="1320"/>
          <w:tab w:val="right" w:leader="dot" w:pos="8493"/>
        </w:tabs>
        <w:rPr>
          <w:rFonts w:ascii="Trebuchet MS" w:eastAsiaTheme="minorEastAsia" w:hAnsi="Trebuchet MS" w:cstheme="minorBidi"/>
          <w:noProof/>
          <w:sz w:val="20"/>
          <w:szCs w:val="20"/>
          <w:lang w:eastAsia="pt-PT"/>
        </w:rPr>
      </w:pPr>
      <w:hyperlink w:anchor="_Toc307152259" w:history="1">
        <w:r w:rsidRPr="00A524DD">
          <w:rPr>
            <w:rStyle w:val="Hiperligao"/>
            <w:rFonts w:ascii="Trebuchet MS" w:hAnsi="Trebuchet MS"/>
            <w:noProof/>
            <w:sz w:val="20"/>
            <w:szCs w:val="20"/>
          </w:rPr>
          <w:t>5.3.2</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Idade</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_Toc307152259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46</w:t>
        </w:r>
        <w:r w:rsidRPr="00A524DD">
          <w:rPr>
            <w:rFonts w:ascii="Trebuchet MS" w:hAnsi="Trebuchet MS"/>
            <w:noProof/>
            <w:webHidden/>
            <w:sz w:val="20"/>
            <w:szCs w:val="20"/>
          </w:rPr>
          <w:fldChar w:fldCharType="end"/>
        </w:r>
      </w:hyperlink>
    </w:p>
    <w:p w:rsidR="00A524DD" w:rsidRPr="00A524DD" w:rsidRDefault="00A524DD">
      <w:pPr>
        <w:pStyle w:val="ndice3"/>
        <w:tabs>
          <w:tab w:val="left" w:pos="1320"/>
          <w:tab w:val="right" w:leader="dot" w:pos="8493"/>
        </w:tabs>
        <w:rPr>
          <w:rFonts w:ascii="Trebuchet MS" w:eastAsiaTheme="minorEastAsia" w:hAnsi="Trebuchet MS" w:cstheme="minorBidi"/>
          <w:noProof/>
          <w:sz w:val="20"/>
          <w:szCs w:val="20"/>
          <w:lang w:eastAsia="pt-PT"/>
        </w:rPr>
      </w:pPr>
      <w:hyperlink w:anchor="_Toc307152260" w:history="1">
        <w:r w:rsidRPr="00A524DD">
          <w:rPr>
            <w:rStyle w:val="Hiperligao"/>
            <w:rFonts w:ascii="Trebuchet MS" w:hAnsi="Trebuchet MS"/>
            <w:noProof/>
            <w:sz w:val="20"/>
            <w:szCs w:val="20"/>
          </w:rPr>
          <w:t>5.3.3</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Habilitações Literárias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_Toc307152260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47</w:t>
        </w:r>
        <w:r w:rsidRPr="00A524DD">
          <w:rPr>
            <w:rFonts w:ascii="Trebuchet MS" w:hAnsi="Trebuchet MS"/>
            <w:noProof/>
            <w:webHidden/>
            <w:sz w:val="20"/>
            <w:szCs w:val="20"/>
          </w:rPr>
          <w:fldChar w:fldCharType="end"/>
        </w:r>
      </w:hyperlink>
    </w:p>
    <w:p w:rsidR="00A524DD" w:rsidRPr="00A524DD" w:rsidRDefault="00A524DD">
      <w:pPr>
        <w:pStyle w:val="ndice3"/>
        <w:tabs>
          <w:tab w:val="left" w:pos="1320"/>
          <w:tab w:val="right" w:leader="dot" w:pos="8493"/>
        </w:tabs>
        <w:rPr>
          <w:rFonts w:ascii="Trebuchet MS" w:eastAsiaTheme="minorEastAsia" w:hAnsi="Trebuchet MS" w:cstheme="minorBidi"/>
          <w:noProof/>
          <w:sz w:val="20"/>
          <w:szCs w:val="20"/>
          <w:lang w:eastAsia="pt-PT"/>
        </w:rPr>
      </w:pPr>
      <w:hyperlink w:anchor="_Toc307152261" w:history="1">
        <w:r w:rsidRPr="00A524DD">
          <w:rPr>
            <w:rStyle w:val="Hiperligao"/>
            <w:rFonts w:ascii="Trebuchet MS" w:hAnsi="Trebuchet MS"/>
            <w:noProof/>
            <w:sz w:val="20"/>
            <w:szCs w:val="20"/>
          </w:rPr>
          <w:t>5.3.4</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Órgãos de Comunicação Social</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_Toc307152261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49</w:t>
        </w:r>
        <w:r w:rsidRPr="00A524DD">
          <w:rPr>
            <w:rFonts w:ascii="Trebuchet MS" w:hAnsi="Trebuchet MS"/>
            <w:noProof/>
            <w:webHidden/>
            <w:sz w:val="20"/>
            <w:szCs w:val="20"/>
          </w:rPr>
          <w:fldChar w:fldCharType="end"/>
        </w:r>
      </w:hyperlink>
    </w:p>
    <w:p w:rsidR="00A524DD" w:rsidRPr="00A524DD" w:rsidRDefault="00A524DD">
      <w:pPr>
        <w:pStyle w:val="ndice1"/>
        <w:tabs>
          <w:tab w:val="left" w:pos="440"/>
          <w:tab w:val="right" w:leader="dot" w:pos="8493"/>
        </w:tabs>
        <w:rPr>
          <w:rFonts w:ascii="Trebuchet MS" w:eastAsiaTheme="minorEastAsia" w:hAnsi="Trebuchet MS" w:cstheme="minorBidi"/>
          <w:noProof/>
          <w:sz w:val="20"/>
          <w:szCs w:val="20"/>
          <w:lang w:eastAsia="pt-PT"/>
        </w:rPr>
      </w:pPr>
      <w:hyperlink w:anchor="_Toc307152262" w:history="1">
        <w:r w:rsidRPr="00A524DD">
          <w:rPr>
            <w:rStyle w:val="Hiperligao"/>
            <w:rFonts w:ascii="Trebuchet MS" w:hAnsi="Trebuchet MS"/>
            <w:noProof/>
            <w:sz w:val="20"/>
            <w:szCs w:val="20"/>
          </w:rPr>
          <w:t>6</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Resultados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_Toc307152262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51</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63" w:history="1">
        <w:r w:rsidRPr="00A524DD">
          <w:rPr>
            <w:rStyle w:val="Hiperligao"/>
            <w:rFonts w:ascii="Trebuchet MS" w:hAnsi="Trebuchet MS"/>
            <w:noProof/>
            <w:sz w:val="20"/>
            <w:szCs w:val="20"/>
          </w:rPr>
          <w:t>6.1</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Hábitos e Rotinas dos Jornalistas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_Toc307152263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51</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64" w:history="1">
        <w:r w:rsidRPr="00A524DD">
          <w:rPr>
            <w:rStyle w:val="Hiperligao"/>
            <w:rFonts w:ascii="Trebuchet MS" w:hAnsi="Trebuchet MS"/>
            <w:noProof/>
            <w:sz w:val="20"/>
            <w:szCs w:val="20"/>
          </w:rPr>
          <w:t>6.2</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 interacção dos jornalistas com as fontes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_Toc307152264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53</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65" w:history="1">
        <w:r w:rsidRPr="00A524DD">
          <w:rPr>
            <w:rStyle w:val="Hiperligao"/>
            <w:rFonts w:ascii="Trebuchet MS" w:hAnsi="Trebuchet MS"/>
            <w:noProof/>
            <w:sz w:val="20"/>
            <w:szCs w:val="20"/>
          </w:rPr>
          <w:t>6.3</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As Fontes 2.0</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_Toc307152265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55</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66" w:history="1">
        <w:r w:rsidRPr="00A524DD">
          <w:rPr>
            <w:rStyle w:val="Hiperligao"/>
            <w:rFonts w:ascii="Trebuchet MS" w:hAnsi="Trebuchet MS"/>
            <w:noProof/>
            <w:sz w:val="20"/>
            <w:szCs w:val="20"/>
          </w:rPr>
          <w:t>6.4</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 relação dos jornalistas com as Redes Sociais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_Toc307152266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58</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67" w:history="1">
        <w:r w:rsidRPr="00A524DD">
          <w:rPr>
            <w:rStyle w:val="Hiperligao"/>
            <w:rFonts w:ascii="Trebuchet MS" w:hAnsi="Trebuchet MS"/>
            <w:noProof/>
            <w:sz w:val="20"/>
            <w:szCs w:val="20"/>
          </w:rPr>
          <w:t>6.5</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Partilhar Informação nas Redes Sociais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_Toc307152267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59</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68" w:history="1">
        <w:r w:rsidRPr="00A524DD">
          <w:rPr>
            <w:rStyle w:val="Hiperligao"/>
            <w:rFonts w:ascii="Trebuchet MS" w:hAnsi="Trebuchet MS"/>
            <w:noProof/>
            <w:sz w:val="20"/>
            <w:szCs w:val="20"/>
          </w:rPr>
          <w:t>6.6</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Como citar esta nova fonte</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_Toc307152268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63</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69" w:history="1">
        <w:r w:rsidRPr="00A524DD">
          <w:rPr>
            <w:rStyle w:val="Hiperligao"/>
            <w:rFonts w:ascii="Trebuchet MS" w:hAnsi="Trebuchet MS"/>
            <w:noProof/>
            <w:sz w:val="20"/>
            <w:szCs w:val="20"/>
          </w:rPr>
          <w:t>6.7</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 relação dos jornalistas com os Blogues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_Toc307152269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64</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70" w:history="1">
        <w:r w:rsidRPr="00A524DD">
          <w:rPr>
            <w:rStyle w:val="Hiperligao"/>
            <w:rFonts w:ascii="Trebuchet MS" w:hAnsi="Trebuchet MS"/>
            <w:noProof/>
            <w:sz w:val="20"/>
            <w:szCs w:val="20"/>
          </w:rPr>
          <w:t>6.8</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 xml:space="preserve">Credibilidade: fontes tradicionais </w:t>
        </w:r>
        <w:r w:rsidRPr="00A524DD">
          <w:rPr>
            <w:rStyle w:val="Hiperligao"/>
            <w:rFonts w:ascii="Trebuchet MS" w:hAnsi="Trebuchet MS"/>
            <w:i/>
            <w:noProof/>
            <w:sz w:val="20"/>
            <w:szCs w:val="20"/>
          </w:rPr>
          <w:t>vs</w:t>
        </w:r>
        <w:r w:rsidRPr="00A524DD">
          <w:rPr>
            <w:rStyle w:val="Hiperligao"/>
            <w:rFonts w:ascii="Trebuchet MS" w:hAnsi="Trebuchet MS"/>
            <w:noProof/>
            <w:sz w:val="20"/>
            <w:szCs w:val="20"/>
          </w:rPr>
          <w:t xml:space="preserve"> fontes 2.0</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_Toc307152270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65</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71" w:history="1">
        <w:r w:rsidRPr="00A524DD">
          <w:rPr>
            <w:rStyle w:val="Hiperligao"/>
            <w:rFonts w:ascii="Trebuchet MS" w:hAnsi="Trebuchet MS"/>
            <w:noProof/>
            <w:sz w:val="20"/>
            <w:szCs w:val="20"/>
          </w:rPr>
          <w:t>6.9</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A credibilidade das Redes Sociais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_Toc307152271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67</w:t>
        </w:r>
        <w:r w:rsidRPr="00A524DD">
          <w:rPr>
            <w:rFonts w:ascii="Trebuchet MS" w:hAnsi="Trebuchet MS"/>
            <w:noProof/>
            <w:webHidden/>
            <w:sz w:val="20"/>
            <w:szCs w:val="20"/>
          </w:rPr>
          <w:fldChar w:fldCharType="end"/>
        </w:r>
      </w:hyperlink>
    </w:p>
    <w:p w:rsidR="00A524DD" w:rsidRPr="00A524DD" w:rsidRDefault="00A524DD">
      <w:pPr>
        <w:pStyle w:val="ndice2"/>
        <w:tabs>
          <w:tab w:val="left" w:pos="880"/>
          <w:tab w:val="right" w:leader="dot" w:pos="8493"/>
        </w:tabs>
        <w:rPr>
          <w:rFonts w:ascii="Trebuchet MS" w:eastAsiaTheme="minorEastAsia" w:hAnsi="Trebuchet MS" w:cstheme="minorBidi"/>
          <w:noProof/>
          <w:sz w:val="20"/>
          <w:szCs w:val="20"/>
          <w:lang w:eastAsia="pt-PT"/>
        </w:rPr>
      </w:pPr>
      <w:hyperlink w:anchor="_Toc307152272" w:history="1">
        <w:r w:rsidRPr="00A524DD">
          <w:rPr>
            <w:rStyle w:val="Hiperligao"/>
            <w:rFonts w:ascii="Trebuchet MS" w:hAnsi="Trebuchet MS"/>
            <w:noProof/>
            <w:sz w:val="20"/>
            <w:szCs w:val="20"/>
          </w:rPr>
          <w:t>6.10</w:t>
        </w:r>
        <w:r w:rsidRPr="00A524DD">
          <w:rPr>
            <w:rFonts w:ascii="Trebuchet MS" w:eastAsiaTheme="minorEastAsia" w:hAnsi="Trebuchet MS" w:cstheme="minorBidi"/>
            <w:noProof/>
            <w:sz w:val="20"/>
            <w:szCs w:val="20"/>
            <w:lang w:eastAsia="pt-PT"/>
          </w:rPr>
          <w:tab/>
        </w:r>
        <w:r w:rsidRPr="00A524DD">
          <w:rPr>
            <w:rStyle w:val="Hiperligao"/>
            <w:rFonts w:ascii="Trebuchet MS" w:hAnsi="Trebuchet MS"/>
            <w:noProof/>
            <w:sz w:val="20"/>
            <w:szCs w:val="20"/>
          </w:rPr>
          <w:t>Opinião dos jornalistas sobre a Internet</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_Toc307152272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69</w:t>
        </w:r>
        <w:r w:rsidRPr="00A524DD">
          <w:rPr>
            <w:rFonts w:ascii="Trebuchet MS" w:hAnsi="Trebuchet MS"/>
            <w:noProof/>
            <w:webHidden/>
            <w:sz w:val="20"/>
            <w:szCs w:val="20"/>
          </w:rPr>
          <w:fldChar w:fldCharType="end"/>
        </w:r>
      </w:hyperlink>
    </w:p>
    <w:p w:rsidR="00A524DD" w:rsidRPr="00A524DD" w:rsidRDefault="00A524DD">
      <w:pPr>
        <w:pStyle w:val="ndice1"/>
        <w:tabs>
          <w:tab w:val="right" w:leader="dot" w:pos="8493"/>
        </w:tabs>
        <w:rPr>
          <w:rFonts w:ascii="Trebuchet MS" w:eastAsiaTheme="minorEastAsia" w:hAnsi="Trebuchet MS" w:cstheme="minorBidi"/>
          <w:noProof/>
          <w:sz w:val="20"/>
          <w:szCs w:val="20"/>
          <w:lang w:eastAsia="pt-PT"/>
        </w:rPr>
      </w:pPr>
      <w:hyperlink w:anchor="_Toc307152273" w:history="1">
        <w:r w:rsidRPr="00A524DD">
          <w:rPr>
            <w:rStyle w:val="Hiperligao"/>
            <w:rFonts w:ascii="Trebuchet MS" w:hAnsi="Trebuchet MS"/>
            <w:noProof/>
            <w:sz w:val="20"/>
            <w:szCs w:val="20"/>
          </w:rPr>
          <w:t>Conclusões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_Toc307152273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71</w:t>
        </w:r>
        <w:r w:rsidRPr="00A524DD">
          <w:rPr>
            <w:rFonts w:ascii="Trebuchet MS" w:hAnsi="Trebuchet MS"/>
            <w:noProof/>
            <w:webHidden/>
            <w:sz w:val="20"/>
            <w:szCs w:val="20"/>
          </w:rPr>
          <w:fldChar w:fldCharType="end"/>
        </w:r>
      </w:hyperlink>
    </w:p>
    <w:p w:rsidR="00A524DD" w:rsidRPr="00A524DD" w:rsidRDefault="00A524DD">
      <w:pPr>
        <w:pStyle w:val="ndice1"/>
        <w:tabs>
          <w:tab w:val="right" w:leader="dot" w:pos="8493"/>
        </w:tabs>
        <w:rPr>
          <w:rFonts w:ascii="Trebuchet MS" w:eastAsiaTheme="minorEastAsia" w:hAnsi="Trebuchet MS" w:cstheme="minorBidi"/>
          <w:noProof/>
          <w:sz w:val="20"/>
          <w:szCs w:val="20"/>
          <w:lang w:eastAsia="pt-PT"/>
        </w:rPr>
      </w:pPr>
      <w:hyperlink w:anchor="_Toc307152274" w:history="1">
        <w:r w:rsidRPr="00A524DD">
          <w:rPr>
            <w:rStyle w:val="Hiperligao"/>
            <w:rFonts w:ascii="Trebuchet MS" w:hAnsi="Trebuchet MS"/>
            <w:noProof/>
            <w:sz w:val="20"/>
            <w:szCs w:val="20"/>
          </w:rPr>
          <w:t>ANEXO I</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_Toc307152274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86</w:t>
        </w:r>
        <w:r w:rsidRPr="00A524DD">
          <w:rPr>
            <w:rFonts w:ascii="Trebuchet MS" w:hAnsi="Trebuchet MS"/>
            <w:noProof/>
            <w:webHidden/>
            <w:sz w:val="20"/>
            <w:szCs w:val="20"/>
          </w:rPr>
          <w:fldChar w:fldCharType="end"/>
        </w:r>
      </w:hyperlink>
    </w:p>
    <w:p w:rsidR="00A524DD" w:rsidRPr="00A524DD" w:rsidRDefault="00A524DD">
      <w:pPr>
        <w:pStyle w:val="ndice1"/>
        <w:tabs>
          <w:tab w:val="right" w:leader="dot" w:pos="8493"/>
        </w:tabs>
        <w:rPr>
          <w:rFonts w:ascii="Trebuchet MS" w:eastAsiaTheme="minorEastAsia" w:hAnsi="Trebuchet MS" w:cstheme="minorBidi"/>
          <w:noProof/>
          <w:sz w:val="20"/>
          <w:szCs w:val="20"/>
          <w:lang w:eastAsia="pt-PT"/>
        </w:rPr>
      </w:pPr>
      <w:hyperlink w:anchor="_Toc307152276" w:history="1">
        <w:r w:rsidRPr="00A524DD">
          <w:rPr>
            <w:rStyle w:val="Hiperligao"/>
            <w:rFonts w:ascii="Trebuchet MS" w:hAnsi="Trebuchet MS"/>
            <w:noProof/>
            <w:sz w:val="20"/>
            <w:szCs w:val="20"/>
          </w:rPr>
          <w:t>ANEXO II</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_Toc307152276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92</w:t>
        </w:r>
        <w:r w:rsidRPr="00A524DD">
          <w:rPr>
            <w:rFonts w:ascii="Trebuchet MS" w:hAnsi="Trebuchet MS"/>
            <w:noProof/>
            <w:webHidden/>
            <w:sz w:val="20"/>
            <w:szCs w:val="20"/>
          </w:rPr>
          <w:fldChar w:fldCharType="end"/>
        </w:r>
      </w:hyperlink>
    </w:p>
    <w:p w:rsidR="001672B7" w:rsidRPr="006462C4" w:rsidRDefault="00364C47" w:rsidP="001672B7">
      <w:pPr>
        <w:rPr>
          <w:rFonts w:ascii="Trebuchet MS" w:hAnsi="Trebuchet MS"/>
          <w:b/>
          <w:bCs/>
          <w:sz w:val="22"/>
          <w:szCs w:val="22"/>
        </w:rPr>
      </w:pPr>
      <w:r w:rsidRPr="00A524DD">
        <w:rPr>
          <w:rFonts w:ascii="Trebuchet MS" w:hAnsi="Trebuchet MS"/>
          <w:b/>
          <w:bCs/>
          <w:sz w:val="20"/>
          <w:szCs w:val="20"/>
        </w:rPr>
        <w:fldChar w:fldCharType="end"/>
      </w: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2D0BB2">
      <w:pPr>
        <w:spacing w:line="360" w:lineRule="auto"/>
        <w:rPr>
          <w:rFonts w:ascii="Trebuchet MS" w:eastAsia="TrebuchetMS" w:hAnsi="Trebuchet MS" w:cs="TrebuchetMS"/>
          <w:b/>
          <w:color w:val="C0C0C0"/>
          <w:sz w:val="36"/>
          <w:szCs w:val="36"/>
        </w:rPr>
      </w:pPr>
    </w:p>
    <w:p w:rsidR="001672B7" w:rsidRPr="00AD180E" w:rsidRDefault="009E19C0" w:rsidP="001672B7">
      <w:pPr>
        <w:spacing w:line="360" w:lineRule="auto"/>
        <w:rPr>
          <w:rFonts w:ascii="Trebuchet MS" w:eastAsia="TrebuchetMS" w:hAnsi="Trebuchet MS" w:cs="TrebuchetMS"/>
          <w:b/>
          <w:sz w:val="36"/>
          <w:szCs w:val="36"/>
        </w:rPr>
      </w:pPr>
      <w:r>
        <w:rPr>
          <w:rFonts w:ascii="Trebuchet MS" w:eastAsia="TrebuchetMS" w:hAnsi="Trebuchet MS" w:cs="TrebuchetMS"/>
          <w:b/>
          <w:sz w:val="36"/>
          <w:szCs w:val="36"/>
        </w:rPr>
        <w:br w:type="page"/>
      </w:r>
      <w:r w:rsidRPr="00AD180E">
        <w:rPr>
          <w:rFonts w:ascii="Trebuchet MS" w:eastAsia="TrebuchetMS" w:hAnsi="Trebuchet MS" w:cs="TrebuchetMS"/>
          <w:b/>
          <w:sz w:val="36"/>
          <w:szCs w:val="36"/>
        </w:rPr>
        <w:lastRenderedPageBreak/>
        <w:t>Lista de Figuras</w:t>
      </w:r>
    </w:p>
    <w:p w:rsidR="001672B7" w:rsidRPr="008F6EFC" w:rsidRDefault="00773F06" w:rsidP="00773F06">
      <w:pPr>
        <w:tabs>
          <w:tab w:val="left" w:pos="1455"/>
        </w:tabs>
        <w:spacing w:line="360" w:lineRule="auto"/>
        <w:rPr>
          <w:rFonts w:ascii="Trebuchet MS" w:eastAsia="TrebuchetMS" w:hAnsi="Trebuchet MS" w:cs="TrebuchetMS"/>
          <w:b/>
          <w:sz w:val="22"/>
          <w:szCs w:val="22"/>
        </w:rPr>
      </w:pPr>
      <w:r w:rsidRPr="008F6EFC">
        <w:rPr>
          <w:rFonts w:ascii="Trebuchet MS" w:eastAsia="TrebuchetMS" w:hAnsi="Trebuchet MS" w:cs="TrebuchetMS"/>
          <w:b/>
          <w:sz w:val="22"/>
          <w:szCs w:val="22"/>
        </w:rPr>
        <w:tab/>
      </w:r>
    </w:p>
    <w:p w:rsidR="00A524DD" w:rsidRPr="00A524DD" w:rsidRDefault="00364C47">
      <w:pPr>
        <w:pStyle w:val="ndicedeilustraes"/>
        <w:tabs>
          <w:tab w:val="right" w:leader="dot" w:pos="8493"/>
        </w:tabs>
        <w:rPr>
          <w:rFonts w:ascii="Trebuchet MS" w:eastAsiaTheme="minorEastAsia" w:hAnsi="Trebuchet MS" w:cstheme="minorBidi"/>
          <w:noProof/>
          <w:color w:val="auto"/>
          <w:sz w:val="20"/>
          <w:szCs w:val="20"/>
        </w:rPr>
      </w:pPr>
      <w:r w:rsidRPr="00A524DD">
        <w:rPr>
          <w:rFonts w:ascii="Trebuchet MS" w:eastAsia="TrebuchetMS" w:hAnsi="Trebuchet MS" w:cs="TrebuchetMS"/>
          <w:sz w:val="20"/>
          <w:szCs w:val="20"/>
        </w:rPr>
        <w:fldChar w:fldCharType="begin"/>
      </w:r>
      <w:r w:rsidR="001672B7" w:rsidRPr="00A524DD">
        <w:rPr>
          <w:rFonts w:ascii="Trebuchet MS" w:eastAsia="TrebuchetMS" w:hAnsi="Trebuchet MS" w:cs="TrebuchetMS"/>
          <w:sz w:val="20"/>
          <w:szCs w:val="20"/>
        </w:rPr>
        <w:instrText xml:space="preserve"> TOC \h \z \c "Gráfico" </w:instrText>
      </w:r>
      <w:r w:rsidRPr="00A524DD">
        <w:rPr>
          <w:rFonts w:ascii="Trebuchet MS" w:eastAsia="TrebuchetMS" w:hAnsi="Trebuchet MS" w:cs="TrebuchetMS"/>
          <w:sz w:val="20"/>
          <w:szCs w:val="20"/>
        </w:rPr>
        <w:fldChar w:fldCharType="separate"/>
      </w:r>
      <w:hyperlink w:anchor="_Toc307152305" w:history="1">
        <w:r w:rsidR="00A524DD" w:rsidRPr="00A524DD">
          <w:rPr>
            <w:rStyle w:val="Hiperligao"/>
            <w:rFonts w:ascii="Trebuchet MS" w:hAnsi="Trebuchet MS"/>
            <w:noProof/>
            <w:sz w:val="20"/>
            <w:szCs w:val="20"/>
          </w:rPr>
          <w:t xml:space="preserve">Gráfico 1 - Distribuição da amostra em função do </w:t>
        </w:r>
        <w:r w:rsidR="00A524DD" w:rsidRPr="00A524DD">
          <w:rPr>
            <w:rStyle w:val="Hiperligao"/>
            <w:rFonts w:ascii="Trebuchet MS" w:hAnsi="Trebuchet MS"/>
            <w:i/>
            <w:noProof/>
            <w:sz w:val="20"/>
            <w:szCs w:val="20"/>
          </w:rPr>
          <w:t>Género</w:t>
        </w:r>
        <w:r w:rsidR="00A524DD" w:rsidRPr="00A524DD">
          <w:rPr>
            <w:rFonts w:ascii="Trebuchet MS" w:hAnsi="Trebuchet MS"/>
            <w:noProof/>
            <w:webHidden/>
            <w:sz w:val="20"/>
            <w:szCs w:val="20"/>
          </w:rPr>
          <w:tab/>
        </w:r>
        <w:r w:rsidR="00A524DD" w:rsidRPr="00A524DD">
          <w:rPr>
            <w:rFonts w:ascii="Trebuchet MS" w:hAnsi="Trebuchet MS"/>
            <w:noProof/>
            <w:webHidden/>
            <w:sz w:val="20"/>
            <w:szCs w:val="20"/>
          </w:rPr>
          <w:fldChar w:fldCharType="begin"/>
        </w:r>
        <w:r w:rsidR="00A524DD" w:rsidRPr="00A524DD">
          <w:rPr>
            <w:rFonts w:ascii="Trebuchet MS" w:hAnsi="Trebuchet MS"/>
            <w:noProof/>
            <w:webHidden/>
            <w:sz w:val="20"/>
            <w:szCs w:val="20"/>
          </w:rPr>
          <w:instrText xml:space="preserve"> PAGEREF _Toc307152305 \h </w:instrText>
        </w:r>
        <w:r w:rsidR="00A524DD" w:rsidRPr="00A524DD">
          <w:rPr>
            <w:rFonts w:ascii="Trebuchet MS" w:hAnsi="Trebuchet MS"/>
            <w:noProof/>
            <w:webHidden/>
            <w:sz w:val="20"/>
            <w:szCs w:val="20"/>
          </w:rPr>
        </w:r>
        <w:r w:rsidR="00A524DD" w:rsidRPr="00A524DD">
          <w:rPr>
            <w:rFonts w:ascii="Trebuchet MS" w:hAnsi="Trebuchet MS"/>
            <w:noProof/>
            <w:webHidden/>
            <w:sz w:val="20"/>
            <w:szCs w:val="20"/>
          </w:rPr>
          <w:fldChar w:fldCharType="separate"/>
        </w:r>
        <w:r w:rsidR="00A524DD" w:rsidRPr="00A524DD">
          <w:rPr>
            <w:rFonts w:ascii="Trebuchet MS" w:hAnsi="Trebuchet MS"/>
            <w:noProof/>
            <w:webHidden/>
            <w:sz w:val="20"/>
            <w:szCs w:val="20"/>
          </w:rPr>
          <w:t>46</w:t>
        </w:r>
        <w:r w:rsidR="00A524DD"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06" w:history="1">
        <w:r w:rsidRPr="00A524DD">
          <w:rPr>
            <w:rStyle w:val="Hiperligao"/>
            <w:rFonts w:ascii="Trebuchet MS" w:hAnsi="Trebuchet MS"/>
            <w:noProof/>
            <w:sz w:val="20"/>
            <w:szCs w:val="20"/>
          </w:rPr>
          <w:t>Gráfico 2 - Distribuição da amostra em função da Idade</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_Toc307152306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47</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07" w:history="1">
        <w:r w:rsidRPr="00A524DD">
          <w:rPr>
            <w:rStyle w:val="Hiperligao"/>
            <w:rFonts w:ascii="Trebuchet MS" w:hAnsi="Trebuchet MS"/>
            <w:noProof/>
            <w:sz w:val="20"/>
            <w:szCs w:val="20"/>
          </w:rPr>
          <w:t>Gráfico 3 - Distribuição da amostra em função das Habilitações Literárias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_Toc307152307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48</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08" w:history="1">
        <w:r w:rsidRPr="00A524DD">
          <w:rPr>
            <w:rStyle w:val="Hiperligao"/>
            <w:rFonts w:ascii="Trebuchet MS" w:hAnsi="Trebuchet MS"/>
            <w:noProof/>
            <w:sz w:val="20"/>
            <w:szCs w:val="20"/>
          </w:rPr>
          <w:t>Gráfico 4 - Distribuição da amostra em função das Habilitações Literárias por meio</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_Toc307152308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49</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09" w:history="1">
        <w:r w:rsidRPr="00A524DD">
          <w:rPr>
            <w:rStyle w:val="Hiperligao"/>
            <w:rFonts w:ascii="Trebuchet MS" w:hAnsi="Trebuchet MS"/>
            <w:noProof/>
            <w:sz w:val="20"/>
            <w:szCs w:val="20"/>
          </w:rPr>
          <w:t>Gráfico 5 - Distribuição da amostra em função dos Órgãos de Comunicação Social</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_Toc307152309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50</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10" w:history="1">
        <w:r w:rsidRPr="00A524DD">
          <w:rPr>
            <w:rStyle w:val="Hiperligao"/>
            <w:rFonts w:ascii="Trebuchet MS" w:hAnsi="Trebuchet MS"/>
            <w:noProof/>
            <w:sz w:val="20"/>
            <w:szCs w:val="20"/>
          </w:rPr>
          <w:t>Gráfico 6 - Há quanto tempo utiliza a Internet?</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_Toc307152310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51</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11" w:history="1">
        <w:r w:rsidRPr="00A524DD">
          <w:rPr>
            <w:rStyle w:val="Hiperligao"/>
            <w:rFonts w:ascii="Trebuchet MS" w:hAnsi="Trebuchet MS"/>
            <w:noProof/>
            <w:sz w:val="20"/>
            <w:szCs w:val="20"/>
          </w:rPr>
          <w:t>Gráfico 7 - Com que frequência utiliza a Internet?</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_Toc307152311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53</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12" w:history="1">
        <w:r w:rsidRPr="00A524DD">
          <w:rPr>
            <w:rStyle w:val="Hiperligao"/>
            <w:rFonts w:ascii="Trebuchet MS" w:hAnsi="Trebuchet MS"/>
            <w:noProof/>
            <w:sz w:val="20"/>
            <w:szCs w:val="20"/>
          </w:rPr>
          <w:t>Gráfico 8 - Quais são os principais tipos de fontes de informação que utiliza nas peças jornalísticas?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_Toc307152312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54</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13" w:history="1">
        <w:r w:rsidRPr="00A524DD">
          <w:rPr>
            <w:rStyle w:val="Hiperligao"/>
            <w:rFonts w:ascii="Trebuchet MS" w:hAnsi="Trebuchet MS"/>
            <w:noProof/>
            <w:sz w:val="20"/>
            <w:szCs w:val="20"/>
          </w:rPr>
          <w:t>Gráfico 9 – A utilização das redes sociais enquanto fontes de informação</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_Toc307152313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56</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14" w:history="1">
        <w:r w:rsidRPr="00A524DD">
          <w:rPr>
            <w:rStyle w:val="Hiperligao"/>
            <w:rFonts w:ascii="Trebuchet MS" w:hAnsi="Trebuchet MS"/>
            <w:noProof/>
            <w:sz w:val="20"/>
            <w:szCs w:val="20"/>
          </w:rPr>
          <w:t>Gráfico 10 - Dos seguintes recursos, quais é que utiliza, enquanto fontes, nas peças jornalísticas?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_Toc307152314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57</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15" w:history="1">
        <w:r w:rsidRPr="00A524DD">
          <w:rPr>
            <w:rStyle w:val="Hiperligao"/>
            <w:rFonts w:ascii="Trebuchet MS" w:hAnsi="Trebuchet MS"/>
            <w:noProof/>
            <w:sz w:val="20"/>
            <w:szCs w:val="20"/>
          </w:rPr>
          <w:t>Gráfico 11 – Utilização dos blogues por OCS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_Toc307152315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57</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16" w:history="1">
        <w:r w:rsidRPr="00A524DD">
          <w:rPr>
            <w:rStyle w:val="Hiperligao"/>
            <w:rFonts w:ascii="Trebuchet MS" w:hAnsi="Trebuchet MS"/>
            <w:noProof/>
            <w:sz w:val="20"/>
            <w:szCs w:val="20"/>
          </w:rPr>
          <w:t>Gráfico 12 - Se é utilizador das redes sociais com que frequência?</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_Toc307152316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58</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17" w:history="1">
        <w:r w:rsidRPr="00A524DD">
          <w:rPr>
            <w:rStyle w:val="Hiperligao"/>
            <w:rFonts w:ascii="Trebuchet MS" w:hAnsi="Trebuchet MS"/>
            <w:noProof/>
            <w:sz w:val="20"/>
            <w:szCs w:val="20"/>
          </w:rPr>
          <w:t>Gráfico 13 - Que redes sociais costuma utilizar?</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_Toc307152317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59</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18" w:history="1">
        <w:r w:rsidRPr="00A524DD">
          <w:rPr>
            <w:rStyle w:val="Hiperligao"/>
            <w:rFonts w:ascii="Trebuchet MS" w:hAnsi="Trebuchet MS"/>
            <w:noProof/>
            <w:sz w:val="20"/>
            <w:szCs w:val="20"/>
          </w:rPr>
          <w:t>Gráfico 14 - Utiliza as redes sociais para partilhar</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_Toc307152318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60</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19" w:history="1">
        <w:r w:rsidRPr="00A524DD">
          <w:rPr>
            <w:rStyle w:val="Hiperligao"/>
            <w:rFonts w:ascii="Trebuchet MS" w:hAnsi="Trebuchet MS"/>
            <w:noProof/>
            <w:sz w:val="20"/>
            <w:szCs w:val="20"/>
          </w:rPr>
          <w:t>Gráfico 15 - Promove a partilha dos seus trabalhos nas redes sociais?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_Toc307152319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61</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20" w:history="1">
        <w:r w:rsidRPr="00A524DD">
          <w:rPr>
            <w:rStyle w:val="Hiperligao"/>
            <w:rFonts w:ascii="Trebuchet MS" w:hAnsi="Trebuchet MS"/>
            <w:noProof/>
            <w:sz w:val="20"/>
            <w:szCs w:val="20"/>
          </w:rPr>
          <w:t>Gráfico 16 - Promove a partilha dos seus trabalhos jornalísticos?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_Toc307152320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61</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21" w:history="1">
        <w:r w:rsidRPr="00A524DD">
          <w:rPr>
            <w:rStyle w:val="Hiperligao"/>
            <w:rFonts w:ascii="Trebuchet MS" w:hAnsi="Trebuchet MS"/>
            <w:noProof/>
            <w:sz w:val="20"/>
            <w:szCs w:val="20"/>
          </w:rPr>
          <w:t>Gráfico 17 - O OCS para que trabalha promove a partilha de trabalhos, reportagens, entrevistas, etc, nas redes sociais?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_Toc307152321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62</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22" w:history="1">
        <w:r w:rsidRPr="00A524DD">
          <w:rPr>
            <w:rStyle w:val="Hiperligao"/>
            <w:rFonts w:ascii="Trebuchet MS" w:hAnsi="Trebuchet MS"/>
            <w:noProof/>
            <w:sz w:val="20"/>
            <w:szCs w:val="20"/>
          </w:rPr>
          <w:t>Gráfico 18 - Tendo tido acesso a um grupo na rede social deparou-se com uma temática interessante para um trabalho jornalístico. Como procede?</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_Toc307152322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63</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23" w:history="1">
        <w:r w:rsidRPr="00A524DD">
          <w:rPr>
            <w:rStyle w:val="Hiperligao"/>
            <w:rFonts w:ascii="Trebuchet MS" w:hAnsi="Trebuchet MS"/>
            <w:noProof/>
            <w:sz w:val="20"/>
            <w:szCs w:val="20"/>
          </w:rPr>
          <w:t>Gráfico 19 - Recorre aos blogues como fontes de informação?</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_Toc307152323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64</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24" w:history="1">
        <w:r w:rsidRPr="00A524DD">
          <w:rPr>
            <w:rStyle w:val="Hiperligao"/>
            <w:rFonts w:ascii="Trebuchet MS" w:hAnsi="Trebuchet MS"/>
            <w:noProof/>
            <w:sz w:val="20"/>
            <w:szCs w:val="20"/>
          </w:rPr>
          <w:t>Gráfico 20 - Encontra uma informação importante num blogue anónimo</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_Toc307152324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65</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25" w:history="1">
        <w:r w:rsidRPr="00A524DD">
          <w:rPr>
            <w:rStyle w:val="Hiperligao"/>
            <w:rFonts w:ascii="Trebuchet MS" w:hAnsi="Trebuchet MS"/>
            <w:noProof/>
            <w:sz w:val="20"/>
            <w:szCs w:val="20"/>
          </w:rPr>
          <w:t xml:space="preserve">Gráfico 21 - </w:t>
        </w:r>
        <w:r w:rsidRPr="00A524DD">
          <w:rPr>
            <w:rStyle w:val="Hiperligao"/>
            <w:rFonts w:ascii="Trebuchet MS" w:hAnsi="Trebuchet MS" w:cs="Calibri"/>
            <w:noProof/>
            <w:sz w:val="20"/>
            <w:szCs w:val="20"/>
          </w:rPr>
          <w:t>Como avalia a credibilidade das seguintes fontes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_Toc307152325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66</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26" w:history="1">
        <w:r w:rsidRPr="00A524DD">
          <w:rPr>
            <w:rStyle w:val="Hiperligao"/>
            <w:rFonts w:ascii="Trebuchet MS" w:hAnsi="Trebuchet MS"/>
            <w:noProof/>
            <w:sz w:val="20"/>
            <w:szCs w:val="20"/>
          </w:rPr>
          <w:t>Gráfico 22 - Em que medida considera as redes sociais como fontes credíveis?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_Toc307152326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68</w:t>
        </w:r>
        <w:r w:rsidRPr="00A524DD">
          <w:rPr>
            <w:rFonts w:ascii="Trebuchet MS" w:hAnsi="Trebuchet MS"/>
            <w:noProof/>
            <w:webHidden/>
            <w:sz w:val="20"/>
            <w:szCs w:val="20"/>
          </w:rPr>
          <w:fldChar w:fldCharType="end"/>
        </w:r>
      </w:hyperlink>
    </w:p>
    <w:p w:rsidR="00A524DD" w:rsidRPr="00A524DD" w:rsidRDefault="00A524DD">
      <w:pPr>
        <w:pStyle w:val="ndicedeilustraes"/>
        <w:tabs>
          <w:tab w:val="right" w:leader="dot" w:pos="8493"/>
        </w:tabs>
        <w:rPr>
          <w:rFonts w:ascii="Trebuchet MS" w:eastAsiaTheme="minorEastAsia" w:hAnsi="Trebuchet MS" w:cstheme="minorBidi"/>
          <w:noProof/>
          <w:color w:val="auto"/>
          <w:sz w:val="20"/>
          <w:szCs w:val="20"/>
        </w:rPr>
      </w:pPr>
      <w:hyperlink w:anchor="_Toc307152327" w:history="1">
        <w:r w:rsidRPr="00A524DD">
          <w:rPr>
            <w:rStyle w:val="Hiperligao"/>
            <w:rFonts w:ascii="Trebuchet MS" w:hAnsi="Trebuchet MS"/>
            <w:noProof/>
            <w:sz w:val="20"/>
            <w:szCs w:val="20"/>
          </w:rPr>
          <w:t>Gráfico 23 - Acha que os jornalistas deviam recorrer mais às redes sociais para a elaboração de trabalhos?</w:t>
        </w:r>
        <w:r w:rsidRPr="00A524DD">
          <w:rPr>
            <w:rFonts w:ascii="Trebuchet MS" w:hAnsi="Trebuchet MS"/>
            <w:noProof/>
            <w:webHidden/>
            <w:sz w:val="20"/>
            <w:szCs w:val="20"/>
          </w:rPr>
          <w:tab/>
        </w:r>
        <w:r w:rsidRPr="00A524DD">
          <w:rPr>
            <w:rFonts w:ascii="Trebuchet MS" w:hAnsi="Trebuchet MS"/>
            <w:noProof/>
            <w:webHidden/>
            <w:sz w:val="20"/>
            <w:szCs w:val="20"/>
          </w:rPr>
          <w:fldChar w:fldCharType="begin"/>
        </w:r>
        <w:r w:rsidRPr="00A524DD">
          <w:rPr>
            <w:rFonts w:ascii="Trebuchet MS" w:hAnsi="Trebuchet MS"/>
            <w:noProof/>
            <w:webHidden/>
            <w:sz w:val="20"/>
            <w:szCs w:val="20"/>
          </w:rPr>
          <w:instrText xml:space="preserve"> PAGEREF _Toc307152327 \h </w:instrText>
        </w:r>
        <w:r w:rsidRPr="00A524DD">
          <w:rPr>
            <w:rFonts w:ascii="Trebuchet MS" w:hAnsi="Trebuchet MS"/>
            <w:noProof/>
            <w:webHidden/>
            <w:sz w:val="20"/>
            <w:szCs w:val="20"/>
          </w:rPr>
        </w:r>
        <w:r w:rsidRPr="00A524DD">
          <w:rPr>
            <w:rFonts w:ascii="Trebuchet MS" w:hAnsi="Trebuchet MS"/>
            <w:noProof/>
            <w:webHidden/>
            <w:sz w:val="20"/>
            <w:szCs w:val="20"/>
          </w:rPr>
          <w:fldChar w:fldCharType="separate"/>
        </w:r>
        <w:r w:rsidRPr="00A524DD">
          <w:rPr>
            <w:rFonts w:ascii="Trebuchet MS" w:hAnsi="Trebuchet MS"/>
            <w:noProof/>
            <w:webHidden/>
            <w:sz w:val="20"/>
            <w:szCs w:val="20"/>
          </w:rPr>
          <w:t>69</w:t>
        </w:r>
        <w:r w:rsidRPr="00A524DD">
          <w:rPr>
            <w:rFonts w:ascii="Trebuchet MS" w:hAnsi="Trebuchet MS"/>
            <w:noProof/>
            <w:webHidden/>
            <w:sz w:val="20"/>
            <w:szCs w:val="20"/>
          </w:rPr>
          <w:fldChar w:fldCharType="end"/>
        </w:r>
      </w:hyperlink>
    </w:p>
    <w:p w:rsidR="001672B7" w:rsidRPr="00BE41B3" w:rsidRDefault="00364C47" w:rsidP="001672B7">
      <w:pPr>
        <w:rPr>
          <w:rFonts w:ascii="Trebuchet MS" w:hAnsi="Trebuchet MS"/>
          <w:color w:val="1F497D"/>
          <w:sz w:val="20"/>
          <w:szCs w:val="20"/>
        </w:rPr>
      </w:pPr>
      <w:r w:rsidRPr="00A524DD">
        <w:rPr>
          <w:rFonts w:ascii="Trebuchet MS" w:eastAsia="TrebuchetMS" w:hAnsi="Trebuchet MS" w:cs="TrebuchetMS"/>
          <w:sz w:val="20"/>
          <w:szCs w:val="20"/>
        </w:rPr>
        <w:fldChar w:fldCharType="end"/>
      </w:r>
      <w:r w:rsidR="001672B7" w:rsidRPr="00BE41B3">
        <w:rPr>
          <w:rFonts w:ascii="Trebuchet MS" w:eastAsia="TrebuchetMS" w:hAnsi="Trebuchet MS" w:cs="TrebuchetMS"/>
          <w:sz w:val="20"/>
          <w:szCs w:val="20"/>
        </w:rPr>
        <w:br w:type="page"/>
      </w:r>
    </w:p>
    <w:p w:rsidR="001672B7" w:rsidRDefault="001672B7" w:rsidP="001672B7">
      <w:pPr>
        <w:rPr>
          <w:rFonts w:ascii="Trebuchet MS" w:eastAsia="TrebuchetMS" w:hAnsi="Trebuchet MS" w:cs="TrebuchetMS"/>
          <w:b/>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2D0BB2">
      <w:pPr>
        <w:spacing w:line="360" w:lineRule="auto"/>
        <w:rPr>
          <w:rFonts w:ascii="Trebuchet MS" w:eastAsia="TrebuchetMS" w:hAnsi="Trebuchet MS" w:cs="TrebuchetMS"/>
          <w:b/>
          <w:color w:val="C0C0C0"/>
          <w:sz w:val="36"/>
          <w:szCs w:val="36"/>
        </w:rPr>
      </w:pPr>
    </w:p>
    <w:p w:rsidR="009E19C0" w:rsidRDefault="009E19C0" w:rsidP="00BE6A48">
      <w:pPr>
        <w:spacing w:line="360" w:lineRule="auto"/>
        <w:rPr>
          <w:rFonts w:ascii="Trebuchet MS" w:eastAsia="TrebuchetMS" w:hAnsi="Trebuchet MS" w:cs="TrebuchetMS"/>
          <w:b/>
          <w:sz w:val="36"/>
          <w:szCs w:val="36"/>
        </w:rPr>
      </w:pPr>
      <w:r>
        <w:rPr>
          <w:rFonts w:ascii="Trebuchet MS" w:eastAsia="TrebuchetMS" w:hAnsi="Trebuchet MS" w:cs="TrebuchetMS"/>
          <w:b/>
          <w:sz w:val="36"/>
          <w:szCs w:val="36"/>
        </w:rPr>
        <w:br w:type="page"/>
      </w:r>
      <w:bookmarkStart w:id="0" w:name="OLE_LINK1"/>
      <w:r w:rsidRPr="008F6EFC">
        <w:rPr>
          <w:rFonts w:ascii="Trebuchet MS" w:eastAsia="TrebuchetMS" w:hAnsi="Trebuchet MS" w:cs="TrebuchetMS"/>
          <w:b/>
          <w:sz w:val="36"/>
          <w:szCs w:val="36"/>
        </w:rPr>
        <w:lastRenderedPageBreak/>
        <w:t>Lista de Tabelas</w:t>
      </w:r>
      <w:bookmarkEnd w:id="0"/>
    </w:p>
    <w:p w:rsidR="008F6EFC" w:rsidRPr="008F6EFC" w:rsidRDefault="008F6EFC" w:rsidP="00BE6A48">
      <w:pPr>
        <w:spacing w:line="360" w:lineRule="auto"/>
        <w:rPr>
          <w:rFonts w:ascii="Trebuchet MS" w:eastAsia="TrebuchetMS" w:hAnsi="Trebuchet MS" w:cs="TrebuchetMS"/>
          <w:b/>
          <w:sz w:val="36"/>
          <w:szCs w:val="36"/>
        </w:rPr>
      </w:pPr>
    </w:p>
    <w:p w:rsidR="008F6EFC" w:rsidRPr="00BE41B3" w:rsidRDefault="00364C47">
      <w:pPr>
        <w:pStyle w:val="ndicedeilustraes"/>
        <w:tabs>
          <w:tab w:val="right" w:leader="dot" w:pos="8493"/>
        </w:tabs>
        <w:rPr>
          <w:rFonts w:ascii="Trebuchet MS" w:eastAsia="Times New Roman" w:hAnsi="Trebuchet MS"/>
          <w:noProof/>
          <w:color w:val="auto"/>
          <w:sz w:val="20"/>
          <w:szCs w:val="20"/>
        </w:rPr>
      </w:pPr>
      <w:r w:rsidRPr="00BE41B3">
        <w:rPr>
          <w:rFonts w:ascii="Trebuchet MS" w:eastAsia="TrebuchetMS" w:hAnsi="Trebuchet MS" w:cs="TrebuchetMS"/>
          <w:b/>
          <w:sz w:val="20"/>
          <w:szCs w:val="20"/>
        </w:rPr>
        <w:fldChar w:fldCharType="begin"/>
      </w:r>
      <w:r w:rsidR="001672B7" w:rsidRPr="00BE41B3">
        <w:rPr>
          <w:rFonts w:ascii="Trebuchet MS" w:eastAsia="TrebuchetMS" w:hAnsi="Trebuchet MS" w:cs="TrebuchetMS"/>
          <w:b/>
          <w:sz w:val="20"/>
          <w:szCs w:val="20"/>
        </w:rPr>
        <w:instrText xml:space="preserve"> TOC \h \z \c "Tabela" </w:instrText>
      </w:r>
      <w:r w:rsidRPr="00BE41B3">
        <w:rPr>
          <w:rFonts w:ascii="Trebuchet MS" w:eastAsia="TrebuchetMS" w:hAnsi="Trebuchet MS" w:cs="TrebuchetMS"/>
          <w:b/>
          <w:sz w:val="20"/>
          <w:szCs w:val="20"/>
        </w:rPr>
        <w:fldChar w:fldCharType="separate"/>
      </w:r>
      <w:hyperlink w:anchor="_Toc306461593" w:history="1">
        <w:r w:rsidR="008F6EFC" w:rsidRPr="00BE41B3">
          <w:rPr>
            <w:rStyle w:val="Hiperligao"/>
            <w:rFonts w:ascii="Trebuchet MS" w:hAnsi="Trebuchet MS"/>
            <w:noProof/>
            <w:sz w:val="20"/>
            <w:szCs w:val="20"/>
            <w:u w:val="none"/>
          </w:rPr>
          <w:t>Tabela</w:t>
        </w:r>
        <w:r w:rsidR="008F6EFC" w:rsidRPr="00BE41B3">
          <w:rPr>
            <w:rStyle w:val="Hiperligao"/>
            <w:rFonts w:ascii="Trebuchet MS" w:hAnsi="Trebuchet MS"/>
            <w:noProof/>
            <w:sz w:val="20"/>
            <w:szCs w:val="20"/>
          </w:rPr>
          <w:t xml:space="preserve"> 1 - Distribuição do Universo a quem foi entregue questionário</w:t>
        </w:r>
        <w:r w:rsidR="008F6EFC" w:rsidRPr="00BE41B3">
          <w:rPr>
            <w:rFonts w:ascii="Trebuchet MS" w:hAnsi="Trebuchet MS"/>
            <w:noProof/>
            <w:webHidden/>
            <w:sz w:val="20"/>
            <w:szCs w:val="20"/>
          </w:rPr>
          <w:tab/>
        </w:r>
        <w:r w:rsidRPr="00BE41B3">
          <w:rPr>
            <w:rFonts w:ascii="Trebuchet MS" w:hAnsi="Trebuchet MS"/>
            <w:noProof/>
            <w:webHidden/>
            <w:sz w:val="20"/>
            <w:szCs w:val="20"/>
          </w:rPr>
          <w:fldChar w:fldCharType="begin"/>
        </w:r>
        <w:r w:rsidR="008F6EFC" w:rsidRPr="00BE41B3">
          <w:rPr>
            <w:rFonts w:ascii="Trebuchet MS" w:hAnsi="Trebuchet MS"/>
            <w:noProof/>
            <w:webHidden/>
            <w:sz w:val="20"/>
            <w:szCs w:val="20"/>
          </w:rPr>
          <w:instrText xml:space="preserve"> PAGEREF _Toc306461593 \h </w:instrText>
        </w:r>
        <w:r w:rsidRPr="00BE41B3">
          <w:rPr>
            <w:rFonts w:ascii="Trebuchet MS" w:hAnsi="Trebuchet MS"/>
            <w:noProof/>
            <w:webHidden/>
            <w:sz w:val="20"/>
            <w:szCs w:val="20"/>
          </w:rPr>
        </w:r>
        <w:r w:rsidRPr="00BE41B3">
          <w:rPr>
            <w:rFonts w:ascii="Trebuchet MS" w:hAnsi="Trebuchet MS"/>
            <w:noProof/>
            <w:webHidden/>
            <w:sz w:val="20"/>
            <w:szCs w:val="20"/>
          </w:rPr>
          <w:fldChar w:fldCharType="separate"/>
        </w:r>
        <w:r w:rsidR="008F6EFC" w:rsidRPr="00BE41B3">
          <w:rPr>
            <w:rFonts w:ascii="Trebuchet MS" w:hAnsi="Trebuchet MS"/>
            <w:noProof/>
            <w:webHidden/>
            <w:sz w:val="20"/>
            <w:szCs w:val="20"/>
          </w:rPr>
          <w:t>45</w:t>
        </w:r>
        <w:r w:rsidRPr="00BE41B3">
          <w:rPr>
            <w:rFonts w:ascii="Trebuchet MS" w:hAnsi="Trebuchet MS"/>
            <w:noProof/>
            <w:webHidden/>
            <w:sz w:val="20"/>
            <w:szCs w:val="20"/>
          </w:rPr>
          <w:fldChar w:fldCharType="end"/>
        </w:r>
      </w:hyperlink>
    </w:p>
    <w:p w:rsidR="009E19C0" w:rsidRDefault="00364C47" w:rsidP="001672B7">
      <w:pPr>
        <w:jc w:val="center"/>
        <w:rPr>
          <w:rFonts w:ascii="TrebuchetMS" w:eastAsia="TrebuchetMS" w:cs="TrebuchetMS"/>
          <w:sz w:val="20"/>
          <w:szCs w:val="20"/>
        </w:rPr>
      </w:pPr>
      <w:r w:rsidRPr="00BE41B3">
        <w:rPr>
          <w:rFonts w:ascii="Trebuchet MS" w:eastAsia="TrebuchetMS" w:hAnsi="Trebuchet MS" w:cs="TrebuchetMS"/>
          <w:b/>
          <w:sz w:val="20"/>
          <w:szCs w:val="20"/>
        </w:rPr>
        <w:fldChar w:fldCharType="end"/>
      </w:r>
    </w:p>
    <w:p w:rsidR="001672B7" w:rsidRDefault="001672B7" w:rsidP="009E19C0">
      <w:pPr>
        <w:jc w:val="center"/>
        <w:rPr>
          <w:rFonts w:ascii="Trebuchet MS" w:eastAsia="TrebuchetMS" w:hAnsi="Trebuchet MS" w:cs="TrebuchetMS"/>
          <w:b/>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1672B7" w:rsidRDefault="001672B7"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9E19C0" w:rsidRDefault="009E19C0" w:rsidP="009E19C0">
      <w:pPr>
        <w:spacing w:line="360" w:lineRule="auto"/>
        <w:jc w:val="center"/>
        <w:rPr>
          <w:rFonts w:ascii="Trebuchet MS" w:eastAsia="TrebuchetMS" w:hAnsi="Trebuchet MS" w:cs="TrebuchetMS"/>
          <w:b/>
          <w:color w:val="C0C0C0"/>
          <w:sz w:val="36"/>
          <w:szCs w:val="36"/>
        </w:rPr>
      </w:pPr>
    </w:p>
    <w:p w:rsidR="00B5379A" w:rsidRDefault="009E19C0" w:rsidP="00B5379A">
      <w:pPr>
        <w:spacing w:line="360" w:lineRule="auto"/>
        <w:rPr>
          <w:rFonts w:ascii="Trebuchet MS" w:eastAsia="TrebuchetMS" w:hAnsi="Trebuchet MS" w:cs="TrebuchetMS"/>
          <w:b/>
          <w:sz w:val="36"/>
          <w:szCs w:val="36"/>
        </w:rPr>
      </w:pPr>
      <w:r>
        <w:rPr>
          <w:rFonts w:ascii="Trebuchet MS" w:eastAsia="TrebuchetMS" w:hAnsi="Trebuchet MS" w:cs="TrebuchetMS"/>
          <w:b/>
          <w:sz w:val="36"/>
          <w:szCs w:val="36"/>
        </w:rPr>
        <w:br w:type="page"/>
      </w:r>
      <w:r>
        <w:rPr>
          <w:rFonts w:ascii="Trebuchet MS" w:eastAsia="TrebuchetMS" w:hAnsi="Trebuchet MS" w:cs="TrebuchetMS"/>
          <w:b/>
          <w:sz w:val="36"/>
          <w:szCs w:val="36"/>
        </w:rPr>
        <w:lastRenderedPageBreak/>
        <w:t>Lista de Acrónimos</w:t>
      </w:r>
    </w:p>
    <w:p w:rsidR="00B5379A" w:rsidRDefault="00B5379A" w:rsidP="00B5379A">
      <w:pPr>
        <w:pStyle w:val="NormalWeb"/>
        <w:spacing w:line="360" w:lineRule="auto"/>
        <w:jc w:val="both"/>
        <w:rPr>
          <w:rFonts w:ascii="Trebuchet MS" w:hAnsi="Trebuchet MS"/>
          <w:color w:val="333333"/>
          <w:sz w:val="20"/>
          <w:szCs w:val="20"/>
        </w:rPr>
      </w:pPr>
    </w:p>
    <w:tbl>
      <w:tblPr>
        <w:tblW w:w="0" w:type="auto"/>
        <w:tblLook w:val="01E0" w:firstRow="1" w:lastRow="1" w:firstColumn="1" w:lastColumn="1" w:noHBand="0" w:noVBand="0"/>
      </w:tblPr>
      <w:tblGrid>
        <w:gridCol w:w="1548"/>
        <w:gridCol w:w="7095"/>
      </w:tblGrid>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sz w:val="20"/>
                <w:szCs w:val="20"/>
              </w:rPr>
            </w:pPr>
            <w:r w:rsidRPr="007727AE">
              <w:rPr>
                <w:rFonts w:ascii="Trebuchet MS" w:eastAsia="TrebuchetMS" w:hAnsi="Trebuchet MS" w:cs="TrebuchetMS"/>
                <w:sz w:val="20"/>
                <w:szCs w:val="20"/>
              </w:rPr>
              <w:t>ACEPI</w:t>
            </w:r>
          </w:p>
        </w:tc>
        <w:tc>
          <w:tcPr>
            <w:tcW w:w="7095" w:type="dxa"/>
            <w:shd w:val="clear" w:color="auto" w:fill="auto"/>
            <w:vAlign w:val="center"/>
          </w:tcPr>
          <w:p w:rsidR="00C453A8" w:rsidRPr="007727AE" w:rsidRDefault="00C453A8" w:rsidP="009E19C0">
            <w:pPr>
              <w:rPr>
                <w:rFonts w:ascii="Trebuchet MS" w:hAnsi="Trebuchet MS"/>
                <w:sz w:val="20"/>
                <w:szCs w:val="20"/>
              </w:rPr>
            </w:pPr>
            <w:r w:rsidRPr="007727AE">
              <w:rPr>
                <w:rFonts w:ascii="Trebuchet MS" w:hAnsi="Trebuchet MS"/>
                <w:sz w:val="20"/>
                <w:szCs w:val="20"/>
              </w:rPr>
              <w:t>Associação do Comércio Electrónico e Publicidade Interactiva</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sz w:val="20"/>
                <w:szCs w:val="20"/>
              </w:rPr>
            </w:pPr>
            <w:r w:rsidRPr="00C3557E">
              <w:rPr>
                <w:rFonts w:ascii="Trebuchet MS" w:eastAsia="TrebuchetMS" w:hAnsi="Trebuchet MS" w:cs="TrebuchetMS"/>
                <w:color w:val="000000"/>
                <w:sz w:val="20"/>
                <w:szCs w:val="20"/>
              </w:rPr>
              <w:t>ADSL</w:t>
            </w:r>
          </w:p>
        </w:tc>
        <w:tc>
          <w:tcPr>
            <w:tcW w:w="7095" w:type="dxa"/>
            <w:shd w:val="clear" w:color="auto" w:fill="auto"/>
            <w:vAlign w:val="center"/>
          </w:tcPr>
          <w:p w:rsidR="00C453A8" w:rsidRPr="00C3557E" w:rsidRDefault="00C453A8" w:rsidP="009E19C0">
            <w:pPr>
              <w:rPr>
                <w:rFonts w:ascii="Trebuchet MS" w:eastAsia="TrebuchetMS" w:hAnsi="Trebuchet MS" w:cs="TrebuchetMS"/>
                <w:sz w:val="20"/>
                <w:szCs w:val="20"/>
              </w:rPr>
            </w:pPr>
            <w:proofErr w:type="spellStart"/>
            <w:r w:rsidRPr="00C3557E">
              <w:rPr>
                <w:rFonts w:ascii="Trebuchet MS" w:eastAsia="TrebuchetMS" w:hAnsi="Trebuchet MS" w:cs="TrebuchetMS"/>
                <w:color w:val="000000"/>
                <w:sz w:val="20"/>
                <w:szCs w:val="20"/>
              </w:rPr>
              <w:t>Asymmetric</w:t>
            </w:r>
            <w:proofErr w:type="spellEnd"/>
            <w:r w:rsidRPr="00C3557E">
              <w:rPr>
                <w:rFonts w:ascii="Trebuchet MS" w:eastAsia="TrebuchetMS" w:hAnsi="Trebuchet MS" w:cs="TrebuchetMS"/>
                <w:color w:val="000000"/>
                <w:sz w:val="20"/>
                <w:szCs w:val="20"/>
              </w:rPr>
              <w:t xml:space="preserve"> Digital </w:t>
            </w:r>
            <w:proofErr w:type="spellStart"/>
            <w:r w:rsidRPr="00C3557E">
              <w:rPr>
                <w:rFonts w:ascii="Trebuchet MS" w:eastAsia="TrebuchetMS" w:hAnsi="Trebuchet MS" w:cs="TrebuchetMS"/>
                <w:color w:val="000000"/>
                <w:sz w:val="20"/>
                <w:szCs w:val="20"/>
              </w:rPr>
              <w:t>Subscriber</w:t>
            </w:r>
            <w:proofErr w:type="spellEnd"/>
            <w:r w:rsidRPr="00C3557E">
              <w:rPr>
                <w:rFonts w:ascii="Trebuchet MS" w:eastAsia="TrebuchetMS" w:hAnsi="Trebuchet MS" w:cs="TrebuchetMS"/>
                <w:color w:val="000000"/>
                <w:sz w:val="20"/>
                <w:szCs w:val="20"/>
              </w:rPr>
              <w:t xml:space="preserve"> </w:t>
            </w:r>
            <w:proofErr w:type="spellStart"/>
            <w:r w:rsidRPr="00C3557E">
              <w:rPr>
                <w:rFonts w:ascii="Trebuchet MS" w:eastAsia="TrebuchetMS" w:hAnsi="Trebuchet MS" w:cs="TrebuchetMS"/>
                <w:color w:val="000000"/>
                <w:sz w:val="20"/>
                <w:szCs w:val="20"/>
              </w:rPr>
              <w:t>Line</w:t>
            </w:r>
            <w:proofErr w:type="spellEnd"/>
          </w:p>
        </w:tc>
      </w:tr>
      <w:tr w:rsidR="00C453A8" w:rsidRPr="004441B0" w:rsidTr="00C3557E">
        <w:trPr>
          <w:trHeight w:val="284"/>
        </w:trPr>
        <w:tc>
          <w:tcPr>
            <w:tcW w:w="1548" w:type="dxa"/>
            <w:shd w:val="clear" w:color="auto" w:fill="auto"/>
            <w:vAlign w:val="center"/>
          </w:tcPr>
          <w:p w:rsidR="00C453A8" w:rsidRPr="007727AE" w:rsidRDefault="00C453A8" w:rsidP="009E19C0">
            <w:pPr>
              <w:rPr>
                <w:rFonts w:ascii="Trebuchet MS" w:eastAsia="TrebuchetMS" w:hAnsi="Trebuchet MS" w:cs="TrebuchetMS"/>
                <w:sz w:val="20"/>
                <w:szCs w:val="20"/>
              </w:rPr>
            </w:pPr>
            <w:r w:rsidRPr="00842DD1">
              <w:rPr>
                <w:rFonts w:ascii="Trebuchet MS" w:eastAsia="Calibri" w:hAnsi="Trebuchet MS"/>
                <w:sz w:val="20"/>
                <w:szCs w:val="20"/>
                <w:lang w:val="en-US" w:eastAsia="en-US"/>
              </w:rPr>
              <w:t>ASNE</w:t>
            </w:r>
          </w:p>
        </w:tc>
        <w:tc>
          <w:tcPr>
            <w:tcW w:w="7095" w:type="dxa"/>
            <w:shd w:val="clear" w:color="auto" w:fill="auto"/>
            <w:vAlign w:val="center"/>
          </w:tcPr>
          <w:p w:rsidR="00C453A8" w:rsidRPr="00D34908" w:rsidRDefault="00C453A8" w:rsidP="009E19C0">
            <w:pPr>
              <w:rPr>
                <w:rFonts w:ascii="Trebuchet MS" w:hAnsi="Trebuchet MS"/>
                <w:sz w:val="20"/>
                <w:szCs w:val="20"/>
                <w:lang w:val="en-US"/>
              </w:rPr>
            </w:pPr>
            <w:r w:rsidRPr="00842DD1">
              <w:rPr>
                <w:rFonts w:ascii="Trebuchet MS" w:eastAsia="Calibri" w:hAnsi="Trebuchet MS"/>
                <w:sz w:val="20"/>
                <w:szCs w:val="20"/>
                <w:lang w:val="en-US" w:eastAsia="en-US"/>
              </w:rPr>
              <w:t>American Society of News Editors</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eastAsia="TrebuchetMS" w:hAnsi="Trebuchet MS" w:cs="TrebuchetMS"/>
                <w:color w:val="000000"/>
                <w:sz w:val="20"/>
                <w:szCs w:val="20"/>
              </w:rPr>
              <w:t>CB</w:t>
            </w:r>
          </w:p>
        </w:tc>
        <w:tc>
          <w:tcPr>
            <w:tcW w:w="7095"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eastAsia="TrebuchetMS" w:hAnsi="Trebuchet MS" w:cs="TrebuchetMS"/>
                <w:color w:val="000000"/>
                <w:sz w:val="20"/>
                <w:szCs w:val="20"/>
              </w:rPr>
              <w:t>Castelo Branco</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eastAsia="TrebuchetMS" w:hAnsi="Trebuchet MS" w:cs="TrebuchetMS"/>
                <w:color w:val="000000"/>
                <w:sz w:val="20"/>
                <w:szCs w:val="20"/>
              </w:rPr>
              <w:t>FEJ</w:t>
            </w:r>
          </w:p>
        </w:tc>
        <w:tc>
          <w:tcPr>
            <w:tcW w:w="7095"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hAnsi="Trebuchet MS"/>
                <w:color w:val="000000"/>
                <w:sz w:val="20"/>
                <w:szCs w:val="20"/>
              </w:rPr>
              <w:t>Federação Europeia de Jornalistas</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eastAsia="TrebuchetMS" w:hAnsi="Trebuchet MS" w:cs="TrebuchetMS"/>
                <w:color w:val="000000"/>
                <w:sz w:val="20"/>
                <w:szCs w:val="20"/>
              </w:rPr>
              <w:t>FTP</w:t>
            </w:r>
          </w:p>
        </w:tc>
        <w:tc>
          <w:tcPr>
            <w:tcW w:w="7095"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hAnsi="Trebuchet MS"/>
                <w:sz w:val="20"/>
                <w:szCs w:val="20"/>
              </w:rPr>
              <w:t xml:space="preserve">File </w:t>
            </w:r>
            <w:proofErr w:type="spellStart"/>
            <w:r w:rsidRPr="00C3557E">
              <w:rPr>
                <w:rFonts w:ascii="Trebuchet MS" w:hAnsi="Trebuchet MS"/>
                <w:sz w:val="20"/>
                <w:szCs w:val="20"/>
              </w:rPr>
              <w:t>Transfer</w:t>
            </w:r>
            <w:proofErr w:type="spellEnd"/>
            <w:r w:rsidRPr="00C3557E">
              <w:rPr>
                <w:rFonts w:ascii="Trebuchet MS" w:hAnsi="Trebuchet MS"/>
                <w:sz w:val="20"/>
                <w:szCs w:val="20"/>
              </w:rPr>
              <w:t xml:space="preserve"> </w:t>
            </w:r>
            <w:proofErr w:type="spellStart"/>
            <w:proofErr w:type="gramStart"/>
            <w:r w:rsidRPr="00C3557E">
              <w:rPr>
                <w:rFonts w:ascii="Trebuchet MS" w:hAnsi="Trebuchet MS"/>
                <w:sz w:val="20"/>
                <w:szCs w:val="20"/>
              </w:rPr>
              <w:t>Protocol</w:t>
            </w:r>
            <w:proofErr w:type="spellEnd"/>
            <w:proofErr w:type="gramEnd"/>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eastAsia="TrebuchetMS" w:hAnsi="Trebuchet MS" w:cs="TrebuchetMS"/>
                <w:color w:val="000000"/>
                <w:sz w:val="20"/>
                <w:szCs w:val="20"/>
              </w:rPr>
              <w:t>GD</w:t>
            </w:r>
          </w:p>
        </w:tc>
        <w:tc>
          <w:tcPr>
            <w:tcW w:w="7095"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hAnsi="Trebuchet MS"/>
                <w:sz w:val="20"/>
                <w:szCs w:val="20"/>
              </w:rPr>
              <w:t>Guarda</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eastAsia="TrebuchetMS" w:hAnsi="Trebuchet MS" w:cs="TrebuchetMS"/>
                <w:color w:val="000000"/>
                <w:sz w:val="20"/>
                <w:szCs w:val="20"/>
              </w:rPr>
              <w:t>IP</w:t>
            </w:r>
          </w:p>
        </w:tc>
        <w:tc>
          <w:tcPr>
            <w:tcW w:w="7095"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hAnsi="Trebuchet MS"/>
                <w:sz w:val="20"/>
                <w:szCs w:val="20"/>
              </w:rPr>
              <w:t xml:space="preserve">Internet </w:t>
            </w:r>
            <w:proofErr w:type="spellStart"/>
            <w:proofErr w:type="gramStart"/>
            <w:r w:rsidRPr="00C3557E">
              <w:rPr>
                <w:rFonts w:ascii="Trebuchet MS" w:hAnsi="Trebuchet MS"/>
                <w:sz w:val="20"/>
                <w:szCs w:val="20"/>
              </w:rPr>
              <w:t>Protocol</w:t>
            </w:r>
            <w:proofErr w:type="spellEnd"/>
            <w:proofErr w:type="gramEnd"/>
          </w:p>
        </w:tc>
      </w:tr>
      <w:tr w:rsidR="00C453A8" w:rsidRPr="00627239" w:rsidTr="00C3557E">
        <w:trPr>
          <w:trHeight w:val="284"/>
        </w:trPr>
        <w:tc>
          <w:tcPr>
            <w:tcW w:w="1548" w:type="dxa"/>
            <w:shd w:val="clear" w:color="auto" w:fill="auto"/>
            <w:vAlign w:val="center"/>
          </w:tcPr>
          <w:p w:rsidR="00C453A8" w:rsidRPr="00842DD1" w:rsidRDefault="00C453A8" w:rsidP="009E19C0">
            <w:pPr>
              <w:rPr>
                <w:rFonts w:ascii="Trebuchet MS" w:eastAsia="Calibri" w:hAnsi="Trebuchet MS"/>
                <w:sz w:val="20"/>
                <w:szCs w:val="20"/>
                <w:lang w:val="en-US" w:eastAsia="en-US"/>
              </w:rPr>
            </w:pPr>
            <w:r>
              <w:rPr>
                <w:rFonts w:ascii="Trebuchet MS" w:eastAsia="Calibri" w:hAnsi="Trebuchet MS"/>
                <w:sz w:val="20"/>
                <w:szCs w:val="20"/>
                <w:lang w:val="en-US" w:eastAsia="en-US"/>
              </w:rPr>
              <w:t>OCS</w:t>
            </w:r>
          </w:p>
        </w:tc>
        <w:tc>
          <w:tcPr>
            <w:tcW w:w="7095" w:type="dxa"/>
            <w:shd w:val="clear" w:color="auto" w:fill="auto"/>
            <w:vAlign w:val="center"/>
          </w:tcPr>
          <w:p w:rsidR="00C453A8" w:rsidRPr="00842DD1" w:rsidRDefault="00C453A8" w:rsidP="009E19C0">
            <w:pPr>
              <w:rPr>
                <w:rFonts w:ascii="Trebuchet MS" w:eastAsia="Calibri" w:hAnsi="Trebuchet MS"/>
                <w:sz w:val="20"/>
                <w:szCs w:val="20"/>
                <w:lang w:val="en-US" w:eastAsia="en-US"/>
              </w:rPr>
            </w:pPr>
            <w:proofErr w:type="spellStart"/>
            <w:r>
              <w:rPr>
                <w:rFonts w:ascii="Trebuchet MS" w:eastAsia="Calibri" w:hAnsi="Trebuchet MS"/>
                <w:sz w:val="20"/>
                <w:szCs w:val="20"/>
                <w:lang w:val="en-US" w:eastAsia="en-US"/>
              </w:rPr>
              <w:t>Órgão</w:t>
            </w:r>
            <w:proofErr w:type="spellEnd"/>
            <w:r>
              <w:rPr>
                <w:rFonts w:ascii="Trebuchet MS" w:eastAsia="Calibri" w:hAnsi="Trebuchet MS"/>
                <w:sz w:val="20"/>
                <w:szCs w:val="20"/>
                <w:lang w:val="en-US" w:eastAsia="en-US"/>
              </w:rPr>
              <w:t xml:space="preserve"> de </w:t>
            </w:r>
            <w:proofErr w:type="spellStart"/>
            <w:r>
              <w:rPr>
                <w:rFonts w:ascii="Trebuchet MS" w:eastAsia="Calibri" w:hAnsi="Trebuchet MS"/>
                <w:sz w:val="20"/>
                <w:szCs w:val="20"/>
                <w:lang w:val="en-US" w:eastAsia="en-US"/>
              </w:rPr>
              <w:t>Comunicação</w:t>
            </w:r>
            <w:proofErr w:type="spellEnd"/>
            <w:r>
              <w:rPr>
                <w:rFonts w:ascii="Trebuchet MS" w:eastAsia="Calibri" w:hAnsi="Trebuchet MS"/>
                <w:sz w:val="20"/>
                <w:szCs w:val="20"/>
                <w:lang w:val="en-US" w:eastAsia="en-US"/>
              </w:rPr>
              <w:t xml:space="preserve"> Social</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eastAsia="TrebuchetMS" w:hAnsi="Trebuchet MS" w:cs="TrebuchetMS"/>
                <w:color w:val="000000"/>
                <w:sz w:val="20"/>
                <w:szCs w:val="20"/>
              </w:rPr>
              <w:t>RSS</w:t>
            </w:r>
          </w:p>
        </w:tc>
        <w:tc>
          <w:tcPr>
            <w:tcW w:w="7095"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hAnsi="Trebuchet MS"/>
                <w:sz w:val="20"/>
                <w:szCs w:val="20"/>
                <w:lang w:val="en-US"/>
              </w:rPr>
              <w:t>Really Simple Syndication</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eastAsia="TrebuchetMS" w:hAnsi="Trebuchet MS" w:cs="TrebuchetMS"/>
                <w:color w:val="000000"/>
                <w:sz w:val="20"/>
                <w:szCs w:val="20"/>
              </w:rPr>
              <w:t>SJ</w:t>
            </w:r>
          </w:p>
        </w:tc>
        <w:tc>
          <w:tcPr>
            <w:tcW w:w="7095"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hAnsi="Trebuchet MS"/>
                <w:sz w:val="20"/>
                <w:szCs w:val="20"/>
              </w:rPr>
              <w:t>Sindicato dos Jornalistas</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eastAsia="TrebuchetMS" w:hAnsi="Trebuchet MS" w:cs="TrebuchetMS"/>
                <w:color w:val="000000"/>
                <w:sz w:val="20"/>
                <w:szCs w:val="20"/>
              </w:rPr>
              <w:t>SMS</w:t>
            </w:r>
          </w:p>
        </w:tc>
        <w:tc>
          <w:tcPr>
            <w:tcW w:w="7095"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hAnsi="Trebuchet MS"/>
                <w:sz w:val="20"/>
                <w:szCs w:val="20"/>
                <w:lang w:val="en-US"/>
              </w:rPr>
              <w:t>Short Message Service</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eastAsia="TrebuchetMS" w:hAnsi="Trebuchet MS" w:cs="TrebuchetMS"/>
                <w:color w:val="000000"/>
                <w:sz w:val="20"/>
                <w:szCs w:val="20"/>
              </w:rPr>
              <w:t>TCP</w:t>
            </w:r>
          </w:p>
        </w:tc>
        <w:tc>
          <w:tcPr>
            <w:tcW w:w="7095" w:type="dxa"/>
            <w:shd w:val="clear" w:color="auto" w:fill="auto"/>
            <w:vAlign w:val="center"/>
          </w:tcPr>
          <w:p w:rsidR="00C453A8" w:rsidRPr="00C3557E" w:rsidRDefault="00C453A8" w:rsidP="009E19C0">
            <w:pPr>
              <w:rPr>
                <w:rFonts w:ascii="Trebuchet MS" w:eastAsia="TrebuchetMS" w:hAnsi="Trebuchet MS" w:cs="TrebuchetMS"/>
                <w:color w:val="000000"/>
                <w:sz w:val="20"/>
                <w:szCs w:val="20"/>
              </w:rPr>
            </w:pPr>
            <w:r w:rsidRPr="00C3557E">
              <w:rPr>
                <w:rFonts w:ascii="Trebuchet MS" w:hAnsi="Trebuchet MS"/>
                <w:sz w:val="20"/>
                <w:szCs w:val="20"/>
                <w:lang w:val="en-US"/>
              </w:rPr>
              <w:t>Transmission Control Protocol</w:t>
            </w:r>
          </w:p>
        </w:tc>
      </w:tr>
      <w:tr w:rsidR="00C453A8" w:rsidRPr="00627239" w:rsidTr="00C3557E">
        <w:trPr>
          <w:trHeight w:val="284"/>
        </w:trPr>
        <w:tc>
          <w:tcPr>
            <w:tcW w:w="1548" w:type="dxa"/>
            <w:shd w:val="clear" w:color="auto" w:fill="auto"/>
            <w:vAlign w:val="center"/>
          </w:tcPr>
          <w:p w:rsidR="00C453A8" w:rsidRDefault="00C453A8" w:rsidP="009E19C0">
            <w:pPr>
              <w:rPr>
                <w:rFonts w:ascii="Trebuchet MS" w:eastAsia="Calibri" w:hAnsi="Trebuchet MS"/>
                <w:sz w:val="20"/>
                <w:szCs w:val="20"/>
                <w:lang w:val="en-US" w:eastAsia="en-US"/>
              </w:rPr>
            </w:pPr>
            <w:r>
              <w:rPr>
                <w:rFonts w:ascii="Trebuchet MS" w:eastAsia="Calibri" w:hAnsi="Trebuchet MS"/>
                <w:sz w:val="20"/>
                <w:szCs w:val="20"/>
                <w:lang w:val="en-US" w:eastAsia="en-US"/>
              </w:rPr>
              <w:t>TIC</w:t>
            </w:r>
          </w:p>
        </w:tc>
        <w:tc>
          <w:tcPr>
            <w:tcW w:w="7095" w:type="dxa"/>
            <w:shd w:val="clear" w:color="auto" w:fill="auto"/>
            <w:vAlign w:val="center"/>
          </w:tcPr>
          <w:p w:rsidR="00C453A8" w:rsidRPr="00C453A8" w:rsidRDefault="00C453A8" w:rsidP="009E19C0">
            <w:pPr>
              <w:rPr>
                <w:rFonts w:ascii="Trebuchet MS" w:eastAsia="Calibri" w:hAnsi="Trebuchet MS"/>
                <w:sz w:val="20"/>
                <w:szCs w:val="20"/>
                <w:lang w:eastAsia="en-US"/>
              </w:rPr>
            </w:pPr>
            <w:r w:rsidRPr="00C453A8">
              <w:rPr>
                <w:rFonts w:ascii="Trebuchet MS" w:eastAsia="Calibri" w:hAnsi="Trebuchet MS"/>
                <w:sz w:val="20"/>
                <w:szCs w:val="20"/>
                <w:lang w:eastAsia="en-US"/>
              </w:rPr>
              <w:t>Tecnologias de Informação e Comunicaç</w:t>
            </w:r>
            <w:r>
              <w:rPr>
                <w:rFonts w:ascii="Trebuchet MS" w:eastAsia="Calibri" w:hAnsi="Trebuchet MS"/>
                <w:sz w:val="20"/>
                <w:szCs w:val="20"/>
                <w:lang w:eastAsia="en-US"/>
              </w:rPr>
              <w:t>ão</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sz w:val="20"/>
                <w:szCs w:val="20"/>
              </w:rPr>
            </w:pPr>
            <w:r w:rsidRPr="00C3557E">
              <w:rPr>
                <w:rFonts w:ascii="Trebuchet MS" w:eastAsia="TrebuchetMS" w:hAnsi="Trebuchet MS" w:cs="TrebuchetMS"/>
                <w:sz w:val="20"/>
                <w:szCs w:val="20"/>
              </w:rPr>
              <w:t>UBI</w:t>
            </w:r>
          </w:p>
        </w:tc>
        <w:tc>
          <w:tcPr>
            <w:tcW w:w="7095" w:type="dxa"/>
            <w:shd w:val="clear" w:color="auto" w:fill="auto"/>
            <w:vAlign w:val="center"/>
          </w:tcPr>
          <w:p w:rsidR="00C453A8" w:rsidRPr="00C3557E" w:rsidRDefault="00C453A8" w:rsidP="009E19C0">
            <w:pPr>
              <w:rPr>
                <w:rFonts w:ascii="Trebuchet MS" w:eastAsia="TrebuchetMS" w:hAnsi="Trebuchet MS" w:cs="TrebuchetMS"/>
                <w:sz w:val="20"/>
                <w:szCs w:val="20"/>
              </w:rPr>
            </w:pPr>
            <w:r w:rsidRPr="00C3557E">
              <w:rPr>
                <w:rFonts w:ascii="Trebuchet MS" w:eastAsia="TrebuchetMS" w:hAnsi="Trebuchet MS" w:cs="TrebuchetMS"/>
                <w:sz w:val="20"/>
                <w:szCs w:val="20"/>
              </w:rPr>
              <w:t>Universidade da Beira Interior</w:t>
            </w:r>
          </w:p>
        </w:tc>
      </w:tr>
      <w:tr w:rsidR="00C453A8" w:rsidRPr="00B5379A" w:rsidTr="00C3557E">
        <w:trPr>
          <w:trHeight w:val="284"/>
        </w:trPr>
        <w:tc>
          <w:tcPr>
            <w:tcW w:w="1548" w:type="dxa"/>
            <w:shd w:val="clear" w:color="auto" w:fill="auto"/>
            <w:vAlign w:val="center"/>
          </w:tcPr>
          <w:p w:rsidR="00C453A8" w:rsidRPr="00C3557E" w:rsidRDefault="00C453A8" w:rsidP="009E19C0">
            <w:pPr>
              <w:rPr>
                <w:rFonts w:ascii="Trebuchet MS" w:eastAsia="TrebuchetMS" w:hAnsi="Trebuchet MS" w:cs="TrebuchetMS"/>
                <w:sz w:val="20"/>
                <w:szCs w:val="20"/>
              </w:rPr>
            </w:pPr>
            <w:r w:rsidRPr="00C3557E">
              <w:rPr>
                <w:rFonts w:ascii="Trebuchet MS" w:eastAsia="TrebuchetMS" w:hAnsi="Trebuchet MS" w:cs="TrebuchetMS"/>
                <w:sz w:val="20"/>
                <w:szCs w:val="20"/>
              </w:rPr>
              <w:t>WEB</w:t>
            </w:r>
          </w:p>
        </w:tc>
        <w:tc>
          <w:tcPr>
            <w:tcW w:w="7095" w:type="dxa"/>
            <w:shd w:val="clear" w:color="auto" w:fill="auto"/>
            <w:vAlign w:val="center"/>
          </w:tcPr>
          <w:p w:rsidR="00C453A8" w:rsidRPr="00C3557E" w:rsidRDefault="00C453A8" w:rsidP="009E19C0">
            <w:pPr>
              <w:rPr>
                <w:rFonts w:ascii="Trebuchet MS" w:eastAsia="TrebuchetMS" w:hAnsi="Trebuchet MS" w:cs="TrebuchetMS"/>
                <w:sz w:val="20"/>
                <w:szCs w:val="20"/>
              </w:rPr>
            </w:pPr>
            <w:r w:rsidRPr="00C3557E">
              <w:rPr>
                <w:rFonts w:ascii="Trebuchet MS" w:hAnsi="Trebuchet MS"/>
                <w:sz w:val="20"/>
                <w:szCs w:val="20"/>
                <w:lang w:val="en-US"/>
              </w:rPr>
              <w:t>World Wide Web</w:t>
            </w:r>
          </w:p>
        </w:tc>
      </w:tr>
    </w:tbl>
    <w:p w:rsidR="009E19C0" w:rsidRPr="00C453A8" w:rsidRDefault="009E19C0" w:rsidP="009E19C0">
      <w:pPr>
        <w:rPr>
          <w:rFonts w:ascii="Trebuchet MS" w:eastAsia="TrebuchetMS" w:hAnsi="Trebuchet MS" w:cs="TrebuchetMS"/>
          <w:b/>
        </w:rPr>
      </w:pPr>
      <w:r w:rsidRPr="00C453A8">
        <w:rPr>
          <w:rFonts w:ascii="Trebuchet MS" w:eastAsia="TrebuchetMS" w:hAnsi="Trebuchet MS" w:cs="TrebuchetMS"/>
          <w:b/>
          <w:sz w:val="36"/>
          <w:szCs w:val="36"/>
        </w:rPr>
        <w:br w:type="page"/>
      </w:r>
    </w:p>
    <w:p w:rsidR="009E19C0" w:rsidRPr="00C453A8" w:rsidRDefault="009E19C0" w:rsidP="009E19C0">
      <w:pPr>
        <w:jc w:val="center"/>
        <w:rPr>
          <w:rFonts w:ascii="Trebuchet MS" w:eastAsia="TrebuchetMS" w:hAnsi="Trebuchet MS" w:cs="TrebuchetMS"/>
          <w:b/>
        </w:rPr>
      </w:pPr>
    </w:p>
    <w:p w:rsidR="009E19C0" w:rsidRPr="00C453A8" w:rsidRDefault="009E19C0" w:rsidP="009E19C0">
      <w:pPr>
        <w:spacing w:line="360" w:lineRule="auto"/>
        <w:jc w:val="center"/>
        <w:rPr>
          <w:rFonts w:ascii="Trebuchet MS" w:eastAsia="TrebuchetMS" w:hAnsi="Trebuchet MS" w:cs="TrebuchetMS"/>
          <w:b/>
          <w:color w:val="C0C0C0"/>
          <w:sz w:val="36"/>
          <w:szCs w:val="36"/>
        </w:rPr>
      </w:pPr>
    </w:p>
    <w:p w:rsidR="009E19C0" w:rsidRPr="00C453A8" w:rsidRDefault="009E19C0" w:rsidP="009E19C0">
      <w:pPr>
        <w:spacing w:line="360" w:lineRule="auto"/>
        <w:jc w:val="center"/>
        <w:rPr>
          <w:rFonts w:ascii="Trebuchet MS" w:eastAsia="TrebuchetMS" w:hAnsi="Trebuchet MS" w:cs="TrebuchetMS"/>
          <w:b/>
          <w:color w:val="C0C0C0"/>
          <w:sz w:val="36"/>
          <w:szCs w:val="36"/>
        </w:rPr>
      </w:pPr>
    </w:p>
    <w:p w:rsidR="009E19C0" w:rsidRPr="00C453A8" w:rsidRDefault="009E19C0" w:rsidP="009E19C0">
      <w:pPr>
        <w:spacing w:line="360" w:lineRule="auto"/>
        <w:jc w:val="center"/>
        <w:rPr>
          <w:rFonts w:ascii="Trebuchet MS" w:eastAsia="TrebuchetMS" w:hAnsi="Trebuchet MS" w:cs="TrebuchetMS"/>
          <w:b/>
          <w:color w:val="C0C0C0"/>
          <w:sz w:val="36"/>
          <w:szCs w:val="36"/>
        </w:rPr>
      </w:pPr>
    </w:p>
    <w:p w:rsidR="009E19C0" w:rsidRPr="00C453A8" w:rsidRDefault="009E19C0" w:rsidP="009E19C0">
      <w:pPr>
        <w:spacing w:line="360" w:lineRule="auto"/>
        <w:jc w:val="center"/>
        <w:rPr>
          <w:rFonts w:ascii="Trebuchet MS" w:eastAsia="TrebuchetMS" w:hAnsi="Trebuchet MS" w:cs="TrebuchetMS"/>
          <w:b/>
          <w:color w:val="C0C0C0"/>
          <w:sz w:val="36"/>
          <w:szCs w:val="36"/>
        </w:rPr>
      </w:pPr>
    </w:p>
    <w:p w:rsidR="009E19C0" w:rsidRPr="00C453A8" w:rsidRDefault="009E19C0" w:rsidP="009E19C0">
      <w:pPr>
        <w:spacing w:line="360" w:lineRule="auto"/>
        <w:jc w:val="center"/>
        <w:rPr>
          <w:rFonts w:ascii="Trebuchet MS" w:eastAsia="TrebuchetMS" w:hAnsi="Trebuchet MS" w:cs="TrebuchetMS"/>
          <w:b/>
          <w:color w:val="C0C0C0"/>
          <w:sz w:val="36"/>
          <w:szCs w:val="36"/>
        </w:rPr>
      </w:pPr>
    </w:p>
    <w:p w:rsidR="009E19C0" w:rsidRPr="00C453A8" w:rsidRDefault="009E19C0" w:rsidP="009E19C0">
      <w:pPr>
        <w:spacing w:line="360" w:lineRule="auto"/>
        <w:jc w:val="center"/>
        <w:rPr>
          <w:rFonts w:ascii="Trebuchet MS" w:eastAsia="TrebuchetMS" w:hAnsi="Trebuchet MS" w:cs="TrebuchetMS"/>
          <w:b/>
          <w:color w:val="C0C0C0"/>
          <w:sz w:val="36"/>
          <w:szCs w:val="36"/>
        </w:rPr>
      </w:pPr>
    </w:p>
    <w:p w:rsidR="009E19C0" w:rsidRPr="00C453A8" w:rsidRDefault="009E19C0" w:rsidP="009E19C0">
      <w:pPr>
        <w:spacing w:line="360" w:lineRule="auto"/>
        <w:jc w:val="center"/>
        <w:rPr>
          <w:rFonts w:ascii="Trebuchet MS" w:eastAsia="TrebuchetMS" w:hAnsi="Trebuchet MS" w:cs="TrebuchetMS"/>
          <w:b/>
          <w:color w:val="C0C0C0"/>
          <w:sz w:val="36"/>
          <w:szCs w:val="36"/>
        </w:rPr>
      </w:pPr>
    </w:p>
    <w:p w:rsidR="009E19C0" w:rsidRPr="00C453A8" w:rsidRDefault="009E19C0" w:rsidP="009E19C0">
      <w:pPr>
        <w:spacing w:line="360" w:lineRule="auto"/>
        <w:jc w:val="center"/>
        <w:rPr>
          <w:rFonts w:ascii="Trebuchet MS" w:eastAsia="TrebuchetMS" w:hAnsi="Trebuchet MS" w:cs="TrebuchetMS"/>
          <w:b/>
          <w:color w:val="C0C0C0"/>
          <w:sz w:val="36"/>
          <w:szCs w:val="36"/>
        </w:rPr>
      </w:pPr>
    </w:p>
    <w:p w:rsidR="009E19C0" w:rsidRPr="00C453A8" w:rsidRDefault="009E19C0" w:rsidP="009E19C0">
      <w:pPr>
        <w:spacing w:line="360" w:lineRule="auto"/>
        <w:jc w:val="center"/>
        <w:rPr>
          <w:rFonts w:ascii="Trebuchet MS" w:eastAsia="TrebuchetMS" w:hAnsi="Trebuchet MS" w:cs="TrebuchetMS"/>
          <w:b/>
          <w:color w:val="C0C0C0"/>
          <w:sz w:val="36"/>
          <w:szCs w:val="36"/>
        </w:rPr>
      </w:pPr>
    </w:p>
    <w:p w:rsidR="00C501C5" w:rsidRPr="00C453A8" w:rsidRDefault="00C501C5" w:rsidP="00BE6A48">
      <w:pPr>
        <w:spacing w:line="360" w:lineRule="auto"/>
        <w:rPr>
          <w:rFonts w:ascii="Trebuchet MS" w:eastAsia="TrebuchetMS" w:hAnsi="Trebuchet MS" w:cs="TrebuchetMS"/>
          <w:b/>
          <w:sz w:val="36"/>
          <w:szCs w:val="36"/>
        </w:rPr>
        <w:sectPr w:rsidR="00C501C5" w:rsidRPr="00C453A8" w:rsidSect="00C501C5">
          <w:headerReference w:type="default" r:id="rId10"/>
          <w:footerReference w:type="even" r:id="rId11"/>
          <w:footerReference w:type="default" r:id="rId12"/>
          <w:type w:val="continuous"/>
          <w:pgSz w:w="11906" w:h="16838" w:code="9"/>
          <w:pgMar w:top="1418" w:right="1418" w:bottom="1418" w:left="1985" w:header="709" w:footer="709" w:gutter="0"/>
          <w:pgNumType w:fmt="lowerRoman" w:start="1"/>
          <w:cols w:space="708"/>
          <w:titlePg/>
          <w:docGrid w:linePitch="360"/>
        </w:sectPr>
      </w:pPr>
    </w:p>
    <w:p w:rsidR="002D0BB2" w:rsidRPr="00190BC6" w:rsidRDefault="002D0BB2" w:rsidP="00190BC6">
      <w:pPr>
        <w:pStyle w:val="Cabealho11"/>
        <w:numPr>
          <w:ilvl w:val="0"/>
          <w:numId w:val="0"/>
        </w:numPr>
        <w:ind w:left="431" w:hanging="431"/>
        <w:rPr>
          <w:rFonts w:ascii="Trebuchet MS" w:hAnsi="Trebuchet MS"/>
        </w:rPr>
      </w:pPr>
      <w:bookmarkStart w:id="1" w:name="_Toc307152237"/>
      <w:r w:rsidRPr="00FA1456">
        <w:rPr>
          <w:rFonts w:ascii="Trebuchet MS" w:hAnsi="Trebuchet MS"/>
        </w:rPr>
        <w:lastRenderedPageBreak/>
        <w:t>Introdução</w:t>
      </w:r>
      <w:bookmarkEnd w:id="1"/>
    </w:p>
    <w:p w:rsidR="002D0BB2" w:rsidRPr="00324774" w:rsidRDefault="00324774" w:rsidP="00526227">
      <w:pPr>
        <w:spacing w:before="240" w:line="360" w:lineRule="auto"/>
        <w:jc w:val="both"/>
        <w:rPr>
          <w:rFonts w:ascii="Trebuchet MS" w:hAnsi="Trebuchet MS"/>
          <w:sz w:val="20"/>
          <w:szCs w:val="20"/>
        </w:rPr>
      </w:pPr>
      <w:r w:rsidRPr="00324774">
        <w:rPr>
          <w:rFonts w:ascii="Trebuchet MS" w:hAnsi="Trebuchet MS"/>
          <w:sz w:val="20"/>
          <w:szCs w:val="20"/>
        </w:rPr>
        <w:t>Desde o seu lançamento que o</w:t>
      </w:r>
      <w:r w:rsidR="002D0BB2" w:rsidRPr="00324774">
        <w:rPr>
          <w:rFonts w:ascii="Trebuchet MS" w:hAnsi="Trebuchet MS"/>
          <w:sz w:val="20"/>
          <w:szCs w:val="20"/>
        </w:rPr>
        <w:t xml:space="preserve"> número de utilizadores da Internet </w:t>
      </w:r>
      <w:r w:rsidRPr="00324774">
        <w:rPr>
          <w:rFonts w:ascii="Trebuchet MS" w:hAnsi="Trebuchet MS"/>
          <w:sz w:val="20"/>
          <w:szCs w:val="20"/>
        </w:rPr>
        <w:t>regista</w:t>
      </w:r>
      <w:r w:rsidR="003120D4">
        <w:rPr>
          <w:rFonts w:ascii="Trebuchet MS" w:hAnsi="Trebuchet MS"/>
          <w:sz w:val="20"/>
          <w:szCs w:val="20"/>
        </w:rPr>
        <w:t xml:space="preserve"> um</w:t>
      </w:r>
      <w:r w:rsidRPr="00324774">
        <w:rPr>
          <w:rFonts w:ascii="Trebuchet MS" w:hAnsi="Trebuchet MS"/>
          <w:sz w:val="20"/>
          <w:szCs w:val="20"/>
        </w:rPr>
        <w:t xml:space="preserve"> cres</w:t>
      </w:r>
      <w:r w:rsidR="003120D4">
        <w:rPr>
          <w:rFonts w:ascii="Trebuchet MS" w:hAnsi="Trebuchet MS"/>
          <w:sz w:val="20"/>
          <w:szCs w:val="20"/>
        </w:rPr>
        <w:t>cimento</w:t>
      </w:r>
      <w:r w:rsidRPr="00324774">
        <w:rPr>
          <w:rFonts w:ascii="Trebuchet MS" w:hAnsi="Trebuchet MS"/>
          <w:sz w:val="20"/>
          <w:szCs w:val="20"/>
        </w:rPr>
        <w:t xml:space="preserve"> anua</w:t>
      </w:r>
      <w:r w:rsidR="003120D4">
        <w:rPr>
          <w:rFonts w:ascii="Trebuchet MS" w:hAnsi="Trebuchet MS"/>
          <w:sz w:val="20"/>
          <w:szCs w:val="20"/>
        </w:rPr>
        <w:t>l</w:t>
      </w:r>
      <w:r w:rsidRPr="00324774">
        <w:rPr>
          <w:rFonts w:ascii="Trebuchet MS" w:hAnsi="Trebuchet MS"/>
          <w:sz w:val="20"/>
          <w:szCs w:val="20"/>
        </w:rPr>
        <w:t xml:space="preserve"> muito superior ao registado por qualquer outro meio. E</w:t>
      </w:r>
      <w:r w:rsidR="002D0BB2" w:rsidRPr="00324774">
        <w:rPr>
          <w:rFonts w:ascii="Trebuchet MS" w:hAnsi="Trebuchet MS"/>
          <w:sz w:val="20"/>
          <w:szCs w:val="20"/>
        </w:rPr>
        <w:t xml:space="preserve">m Março de 2011 </w:t>
      </w:r>
      <w:r w:rsidRPr="00324774">
        <w:rPr>
          <w:rFonts w:ascii="Trebuchet MS" w:hAnsi="Trebuchet MS"/>
          <w:sz w:val="20"/>
          <w:szCs w:val="20"/>
        </w:rPr>
        <w:t>atingiu</w:t>
      </w:r>
      <w:r w:rsidR="002D0BB2" w:rsidRPr="00324774">
        <w:rPr>
          <w:rFonts w:ascii="Trebuchet MS" w:hAnsi="Trebuchet MS"/>
          <w:sz w:val="20"/>
          <w:szCs w:val="20"/>
        </w:rPr>
        <w:t xml:space="preserve"> </w:t>
      </w:r>
      <w:r w:rsidRPr="00324774">
        <w:rPr>
          <w:rFonts w:ascii="Trebuchet MS" w:hAnsi="Trebuchet MS"/>
          <w:sz w:val="20"/>
          <w:szCs w:val="20"/>
        </w:rPr>
        <w:t>o</w:t>
      </w:r>
      <w:r w:rsidR="002D0BB2" w:rsidRPr="00324774">
        <w:rPr>
          <w:rFonts w:ascii="Trebuchet MS" w:hAnsi="Trebuchet MS"/>
          <w:sz w:val="20"/>
          <w:szCs w:val="20"/>
        </w:rPr>
        <w:t>s dois mil milhões de utilizadores</w:t>
      </w:r>
      <w:r w:rsidRPr="00324774">
        <w:rPr>
          <w:rStyle w:val="Refdenotaderodap"/>
          <w:rFonts w:ascii="Trebuchet MS" w:hAnsi="Trebuchet MS"/>
          <w:sz w:val="20"/>
          <w:szCs w:val="20"/>
        </w:rPr>
        <w:footnoteReference w:id="1"/>
      </w:r>
      <w:r w:rsidR="002D0BB2" w:rsidRPr="00324774">
        <w:rPr>
          <w:rFonts w:ascii="Trebuchet MS" w:hAnsi="Trebuchet MS"/>
          <w:sz w:val="20"/>
          <w:szCs w:val="20"/>
        </w:rPr>
        <w:t>, o dobro dos que existiam há cinco anos</w:t>
      </w:r>
      <w:r w:rsidRPr="00324774">
        <w:rPr>
          <w:rFonts w:ascii="Trebuchet MS" w:hAnsi="Trebuchet MS"/>
          <w:sz w:val="20"/>
          <w:szCs w:val="20"/>
        </w:rPr>
        <w:t xml:space="preserve">, </w:t>
      </w:r>
      <w:r w:rsidR="00235745" w:rsidRPr="00604FE3">
        <w:rPr>
          <w:rFonts w:ascii="Trebuchet MS" w:hAnsi="Trebuchet MS"/>
          <w:sz w:val="20"/>
          <w:szCs w:val="20"/>
        </w:rPr>
        <w:t>obtendo</w:t>
      </w:r>
      <w:r w:rsidR="00235745" w:rsidRPr="00324774">
        <w:rPr>
          <w:rFonts w:ascii="Trebuchet MS" w:hAnsi="Trebuchet MS"/>
          <w:sz w:val="20"/>
          <w:szCs w:val="20"/>
        </w:rPr>
        <w:t xml:space="preserve"> </w:t>
      </w:r>
      <w:r w:rsidRPr="00324774">
        <w:rPr>
          <w:rFonts w:ascii="Trebuchet MS" w:hAnsi="Trebuchet MS"/>
          <w:sz w:val="20"/>
          <w:szCs w:val="20"/>
        </w:rPr>
        <w:t xml:space="preserve">assim uma taxa de penetração anual de 30,2%. </w:t>
      </w:r>
      <w:r w:rsidR="002D0BB2" w:rsidRPr="00324774">
        <w:rPr>
          <w:rFonts w:ascii="Trebuchet MS" w:hAnsi="Trebuchet MS"/>
          <w:sz w:val="20"/>
          <w:szCs w:val="20"/>
        </w:rPr>
        <w:t xml:space="preserve">Em Portugal, o número de utilizadores de Internet Continental aumentou dez vezes nos últimos 15 anos. </w:t>
      </w:r>
    </w:p>
    <w:p w:rsidR="002D0BB2" w:rsidRPr="00C3557E" w:rsidRDefault="002D0BB2" w:rsidP="00526227">
      <w:pPr>
        <w:spacing w:before="240" w:line="360" w:lineRule="auto"/>
        <w:jc w:val="both"/>
        <w:rPr>
          <w:rFonts w:ascii="Trebuchet MS" w:hAnsi="Trebuchet MS"/>
          <w:color w:val="1F497D"/>
          <w:sz w:val="20"/>
          <w:szCs w:val="20"/>
        </w:rPr>
      </w:pPr>
      <w:r w:rsidRPr="00526227">
        <w:rPr>
          <w:rFonts w:ascii="Trebuchet MS" w:hAnsi="Trebuchet MS"/>
          <w:sz w:val="20"/>
          <w:szCs w:val="20"/>
        </w:rPr>
        <w:t xml:space="preserve">O aumento da largura da banda, os novos </w:t>
      </w:r>
      <w:proofErr w:type="spellStart"/>
      <w:r w:rsidRPr="00526227">
        <w:rPr>
          <w:rFonts w:ascii="Trebuchet MS" w:hAnsi="Trebuchet MS"/>
          <w:i/>
          <w:sz w:val="20"/>
          <w:szCs w:val="20"/>
        </w:rPr>
        <w:t>gadgets</w:t>
      </w:r>
      <w:proofErr w:type="spellEnd"/>
      <w:r w:rsidRPr="00526227">
        <w:rPr>
          <w:rFonts w:ascii="Trebuchet MS" w:hAnsi="Trebuchet MS"/>
          <w:sz w:val="20"/>
          <w:szCs w:val="20"/>
        </w:rPr>
        <w:t>, o fácil acesso, bem como a emergência de gerações mais familiarizad</w:t>
      </w:r>
      <w:r w:rsidR="00235745">
        <w:rPr>
          <w:rFonts w:ascii="Trebuchet MS" w:hAnsi="Trebuchet MS"/>
          <w:sz w:val="20"/>
          <w:szCs w:val="20"/>
        </w:rPr>
        <w:t xml:space="preserve">as com computadores e Internet </w:t>
      </w:r>
      <w:r w:rsidRPr="00526227">
        <w:rPr>
          <w:rFonts w:ascii="Trebuchet MS" w:hAnsi="Trebuchet MS"/>
          <w:sz w:val="20"/>
          <w:szCs w:val="20"/>
        </w:rPr>
        <w:t>impulsionaram a sociedade para uma nova era da comunicação através deste meio.</w:t>
      </w:r>
      <w:r w:rsidRPr="00C3557E">
        <w:rPr>
          <w:rFonts w:ascii="Trebuchet MS" w:hAnsi="Trebuchet MS"/>
          <w:color w:val="1F497D"/>
          <w:sz w:val="20"/>
          <w:szCs w:val="20"/>
        </w:rPr>
        <w:t xml:space="preserve">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A actividade jornalística não ficou alheia a estas mudanças e cedo começou a utilizá-la</w:t>
      </w:r>
      <w:r w:rsidR="00235745" w:rsidRPr="00604FE3">
        <w:rPr>
          <w:rFonts w:ascii="Trebuchet MS" w:hAnsi="Trebuchet MS"/>
          <w:sz w:val="20"/>
          <w:szCs w:val="20"/>
        </w:rPr>
        <w:t>s</w:t>
      </w:r>
      <w:r w:rsidRPr="00526227">
        <w:rPr>
          <w:rFonts w:ascii="Trebuchet MS" w:hAnsi="Trebuchet MS"/>
          <w:sz w:val="20"/>
          <w:szCs w:val="20"/>
        </w:rPr>
        <w:t xml:space="preserve"> como ferramenta nas várias fases do processo de produção jornalística, desde a investigação à distribuição. Esta investigação centra-se justamente na primeira fase do processo: a procura de informações. Atendendo à importância das fontes no jornalismo, o presente trabalho procura saber de que forma os jornalistas passaram a utilizar o novo tipo de fontes que surgiram com a Internet e, mais tarde, com a Web 2.0. O estudo visa contribuir para a reflexão em torno da mudança ao nível do contacto com as fontes na era das novas Web participativ</w:t>
      </w:r>
      <w:r w:rsidRPr="00604FE3">
        <w:rPr>
          <w:rFonts w:ascii="Trebuchet MS" w:hAnsi="Trebuchet MS"/>
          <w:sz w:val="20"/>
          <w:szCs w:val="20"/>
        </w:rPr>
        <w:t>a</w:t>
      </w:r>
      <w:r w:rsidR="00235745" w:rsidRPr="00604FE3">
        <w:rPr>
          <w:rFonts w:ascii="Trebuchet MS" w:hAnsi="Trebuchet MS"/>
          <w:sz w:val="20"/>
          <w:szCs w:val="20"/>
        </w:rPr>
        <w:t>s</w:t>
      </w:r>
      <w:r w:rsidRPr="00526227">
        <w:rPr>
          <w:rFonts w:ascii="Trebuchet MS" w:hAnsi="Trebuchet MS"/>
          <w:sz w:val="20"/>
          <w:szCs w:val="20"/>
        </w:rPr>
        <w:t>. O seu objectivo específico é saber de que forma os jornalistas se apropriaram das novas fontes de informação, nomeadamente blo</w:t>
      </w:r>
      <w:r w:rsidR="00E31139">
        <w:rPr>
          <w:rFonts w:ascii="Trebuchet MS" w:hAnsi="Trebuchet MS"/>
          <w:sz w:val="20"/>
          <w:szCs w:val="20"/>
        </w:rPr>
        <w:t xml:space="preserve">gues, redes sociais e outros </w:t>
      </w:r>
      <w:r w:rsidRPr="00526227">
        <w:rPr>
          <w:rFonts w:ascii="Trebuchet MS" w:hAnsi="Trebuchet MS"/>
          <w:sz w:val="20"/>
          <w:szCs w:val="20"/>
        </w:rPr>
        <w:t xml:space="preserve">espaços participativos.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A opção por esta temática justifica-se pelas mudanças resultantes da afirmação da Internet no ecossistema mediático. De que forma a Internet altera o relacionamento entre os jornalistas e as fontes? Que novos desafios se colocam aos jornalistas num cenário em que surgem mais fontes anónimas com poder para lançar informações no espaço público? Como avaliam os jornalistas estas novas fontes? As novas fontes de informação também estão protegidas pela lei? A credibilidade das novas fontes é medida da mesma forma? Quais são os principais tipos de fontes utilizadas nos discursos jornalísticos? O jornalismo online exige uma nova ética e deontologia? Será que o jornalista pode utilizar informação recolhida nas redes sociais? E usa as fontes anónimas ou cita uma fonte assumida? As fontes tradicionais ainda continuam a ser utilizadas?</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No fundo, trata-se de responder a um desafio: compreender a relação dos jornalistas com as fontes de informação da Web 2.0. </w:t>
      </w:r>
    </w:p>
    <w:p w:rsidR="002D0BB2" w:rsidRPr="00526227" w:rsidRDefault="002D0BB2" w:rsidP="00FA1456">
      <w:pPr>
        <w:pStyle w:val="Cabealho11"/>
        <w:rPr>
          <w:rFonts w:eastAsia="TrebuchetMS"/>
        </w:rPr>
      </w:pPr>
      <w:bookmarkStart w:id="2" w:name="_Toc307152238"/>
      <w:r w:rsidRPr="00FA1456">
        <w:lastRenderedPageBreak/>
        <w:t>Internet</w:t>
      </w:r>
      <w:r w:rsidRPr="00526227">
        <w:rPr>
          <w:rFonts w:eastAsia="TrebuchetMS"/>
        </w:rPr>
        <w:t xml:space="preserve"> e Jornalismo</w:t>
      </w:r>
      <w:bookmarkEnd w:id="2"/>
    </w:p>
    <w:p w:rsidR="002D0BB2" w:rsidRPr="00A609E9"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A Internet provocou alterações nas mais diversas áreas da in</w:t>
      </w:r>
      <w:r w:rsidR="00A609E9">
        <w:rPr>
          <w:rFonts w:ascii="Trebuchet MS" w:hAnsi="Trebuchet MS"/>
          <w:sz w:val="20"/>
          <w:szCs w:val="20"/>
        </w:rPr>
        <w:t xml:space="preserve">tervenção humana, nomeadamente </w:t>
      </w:r>
      <w:r w:rsidRPr="00526227">
        <w:rPr>
          <w:rFonts w:ascii="Trebuchet MS" w:hAnsi="Trebuchet MS"/>
          <w:sz w:val="20"/>
          <w:szCs w:val="20"/>
        </w:rPr>
        <w:t>nos hábitos e costumes do indivíduo</w:t>
      </w:r>
      <w:r w:rsidR="00A609E9">
        <w:rPr>
          <w:rFonts w:ascii="Trebuchet MS" w:hAnsi="Trebuchet MS"/>
          <w:sz w:val="20"/>
          <w:szCs w:val="20"/>
        </w:rPr>
        <w:t>,</w:t>
      </w:r>
      <w:r w:rsidRPr="00526227">
        <w:rPr>
          <w:rFonts w:ascii="Trebuchet MS" w:hAnsi="Trebuchet MS"/>
          <w:sz w:val="20"/>
          <w:szCs w:val="20"/>
        </w:rPr>
        <w:t xml:space="preserve"> tanto a nível pessoal como profissional. Neste âmbito, o jorna</w:t>
      </w:r>
      <w:r w:rsidR="00A609E9">
        <w:rPr>
          <w:rFonts w:ascii="Trebuchet MS" w:hAnsi="Trebuchet MS"/>
          <w:sz w:val="20"/>
          <w:szCs w:val="20"/>
        </w:rPr>
        <w:t xml:space="preserve">lismo não foi excepção </w:t>
      </w:r>
      <w:r w:rsidR="00E31139">
        <w:rPr>
          <w:rFonts w:ascii="Trebuchet MS" w:hAnsi="Trebuchet MS"/>
          <w:sz w:val="20"/>
          <w:szCs w:val="20"/>
        </w:rPr>
        <w:t>e, evidentemente, a I</w:t>
      </w:r>
      <w:r w:rsidRPr="00526227">
        <w:rPr>
          <w:rFonts w:ascii="Trebuchet MS" w:hAnsi="Trebuchet MS"/>
          <w:sz w:val="20"/>
          <w:szCs w:val="20"/>
        </w:rPr>
        <w:t>nternet influenciou esta actividade profissional, impulsionando inclusivamente o aparecimento de um novo tipo de jornalismo comummente designado por Ciberjornalismo.</w:t>
      </w:r>
      <w:r w:rsidR="00A609E9">
        <w:rPr>
          <w:rFonts w:ascii="Trebuchet MS" w:hAnsi="Trebuchet MS"/>
          <w:sz w:val="20"/>
          <w:szCs w:val="20"/>
        </w:rPr>
        <w:t xml:space="preserve"> </w:t>
      </w:r>
      <w:r w:rsidRPr="00C3557E">
        <w:rPr>
          <w:rFonts w:ascii="Trebuchet MS" w:hAnsi="Trebuchet MS"/>
          <w:color w:val="000000"/>
          <w:sz w:val="20"/>
          <w:szCs w:val="20"/>
        </w:rPr>
        <w:t>A Internet mudou a profissão do jornalista em três áreas (</w:t>
      </w:r>
      <w:proofErr w:type="spellStart"/>
      <w:r w:rsidRPr="00C3557E">
        <w:rPr>
          <w:rFonts w:ascii="Trebuchet MS" w:hAnsi="Trebuchet MS"/>
          <w:color w:val="000000"/>
          <w:sz w:val="20"/>
          <w:szCs w:val="20"/>
        </w:rPr>
        <w:t>Bardoel</w:t>
      </w:r>
      <w:proofErr w:type="spellEnd"/>
      <w:r w:rsidRPr="00C3557E">
        <w:rPr>
          <w:rFonts w:ascii="Trebuchet MS" w:hAnsi="Trebuchet MS"/>
          <w:color w:val="000000"/>
          <w:sz w:val="20"/>
          <w:szCs w:val="20"/>
        </w:rPr>
        <w:t xml:space="preserve"> e </w:t>
      </w:r>
      <w:proofErr w:type="spellStart"/>
      <w:r w:rsidRPr="00C3557E">
        <w:rPr>
          <w:rFonts w:ascii="Trebuchet MS" w:hAnsi="Trebuchet MS"/>
          <w:color w:val="000000"/>
          <w:sz w:val="20"/>
          <w:szCs w:val="20"/>
        </w:rPr>
        <w:t>Deuze</w:t>
      </w:r>
      <w:proofErr w:type="spellEnd"/>
      <w:r w:rsidRPr="00C3557E">
        <w:rPr>
          <w:rFonts w:ascii="Trebuchet MS" w:hAnsi="Trebuchet MS"/>
          <w:color w:val="000000"/>
          <w:sz w:val="20"/>
          <w:szCs w:val="20"/>
        </w:rPr>
        <w:t xml:space="preserve">, 2001, s/p.): primeiro, ao reforçar o papel do jornalista como uma força intermediária na democracia; em segundo, pela forma como este novo meio tecnológico oferece uma multiplicidade de conteúdos e fontes que contribuem, efectivamente, para a concretização de tarefas inerentes à prática jornalística; por fim, porque a </w:t>
      </w:r>
      <w:r w:rsidR="00E31139">
        <w:rPr>
          <w:rFonts w:ascii="Trebuchet MS" w:hAnsi="Trebuchet MS"/>
          <w:color w:val="000000"/>
          <w:sz w:val="20"/>
          <w:szCs w:val="20"/>
        </w:rPr>
        <w:t>I</w:t>
      </w:r>
      <w:r w:rsidRPr="00C3557E">
        <w:rPr>
          <w:rFonts w:ascii="Trebuchet MS" w:hAnsi="Trebuchet MS"/>
          <w:color w:val="000000"/>
          <w:sz w:val="20"/>
          <w:szCs w:val="20"/>
        </w:rPr>
        <w:t xml:space="preserve">nternet proporcionou o aparecimento de um novo tipo de jornalismo. Um outro autor, Jorge Pedro Sousa, caracteriza as transformações, essencialmente, a dois níveis: “em primeiro lugar, nas rotinas jornalísticas de produção de informação; e em segundo lugar, nas formas e formatos de difusão de informação, ou seja, no produto jornalístico” (2003, s/p.). </w:t>
      </w:r>
    </w:p>
    <w:p w:rsidR="002D0BB2" w:rsidRPr="00C3557E" w:rsidRDefault="002D0BB2" w:rsidP="00526227">
      <w:pPr>
        <w:spacing w:before="240" w:line="360" w:lineRule="auto"/>
        <w:jc w:val="both"/>
        <w:rPr>
          <w:rFonts w:ascii="Trebuchet MS" w:hAnsi="Trebuchet MS"/>
          <w:color w:val="000000"/>
          <w:sz w:val="20"/>
          <w:szCs w:val="20"/>
        </w:rPr>
      </w:pPr>
      <w:r w:rsidRPr="00C3557E">
        <w:rPr>
          <w:rFonts w:ascii="Trebuchet MS" w:hAnsi="Trebuchet MS"/>
          <w:color w:val="000000"/>
          <w:sz w:val="20"/>
          <w:szCs w:val="20"/>
        </w:rPr>
        <w:t xml:space="preserve">Por tudo isto, o jornalismo actual é indissociável da Internet, uma vez que ela passou a fazer parte das rotinas dos jornalistas de uma forma quase natural. Funcionalidades como a </w:t>
      </w:r>
      <w:proofErr w:type="spellStart"/>
      <w:r w:rsidRPr="00C3557E">
        <w:rPr>
          <w:rFonts w:ascii="Trebuchet MS" w:hAnsi="Trebuchet MS"/>
          <w:i/>
          <w:color w:val="000000"/>
          <w:sz w:val="20"/>
          <w:szCs w:val="20"/>
        </w:rPr>
        <w:t>World</w:t>
      </w:r>
      <w:proofErr w:type="spellEnd"/>
      <w:r w:rsidRPr="00C3557E">
        <w:rPr>
          <w:rFonts w:ascii="Trebuchet MS" w:hAnsi="Trebuchet MS"/>
          <w:i/>
          <w:color w:val="000000"/>
          <w:sz w:val="20"/>
          <w:szCs w:val="20"/>
        </w:rPr>
        <w:t xml:space="preserve"> </w:t>
      </w:r>
      <w:proofErr w:type="spellStart"/>
      <w:r w:rsidRPr="00C3557E">
        <w:rPr>
          <w:rFonts w:ascii="Trebuchet MS" w:hAnsi="Trebuchet MS"/>
          <w:i/>
          <w:color w:val="000000"/>
          <w:sz w:val="20"/>
          <w:szCs w:val="20"/>
        </w:rPr>
        <w:t>Wide</w:t>
      </w:r>
      <w:proofErr w:type="spellEnd"/>
      <w:r w:rsidRPr="00C3557E">
        <w:rPr>
          <w:rFonts w:ascii="Trebuchet MS" w:hAnsi="Trebuchet MS"/>
          <w:i/>
          <w:color w:val="000000"/>
          <w:sz w:val="20"/>
          <w:szCs w:val="20"/>
        </w:rPr>
        <w:t xml:space="preserve"> Web, </w:t>
      </w:r>
      <w:r w:rsidRPr="00C3557E">
        <w:rPr>
          <w:rFonts w:ascii="Trebuchet MS" w:hAnsi="Trebuchet MS"/>
          <w:color w:val="000000"/>
          <w:sz w:val="20"/>
          <w:szCs w:val="20"/>
        </w:rPr>
        <w:t>o correio electrónico, os</w:t>
      </w:r>
      <w:r w:rsidR="00A609E9">
        <w:rPr>
          <w:rFonts w:ascii="Trebuchet MS" w:hAnsi="Trebuchet MS"/>
          <w:color w:val="000000"/>
          <w:sz w:val="20"/>
          <w:szCs w:val="20"/>
        </w:rPr>
        <w:t xml:space="preserve"> </w:t>
      </w:r>
      <w:proofErr w:type="spellStart"/>
      <w:proofErr w:type="gramStart"/>
      <w:r w:rsidR="00A609E9" w:rsidRPr="00604FE3">
        <w:rPr>
          <w:rFonts w:ascii="Trebuchet MS" w:hAnsi="Trebuchet MS"/>
          <w:i/>
          <w:color w:val="000000"/>
          <w:sz w:val="20"/>
          <w:szCs w:val="20"/>
        </w:rPr>
        <w:t>newsgroups</w:t>
      </w:r>
      <w:proofErr w:type="spellEnd"/>
      <w:proofErr w:type="gramEnd"/>
      <w:r w:rsidR="00A609E9">
        <w:rPr>
          <w:rFonts w:ascii="Trebuchet MS" w:hAnsi="Trebuchet MS"/>
          <w:color w:val="000000"/>
          <w:sz w:val="20"/>
          <w:szCs w:val="20"/>
        </w:rPr>
        <w:t xml:space="preserve"> ou as redes sociais</w:t>
      </w:r>
      <w:r w:rsidRPr="00C3557E">
        <w:rPr>
          <w:rFonts w:ascii="Trebuchet MS" w:hAnsi="Trebuchet MS"/>
          <w:color w:val="000000"/>
          <w:sz w:val="20"/>
          <w:szCs w:val="20"/>
        </w:rPr>
        <w:t xml:space="preserve"> são hoje fonte ininterrupta de informações, contribuindo de forma decisiva para a mudança no campo da pesquisa de temas e informações. Uma infindável quantidade de conteúdos passou a estar à distância de um simples clique e a qualquer hora do dia. A capacidade de armazenamento de informação em tempo de real e a diversidade de informação disponível representa uma mais-valia para o trabalho jornalístico: “com este novo instrumento de trabalho, o jornalista passa a apoiar-se na Web para produzir informação explicada, elaborada e variada, manejando com celeridade e segurança uma quantidade de informação muito superior à que pode ser oferecida por um meio convencional” (Canavilhas, 2004, p. 3).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No relatório da organização norte-americana Projecto para a Excelência no Jornalismo, (Público, 2006), os especialistas avisavam: “Há uma crise dos </w:t>
      </w:r>
      <w:proofErr w:type="gramStart"/>
      <w:r w:rsidRPr="00526227">
        <w:rPr>
          <w:rFonts w:ascii="Trebuchet MS" w:hAnsi="Trebuchet MS"/>
          <w:sz w:val="20"/>
          <w:szCs w:val="20"/>
        </w:rPr>
        <w:t>media</w:t>
      </w:r>
      <w:proofErr w:type="gramEnd"/>
      <w:r w:rsidRPr="00526227">
        <w:rPr>
          <w:rFonts w:ascii="Trebuchet MS" w:hAnsi="Trebuchet MS"/>
          <w:sz w:val="20"/>
          <w:szCs w:val="20"/>
        </w:rPr>
        <w:t xml:space="preserve"> tradicionais e a tendência futura passa pela Net, o que não significa o fim do jornalismo mas a alvorada de uma nova era desta velha profissão”.</w:t>
      </w:r>
    </w:p>
    <w:p w:rsidR="002D0BB2" w:rsidRPr="00526227" w:rsidRDefault="002D0BB2" w:rsidP="00526227">
      <w:pPr>
        <w:spacing w:before="240" w:line="360" w:lineRule="auto"/>
        <w:jc w:val="both"/>
        <w:rPr>
          <w:rFonts w:ascii="Trebuchet MS" w:hAnsi="Trebuchet MS"/>
          <w:b/>
          <w:sz w:val="20"/>
          <w:szCs w:val="20"/>
        </w:rPr>
      </w:pPr>
    </w:p>
    <w:p w:rsidR="002D0BB2" w:rsidRPr="00420500" w:rsidRDefault="002D0BB2" w:rsidP="001C1501">
      <w:pPr>
        <w:pStyle w:val="Cabealho21"/>
        <w:rPr>
          <w:rFonts w:ascii="Trebuchet MS" w:hAnsi="Trebuchet MS"/>
          <w:b w:val="0"/>
          <w:bCs w:val="0"/>
          <w:sz w:val="28"/>
          <w:szCs w:val="28"/>
        </w:rPr>
      </w:pPr>
      <w:bookmarkStart w:id="3" w:name="_Toc307152239"/>
      <w:r w:rsidRPr="00420500">
        <w:rPr>
          <w:rFonts w:ascii="Trebuchet MS" w:hAnsi="Trebuchet MS"/>
          <w:b w:val="0"/>
          <w:bCs w:val="0"/>
          <w:sz w:val="28"/>
          <w:szCs w:val="28"/>
        </w:rPr>
        <w:t>Breve história da Internet</w:t>
      </w:r>
      <w:bookmarkEnd w:id="3"/>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A primeira experiência de conexão de computadores ocorreu em 1969 por iniciativa da ARPA (</w:t>
      </w:r>
      <w:proofErr w:type="spellStart"/>
      <w:r w:rsidRPr="00526227">
        <w:rPr>
          <w:rFonts w:ascii="Trebuchet MS" w:hAnsi="Trebuchet MS"/>
          <w:i/>
          <w:sz w:val="20"/>
          <w:szCs w:val="20"/>
        </w:rPr>
        <w:t>Advanced</w:t>
      </w:r>
      <w:proofErr w:type="spellEnd"/>
      <w:r w:rsidRPr="00526227">
        <w:rPr>
          <w:rFonts w:ascii="Trebuchet MS" w:hAnsi="Trebuchet MS"/>
          <w:i/>
          <w:sz w:val="20"/>
          <w:szCs w:val="20"/>
        </w:rPr>
        <w:t xml:space="preserve"> </w:t>
      </w:r>
      <w:proofErr w:type="spellStart"/>
      <w:r w:rsidRPr="00526227">
        <w:rPr>
          <w:rFonts w:ascii="Trebuchet MS" w:hAnsi="Trebuchet MS"/>
          <w:i/>
          <w:sz w:val="20"/>
          <w:szCs w:val="20"/>
        </w:rPr>
        <w:t>Research</w:t>
      </w:r>
      <w:proofErr w:type="spellEnd"/>
      <w:r w:rsidRPr="00526227">
        <w:rPr>
          <w:rFonts w:ascii="Trebuchet MS" w:hAnsi="Trebuchet MS"/>
          <w:i/>
          <w:sz w:val="20"/>
          <w:szCs w:val="20"/>
        </w:rPr>
        <w:t xml:space="preserve"> </w:t>
      </w:r>
      <w:proofErr w:type="spellStart"/>
      <w:r w:rsidRPr="00526227">
        <w:rPr>
          <w:rFonts w:ascii="Trebuchet MS" w:hAnsi="Trebuchet MS"/>
          <w:i/>
          <w:sz w:val="20"/>
          <w:szCs w:val="20"/>
        </w:rPr>
        <w:t>Projects</w:t>
      </w:r>
      <w:proofErr w:type="spellEnd"/>
      <w:r w:rsidRPr="00526227">
        <w:rPr>
          <w:rFonts w:ascii="Trebuchet MS" w:hAnsi="Trebuchet MS"/>
          <w:i/>
          <w:sz w:val="20"/>
          <w:szCs w:val="20"/>
        </w:rPr>
        <w:t xml:space="preserve"> </w:t>
      </w:r>
      <w:proofErr w:type="spellStart"/>
      <w:r w:rsidRPr="00526227">
        <w:rPr>
          <w:rFonts w:ascii="Trebuchet MS" w:hAnsi="Trebuchet MS"/>
          <w:i/>
          <w:sz w:val="20"/>
          <w:szCs w:val="20"/>
        </w:rPr>
        <w:t>Agency</w:t>
      </w:r>
      <w:proofErr w:type="spellEnd"/>
      <w:r w:rsidRPr="00526227">
        <w:rPr>
          <w:rFonts w:ascii="Trebuchet MS" w:hAnsi="Trebuchet MS"/>
          <w:sz w:val="20"/>
          <w:szCs w:val="20"/>
        </w:rPr>
        <w:t>), uma agência norte-americana financiada pelo governo</w:t>
      </w:r>
      <w:r w:rsidR="00A609E9">
        <w:rPr>
          <w:rFonts w:ascii="Trebuchet MS" w:hAnsi="Trebuchet MS"/>
          <w:sz w:val="20"/>
          <w:szCs w:val="20"/>
        </w:rPr>
        <w:t>,</w:t>
      </w:r>
      <w:r w:rsidRPr="00526227">
        <w:rPr>
          <w:rFonts w:ascii="Trebuchet MS" w:hAnsi="Trebuchet MS"/>
          <w:sz w:val="20"/>
          <w:szCs w:val="20"/>
        </w:rPr>
        <w:t xml:space="preserve"> que reunia militares e pesquisadores com o objectivo de elaborar projectos tecnológicos. A ARPARNET, precursora da Internet, ligava inicialmente os departamentos de pesquisa e </w:t>
      </w:r>
      <w:r w:rsidRPr="00526227">
        <w:rPr>
          <w:rFonts w:ascii="Trebuchet MS" w:hAnsi="Trebuchet MS"/>
          <w:sz w:val="20"/>
          <w:szCs w:val="20"/>
        </w:rPr>
        <w:lastRenderedPageBreak/>
        <w:t>entidades militares e foi desenvolvida nos tempos remotos da Guerra Fria, com o desígnio de manter a comunicação entre as bases militares dos Estados Unidos. Quando a Guerra Fria terminou, os militares permitiram que esta rede fosse disponibilizada ao meio académico, aos cientistas e universitários, para analisar o seu funcionamento. Numa primeira fase num circuito restrito aos Estados Unidos e posteriormente, extravasou ao resto do mundo. A Internet como fenómeno global que revolucionou o acesso à informação só arrancou na década de 80. Em 1983, a ARPANET foi dividida em duas redes - MILNET e ARPANET - a primeira exclusivamente de uso militar e a segunda dedicada à pesquisa científica. Este fenómeno contribuiu para um rápido desenvolvimento da Internet, já que o acesso foi aberto a uma maior comunidade de utilizadores. Foram ainda adoptados os protocolos TCP (</w:t>
      </w:r>
      <w:proofErr w:type="spellStart"/>
      <w:r w:rsidRPr="00526227">
        <w:rPr>
          <w:rFonts w:ascii="Trebuchet MS" w:hAnsi="Trebuchet MS"/>
          <w:sz w:val="20"/>
          <w:szCs w:val="20"/>
        </w:rPr>
        <w:t>Transmission</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Control</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Protocol</w:t>
      </w:r>
      <w:proofErr w:type="spellEnd"/>
      <w:r w:rsidRPr="00526227">
        <w:rPr>
          <w:rFonts w:ascii="Trebuchet MS" w:hAnsi="Trebuchet MS"/>
          <w:sz w:val="20"/>
          <w:szCs w:val="20"/>
        </w:rPr>
        <w:t xml:space="preserve">) e IP (Internet </w:t>
      </w:r>
      <w:proofErr w:type="spellStart"/>
      <w:r w:rsidRPr="00526227">
        <w:rPr>
          <w:rFonts w:ascii="Trebuchet MS" w:hAnsi="Trebuchet MS"/>
          <w:sz w:val="20"/>
          <w:szCs w:val="20"/>
        </w:rPr>
        <w:t>Protocol</w:t>
      </w:r>
      <w:proofErr w:type="spellEnd"/>
      <w:r w:rsidRPr="00526227">
        <w:rPr>
          <w:rFonts w:ascii="Trebuchet MS" w:hAnsi="Trebuchet MS"/>
          <w:sz w:val="20"/>
          <w:szCs w:val="20"/>
        </w:rPr>
        <w:t>), que também permitiram este desenvolvimento.</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A Web foi criada por doi</w:t>
      </w:r>
      <w:r w:rsidR="00377718">
        <w:rPr>
          <w:rFonts w:ascii="Trebuchet MS" w:hAnsi="Trebuchet MS"/>
          <w:sz w:val="20"/>
          <w:szCs w:val="20"/>
        </w:rPr>
        <w:t xml:space="preserve">s engenheiros do CERN (Centre </w:t>
      </w:r>
      <w:proofErr w:type="spellStart"/>
      <w:r w:rsidR="00377718">
        <w:rPr>
          <w:rFonts w:ascii="Trebuchet MS" w:hAnsi="Trebuchet MS"/>
          <w:sz w:val="20"/>
          <w:szCs w:val="20"/>
        </w:rPr>
        <w:t>Eu</w:t>
      </w:r>
      <w:r w:rsidRPr="00526227">
        <w:rPr>
          <w:rFonts w:ascii="Trebuchet MS" w:hAnsi="Trebuchet MS"/>
          <w:sz w:val="20"/>
          <w:szCs w:val="20"/>
        </w:rPr>
        <w:t>ropéen</w:t>
      </w:r>
      <w:proofErr w:type="spellEnd"/>
      <w:r w:rsidRPr="00526227">
        <w:rPr>
          <w:rFonts w:ascii="Trebuchet MS" w:hAnsi="Trebuchet MS"/>
          <w:sz w:val="20"/>
          <w:szCs w:val="20"/>
        </w:rPr>
        <w:t xml:space="preserve"> por </w:t>
      </w:r>
      <w:proofErr w:type="spellStart"/>
      <w:r w:rsidRPr="00526227">
        <w:rPr>
          <w:rFonts w:ascii="Trebuchet MS" w:hAnsi="Trebuchet MS"/>
          <w:sz w:val="20"/>
          <w:szCs w:val="20"/>
        </w:rPr>
        <w:t>la</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Recherche</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Nucléaire</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porTim</w:t>
      </w:r>
      <w:proofErr w:type="spellEnd"/>
      <w:r w:rsidRPr="00526227">
        <w:rPr>
          <w:rFonts w:ascii="Trebuchet MS" w:hAnsi="Trebuchet MS"/>
          <w:sz w:val="20"/>
          <w:szCs w:val="20"/>
        </w:rPr>
        <w:t xml:space="preserve"> Berners-Lee, com a ajuda do estudante de doutoramento, Robert </w:t>
      </w:r>
      <w:proofErr w:type="spellStart"/>
      <w:r w:rsidRPr="00526227">
        <w:rPr>
          <w:rFonts w:ascii="Trebuchet MS" w:hAnsi="Trebuchet MS"/>
          <w:sz w:val="20"/>
          <w:szCs w:val="20"/>
        </w:rPr>
        <w:t>Caillaiu</w:t>
      </w:r>
      <w:proofErr w:type="spellEnd"/>
      <w:r w:rsidRPr="00526227">
        <w:rPr>
          <w:rFonts w:ascii="Trebuchet MS" w:hAnsi="Trebuchet MS"/>
          <w:sz w:val="20"/>
          <w:szCs w:val="20"/>
        </w:rPr>
        <w:t>. O primeir</w:t>
      </w:r>
      <w:r w:rsidR="00377718">
        <w:rPr>
          <w:rFonts w:ascii="Trebuchet MS" w:hAnsi="Trebuchet MS"/>
          <w:sz w:val="20"/>
          <w:szCs w:val="20"/>
        </w:rPr>
        <w:t>o navegador (</w:t>
      </w:r>
      <w:r w:rsidR="00377718" w:rsidRPr="007D52A0">
        <w:rPr>
          <w:rFonts w:ascii="Trebuchet MS" w:hAnsi="Trebuchet MS"/>
          <w:i/>
          <w:sz w:val="20"/>
          <w:szCs w:val="20"/>
        </w:rPr>
        <w:t>browser</w:t>
      </w:r>
      <w:r w:rsidR="00377718">
        <w:rPr>
          <w:rFonts w:ascii="Trebuchet MS" w:hAnsi="Trebuchet MS"/>
          <w:sz w:val="20"/>
          <w:szCs w:val="20"/>
        </w:rPr>
        <w:t xml:space="preserve">), o LYNX, </w:t>
      </w:r>
      <w:r w:rsidRPr="00526227">
        <w:rPr>
          <w:rFonts w:ascii="Trebuchet MS" w:hAnsi="Trebuchet MS"/>
          <w:sz w:val="20"/>
          <w:szCs w:val="20"/>
        </w:rPr>
        <w:t xml:space="preserve">apenas permitia a transferência de textos. O MOSAIC, concebido na Universidade de Illinois (Estados Unidos da América) já permitia a transferência de textos e imagens. Do MOSAIC resultaram os conhecidos </w:t>
      </w:r>
      <w:proofErr w:type="spellStart"/>
      <w:r w:rsidRPr="00526227">
        <w:rPr>
          <w:rFonts w:ascii="Trebuchet MS" w:hAnsi="Trebuchet MS"/>
          <w:sz w:val="20"/>
          <w:szCs w:val="20"/>
        </w:rPr>
        <w:t>Nescape</w:t>
      </w:r>
      <w:proofErr w:type="spellEnd"/>
      <w:r w:rsidRPr="00526227">
        <w:rPr>
          <w:rFonts w:ascii="Trebuchet MS" w:hAnsi="Trebuchet MS"/>
          <w:sz w:val="20"/>
          <w:szCs w:val="20"/>
        </w:rPr>
        <w:t xml:space="preserve"> e Internet Explorer.</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A Internet converteu-se rapidamente num sistema universal público, uma espécie de rede de redes, à qual qualquer utilizador pode aceder desde que tenha acesso a um computador e se encontre devidamente autorizado. Como definiu </w:t>
      </w:r>
      <w:proofErr w:type="spellStart"/>
      <w:r w:rsidRPr="00526227">
        <w:rPr>
          <w:rFonts w:ascii="Trebuchet MS" w:hAnsi="Trebuchet MS"/>
          <w:sz w:val="20"/>
          <w:szCs w:val="20"/>
        </w:rPr>
        <w:t>Castells</w:t>
      </w:r>
      <w:proofErr w:type="spellEnd"/>
      <w:r w:rsidRPr="00526227">
        <w:rPr>
          <w:rFonts w:ascii="Trebuchet MS" w:hAnsi="Trebuchet MS"/>
          <w:sz w:val="20"/>
          <w:szCs w:val="20"/>
        </w:rPr>
        <w:t>, “a Internet é a espinha dorsal da comunicação global mediada por computador: é a rede que liga mais rede de computadores” (2005, p.</w:t>
      </w:r>
      <w:r w:rsidR="00A609E9">
        <w:rPr>
          <w:rFonts w:ascii="Trebuchet MS" w:hAnsi="Trebuchet MS"/>
          <w:sz w:val="20"/>
          <w:szCs w:val="20"/>
        </w:rPr>
        <w:t xml:space="preserve"> </w:t>
      </w:r>
      <w:r w:rsidRPr="00526227">
        <w:rPr>
          <w:rFonts w:ascii="Trebuchet MS" w:hAnsi="Trebuchet MS"/>
          <w:sz w:val="20"/>
          <w:szCs w:val="20"/>
        </w:rPr>
        <w:t>455).</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A partir de 1991, a rede mundial de computadores iniciou a fase de desenvolvimento, originando um novo modelo de interacção entre pessoas e informações. A Web 1.0 que foi a génese de todo este processo conduziu </w:t>
      </w:r>
      <w:r w:rsidR="00A609E9" w:rsidRPr="00604FE3">
        <w:rPr>
          <w:rFonts w:ascii="Trebuchet MS" w:hAnsi="Trebuchet MS"/>
          <w:sz w:val="20"/>
          <w:szCs w:val="20"/>
        </w:rPr>
        <w:t>a</w:t>
      </w:r>
      <w:r w:rsidR="00A609E9">
        <w:rPr>
          <w:rFonts w:ascii="Trebuchet MS" w:hAnsi="Trebuchet MS"/>
          <w:sz w:val="20"/>
          <w:szCs w:val="20"/>
        </w:rPr>
        <w:t xml:space="preserve"> </w:t>
      </w:r>
      <w:r w:rsidRPr="00526227">
        <w:rPr>
          <w:rFonts w:ascii="Trebuchet MS" w:hAnsi="Trebuchet MS"/>
          <w:sz w:val="20"/>
          <w:szCs w:val="20"/>
        </w:rPr>
        <w:t xml:space="preserve">expressivas alterações, com um aumento das velocidades de acesso e a introdução de sistemas de navegação mais intuitivos.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Em 1994, surgem os primeiros “navegadores amigos”</w:t>
      </w:r>
      <w:r w:rsidR="00A609E9">
        <w:rPr>
          <w:rFonts w:ascii="Trebuchet MS" w:hAnsi="Trebuchet MS"/>
          <w:sz w:val="20"/>
          <w:szCs w:val="20"/>
        </w:rPr>
        <w:t>,</w:t>
      </w:r>
      <w:r w:rsidRPr="00526227">
        <w:rPr>
          <w:rFonts w:ascii="Trebuchet MS" w:hAnsi="Trebuchet MS"/>
          <w:sz w:val="20"/>
          <w:szCs w:val="20"/>
        </w:rPr>
        <w:t xml:space="preserve"> como o Netscape, e aparecem as primeiras empresas com vendas </w:t>
      </w:r>
      <w:proofErr w:type="gramStart"/>
      <w:r w:rsidRPr="00526227">
        <w:rPr>
          <w:rFonts w:ascii="Trebuchet MS" w:hAnsi="Trebuchet MS"/>
          <w:sz w:val="20"/>
          <w:szCs w:val="20"/>
        </w:rPr>
        <w:t>online</w:t>
      </w:r>
      <w:proofErr w:type="gramEnd"/>
      <w:r w:rsidR="00604FE3" w:rsidRPr="00604FE3">
        <w:rPr>
          <w:rFonts w:ascii="Trebuchet MS" w:hAnsi="Trebuchet MS"/>
          <w:sz w:val="20"/>
          <w:szCs w:val="20"/>
        </w:rPr>
        <w:t xml:space="preserve">. </w:t>
      </w:r>
      <w:r w:rsidR="00A609E9" w:rsidRPr="00604FE3">
        <w:rPr>
          <w:rFonts w:ascii="Trebuchet MS" w:hAnsi="Trebuchet MS"/>
          <w:sz w:val="20"/>
          <w:szCs w:val="20"/>
        </w:rPr>
        <w:t>Um ano mais tarde</w:t>
      </w:r>
      <w:r w:rsidR="00A609E9" w:rsidRPr="00526227">
        <w:rPr>
          <w:rFonts w:ascii="Trebuchet MS" w:hAnsi="Trebuchet MS"/>
          <w:sz w:val="20"/>
          <w:szCs w:val="20"/>
        </w:rPr>
        <w:t xml:space="preserve">, </w:t>
      </w:r>
      <w:proofErr w:type="spellStart"/>
      <w:r w:rsidRPr="00526227">
        <w:rPr>
          <w:rFonts w:ascii="Trebuchet MS" w:hAnsi="Trebuchet MS"/>
          <w:sz w:val="20"/>
          <w:szCs w:val="20"/>
        </w:rPr>
        <w:t>Jeff</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Bezos</w:t>
      </w:r>
      <w:proofErr w:type="spellEnd"/>
      <w:r w:rsidRPr="00526227">
        <w:rPr>
          <w:rFonts w:ascii="Trebuchet MS" w:hAnsi="Trebuchet MS"/>
          <w:sz w:val="20"/>
          <w:szCs w:val="20"/>
        </w:rPr>
        <w:t xml:space="preserve"> lança o Amazon.com, que se transformou no principal </w:t>
      </w:r>
      <w:proofErr w:type="gramStart"/>
      <w:r w:rsidRPr="00526227">
        <w:rPr>
          <w:rFonts w:ascii="Trebuchet MS" w:hAnsi="Trebuchet MS"/>
          <w:sz w:val="20"/>
          <w:szCs w:val="20"/>
        </w:rPr>
        <w:t>site</w:t>
      </w:r>
      <w:proofErr w:type="gramEnd"/>
      <w:r w:rsidRPr="00526227">
        <w:rPr>
          <w:rFonts w:ascii="Trebuchet MS" w:hAnsi="Trebuchet MS"/>
          <w:sz w:val="20"/>
          <w:szCs w:val="20"/>
        </w:rPr>
        <w:t xml:space="preserve"> americano de vendas de</w:t>
      </w:r>
      <w:r w:rsidR="007D52A0">
        <w:rPr>
          <w:rFonts w:ascii="Trebuchet MS" w:hAnsi="Trebuchet MS"/>
          <w:sz w:val="20"/>
          <w:szCs w:val="20"/>
        </w:rPr>
        <w:t xml:space="preserve"> livros online, e o site </w:t>
      </w:r>
      <w:proofErr w:type="spellStart"/>
      <w:r w:rsidRPr="00526227">
        <w:rPr>
          <w:rFonts w:ascii="Trebuchet MS" w:hAnsi="Trebuchet MS"/>
          <w:sz w:val="20"/>
          <w:szCs w:val="20"/>
        </w:rPr>
        <w:t>eBay</w:t>
      </w:r>
      <w:proofErr w:type="spellEnd"/>
      <w:r w:rsidRPr="00526227">
        <w:rPr>
          <w:rFonts w:ascii="Trebuchet MS" w:hAnsi="Trebuchet MS"/>
          <w:sz w:val="20"/>
          <w:szCs w:val="20"/>
        </w:rPr>
        <w:t>.</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Para além dos serviços, foram também surgindo novas ferramentas e novos serviços, que se adaptaram ao ritmo veloz da evolução tecnológica, nomeadamente</w:t>
      </w:r>
      <w:r w:rsidR="007D52A0">
        <w:rPr>
          <w:rFonts w:ascii="Trebuchet MS" w:hAnsi="Trebuchet MS"/>
          <w:sz w:val="20"/>
          <w:szCs w:val="20"/>
        </w:rPr>
        <w:t>,</w:t>
      </w:r>
      <w:r w:rsidRPr="00526227">
        <w:rPr>
          <w:rFonts w:ascii="Trebuchet MS" w:hAnsi="Trebuchet MS"/>
          <w:sz w:val="20"/>
          <w:szCs w:val="20"/>
        </w:rPr>
        <w:t xml:space="preserve"> para o envio de grandes quantidades de dados através da rede mediante um servidor FTP ou, em alternativa, um servidor de arquivos, transferindo informação de um computador para outro, sem grandes custos e com razoável facilidade. As ferramentas disponibilizadas por esta rede mundial estão assim a mudar o </w:t>
      </w:r>
      <w:proofErr w:type="spellStart"/>
      <w:r w:rsidRPr="00526227">
        <w:rPr>
          <w:rFonts w:ascii="Trebuchet MS" w:hAnsi="Trebuchet MS"/>
          <w:i/>
          <w:sz w:val="20"/>
          <w:szCs w:val="20"/>
        </w:rPr>
        <w:t>modus</w:t>
      </w:r>
      <w:proofErr w:type="spellEnd"/>
      <w:r w:rsidRPr="00526227">
        <w:rPr>
          <w:rFonts w:ascii="Trebuchet MS" w:hAnsi="Trebuchet MS"/>
          <w:i/>
          <w:sz w:val="20"/>
          <w:szCs w:val="20"/>
        </w:rPr>
        <w:t xml:space="preserve"> </w:t>
      </w:r>
      <w:proofErr w:type="spellStart"/>
      <w:r w:rsidRPr="00526227">
        <w:rPr>
          <w:rFonts w:ascii="Trebuchet MS" w:hAnsi="Trebuchet MS"/>
          <w:i/>
          <w:sz w:val="20"/>
          <w:szCs w:val="20"/>
        </w:rPr>
        <w:t>operandi</w:t>
      </w:r>
      <w:proofErr w:type="spellEnd"/>
      <w:r w:rsidRPr="00526227">
        <w:rPr>
          <w:rFonts w:ascii="Trebuchet MS" w:hAnsi="Trebuchet MS"/>
          <w:sz w:val="20"/>
          <w:szCs w:val="20"/>
        </w:rPr>
        <w:t xml:space="preserve"> de produção e distribuição da informação. </w:t>
      </w:r>
    </w:p>
    <w:p w:rsidR="002D0BB2" w:rsidRPr="009960A8" w:rsidRDefault="002D0BB2" w:rsidP="00526227">
      <w:pPr>
        <w:spacing w:before="240" w:line="360" w:lineRule="auto"/>
        <w:jc w:val="both"/>
        <w:rPr>
          <w:rFonts w:ascii="Trebuchet MS" w:hAnsi="Trebuchet MS"/>
          <w:sz w:val="20"/>
          <w:szCs w:val="20"/>
        </w:rPr>
      </w:pPr>
      <w:r w:rsidRPr="009960A8">
        <w:rPr>
          <w:rFonts w:ascii="Trebuchet MS" w:hAnsi="Trebuchet MS"/>
          <w:sz w:val="20"/>
          <w:szCs w:val="20"/>
        </w:rPr>
        <w:lastRenderedPageBreak/>
        <w:t>José Almeida (2005) no artigo “Bre</w:t>
      </w:r>
      <w:r w:rsidR="004D0EB2">
        <w:rPr>
          <w:rFonts w:ascii="Trebuchet MS" w:hAnsi="Trebuchet MS"/>
          <w:sz w:val="20"/>
          <w:szCs w:val="20"/>
        </w:rPr>
        <w:t>ve História da Internet” refere que em Portugal</w:t>
      </w:r>
      <w:r w:rsidRPr="009960A8">
        <w:rPr>
          <w:rFonts w:ascii="Trebuchet MS" w:hAnsi="Trebuchet MS"/>
          <w:sz w:val="20"/>
          <w:szCs w:val="20"/>
        </w:rPr>
        <w:t xml:space="preserve"> a criação do primeiro ISP (Internet </w:t>
      </w:r>
      <w:proofErr w:type="spellStart"/>
      <w:r w:rsidRPr="009960A8">
        <w:rPr>
          <w:rFonts w:ascii="Trebuchet MS" w:hAnsi="Trebuchet MS"/>
          <w:sz w:val="20"/>
          <w:szCs w:val="20"/>
        </w:rPr>
        <w:t>Service</w:t>
      </w:r>
      <w:proofErr w:type="spellEnd"/>
      <w:r w:rsidRPr="009960A8">
        <w:rPr>
          <w:rFonts w:ascii="Trebuchet MS" w:hAnsi="Trebuchet MS"/>
          <w:sz w:val="20"/>
          <w:szCs w:val="20"/>
        </w:rPr>
        <w:t xml:space="preserve"> </w:t>
      </w:r>
      <w:proofErr w:type="spellStart"/>
      <w:r w:rsidRPr="009960A8">
        <w:rPr>
          <w:rFonts w:ascii="Trebuchet MS" w:hAnsi="Trebuchet MS"/>
          <w:sz w:val="20"/>
          <w:szCs w:val="20"/>
        </w:rPr>
        <w:t>Provider</w:t>
      </w:r>
      <w:proofErr w:type="spellEnd"/>
      <w:r w:rsidRPr="009960A8">
        <w:rPr>
          <w:rFonts w:ascii="Trebuchet MS" w:hAnsi="Trebuchet MS"/>
          <w:sz w:val="20"/>
          <w:szCs w:val="20"/>
        </w:rPr>
        <w:t xml:space="preserve">) data de 1994 e pertencia à Telepac. </w:t>
      </w:r>
    </w:p>
    <w:p w:rsidR="002D0BB2" w:rsidRDefault="009960A8" w:rsidP="00526227">
      <w:pPr>
        <w:spacing w:before="240" w:line="360" w:lineRule="auto"/>
        <w:jc w:val="both"/>
        <w:rPr>
          <w:rFonts w:ascii="Trebuchet MS" w:hAnsi="Trebuchet MS"/>
          <w:color w:val="00B050"/>
          <w:sz w:val="20"/>
          <w:szCs w:val="20"/>
        </w:rPr>
      </w:pPr>
      <w:r>
        <w:rPr>
          <w:rFonts w:ascii="Trebuchet MS" w:hAnsi="Trebuchet MS"/>
          <w:sz w:val="20"/>
          <w:szCs w:val="20"/>
        </w:rPr>
        <w:t>Até 1994, quem pretendia</w:t>
      </w:r>
      <w:r w:rsidR="002D0BB2" w:rsidRPr="009960A8">
        <w:rPr>
          <w:rFonts w:ascii="Trebuchet MS" w:hAnsi="Trebuchet MS"/>
          <w:sz w:val="20"/>
          <w:szCs w:val="20"/>
        </w:rPr>
        <w:t xml:space="preserve"> ligar</w:t>
      </w:r>
      <w:r>
        <w:rPr>
          <w:rFonts w:ascii="Trebuchet MS" w:hAnsi="Trebuchet MS"/>
          <w:sz w:val="20"/>
          <w:szCs w:val="20"/>
        </w:rPr>
        <w:t>-se</w:t>
      </w:r>
      <w:r w:rsidR="002D0BB2" w:rsidRPr="009960A8">
        <w:rPr>
          <w:rFonts w:ascii="Trebuchet MS" w:hAnsi="Trebuchet MS"/>
          <w:sz w:val="20"/>
          <w:szCs w:val="20"/>
        </w:rPr>
        <w:t xml:space="preserve"> </w:t>
      </w:r>
      <w:r w:rsidRPr="009960A8">
        <w:rPr>
          <w:rFonts w:ascii="Trebuchet MS" w:hAnsi="Trebuchet MS"/>
          <w:sz w:val="20"/>
          <w:szCs w:val="20"/>
        </w:rPr>
        <w:t>à Internet a partir de Portugal</w:t>
      </w:r>
      <w:r w:rsidR="002D0BB2" w:rsidRPr="009960A8">
        <w:rPr>
          <w:rFonts w:ascii="Trebuchet MS" w:hAnsi="Trebuchet MS"/>
          <w:sz w:val="20"/>
          <w:szCs w:val="20"/>
        </w:rPr>
        <w:t xml:space="preserve"> só tinha uma hipótese: fazê-lo através do INESC (Instituto de Engenharia de Sistemas e Computadores) e do PUUG (Portuguese Unix </w:t>
      </w:r>
      <w:proofErr w:type="spellStart"/>
      <w:r w:rsidR="002D0BB2" w:rsidRPr="009960A8">
        <w:rPr>
          <w:rFonts w:ascii="Trebuchet MS" w:hAnsi="Trebuchet MS"/>
          <w:sz w:val="20"/>
          <w:szCs w:val="20"/>
        </w:rPr>
        <w:t>Users</w:t>
      </w:r>
      <w:proofErr w:type="spellEnd"/>
      <w:r w:rsidR="002D0BB2" w:rsidRPr="009960A8">
        <w:rPr>
          <w:rFonts w:ascii="Trebuchet MS" w:hAnsi="Trebuchet MS"/>
          <w:sz w:val="20"/>
          <w:szCs w:val="20"/>
        </w:rPr>
        <w:t xml:space="preserve"> </w:t>
      </w:r>
      <w:proofErr w:type="spellStart"/>
      <w:r w:rsidR="002D0BB2" w:rsidRPr="009960A8">
        <w:rPr>
          <w:rFonts w:ascii="Trebuchet MS" w:hAnsi="Trebuchet MS"/>
          <w:sz w:val="20"/>
          <w:szCs w:val="20"/>
        </w:rPr>
        <w:t>Group</w:t>
      </w:r>
      <w:proofErr w:type="spellEnd"/>
      <w:r w:rsidR="002D0BB2" w:rsidRPr="009960A8">
        <w:rPr>
          <w:rFonts w:ascii="Trebuchet MS" w:hAnsi="Trebuchet MS"/>
          <w:sz w:val="20"/>
          <w:szCs w:val="20"/>
        </w:rPr>
        <w:t>), a associação de utilizadores de sistemas operativos Unix que, em parceria, estabeleceram uma ligação internacional.</w:t>
      </w:r>
      <w:r w:rsidRPr="009960A8">
        <w:rPr>
          <w:rFonts w:ascii="Trebuchet MS" w:hAnsi="Trebuchet MS"/>
          <w:sz w:val="20"/>
          <w:szCs w:val="20"/>
        </w:rPr>
        <w:t xml:space="preserve"> A </w:t>
      </w:r>
      <w:r w:rsidR="002D0BB2" w:rsidRPr="009960A8">
        <w:rPr>
          <w:rFonts w:ascii="Trebuchet MS" w:hAnsi="Trebuchet MS"/>
          <w:sz w:val="20"/>
          <w:szCs w:val="20"/>
        </w:rPr>
        <w:t xml:space="preserve">situação transformou-se, em Abril de 1994, com a realização de um seminário intitulado "Portugal na Internet", em Lisboa, onde foi apresentada, pela primeira vez, a Internet em funcionamento. </w:t>
      </w:r>
      <w:r w:rsidRPr="009960A8">
        <w:rPr>
          <w:rFonts w:ascii="Trebuchet MS" w:hAnsi="Trebuchet MS"/>
          <w:sz w:val="20"/>
          <w:szCs w:val="20"/>
        </w:rPr>
        <w:t>O</w:t>
      </w:r>
      <w:r w:rsidR="002D0BB2" w:rsidRPr="009960A8">
        <w:rPr>
          <w:rFonts w:ascii="Trebuchet MS" w:hAnsi="Trebuchet MS"/>
          <w:sz w:val="20"/>
          <w:szCs w:val="20"/>
        </w:rPr>
        <w:t xml:space="preserve"> professor universitário, José </w:t>
      </w:r>
      <w:proofErr w:type="spellStart"/>
      <w:r w:rsidR="002D0BB2" w:rsidRPr="009960A8">
        <w:rPr>
          <w:rFonts w:ascii="Trebuchet MS" w:hAnsi="Trebuchet MS"/>
          <w:sz w:val="20"/>
          <w:szCs w:val="20"/>
        </w:rPr>
        <w:t>Legatheaux</w:t>
      </w:r>
      <w:proofErr w:type="spellEnd"/>
      <w:r w:rsidRPr="009960A8">
        <w:rPr>
          <w:rFonts w:ascii="Trebuchet MS" w:hAnsi="Trebuchet MS"/>
          <w:sz w:val="20"/>
          <w:szCs w:val="20"/>
        </w:rPr>
        <w:t xml:space="preserve"> </w:t>
      </w:r>
      <w:r w:rsidR="002D0BB2" w:rsidRPr="009960A8">
        <w:rPr>
          <w:rFonts w:ascii="Trebuchet MS" w:hAnsi="Trebuchet MS"/>
          <w:sz w:val="20"/>
          <w:szCs w:val="20"/>
        </w:rPr>
        <w:t xml:space="preserve">foi o mentor da iniciativa, uma vez que </w:t>
      </w:r>
      <w:r w:rsidRPr="009960A8">
        <w:rPr>
          <w:rFonts w:ascii="Trebuchet MS" w:hAnsi="Trebuchet MS"/>
          <w:sz w:val="20"/>
          <w:szCs w:val="20"/>
        </w:rPr>
        <w:t>tinha sido</w:t>
      </w:r>
      <w:r w:rsidR="002D0BB2" w:rsidRPr="009960A8">
        <w:rPr>
          <w:rFonts w:ascii="Trebuchet MS" w:hAnsi="Trebuchet MS"/>
          <w:sz w:val="20"/>
          <w:szCs w:val="20"/>
        </w:rPr>
        <w:t xml:space="preserve"> o coordenador do projecto de ligação das universidades portuguesas à rede, em 1990. Este especialista teve o seu primeiro contacto com a Internet em França, enquanto fazia o do</w:t>
      </w:r>
      <w:r w:rsidR="004D0EB2">
        <w:rPr>
          <w:rFonts w:ascii="Trebuchet MS" w:hAnsi="Trebuchet MS"/>
          <w:sz w:val="20"/>
          <w:szCs w:val="20"/>
        </w:rPr>
        <w:t>utoramento, entre 1983 e 1987, n</w:t>
      </w:r>
      <w:r w:rsidR="002D0BB2" w:rsidRPr="009960A8">
        <w:rPr>
          <w:rFonts w:ascii="Trebuchet MS" w:hAnsi="Trebuchet MS"/>
          <w:sz w:val="20"/>
          <w:szCs w:val="20"/>
        </w:rPr>
        <w:t xml:space="preserve">um período em que a Internet ainda se encontrava circunscrita ao meio académico e só algumas universidades e institutos de investigação estavam ligados à rede. “As principais aplicações eram o </w:t>
      </w:r>
      <w:proofErr w:type="gramStart"/>
      <w:r w:rsidR="002D0BB2" w:rsidRPr="009960A8">
        <w:rPr>
          <w:rFonts w:ascii="Trebuchet MS" w:hAnsi="Trebuchet MS"/>
          <w:sz w:val="20"/>
          <w:szCs w:val="20"/>
        </w:rPr>
        <w:t>email</w:t>
      </w:r>
      <w:proofErr w:type="gramEnd"/>
      <w:r w:rsidR="002D0BB2" w:rsidRPr="009960A8">
        <w:rPr>
          <w:rFonts w:ascii="Trebuchet MS" w:hAnsi="Trebuchet MS"/>
          <w:sz w:val="20"/>
          <w:szCs w:val="20"/>
        </w:rPr>
        <w:t xml:space="preserve">, a transferência de ficheiros por FTP (File </w:t>
      </w:r>
      <w:proofErr w:type="spellStart"/>
      <w:r w:rsidR="002D0BB2" w:rsidRPr="009960A8">
        <w:rPr>
          <w:rFonts w:ascii="Trebuchet MS" w:hAnsi="Trebuchet MS"/>
          <w:sz w:val="20"/>
          <w:szCs w:val="20"/>
        </w:rPr>
        <w:t>Transfer</w:t>
      </w:r>
      <w:proofErr w:type="spellEnd"/>
      <w:r w:rsidR="002D0BB2" w:rsidRPr="009960A8">
        <w:rPr>
          <w:rFonts w:ascii="Trebuchet MS" w:hAnsi="Trebuchet MS"/>
          <w:sz w:val="20"/>
          <w:szCs w:val="20"/>
        </w:rPr>
        <w:t xml:space="preserve"> </w:t>
      </w:r>
      <w:proofErr w:type="spellStart"/>
      <w:r w:rsidR="002D0BB2" w:rsidRPr="009960A8">
        <w:rPr>
          <w:rFonts w:ascii="Trebuchet MS" w:hAnsi="Trebuchet MS"/>
          <w:sz w:val="20"/>
          <w:szCs w:val="20"/>
        </w:rPr>
        <w:t>Protocol</w:t>
      </w:r>
      <w:proofErr w:type="spellEnd"/>
      <w:r w:rsidR="002D0BB2" w:rsidRPr="009960A8">
        <w:rPr>
          <w:rFonts w:ascii="Trebuchet MS" w:hAnsi="Trebuchet MS"/>
          <w:sz w:val="20"/>
          <w:szCs w:val="20"/>
        </w:rPr>
        <w:t xml:space="preserve">) e o </w:t>
      </w:r>
      <w:proofErr w:type="spellStart"/>
      <w:r w:rsidR="002D0BB2" w:rsidRPr="009960A8">
        <w:rPr>
          <w:rFonts w:ascii="Trebuchet MS" w:hAnsi="Trebuchet MS"/>
          <w:sz w:val="20"/>
          <w:szCs w:val="20"/>
        </w:rPr>
        <w:t>login</w:t>
      </w:r>
      <w:proofErr w:type="spellEnd"/>
      <w:r w:rsidR="002D0BB2" w:rsidRPr="009960A8">
        <w:rPr>
          <w:rFonts w:ascii="Trebuchet MS" w:hAnsi="Trebuchet MS"/>
          <w:sz w:val="20"/>
          <w:szCs w:val="20"/>
        </w:rPr>
        <w:t xml:space="preserve"> remoto. A Internet era um campo de estudo e simultaneamente uma ferramenta de trabalho para a colaboração internacional e o acesso a informação e a computadores remotos”, referiu o professor universitário numa reportagem, a propósito dos 40 anos da Internet, ao jornal Público (2009). Após a “apresentação oficial” da Internet em Portugal, em 1994, o então Secretário de Estado da Justiça e da Modernização Judiciária, José Magalhães, publicou o primeiro livro em Portu</w:t>
      </w:r>
      <w:r w:rsidRPr="009960A8">
        <w:rPr>
          <w:rFonts w:ascii="Trebuchet MS" w:hAnsi="Trebuchet MS"/>
          <w:sz w:val="20"/>
          <w:szCs w:val="20"/>
        </w:rPr>
        <w:t xml:space="preserve">guês sobre como usar a Internet. A </w:t>
      </w:r>
      <w:r w:rsidR="002D0BB2" w:rsidRPr="009960A8">
        <w:rPr>
          <w:rFonts w:ascii="Trebuchet MS" w:hAnsi="Trebuchet MS"/>
          <w:sz w:val="20"/>
          <w:szCs w:val="20"/>
        </w:rPr>
        <w:t xml:space="preserve">partir daí, o </w:t>
      </w:r>
      <w:r w:rsidRPr="009960A8">
        <w:rPr>
          <w:rFonts w:ascii="Trebuchet MS" w:hAnsi="Trebuchet MS"/>
          <w:sz w:val="20"/>
          <w:szCs w:val="20"/>
        </w:rPr>
        <w:t>meio iniciou um processo de massificação, tal como aconteceu no resto do mundo.</w:t>
      </w:r>
      <w:r>
        <w:rPr>
          <w:rFonts w:ascii="Trebuchet MS" w:hAnsi="Trebuchet MS"/>
          <w:sz w:val="20"/>
          <w:szCs w:val="20"/>
        </w:rPr>
        <w:t xml:space="preserve"> Um dos grandes contributos para este </w:t>
      </w:r>
      <w:r w:rsidRPr="00377718">
        <w:rPr>
          <w:rFonts w:ascii="Trebuchet MS" w:hAnsi="Trebuchet MS"/>
          <w:sz w:val="20"/>
          <w:szCs w:val="20"/>
        </w:rPr>
        <w:t>crescimento foi a</w:t>
      </w:r>
      <w:r w:rsidR="002D0BB2" w:rsidRPr="00377718">
        <w:rPr>
          <w:rFonts w:ascii="Trebuchet MS" w:hAnsi="Trebuchet MS"/>
          <w:sz w:val="20"/>
          <w:szCs w:val="20"/>
        </w:rPr>
        <w:t xml:space="preserve"> liberalização do mercado das telecomunicações</w:t>
      </w:r>
      <w:r w:rsidRPr="00377718">
        <w:rPr>
          <w:rFonts w:ascii="Trebuchet MS" w:hAnsi="Trebuchet MS"/>
          <w:sz w:val="20"/>
          <w:szCs w:val="20"/>
        </w:rPr>
        <w:t>, em 1999/2000, com a entrada de novos prestadores de serviços (ISP) no mercado, situação que levou a uma acentuada quebra de preços.</w:t>
      </w:r>
      <w:r w:rsidR="002D0BB2" w:rsidRPr="00377718">
        <w:rPr>
          <w:rFonts w:ascii="Trebuchet MS" w:hAnsi="Trebuchet MS"/>
          <w:sz w:val="20"/>
          <w:szCs w:val="20"/>
        </w:rPr>
        <w:t xml:space="preserve"> A </w:t>
      </w:r>
      <w:proofErr w:type="spellStart"/>
      <w:r w:rsidR="002D0BB2" w:rsidRPr="00377718">
        <w:rPr>
          <w:rFonts w:ascii="Trebuchet MS" w:hAnsi="Trebuchet MS"/>
          <w:sz w:val="20"/>
          <w:szCs w:val="20"/>
        </w:rPr>
        <w:t>Esotéria</w:t>
      </w:r>
      <w:proofErr w:type="spellEnd"/>
      <w:r w:rsidR="002D0BB2" w:rsidRPr="00377718">
        <w:rPr>
          <w:rFonts w:ascii="Trebuchet MS" w:hAnsi="Trebuchet MS"/>
          <w:sz w:val="20"/>
          <w:szCs w:val="20"/>
        </w:rPr>
        <w:t>, a IP e a Telepac foram os três primeiros fornecedores privados de Internet em Portugal</w:t>
      </w:r>
      <w:r w:rsidR="002D0BB2" w:rsidRPr="00526227">
        <w:rPr>
          <w:rFonts w:ascii="Trebuchet MS" w:hAnsi="Trebuchet MS"/>
          <w:color w:val="00B050"/>
          <w:sz w:val="20"/>
          <w:szCs w:val="20"/>
        </w:rPr>
        <w:t>.</w:t>
      </w:r>
    </w:p>
    <w:p w:rsidR="005259B7" w:rsidRPr="00685294" w:rsidRDefault="005259B7" w:rsidP="00663D24">
      <w:pPr>
        <w:spacing w:before="240" w:line="360" w:lineRule="auto"/>
        <w:jc w:val="both"/>
        <w:rPr>
          <w:rFonts w:ascii="Trebuchet MS" w:hAnsi="Trebuchet MS"/>
          <w:sz w:val="20"/>
          <w:szCs w:val="20"/>
        </w:rPr>
      </w:pPr>
      <w:r w:rsidRPr="00685294">
        <w:rPr>
          <w:rFonts w:ascii="Trebuchet MS" w:hAnsi="Trebuchet MS"/>
          <w:sz w:val="20"/>
          <w:szCs w:val="20"/>
        </w:rPr>
        <w:t xml:space="preserve">O correio electrónico, conversação </w:t>
      </w:r>
      <w:proofErr w:type="gramStart"/>
      <w:r w:rsidRPr="00685294">
        <w:rPr>
          <w:rFonts w:ascii="Trebuchet MS" w:hAnsi="Trebuchet MS"/>
          <w:sz w:val="20"/>
          <w:szCs w:val="20"/>
        </w:rPr>
        <w:t>online</w:t>
      </w:r>
      <w:proofErr w:type="gramEnd"/>
      <w:r w:rsidRPr="00685294">
        <w:rPr>
          <w:rFonts w:ascii="Trebuchet MS" w:hAnsi="Trebuchet MS"/>
          <w:sz w:val="20"/>
          <w:szCs w:val="20"/>
        </w:rPr>
        <w:t xml:space="preserve">, transferência de ficheiros, a </w:t>
      </w:r>
      <w:proofErr w:type="spellStart"/>
      <w:r w:rsidRPr="00685294">
        <w:rPr>
          <w:rFonts w:ascii="Trebuchet MS" w:hAnsi="Trebuchet MS"/>
          <w:sz w:val="20"/>
          <w:szCs w:val="20"/>
        </w:rPr>
        <w:t>World</w:t>
      </w:r>
      <w:proofErr w:type="spellEnd"/>
      <w:r w:rsidRPr="00685294">
        <w:rPr>
          <w:rFonts w:ascii="Trebuchet MS" w:hAnsi="Trebuchet MS"/>
          <w:sz w:val="20"/>
          <w:szCs w:val="20"/>
        </w:rPr>
        <w:t xml:space="preserve"> </w:t>
      </w:r>
      <w:proofErr w:type="spellStart"/>
      <w:r w:rsidRPr="00685294">
        <w:rPr>
          <w:rFonts w:ascii="Trebuchet MS" w:hAnsi="Trebuchet MS"/>
          <w:sz w:val="20"/>
          <w:szCs w:val="20"/>
        </w:rPr>
        <w:t>Wide</w:t>
      </w:r>
      <w:proofErr w:type="spellEnd"/>
      <w:r w:rsidRPr="00685294">
        <w:rPr>
          <w:rFonts w:ascii="Trebuchet MS" w:hAnsi="Trebuchet MS"/>
          <w:sz w:val="20"/>
          <w:szCs w:val="20"/>
        </w:rPr>
        <w:t xml:space="preserve"> Web </w:t>
      </w:r>
      <w:r w:rsidR="00995871" w:rsidRPr="00685294">
        <w:rPr>
          <w:rFonts w:ascii="Trebuchet MS" w:hAnsi="Trebuchet MS"/>
          <w:sz w:val="20"/>
          <w:szCs w:val="20"/>
        </w:rPr>
        <w:t>(Web) e</w:t>
      </w:r>
      <w:r w:rsidR="00817117" w:rsidRPr="00685294">
        <w:rPr>
          <w:rFonts w:ascii="Trebuchet MS" w:hAnsi="Trebuchet MS"/>
          <w:sz w:val="20"/>
          <w:szCs w:val="20"/>
        </w:rPr>
        <w:t xml:space="preserve">, mais recentemente, </w:t>
      </w:r>
      <w:r w:rsidR="00995871" w:rsidRPr="00685294">
        <w:rPr>
          <w:rFonts w:ascii="Trebuchet MS" w:hAnsi="Trebuchet MS"/>
          <w:sz w:val="20"/>
          <w:szCs w:val="20"/>
        </w:rPr>
        <w:t>a</w:t>
      </w:r>
      <w:r w:rsidR="00435B80" w:rsidRPr="00685294">
        <w:rPr>
          <w:rFonts w:ascii="Trebuchet MS" w:hAnsi="Trebuchet MS"/>
          <w:sz w:val="20"/>
          <w:szCs w:val="20"/>
        </w:rPr>
        <w:t xml:space="preserve"> telefonia</w:t>
      </w:r>
      <w:r w:rsidR="00817117" w:rsidRPr="00685294">
        <w:rPr>
          <w:rFonts w:ascii="Trebuchet MS" w:hAnsi="Trebuchet MS"/>
          <w:sz w:val="20"/>
          <w:szCs w:val="20"/>
        </w:rPr>
        <w:t xml:space="preserve"> sobre</w:t>
      </w:r>
      <w:r w:rsidR="00435B80" w:rsidRPr="00685294">
        <w:rPr>
          <w:rFonts w:ascii="Trebuchet MS" w:hAnsi="Trebuchet MS"/>
          <w:sz w:val="20"/>
          <w:szCs w:val="20"/>
        </w:rPr>
        <w:t xml:space="preserve"> IP (</w:t>
      </w:r>
      <w:proofErr w:type="spellStart"/>
      <w:r w:rsidR="00435B80" w:rsidRPr="00685294">
        <w:rPr>
          <w:rFonts w:ascii="Trebuchet MS" w:hAnsi="Trebuchet MS"/>
          <w:sz w:val="20"/>
          <w:szCs w:val="20"/>
        </w:rPr>
        <w:t>VOip</w:t>
      </w:r>
      <w:proofErr w:type="spellEnd"/>
      <w:r w:rsidR="00435B80" w:rsidRPr="00685294">
        <w:rPr>
          <w:rFonts w:ascii="Trebuchet MS" w:hAnsi="Trebuchet MS"/>
          <w:sz w:val="20"/>
          <w:szCs w:val="20"/>
        </w:rPr>
        <w:t>) são alguns dos serviços disponibilizados pela Internet</w:t>
      </w:r>
      <w:r w:rsidR="00995871" w:rsidRPr="00685294">
        <w:rPr>
          <w:rFonts w:ascii="Trebuchet MS" w:hAnsi="Trebuchet MS"/>
          <w:sz w:val="20"/>
          <w:szCs w:val="20"/>
        </w:rPr>
        <w:t>.</w:t>
      </w:r>
      <w:r w:rsidR="00435B80" w:rsidRPr="00685294">
        <w:rPr>
          <w:rFonts w:ascii="Trebuchet MS" w:hAnsi="Trebuchet MS"/>
          <w:sz w:val="20"/>
          <w:szCs w:val="20"/>
        </w:rPr>
        <w:t xml:space="preserve"> </w:t>
      </w:r>
    </w:p>
    <w:p w:rsidR="00E50F5E" w:rsidRDefault="00737438" w:rsidP="00AA7289">
      <w:pPr>
        <w:spacing w:before="240" w:line="360" w:lineRule="auto"/>
        <w:jc w:val="both"/>
        <w:rPr>
          <w:rFonts w:ascii="Trebuchet MS" w:hAnsi="Trebuchet MS"/>
          <w:color w:val="00B0F0"/>
          <w:sz w:val="20"/>
          <w:szCs w:val="20"/>
        </w:rPr>
      </w:pPr>
      <w:r w:rsidRPr="00685294">
        <w:rPr>
          <w:rFonts w:ascii="Trebuchet MS" w:hAnsi="Trebuchet MS"/>
          <w:sz w:val="20"/>
          <w:szCs w:val="20"/>
        </w:rPr>
        <w:t xml:space="preserve">A Web </w:t>
      </w:r>
      <w:r w:rsidR="00D92094" w:rsidRPr="00685294">
        <w:rPr>
          <w:rFonts w:ascii="Trebuchet MS" w:hAnsi="Trebuchet MS"/>
          <w:sz w:val="20"/>
          <w:szCs w:val="20"/>
        </w:rPr>
        <w:t>é uma arquitectura tecnológica</w:t>
      </w:r>
      <w:r w:rsidR="000A6AFC" w:rsidRPr="00685294">
        <w:rPr>
          <w:rFonts w:ascii="Trebuchet MS" w:hAnsi="Trebuchet MS"/>
          <w:sz w:val="20"/>
          <w:szCs w:val="20"/>
        </w:rPr>
        <w:t xml:space="preserve"> global</w:t>
      </w:r>
      <w:r w:rsidR="00D92094" w:rsidRPr="00685294">
        <w:rPr>
          <w:rFonts w:ascii="Trebuchet MS" w:hAnsi="Trebuchet MS"/>
          <w:sz w:val="20"/>
          <w:szCs w:val="20"/>
        </w:rPr>
        <w:t xml:space="preserve"> </w:t>
      </w:r>
      <w:r w:rsidR="000A6AFC" w:rsidRPr="00685294">
        <w:rPr>
          <w:rFonts w:ascii="Trebuchet MS" w:hAnsi="Trebuchet MS"/>
          <w:sz w:val="20"/>
          <w:szCs w:val="20"/>
        </w:rPr>
        <w:t>acessível via</w:t>
      </w:r>
      <w:r w:rsidR="00CB1528" w:rsidRPr="00685294">
        <w:rPr>
          <w:rFonts w:ascii="Trebuchet MS" w:hAnsi="Trebuchet MS"/>
          <w:sz w:val="20"/>
          <w:szCs w:val="20"/>
        </w:rPr>
        <w:t xml:space="preserve"> Internet</w:t>
      </w:r>
      <w:r w:rsidR="00817117" w:rsidRPr="00685294">
        <w:rPr>
          <w:rFonts w:ascii="Trebuchet MS" w:hAnsi="Trebuchet MS"/>
          <w:sz w:val="20"/>
          <w:szCs w:val="20"/>
        </w:rPr>
        <w:t xml:space="preserve">, e na sua primeira fase (Web 1.0) </w:t>
      </w:r>
      <w:r w:rsidR="00FE5DE9" w:rsidRPr="00685294">
        <w:rPr>
          <w:rFonts w:ascii="Trebuchet MS" w:hAnsi="Trebuchet MS"/>
          <w:sz w:val="20"/>
          <w:szCs w:val="20"/>
        </w:rPr>
        <w:t>foi caracterizada</w:t>
      </w:r>
      <w:r w:rsidR="004A2027" w:rsidRPr="00685294">
        <w:rPr>
          <w:rFonts w:ascii="Trebuchet MS" w:hAnsi="Trebuchet MS"/>
          <w:sz w:val="20"/>
          <w:szCs w:val="20"/>
        </w:rPr>
        <w:t xml:space="preserve"> </w:t>
      </w:r>
      <w:r w:rsidR="00817117" w:rsidRPr="00685294">
        <w:rPr>
          <w:rFonts w:ascii="Trebuchet MS" w:hAnsi="Trebuchet MS"/>
          <w:sz w:val="20"/>
          <w:szCs w:val="20"/>
        </w:rPr>
        <w:t xml:space="preserve">pelo seu criador, </w:t>
      </w:r>
      <w:r w:rsidR="004A2027" w:rsidRPr="00685294">
        <w:rPr>
          <w:rFonts w:ascii="Trebuchet MS" w:hAnsi="Trebuchet MS"/>
          <w:sz w:val="20"/>
          <w:szCs w:val="20"/>
        </w:rPr>
        <w:t>Berners-Lee</w:t>
      </w:r>
      <w:r w:rsidR="00817117" w:rsidRPr="00685294">
        <w:rPr>
          <w:rFonts w:ascii="Trebuchet MS" w:hAnsi="Trebuchet MS"/>
          <w:sz w:val="20"/>
          <w:szCs w:val="20"/>
        </w:rPr>
        <w:t>, como sendo</w:t>
      </w:r>
      <w:r w:rsidR="008271EE" w:rsidRPr="00685294">
        <w:rPr>
          <w:rFonts w:ascii="Trebuchet MS" w:hAnsi="Trebuchet MS"/>
          <w:sz w:val="20"/>
          <w:szCs w:val="20"/>
        </w:rPr>
        <w:t xml:space="preserve"> “to </w:t>
      </w:r>
      <w:proofErr w:type="spellStart"/>
      <w:r w:rsidR="008271EE" w:rsidRPr="00685294">
        <w:rPr>
          <w:rFonts w:ascii="Trebuchet MS" w:hAnsi="Trebuchet MS"/>
          <w:sz w:val="20"/>
          <w:szCs w:val="20"/>
        </w:rPr>
        <w:t>read</w:t>
      </w:r>
      <w:proofErr w:type="spellEnd"/>
      <w:r w:rsidR="008271EE" w:rsidRPr="00685294">
        <w:rPr>
          <w:rFonts w:ascii="Trebuchet MS" w:hAnsi="Trebuchet MS"/>
          <w:sz w:val="20"/>
          <w:szCs w:val="20"/>
        </w:rPr>
        <w:t>”</w:t>
      </w:r>
      <w:r w:rsidR="00817117" w:rsidRPr="00685294">
        <w:rPr>
          <w:rFonts w:ascii="Trebuchet MS" w:hAnsi="Trebuchet MS"/>
          <w:sz w:val="20"/>
          <w:szCs w:val="20"/>
        </w:rPr>
        <w:t>.</w:t>
      </w:r>
      <w:r w:rsidR="00E50F5E">
        <w:rPr>
          <w:rFonts w:ascii="Trebuchet MS" w:hAnsi="Trebuchet MS"/>
          <w:sz w:val="20"/>
          <w:szCs w:val="20"/>
        </w:rPr>
        <w:t xml:space="preserve"> </w:t>
      </w:r>
      <w:r w:rsidR="00E50F5E" w:rsidRPr="00BE41B3">
        <w:rPr>
          <w:rFonts w:ascii="Trebuchet MS" w:hAnsi="Trebuchet MS"/>
          <w:color w:val="000000" w:themeColor="text1"/>
          <w:sz w:val="20"/>
          <w:szCs w:val="20"/>
        </w:rPr>
        <w:t>Neste período,</w:t>
      </w:r>
      <w:r w:rsidR="00817117" w:rsidRPr="00BE41B3">
        <w:rPr>
          <w:rFonts w:ascii="Trebuchet MS" w:hAnsi="Trebuchet MS"/>
          <w:color w:val="000000" w:themeColor="text1"/>
          <w:sz w:val="20"/>
          <w:szCs w:val="20"/>
        </w:rPr>
        <w:t xml:space="preserve"> </w:t>
      </w:r>
      <w:r w:rsidR="00E50F5E" w:rsidRPr="00BE41B3">
        <w:rPr>
          <w:rFonts w:ascii="Trebuchet MS" w:hAnsi="Trebuchet MS"/>
          <w:color w:val="000000" w:themeColor="text1"/>
          <w:sz w:val="20"/>
          <w:szCs w:val="20"/>
        </w:rPr>
        <w:t>e</w:t>
      </w:r>
      <w:r w:rsidR="00FB483E" w:rsidRPr="00BE41B3">
        <w:rPr>
          <w:rFonts w:ascii="Trebuchet MS" w:hAnsi="Trebuchet MS"/>
          <w:color w:val="000000" w:themeColor="text1"/>
          <w:sz w:val="20"/>
          <w:szCs w:val="20"/>
        </w:rPr>
        <w:t xml:space="preserve">ntre 1993 e 1994 começaram a surgir os primeiros motores de busca, que são instrumentos informáticos que auxiliam os utilizadores na procura de informações, de uma forma rápida e eficiente, apresentam os resultados catalogados </w:t>
      </w:r>
      <w:r w:rsidR="00E50F5E" w:rsidRPr="00BE41B3">
        <w:rPr>
          <w:rFonts w:ascii="Trebuchet MS" w:hAnsi="Trebuchet MS"/>
          <w:color w:val="000000" w:themeColor="text1"/>
          <w:sz w:val="20"/>
          <w:szCs w:val="20"/>
        </w:rPr>
        <w:t xml:space="preserve">de </w:t>
      </w:r>
      <w:r w:rsidR="00FB483E" w:rsidRPr="00BE41B3">
        <w:rPr>
          <w:rFonts w:ascii="Trebuchet MS" w:hAnsi="Trebuchet MS"/>
          <w:color w:val="000000" w:themeColor="text1"/>
          <w:sz w:val="20"/>
          <w:szCs w:val="20"/>
        </w:rPr>
        <w:t>forma organizada.</w:t>
      </w:r>
      <w:r w:rsidR="00E50F5E" w:rsidRPr="00BE41B3">
        <w:rPr>
          <w:rFonts w:ascii="Trebuchet MS" w:hAnsi="Trebuchet MS"/>
          <w:color w:val="000000" w:themeColor="text1"/>
          <w:sz w:val="20"/>
          <w:szCs w:val="20"/>
        </w:rPr>
        <w:t xml:space="preserve"> O Google, o Yahoo e o Altavista são os motores de busca mais utilizados.</w:t>
      </w:r>
      <w:r w:rsidR="00C06997" w:rsidRPr="00BE41B3">
        <w:rPr>
          <w:rFonts w:ascii="Trebuchet MS" w:hAnsi="Trebuchet MS"/>
          <w:color w:val="000000" w:themeColor="text1"/>
          <w:sz w:val="20"/>
          <w:szCs w:val="20"/>
        </w:rPr>
        <w:t xml:space="preserve"> </w:t>
      </w:r>
      <w:r w:rsidR="002F44F9" w:rsidRPr="00BE41B3">
        <w:rPr>
          <w:rFonts w:ascii="Trebuchet MS" w:hAnsi="Trebuchet MS"/>
          <w:color w:val="000000" w:themeColor="text1"/>
          <w:sz w:val="20"/>
          <w:szCs w:val="20"/>
        </w:rPr>
        <w:t xml:space="preserve">A partir deste momento, todos os utilizadores da Internet, incluindo os jornalistas, passaram a ter a possibilidade de aceder, em tempo real, a mais informação e conteúdos, através da capacidade de indexação desta nova ferramenta.    </w:t>
      </w:r>
    </w:p>
    <w:p w:rsidR="00E50F5E" w:rsidRDefault="00E50F5E" w:rsidP="00E50F5E">
      <w:pPr>
        <w:spacing w:before="240" w:line="360" w:lineRule="auto"/>
        <w:jc w:val="both"/>
        <w:rPr>
          <w:rFonts w:ascii="Trebuchet MS" w:hAnsi="Trebuchet MS"/>
          <w:sz w:val="20"/>
          <w:szCs w:val="20"/>
        </w:rPr>
      </w:pPr>
      <w:r w:rsidRPr="00685294">
        <w:rPr>
          <w:rFonts w:ascii="Trebuchet MS" w:hAnsi="Trebuchet MS"/>
          <w:sz w:val="20"/>
          <w:szCs w:val="20"/>
        </w:rPr>
        <w:lastRenderedPageBreak/>
        <w:t xml:space="preserve">A segunda fase (Web 2.0), termo lançado por Tim O´Reilly (2005), é descrita por Berners-Lee como uma </w:t>
      </w:r>
      <w:proofErr w:type="spellStart"/>
      <w:r w:rsidRPr="00685294">
        <w:rPr>
          <w:rFonts w:ascii="Trebuchet MS" w:hAnsi="Trebuchet MS"/>
          <w:sz w:val="20"/>
          <w:szCs w:val="20"/>
        </w:rPr>
        <w:t>web</w:t>
      </w:r>
      <w:proofErr w:type="spellEnd"/>
      <w:r w:rsidRPr="00685294">
        <w:rPr>
          <w:rFonts w:ascii="Trebuchet MS" w:hAnsi="Trebuchet MS"/>
          <w:sz w:val="20"/>
          <w:szCs w:val="20"/>
        </w:rPr>
        <w:t xml:space="preserve"> “</w:t>
      </w:r>
      <w:proofErr w:type="spellStart"/>
      <w:r w:rsidRPr="00685294">
        <w:rPr>
          <w:rFonts w:ascii="Trebuchet MS" w:hAnsi="Trebuchet MS"/>
          <w:sz w:val="20"/>
          <w:szCs w:val="20"/>
        </w:rPr>
        <w:t>read-write</w:t>
      </w:r>
      <w:proofErr w:type="spellEnd"/>
      <w:r w:rsidRPr="00685294">
        <w:rPr>
          <w:rFonts w:ascii="Trebuchet MS" w:hAnsi="Trebuchet MS"/>
          <w:sz w:val="20"/>
          <w:szCs w:val="20"/>
        </w:rPr>
        <w:t xml:space="preserve">”, e caracteriza-se pela partilha de conteúdos e pela interacção com outros utilizadores. </w:t>
      </w:r>
    </w:p>
    <w:p w:rsidR="00E50F5E" w:rsidRDefault="00685294" w:rsidP="00AA7289">
      <w:pPr>
        <w:spacing w:before="240" w:line="360" w:lineRule="auto"/>
        <w:jc w:val="both"/>
        <w:rPr>
          <w:rFonts w:ascii="Trebuchet MS" w:hAnsi="Trebuchet MS"/>
          <w:sz w:val="20"/>
          <w:szCs w:val="20"/>
        </w:rPr>
      </w:pPr>
      <w:r w:rsidRPr="00685294">
        <w:rPr>
          <w:rFonts w:ascii="Trebuchet MS" w:hAnsi="Trebuchet MS"/>
          <w:sz w:val="20"/>
          <w:szCs w:val="20"/>
        </w:rPr>
        <w:t>Actualmente fala-se na</w:t>
      </w:r>
      <w:r w:rsidR="00FA2EE8" w:rsidRPr="00685294">
        <w:rPr>
          <w:rFonts w:ascii="Trebuchet MS" w:hAnsi="Trebuchet MS"/>
          <w:sz w:val="20"/>
          <w:szCs w:val="20"/>
        </w:rPr>
        <w:t xml:space="preserve"> Web </w:t>
      </w:r>
      <w:r w:rsidRPr="00685294">
        <w:rPr>
          <w:rFonts w:ascii="Trebuchet MS" w:hAnsi="Trebuchet MS"/>
          <w:sz w:val="20"/>
          <w:szCs w:val="20"/>
        </w:rPr>
        <w:t xml:space="preserve">semântica (Web </w:t>
      </w:r>
      <w:r w:rsidR="00FA2EE8" w:rsidRPr="00685294">
        <w:rPr>
          <w:rFonts w:ascii="Trebuchet MS" w:hAnsi="Trebuchet MS"/>
          <w:sz w:val="20"/>
          <w:szCs w:val="20"/>
        </w:rPr>
        <w:t>3.0</w:t>
      </w:r>
      <w:r w:rsidRPr="00685294">
        <w:rPr>
          <w:rFonts w:ascii="Trebuchet MS" w:hAnsi="Trebuchet MS"/>
          <w:sz w:val="20"/>
          <w:szCs w:val="20"/>
        </w:rPr>
        <w:t>)</w:t>
      </w:r>
      <w:r w:rsidR="00FA2EE8" w:rsidRPr="00685294">
        <w:rPr>
          <w:rFonts w:ascii="Trebuchet MS" w:hAnsi="Trebuchet MS"/>
          <w:sz w:val="20"/>
          <w:szCs w:val="20"/>
        </w:rPr>
        <w:t xml:space="preserve"> como uma extensão da </w:t>
      </w:r>
      <w:r w:rsidR="00A62EFA" w:rsidRPr="00685294">
        <w:rPr>
          <w:rFonts w:ascii="Trebuchet MS" w:hAnsi="Trebuchet MS"/>
          <w:sz w:val="20"/>
          <w:szCs w:val="20"/>
        </w:rPr>
        <w:t>anterior</w:t>
      </w:r>
      <w:r w:rsidRPr="00685294">
        <w:rPr>
          <w:rFonts w:ascii="Trebuchet MS" w:hAnsi="Trebuchet MS"/>
          <w:sz w:val="20"/>
          <w:szCs w:val="20"/>
        </w:rPr>
        <w:t>, mas foi</w:t>
      </w:r>
      <w:r w:rsidR="00633806" w:rsidRPr="00685294">
        <w:rPr>
          <w:rFonts w:ascii="Trebuchet MS" w:hAnsi="Trebuchet MS"/>
          <w:sz w:val="20"/>
          <w:szCs w:val="20"/>
        </w:rPr>
        <w:t xml:space="preserve"> com a Web 2.0</w:t>
      </w:r>
      <w:r w:rsidRPr="00685294">
        <w:rPr>
          <w:rFonts w:ascii="Trebuchet MS" w:hAnsi="Trebuchet MS"/>
          <w:sz w:val="20"/>
          <w:szCs w:val="20"/>
        </w:rPr>
        <w:t xml:space="preserve"> </w:t>
      </w:r>
      <w:r w:rsidR="00633806" w:rsidRPr="00685294">
        <w:rPr>
          <w:rFonts w:ascii="Trebuchet MS" w:hAnsi="Trebuchet MS"/>
          <w:sz w:val="20"/>
          <w:szCs w:val="20"/>
        </w:rPr>
        <w:t xml:space="preserve">que apareceram novas aplicações e conceitos como </w:t>
      </w:r>
      <w:r w:rsidR="00104DC8" w:rsidRPr="00685294">
        <w:rPr>
          <w:rFonts w:ascii="Trebuchet MS" w:hAnsi="Trebuchet MS"/>
          <w:sz w:val="20"/>
          <w:szCs w:val="20"/>
        </w:rPr>
        <w:t xml:space="preserve">os blogues, as </w:t>
      </w:r>
      <w:r w:rsidR="00737438" w:rsidRPr="00685294">
        <w:rPr>
          <w:rFonts w:ascii="Trebuchet MS" w:hAnsi="Trebuchet MS"/>
          <w:sz w:val="20"/>
          <w:szCs w:val="20"/>
        </w:rPr>
        <w:t>redes sociais</w:t>
      </w:r>
      <w:r w:rsidR="005259B7" w:rsidRPr="00685294">
        <w:rPr>
          <w:rFonts w:ascii="Trebuchet MS" w:hAnsi="Trebuchet MS"/>
          <w:sz w:val="20"/>
          <w:szCs w:val="20"/>
        </w:rPr>
        <w:t xml:space="preserve">, </w:t>
      </w:r>
      <w:proofErr w:type="spellStart"/>
      <w:r w:rsidR="005259B7" w:rsidRPr="00685294">
        <w:rPr>
          <w:rFonts w:ascii="Trebuchet MS" w:hAnsi="Trebuchet MS"/>
          <w:sz w:val="20"/>
          <w:szCs w:val="20"/>
        </w:rPr>
        <w:t>wikis</w:t>
      </w:r>
      <w:proofErr w:type="spellEnd"/>
      <w:r w:rsidR="00737438" w:rsidRPr="00685294">
        <w:rPr>
          <w:rFonts w:ascii="Trebuchet MS" w:hAnsi="Trebuchet MS"/>
          <w:sz w:val="20"/>
          <w:szCs w:val="20"/>
        </w:rPr>
        <w:t xml:space="preserve"> e o </w:t>
      </w:r>
      <w:proofErr w:type="spellStart"/>
      <w:r w:rsidR="00737438" w:rsidRPr="00685294">
        <w:rPr>
          <w:rFonts w:ascii="Trebuchet MS" w:hAnsi="Trebuchet MS"/>
          <w:sz w:val="20"/>
          <w:szCs w:val="20"/>
        </w:rPr>
        <w:t>microbl</w:t>
      </w:r>
      <w:r w:rsidRPr="00685294">
        <w:rPr>
          <w:rFonts w:ascii="Trebuchet MS" w:hAnsi="Trebuchet MS"/>
          <w:sz w:val="20"/>
          <w:szCs w:val="20"/>
        </w:rPr>
        <w:t>ogging</w:t>
      </w:r>
      <w:proofErr w:type="spellEnd"/>
      <w:r w:rsidRPr="00685294">
        <w:rPr>
          <w:rFonts w:ascii="Trebuchet MS" w:hAnsi="Trebuchet MS"/>
          <w:sz w:val="20"/>
          <w:szCs w:val="20"/>
        </w:rPr>
        <w:t>,</w:t>
      </w:r>
      <w:r w:rsidR="00E94ED9">
        <w:rPr>
          <w:rFonts w:ascii="Trebuchet MS" w:hAnsi="Trebuchet MS"/>
          <w:sz w:val="20"/>
          <w:szCs w:val="20"/>
        </w:rPr>
        <w:t xml:space="preserve"> ou</w:t>
      </w:r>
      <w:r w:rsidRPr="00685294">
        <w:rPr>
          <w:rFonts w:ascii="Trebuchet MS" w:hAnsi="Trebuchet MS"/>
          <w:sz w:val="20"/>
          <w:szCs w:val="20"/>
        </w:rPr>
        <w:t xml:space="preserve"> as aplicações estudadas neste trabalho.</w:t>
      </w:r>
      <w:r w:rsidR="005251A0">
        <w:rPr>
          <w:rFonts w:ascii="Trebuchet MS" w:hAnsi="Trebuchet MS"/>
          <w:sz w:val="20"/>
          <w:szCs w:val="20"/>
        </w:rPr>
        <w:t xml:space="preserve"> </w:t>
      </w:r>
    </w:p>
    <w:p w:rsidR="00E50F5E" w:rsidRPr="00BE41B3" w:rsidRDefault="00E50F5E" w:rsidP="00AA7289">
      <w:pPr>
        <w:spacing w:before="240" w:line="360" w:lineRule="auto"/>
        <w:jc w:val="both"/>
        <w:rPr>
          <w:rFonts w:ascii="Trebuchet MS" w:hAnsi="Trebuchet MS"/>
          <w:color w:val="000000" w:themeColor="text1"/>
          <w:sz w:val="20"/>
          <w:szCs w:val="20"/>
        </w:rPr>
      </w:pPr>
      <w:r w:rsidRPr="00BE41B3">
        <w:rPr>
          <w:rFonts w:ascii="Trebuchet MS" w:hAnsi="Trebuchet MS"/>
          <w:color w:val="000000" w:themeColor="text1"/>
          <w:sz w:val="20"/>
          <w:szCs w:val="20"/>
        </w:rPr>
        <w:t xml:space="preserve">Em 1995, </w:t>
      </w:r>
      <w:proofErr w:type="spellStart"/>
      <w:r w:rsidRPr="00BE41B3">
        <w:rPr>
          <w:rFonts w:ascii="Trebuchet MS" w:hAnsi="Trebuchet MS"/>
          <w:color w:val="000000" w:themeColor="text1"/>
          <w:sz w:val="20"/>
          <w:szCs w:val="20"/>
        </w:rPr>
        <w:t>Ward</w:t>
      </w:r>
      <w:proofErr w:type="spellEnd"/>
      <w:r w:rsidRPr="00BE41B3">
        <w:rPr>
          <w:rFonts w:ascii="Trebuchet MS" w:hAnsi="Trebuchet MS"/>
          <w:color w:val="000000" w:themeColor="text1"/>
          <w:sz w:val="20"/>
          <w:szCs w:val="20"/>
        </w:rPr>
        <w:t xml:space="preserve"> Cunningham desenvolveu a primeira </w:t>
      </w:r>
      <w:proofErr w:type="spellStart"/>
      <w:r w:rsidRPr="00BE41B3">
        <w:rPr>
          <w:rFonts w:ascii="Trebuchet MS" w:hAnsi="Trebuchet MS"/>
          <w:color w:val="000000" w:themeColor="text1"/>
          <w:sz w:val="20"/>
          <w:szCs w:val="20"/>
        </w:rPr>
        <w:t>wiki</w:t>
      </w:r>
      <w:proofErr w:type="spellEnd"/>
      <w:r w:rsidRPr="00BE41B3">
        <w:rPr>
          <w:rFonts w:ascii="Trebuchet MS" w:hAnsi="Trebuchet MS"/>
          <w:color w:val="000000" w:themeColor="text1"/>
          <w:sz w:val="20"/>
          <w:szCs w:val="20"/>
        </w:rPr>
        <w:t>,</w:t>
      </w:r>
      <w:r w:rsidRPr="00BE41B3">
        <w:rPr>
          <w:color w:val="000000" w:themeColor="text1"/>
        </w:rPr>
        <w:t xml:space="preserve"> </w:t>
      </w:r>
      <w:r w:rsidRPr="00BE41B3">
        <w:rPr>
          <w:rFonts w:ascii="Trebuchet MS" w:hAnsi="Trebuchet MS"/>
          <w:color w:val="000000" w:themeColor="text1"/>
          <w:sz w:val="20"/>
          <w:szCs w:val="20"/>
        </w:rPr>
        <w:t>“</w:t>
      </w:r>
      <w:proofErr w:type="spellStart"/>
      <w:r w:rsidRPr="00BE41B3">
        <w:rPr>
          <w:rFonts w:ascii="Trebuchet MS" w:hAnsi="Trebuchet MS"/>
          <w:color w:val="000000" w:themeColor="text1"/>
          <w:sz w:val="20"/>
          <w:szCs w:val="20"/>
        </w:rPr>
        <w:t>The</w:t>
      </w:r>
      <w:proofErr w:type="spellEnd"/>
      <w:r w:rsidRPr="00BE41B3">
        <w:rPr>
          <w:rFonts w:ascii="Trebuchet MS" w:hAnsi="Trebuchet MS"/>
          <w:color w:val="000000" w:themeColor="text1"/>
          <w:sz w:val="20"/>
          <w:szCs w:val="20"/>
        </w:rPr>
        <w:t xml:space="preserve"> </w:t>
      </w:r>
      <w:proofErr w:type="spellStart"/>
      <w:r w:rsidRPr="00BE41B3">
        <w:rPr>
          <w:rFonts w:ascii="Trebuchet MS" w:hAnsi="Trebuchet MS"/>
          <w:color w:val="000000" w:themeColor="text1"/>
          <w:sz w:val="20"/>
          <w:szCs w:val="20"/>
        </w:rPr>
        <w:t>Porland</w:t>
      </w:r>
      <w:proofErr w:type="spellEnd"/>
      <w:r w:rsidRPr="00BE41B3">
        <w:rPr>
          <w:rFonts w:ascii="Trebuchet MS" w:hAnsi="Trebuchet MS"/>
          <w:color w:val="000000" w:themeColor="text1"/>
          <w:sz w:val="20"/>
          <w:szCs w:val="20"/>
        </w:rPr>
        <w:t xml:space="preserve"> </w:t>
      </w:r>
      <w:proofErr w:type="spellStart"/>
      <w:r w:rsidRPr="00BE41B3">
        <w:rPr>
          <w:rFonts w:ascii="Trebuchet MS" w:hAnsi="Trebuchet MS"/>
          <w:color w:val="000000" w:themeColor="text1"/>
          <w:sz w:val="20"/>
          <w:szCs w:val="20"/>
        </w:rPr>
        <w:t>Pattern</w:t>
      </w:r>
      <w:proofErr w:type="spellEnd"/>
      <w:r w:rsidRPr="00BE41B3">
        <w:rPr>
          <w:rFonts w:ascii="Trebuchet MS" w:hAnsi="Trebuchet MS"/>
          <w:color w:val="000000" w:themeColor="text1"/>
          <w:sz w:val="20"/>
          <w:szCs w:val="20"/>
        </w:rPr>
        <w:t xml:space="preserve"> </w:t>
      </w:r>
      <w:proofErr w:type="spellStart"/>
      <w:r w:rsidRPr="00BE41B3">
        <w:rPr>
          <w:rFonts w:ascii="Trebuchet MS" w:hAnsi="Trebuchet MS"/>
          <w:color w:val="000000" w:themeColor="text1"/>
          <w:sz w:val="20"/>
          <w:szCs w:val="20"/>
        </w:rPr>
        <w:t>Repository</w:t>
      </w:r>
      <w:proofErr w:type="spellEnd"/>
      <w:r w:rsidRPr="00BE41B3">
        <w:rPr>
          <w:rFonts w:ascii="Trebuchet MS" w:hAnsi="Trebuchet MS"/>
          <w:color w:val="000000" w:themeColor="text1"/>
          <w:sz w:val="20"/>
          <w:szCs w:val="20"/>
        </w:rPr>
        <w:t>”, uma ferramenta que veio revolucionar</w:t>
      </w:r>
      <w:r w:rsidR="006C142C" w:rsidRPr="00BE41B3">
        <w:rPr>
          <w:rFonts w:ascii="Trebuchet MS" w:hAnsi="Trebuchet MS"/>
          <w:color w:val="000000" w:themeColor="text1"/>
          <w:sz w:val="20"/>
          <w:szCs w:val="20"/>
        </w:rPr>
        <w:t xml:space="preserve"> o paradigma comunicacional. O </w:t>
      </w:r>
      <w:proofErr w:type="spellStart"/>
      <w:r w:rsidR="006C142C" w:rsidRPr="00BE41B3">
        <w:rPr>
          <w:rFonts w:ascii="Trebuchet MS" w:hAnsi="Trebuchet MS"/>
          <w:color w:val="000000" w:themeColor="text1"/>
          <w:sz w:val="20"/>
          <w:szCs w:val="20"/>
        </w:rPr>
        <w:t>wiki</w:t>
      </w:r>
      <w:proofErr w:type="spellEnd"/>
      <w:r w:rsidR="006C142C" w:rsidRPr="00BE41B3">
        <w:rPr>
          <w:rFonts w:ascii="Trebuchet MS" w:hAnsi="Trebuchet MS"/>
          <w:color w:val="000000" w:themeColor="text1"/>
          <w:sz w:val="20"/>
          <w:szCs w:val="20"/>
        </w:rPr>
        <w:t xml:space="preserve"> é uma ferramenta</w:t>
      </w:r>
      <w:r w:rsidRPr="00BE41B3">
        <w:rPr>
          <w:rFonts w:ascii="Trebuchet MS" w:hAnsi="Trebuchet MS"/>
          <w:color w:val="000000" w:themeColor="text1"/>
          <w:sz w:val="20"/>
          <w:szCs w:val="20"/>
        </w:rPr>
        <w:t xml:space="preserve"> que permite que os utilizadores, facilmente, adicionem informação ou edi</w:t>
      </w:r>
      <w:r w:rsidR="006C142C" w:rsidRPr="00BE41B3">
        <w:rPr>
          <w:rFonts w:ascii="Trebuchet MS" w:hAnsi="Trebuchet MS"/>
          <w:color w:val="000000" w:themeColor="text1"/>
          <w:sz w:val="20"/>
          <w:szCs w:val="20"/>
        </w:rPr>
        <w:t xml:space="preserve">tem os conteúdos já existentes. </w:t>
      </w:r>
      <w:r w:rsidRPr="00BE41B3">
        <w:rPr>
          <w:rFonts w:ascii="Trebuchet MS" w:hAnsi="Trebuchet MS"/>
          <w:color w:val="000000" w:themeColor="text1"/>
          <w:sz w:val="20"/>
          <w:szCs w:val="20"/>
        </w:rPr>
        <w:t xml:space="preserve">Através de um sistema hipertextual simplificado, qualquer utilizador pode utilizar esta ferramenta, que por este motivo está sempre em constante mutação. Um dos exemplos mais conhecidos é a </w:t>
      </w:r>
      <w:proofErr w:type="spellStart"/>
      <w:r w:rsidRPr="00BE41B3">
        <w:rPr>
          <w:rFonts w:ascii="Trebuchet MS" w:hAnsi="Trebuchet MS"/>
          <w:color w:val="000000" w:themeColor="text1"/>
          <w:sz w:val="20"/>
          <w:szCs w:val="20"/>
        </w:rPr>
        <w:t>Wikipedia</w:t>
      </w:r>
      <w:proofErr w:type="spellEnd"/>
      <w:r w:rsidRPr="00BE41B3">
        <w:rPr>
          <w:rFonts w:ascii="Trebuchet MS" w:hAnsi="Trebuchet MS"/>
          <w:color w:val="000000" w:themeColor="text1"/>
          <w:sz w:val="20"/>
          <w:szCs w:val="20"/>
        </w:rPr>
        <w:t xml:space="preserve">, que foi lançada em 2001,e é uma enciclopédia multilingue, baseada na Web na qual, qualquer utilizador pode editar informação. </w:t>
      </w:r>
    </w:p>
    <w:p w:rsidR="006A7ACC" w:rsidRPr="00BE41B3" w:rsidRDefault="00E50F5E" w:rsidP="00AA7289">
      <w:pPr>
        <w:spacing w:before="240" w:line="360" w:lineRule="auto"/>
        <w:jc w:val="both"/>
        <w:rPr>
          <w:rFonts w:ascii="Trebuchet MS" w:hAnsi="Trebuchet MS"/>
          <w:color w:val="000000" w:themeColor="text1"/>
          <w:sz w:val="20"/>
          <w:szCs w:val="20"/>
        </w:rPr>
      </w:pPr>
      <w:r w:rsidRPr="00BE41B3">
        <w:rPr>
          <w:rFonts w:ascii="Trebuchet MS" w:hAnsi="Trebuchet MS"/>
          <w:color w:val="000000" w:themeColor="text1"/>
          <w:sz w:val="20"/>
          <w:szCs w:val="20"/>
        </w:rPr>
        <w:t>Mais tarde, “e</w:t>
      </w:r>
      <w:r w:rsidR="00D30D58" w:rsidRPr="00BE41B3">
        <w:rPr>
          <w:rFonts w:ascii="Trebuchet MS" w:hAnsi="Trebuchet MS"/>
          <w:color w:val="000000" w:themeColor="text1"/>
          <w:sz w:val="20"/>
          <w:szCs w:val="20"/>
        </w:rPr>
        <w:t xml:space="preserve">m 2003 assistiu-se ao verdadeiro </w:t>
      </w:r>
      <w:proofErr w:type="gramStart"/>
      <w:r w:rsidR="00D30D58" w:rsidRPr="00BE41B3">
        <w:rPr>
          <w:rFonts w:ascii="Trebuchet MS" w:hAnsi="Trebuchet MS"/>
          <w:color w:val="000000" w:themeColor="text1"/>
          <w:sz w:val="20"/>
          <w:szCs w:val="20"/>
        </w:rPr>
        <w:t>boom</w:t>
      </w:r>
      <w:proofErr w:type="gramEnd"/>
      <w:r w:rsidR="00D30D58" w:rsidRPr="00BE41B3">
        <w:rPr>
          <w:rFonts w:ascii="Trebuchet MS" w:hAnsi="Trebuchet MS"/>
          <w:color w:val="000000" w:themeColor="text1"/>
          <w:sz w:val="20"/>
          <w:szCs w:val="20"/>
        </w:rPr>
        <w:t xml:space="preserve"> da</w:t>
      </w:r>
      <w:r w:rsidR="00685294" w:rsidRPr="00BE41B3">
        <w:rPr>
          <w:rFonts w:ascii="Trebuchet MS" w:hAnsi="Trebuchet MS"/>
          <w:color w:val="000000" w:themeColor="text1"/>
          <w:sz w:val="20"/>
          <w:szCs w:val="20"/>
        </w:rPr>
        <w:t xml:space="preserve"> blogosfera” (Rodrigues,</w:t>
      </w:r>
      <w:r w:rsidR="0083396A">
        <w:rPr>
          <w:rFonts w:ascii="Trebuchet MS" w:hAnsi="Trebuchet MS"/>
          <w:color w:val="000000" w:themeColor="text1"/>
          <w:sz w:val="20"/>
          <w:szCs w:val="20"/>
        </w:rPr>
        <w:t xml:space="preserve"> 2006,</w:t>
      </w:r>
      <w:r w:rsidR="00685294" w:rsidRPr="00BE41B3">
        <w:rPr>
          <w:rFonts w:ascii="Trebuchet MS" w:hAnsi="Trebuchet MS"/>
          <w:color w:val="000000" w:themeColor="text1"/>
          <w:sz w:val="20"/>
          <w:szCs w:val="20"/>
        </w:rPr>
        <w:t xml:space="preserve"> p.21).</w:t>
      </w:r>
      <w:r w:rsidR="005251A0" w:rsidRPr="00BE41B3">
        <w:rPr>
          <w:rFonts w:ascii="Trebuchet MS" w:hAnsi="Trebuchet MS"/>
          <w:color w:val="000000" w:themeColor="text1"/>
          <w:sz w:val="20"/>
          <w:szCs w:val="20"/>
        </w:rPr>
        <w:t xml:space="preserve"> A emergência dos blogu</w:t>
      </w:r>
      <w:r w:rsidR="001312E0" w:rsidRPr="00BE41B3">
        <w:rPr>
          <w:rFonts w:ascii="Trebuchet MS" w:hAnsi="Trebuchet MS"/>
          <w:color w:val="000000" w:themeColor="text1"/>
          <w:sz w:val="20"/>
          <w:szCs w:val="20"/>
        </w:rPr>
        <w:t>es, que abordam</w:t>
      </w:r>
      <w:r w:rsidR="00AA7289" w:rsidRPr="00BE41B3">
        <w:rPr>
          <w:rFonts w:ascii="Trebuchet MS" w:hAnsi="Trebuchet MS"/>
          <w:color w:val="000000" w:themeColor="text1"/>
          <w:sz w:val="20"/>
          <w:szCs w:val="20"/>
        </w:rPr>
        <w:t xml:space="preserve"> diversas temáticas e</w:t>
      </w:r>
      <w:r w:rsidR="001312E0" w:rsidRPr="00BE41B3">
        <w:rPr>
          <w:rFonts w:ascii="Trebuchet MS" w:hAnsi="Trebuchet MS"/>
          <w:color w:val="000000" w:themeColor="text1"/>
          <w:sz w:val="20"/>
          <w:szCs w:val="20"/>
        </w:rPr>
        <w:t xml:space="preserve"> possuem</w:t>
      </w:r>
      <w:r w:rsidR="00AA7289" w:rsidRPr="00BE41B3">
        <w:rPr>
          <w:rFonts w:ascii="Trebuchet MS" w:hAnsi="Trebuchet MS"/>
          <w:color w:val="000000" w:themeColor="text1"/>
          <w:sz w:val="20"/>
          <w:szCs w:val="20"/>
        </w:rPr>
        <w:t xml:space="preserve"> várias índoles,</w:t>
      </w:r>
      <w:r w:rsidR="0017048C" w:rsidRPr="00BE41B3">
        <w:rPr>
          <w:rFonts w:ascii="Trebuchet MS" w:hAnsi="Trebuchet MS"/>
          <w:color w:val="000000" w:themeColor="text1"/>
          <w:sz w:val="20"/>
          <w:szCs w:val="20"/>
        </w:rPr>
        <w:t xml:space="preserve"> individuais ou colectivos,</w:t>
      </w:r>
      <w:r w:rsidR="00C06997" w:rsidRPr="00BE41B3">
        <w:rPr>
          <w:rFonts w:ascii="Trebuchet MS" w:hAnsi="Trebuchet MS"/>
          <w:color w:val="000000" w:themeColor="text1"/>
          <w:sz w:val="20"/>
          <w:szCs w:val="20"/>
        </w:rPr>
        <w:t xml:space="preserve"> veio impor-se como </w:t>
      </w:r>
      <w:r w:rsidR="00AA7289" w:rsidRPr="00BE41B3">
        <w:rPr>
          <w:rFonts w:ascii="Trebuchet MS" w:hAnsi="Trebuchet MS"/>
          <w:color w:val="000000" w:themeColor="text1"/>
          <w:sz w:val="20"/>
          <w:szCs w:val="20"/>
        </w:rPr>
        <w:t>um novo e importante recurso para o jornalista. O blogue é, portanto, uma página de internet que inclui textos organizados de forma cronológica com conteúdos distintos, em consonânci</w:t>
      </w:r>
      <w:r w:rsidR="0017048C" w:rsidRPr="00BE41B3">
        <w:rPr>
          <w:rFonts w:ascii="Trebuchet MS" w:hAnsi="Trebuchet MS"/>
          <w:color w:val="000000" w:themeColor="text1"/>
          <w:sz w:val="20"/>
          <w:szCs w:val="20"/>
        </w:rPr>
        <w:t>a com a sua natureza e contexto, que não se restringem apenas a comentários pessoais, mas também extravasam para esferas do domínio público.</w:t>
      </w:r>
      <w:r w:rsidR="004F34A1" w:rsidRPr="00BE41B3">
        <w:rPr>
          <w:rFonts w:ascii="Trebuchet MS" w:hAnsi="Trebuchet MS"/>
          <w:color w:val="000000" w:themeColor="text1"/>
          <w:sz w:val="20"/>
          <w:szCs w:val="20"/>
        </w:rPr>
        <w:t xml:space="preserve"> </w:t>
      </w:r>
      <w:r w:rsidR="00AA7289" w:rsidRPr="00BE41B3">
        <w:rPr>
          <w:rFonts w:ascii="Trebuchet MS" w:hAnsi="Trebuchet MS"/>
          <w:color w:val="000000" w:themeColor="text1"/>
          <w:sz w:val="20"/>
          <w:szCs w:val="20"/>
        </w:rPr>
        <w:t>A blogosfera cresceu muito rapidamente em</w:t>
      </w:r>
      <w:r w:rsidR="00AE72EC" w:rsidRPr="00BE41B3">
        <w:rPr>
          <w:rFonts w:ascii="Trebuchet MS" w:hAnsi="Trebuchet MS"/>
          <w:color w:val="000000" w:themeColor="text1"/>
          <w:sz w:val="20"/>
          <w:szCs w:val="20"/>
        </w:rPr>
        <w:t xml:space="preserve"> todo o mundo, em 2004, o</w:t>
      </w:r>
      <w:r w:rsidR="00AA7289" w:rsidRPr="00BE41B3">
        <w:rPr>
          <w:rFonts w:ascii="Trebuchet MS" w:hAnsi="Trebuchet MS"/>
          <w:color w:val="000000" w:themeColor="text1"/>
          <w:sz w:val="20"/>
          <w:szCs w:val="20"/>
        </w:rPr>
        <w:t xml:space="preserve"> </w:t>
      </w:r>
      <w:proofErr w:type="gramStart"/>
      <w:r w:rsidR="00AE72EC" w:rsidRPr="00BE41B3">
        <w:rPr>
          <w:rFonts w:ascii="Trebuchet MS" w:hAnsi="Trebuchet MS"/>
          <w:color w:val="000000" w:themeColor="text1"/>
          <w:sz w:val="20"/>
          <w:szCs w:val="20"/>
        </w:rPr>
        <w:t>site</w:t>
      </w:r>
      <w:proofErr w:type="gramEnd"/>
      <w:r w:rsidR="00AE72EC" w:rsidRPr="00BE41B3">
        <w:rPr>
          <w:rFonts w:ascii="Trebuchet MS" w:hAnsi="Trebuchet MS"/>
          <w:color w:val="000000" w:themeColor="text1"/>
          <w:sz w:val="20"/>
          <w:szCs w:val="20"/>
        </w:rPr>
        <w:t xml:space="preserve"> </w:t>
      </w:r>
      <w:proofErr w:type="spellStart"/>
      <w:r w:rsidR="00AE72EC" w:rsidRPr="00BE41B3">
        <w:rPr>
          <w:rFonts w:ascii="Trebuchet MS" w:hAnsi="Trebuchet MS"/>
          <w:color w:val="000000" w:themeColor="text1"/>
          <w:sz w:val="20"/>
          <w:szCs w:val="20"/>
        </w:rPr>
        <w:t>Technorati</w:t>
      </w:r>
      <w:proofErr w:type="spellEnd"/>
      <w:r w:rsidR="00AE72EC" w:rsidRPr="00BE41B3">
        <w:rPr>
          <w:rFonts w:ascii="Trebuchet MS" w:hAnsi="Trebuchet MS"/>
          <w:color w:val="000000" w:themeColor="text1"/>
          <w:sz w:val="20"/>
          <w:szCs w:val="20"/>
        </w:rPr>
        <w:t xml:space="preserve">, responsável pela mediação dos blogues, registava o aparecimento de quatro milhões de endereços. Em 2007, o mesmo </w:t>
      </w:r>
      <w:proofErr w:type="gramStart"/>
      <w:r w:rsidR="00AE72EC" w:rsidRPr="00BE41B3">
        <w:rPr>
          <w:rFonts w:ascii="Trebuchet MS" w:hAnsi="Trebuchet MS"/>
          <w:color w:val="000000" w:themeColor="text1"/>
          <w:sz w:val="20"/>
          <w:szCs w:val="20"/>
        </w:rPr>
        <w:t>site</w:t>
      </w:r>
      <w:proofErr w:type="gramEnd"/>
      <w:r w:rsidR="00AE72EC" w:rsidRPr="00BE41B3">
        <w:rPr>
          <w:rFonts w:ascii="Trebuchet MS" w:hAnsi="Trebuchet MS"/>
          <w:color w:val="000000" w:themeColor="text1"/>
          <w:sz w:val="20"/>
          <w:szCs w:val="20"/>
        </w:rPr>
        <w:t>, no balanço anual, contabilizava cerca de 70 milhões de blogues na rede mundial.</w:t>
      </w:r>
      <w:r w:rsidR="00805A89" w:rsidRPr="00BE41B3">
        <w:rPr>
          <w:rFonts w:ascii="Trebuchet MS" w:hAnsi="Trebuchet MS"/>
          <w:color w:val="000000" w:themeColor="text1"/>
          <w:sz w:val="20"/>
          <w:szCs w:val="20"/>
        </w:rPr>
        <w:t xml:space="preserve"> Segundo o relatório da </w:t>
      </w:r>
      <w:proofErr w:type="spellStart"/>
      <w:r w:rsidR="00805A89" w:rsidRPr="00BE41B3">
        <w:rPr>
          <w:rFonts w:ascii="Trebuchet MS" w:hAnsi="Trebuchet MS"/>
          <w:color w:val="000000" w:themeColor="text1"/>
          <w:sz w:val="20"/>
          <w:szCs w:val="20"/>
        </w:rPr>
        <w:t>Technorati</w:t>
      </w:r>
      <w:proofErr w:type="spellEnd"/>
      <w:r w:rsidR="00805A89" w:rsidRPr="00BE41B3">
        <w:rPr>
          <w:rFonts w:ascii="Trebuchet MS" w:hAnsi="Trebuchet MS"/>
          <w:color w:val="000000" w:themeColor="text1"/>
          <w:sz w:val="20"/>
          <w:szCs w:val="20"/>
        </w:rPr>
        <w:t xml:space="preserve"> “significa em média, um </w:t>
      </w:r>
      <w:proofErr w:type="spellStart"/>
      <w:r w:rsidR="00805A89" w:rsidRPr="00BE41B3">
        <w:rPr>
          <w:rFonts w:ascii="Trebuchet MS" w:hAnsi="Trebuchet MS"/>
          <w:color w:val="000000" w:themeColor="text1"/>
          <w:sz w:val="20"/>
          <w:szCs w:val="20"/>
        </w:rPr>
        <w:t>weblog</w:t>
      </w:r>
      <w:proofErr w:type="spellEnd"/>
      <w:r w:rsidR="00805A89" w:rsidRPr="00BE41B3">
        <w:rPr>
          <w:rFonts w:ascii="Trebuchet MS" w:hAnsi="Trebuchet MS"/>
          <w:color w:val="000000" w:themeColor="text1"/>
          <w:sz w:val="20"/>
          <w:szCs w:val="20"/>
        </w:rPr>
        <w:t xml:space="preserve"> novo é criado a cada 7,4 segundos”. </w:t>
      </w:r>
      <w:r w:rsidR="006A7ACC" w:rsidRPr="00BE41B3">
        <w:rPr>
          <w:rFonts w:ascii="Trebuchet MS" w:hAnsi="Trebuchet MS"/>
          <w:color w:val="000000" w:themeColor="text1"/>
          <w:sz w:val="20"/>
          <w:szCs w:val="20"/>
        </w:rPr>
        <w:t xml:space="preserve"> </w:t>
      </w:r>
    </w:p>
    <w:p w:rsidR="000534E4" w:rsidRPr="00685294" w:rsidRDefault="00857C61" w:rsidP="0019052A">
      <w:pPr>
        <w:spacing w:before="240" w:line="360" w:lineRule="auto"/>
        <w:jc w:val="both"/>
        <w:rPr>
          <w:rFonts w:ascii="Trebuchet MS" w:hAnsi="Trebuchet MS"/>
          <w:sz w:val="20"/>
          <w:szCs w:val="20"/>
        </w:rPr>
      </w:pPr>
      <w:r w:rsidRPr="00685294">
        <w:rPr>
          <w:rFonts w:ascii="Trebuchet MS" w:hAnsi="Trebuchet MS"/>
          <w:sz w:val="20"/>
          <w:szCs w:val="20"/>
        </w:rPr>
        <w:t xml:space="preserve">Segundo um estudo “A Internet em Portugal – 2003/2007” </w:t>
      </w:r>
      <w:r w:rsidR="00685294" w:rsidRPr="00685294">
        <w:rPr>
          <w:rFonts w:ascii="Trebuchet MS" w:hAnsi="Trebuchet MS"/>
          <w:sz w:val="20"/>
          <w:szCs w:val="20"/>
        </w:rPr>
        <w:t>(</w:t>
      </w:r>
      <w:r w:rsidR="000F631C" w:rsidRPr="00685294">
        <w:rPr>
          <w:rFonts w:ascii="Trebuchet MS" w:hAnsi="Trebuchet MS"/>
          <w:sz w:val="20"/>
          <w:szCs w:val="20"/>
        </w:rPr>
        <w:t>Cardoso, Espanha e</w:t>
      </w:r>
      <w:r w:rsidRPr="00685294">
        <w:rPr>
          <w:rFonts w:ascii="Trebuchet MS" w:hAnsi="Trebuchet MS"/>
          <w:sz w:val="20"/>
          <w:szCs w:val="20"/>
        </w:rPr>
        <w:t xml:space="preserve"> Gonçalves</w:t>
      </w:r>
      <w:r w:rsidR="00115FFD">
        <w:rPr>
          <w:rFonts w:ascii="Trebuchet MS" w:hAnsi="Trebuchet MS"/>
          <w:sz w:val="20"/>
          <w:szCs w:val="20"/>
        </w:rPr>
        <w:t>, 2007</w:t>
      </w:r>
      <w:r w:rsidR="00685294" w:rsidRPr="00685294">
        <w:rPr>
          <w:rFonts w:ascii="Trebuchet MS" w:hAnsi="Trebuchet MS"/>
          <w:sz w:val="20"/>
          <w:szCs w:val="20"/>
        </w:rPr>
        <w:t>)</w:t>
      </w:r>
      <w:r w:rsidR="000F631C" w:rsidRPr="00685294">
        <w:rPr>
          <w:rFonts w:ascii="Trebuchet MS" w:hAnsi="Trebuchet MS"/>
          <w:sz w:val="20"/>
          <w:szCs w:val="20"/>
        </w:rPr>
        <w:t xml:space="preserve"> a</w:t>
      </w:r>
      <w:r w:rsidRPr="00685294">
        <w:rPr>
          <w:rFonts w:ascii="Trebuchet MS" w:hAnsi="Trebuchet MS"/>
          <w:sz w:val="20"/>
          <w:szCs w:val="20"/>
        </w:rPr>
        <w:t xml:space="preserve"> uti</w:t>
      </w:r>
      <w:r w:rsidR="000F631C" w:rsidRPr="00685294">
        <w:rPr>
          <w:rFonts w:ascii="Trebuchet MS" w:hAnsi="Trebuchet MS"/>
          <w:sz w:val="20"/>
          <w:szCs w:val="20"/>
        </w:rPr>
        <w:t xml:space="preserve">lização da Internet </w:t>
      </w:r>
      <w:r w:rsidR="00E31BE0" w:rsidRPr="00685294">
        <w:rPr>
          <w:rFonts w:ascii="Trebuchet MS" w:hAnsi="Trebuchet MS"/>
          <w:sz w:val="20"/>
          <w:szCs w:val="20"/>
        </w:rPr>
        <w:t xml:space="preserve">durante </w:t>
      </w:r>
      <w:r w:rsidR="00D30D58" w:rsidRPr="00685294">
        <w:rPr>
          <w:rFonts w:ascii="Trebuchet MS" w:hAnsi="Trebuchet MS"/>
          <w:sz w:val="20"/>
          <w:szCs w:val="20"/>
        </w:rPr>
        <w:t xml:space="preserve">este período de tempo </w:t>
      </w:r>
      <w:r w:rsidR="00685294" w:rsidRPr="00685294">
        <w:rPr>
          <w:rFonts w:ascii="Trebuchet MS" w:hAnsi="Trebuchet MS"/>
          <w:sz w:val="20"/>
          <w:szCs w:val="20"/>
        </w:rPr>
        <w:t>registou</w:t>
      </w:r>
      <w:r w:rsidR="000F631C" w:rsidRPr="00685294">
        <w:rPr>
          <w:rFonts w:ascii="Trebuchet MS" w:hAnsi="Trebuchet MS"/>
          <w:sz w:val="20"/>
          <w:szCs w:val="20"/>
        </w:rPr>
        <w:t xml:space="preserve"> a um </w:t>
      </w:r>
      <w:r w:rsidR="00685294" w:rsidRPr="00685294">
        <w:rPr>
          <w:rFonts w:ascii="Trebuchet MS" w:hAnsi="Trebuchet MS"/>
          <w:sz w:val="20"/>
          <w:szCs w:val="20"/>
        </w:rPr>
        <w:t xml:space="preserve">significativo </w:t>
      </w:r>
      <w:r w:rsidR="000F631C" w:rsidRPr="00685294">
        <w:rPr>
          <w:rFonts w:ascii="Trebuchet MS" w:hAnsi="Trebuchet MS"/>
          <w:sz w:val="20"/>
          <w:szCs w:val="20"/>
        </w:rPr>
        <w:t xml:space="preserve">aumento </w:t>
      </w:r>
      <w:r w:rsidRPr="00685294">
        <w:rPr>
          <w:rFonts w:ascii="Trebuchet MS" w:hAnsi="Trebuchet MS"/>
          <w:sz w:val="20"/>
          <w:szCs w:val="20"/>
        </w:rPr>
        <w:t>de utiliz</w:t>
      </w:r>
      <w:r w:rsidR="000F631C" w:rsidRPr="00685294">
        <w:rPr>
          <w:rFonts w:ascii="Trebuchet MS" w:hAnsi="Trebuchet MS"/>
          <w:sz w:val="20"/>
          <w:szCs w:val="20"/>
        </w:rPr>
        <w:t>adores</w:t>
      </w:r>
      <w:r w:rsidRPr="00685294">
        <w:rPr>
          <w:rFonts w:ascii="Trebuchet MS" w:hAnsi="Trebuchet MS"/>
          <w:sz w:val="20"/>
          <w:szCs w:val="20"/>
        </w:rPr>
        <w:t xml:space="preserve">, </w:t>
      </w:r>
      <w:r w:rsidR="00685294" w:rsidRPr="00685294">
        <w:rPr>
          <w:rFonts w:ascii="Trebuchet MS" w:hAnsi="Trebuchet MS"/>
          <w:sz w:val="20"/>
          <w:szCs w:val="20"/>
        </w:rPr>
        <w:t>passando de uma taxa de penetração de</w:t>
      </w:r>
      <w:r w:rsidRPr="00685294">
        <w:rPr>
          <w:rFonts w:ascii="Trebuchet MS" w:hAnsi="Trebuchet MS"/>
          <w:sz w:val="20"/>
          <w:szCs w:val="20"/>
        </w:rPr>
        <w:t xml:space="preserve"> 29% para 35,7%, representando uma taxa de crescimento de 23%. </w:t>
      </w:r>
      <w:r w:rsidR="001B3A41" w:rsidRPr="00685294">
        <w:rPr>
          <w:rFonts w:ascii="Trebuchet MS" w:hAnsi="Trebuchet MS"/>
          <w:sz w:val="20"/>
          <w:szCs w:val="20"/>
        </w:rPr>
        <w:t xml:space="preserve">Nesta investigação </w:t>
      </w:r>
      <w:r w:rsidR="00F57ED9" w:rsidRPr="00685294">
        <w:rPr>
          <w:rFonts w:ascii="Trebuchet MS" w:hAnsi="Trebuchet MS"/>
          <w:sz w:val="20"/>
          <w:szCs w:val="20"/>
        </w:rPr>
        <w:t>constatou-se que as</w:t>
      </w:r>
      <w:r w:rsidR="00834296" w:rsidRPr="00685294">
        <w:rPr>
          <w:rFonts w:ascii="Trebuchet MS" w:hAnsi="Trebuchet MS"/>
          <w:sz w:val="20"/>
          <w:szCs w:val="20"/>
        </w:rPr>
        <w:t xml:space="preserve"> três</w:t>
      </w:r>
      <w:r w:rsidR="00F57ED9" w:rsidRPr="00685294">
        <w:rPr>
          <w:rFonts w:ascii="Trebuchet MS" w:hAnsi="Trebuchet MS"/>
          <w:sz w:val="20"/>
          <w:szCs w:val="20"/>
        </w:rPr>
        <w:t xml:space="preserve"> principais actividades </w:t>
      </w:r>
      <w:proofErr w:type="gramStart"/>
      <w:r w:rsidR="00F57ED9" w:rsidRPr="00685294">
        <w:rPr>
          <w:rFonts w:ascii="Trebuchet MS" w:hAnsi="Trebuchet MS"/>
          <w:sz w:val="20"/>
          <w:szCs w:val="20"/>
        </w:rPr>
        <w:t>online</w:t>
      </w:r>
      <w:proofErr w:type="gramEnd"/>
      <w:r w:rsidR="00E31BE0" w:rsidRPr="00685294">
        <w:rPr>
          <w:rFonts w:ascii="Trebuchet MS" w:hAnsi="Trebuchet MS"/>
          <w:sz w:val="20"/>
          <w:szCs w:val="20"/>
        </w:rPr>
        <w:t xml:space="preserve"> desempenhadas</w:t>
      </w:r>
      <w:r w:rsidR="00F57ED9" w:rsidRPr="00685294">
        <w:rPr>
          <w:rFonts w:ascii="Trebuchet MS" w:hAnsi="Trebuchet MS"/>
          <w:sz w:val="20"/>
          <w:szCs w:val="20"/>
        </w:rPr>
        <w:t xml:space="preserve"> pelos inquiridos </w:t>
      </w:r>
      <w:r w:rsidR="00685294" w:rsidRPr="00685294">
        <w:rPr>
          <w:rFonts w:ascii="Trebuchet MS" w:hAnsi="Trebuchet MS"/>
          <w:sz w:val="20"/>
          <w:szCs w:val="20"/>
        </w:rPr>
        <w:t>eram</w:t>
      </w:r>
      <w:r w:rsidR="00F57ED9" w:rsidRPr="00685294">
        <w:rPr>
          <w:rFonts w:ascii="Trebuchet MS" w:hAnsi="Trebuchet MS"/>
          <w:sz w:val="20"/>
          <w:szCs w:val="20"/>
        </w:rPr>
        <w:t xml:space="preserve"> </w:t>
      </w:r>
      <w:r w:rsidR="00834296" w:rsidRPr="00685294">
        <w:rPr>
          <w:rFonts w:ascii="Trebuchet MS" w:hAnsi="Trebuchet MS"/>
          <w:sz w:val="20"/>
          <w:szCs w:val="20"/>
        </w:rPr>
        <w:t>o envio ou recepção de mensagens de correio electrónico; a navegação pela Internet</w:t>
      </w:r>
      <w:r w:rsidR="00D30D58" w:rsidRPr="00685294">
        <w:rPr>
          <w:rFonts w:ascii="Trebuchet MS" w:hAnsi="Trebuchet MS"/>
          <w:sz w:val="20"/>
          <w:szCs w:val="20"/>
        </w:rPr>
        <w:t xml:space="preserve"> </w:t>
      </w:r>
      <w:r w:rsidR="00834296" w:rsidRPr="00685294">
        <w:rPr>
          <w:rFonts w:ascii="Trebuchet MS" w:hAnsi="Trebuchet MS"/>
          <w:sz w:val="20"/>
          <w:szCs w:val="20"/>
        </w:rPr>
        <w:t>e</w:t>
      </w:r>
      <w:r w:rsidR="00685294" w:rsidRPr="00685294">
        <w:rPr>
          <w:rFonts w:ascii="Trebuchet MS" w:hAnsi="Trebuchet MS"/>
          <w:sz w:val="20"/>
          <w:szCs w:val="20"/>
        </w:rPr>
        <w:t>,</w:t>
      </w:r>
      <w:r w:rsidR="00834296" w:rsidRPr="00685294">
        <w:rPr>
          <w:rFonts w:ascii="Trebuchet MS" w:hAnsi="Trebuchet MS"/>
          <w:sz w:val="20"/>
          <w:szCs w:val="20"/>
        </w:rPr>
        <w:t xml:space="preserve"> </w:t>
      </w:r>
      <w:r w:rsidR="000534E4" w:rsidRPr="00685294">
        <w:rPr>
          <w:rFonts w:ascii="Trebuchet MS" w:hAnsi="Trebuchet MS"/>
          <w:sz w:val="20"/>
          <w:szCs w:val="20"/>
        </w:rPr>
        <w:t xml:space="preserve">por fim, a consulta de bibliotecas, enciclopédias, dicionários e atlas. Entre as </w:t>
      </w:r>
      <w:r w:rsidR="00685294" w:rsidRPr="00685294">
        <w:rPr>
          <w:rFonts w:ascii="Trebuchet MS" w:hAnsi="Trebuchet MS"/>
          <w:sz w:val="20"/>
          <w:szCs w:val="20"/>
        </w:rPr>
        <w:t>restantes</w:t>
      </w:r>
      <w:r w:rsidR="000534E4" w:rsidRPr="00685294">
        <w:rPr>
          <w:rFonts w:ascii="Trebuchet MS" w:hAnsi="Trebuchet MS"/>
          <w:sz w:val="20"/>
          <w:szCs w:val="20"/>
        </w:rPr>
        <w:t xml:space="preserve"> actividades mais realizadas pelos cibernautas, de</w:t>
      </w:r>
      <w:r w:rsidR="00471F41" w:rsidRPr="00685294">
        <w:rPr>
          <w:rFonts w:ascii="Trebuchet MS" w:hAnsi="Trebuchet MS"/>
          <w:sz w:val="20"/>
          <w:szCs w:val="20"/>
        </w:rPr>
        <w:t>staca</w:t>
      </w:r>
      <w:r w:rsidR="00685294" w:rsidRPr="00685294">
        <w:rPr>
          <w:rFonts w:ascii="Trebuchet MS" w:hAnsi="Trebuchet MS"/>
          <w:sz w:val="20"/>
          <w:szCs w:val="20"/>
        </w:rPr>
        <w:t>va</w:t>
      </w:r>
      <w:r w:rsidR="00471F41" w:rsidRPr="00685294">
        <w:rPr>
          <w:rFonts w:ascii="Trebuchet MS" w:hAnsi="Trebuchet MS"/>
          <w:sz w:val="20"/>
          <w:szCs w:val="20"/>
        </w:rPr>
        <w:t>-se</w:t>
      </w:r>
      <w:r w:rsidR="00685294" w:rsidRPr="00685294">
        <w:rPr>
          <w:rFonts w:ascii="Trebuchet MS" w:hAnsi="Trebuchet MS"/>
          <w:sz w:val="20"/>
          <w:szCs w:val="20"/>
        </w:rPr>
        <w:t xml:space="preserve"> </w:t>
      </w:r>
      <w:r w:rsidR="000534E4" w:rsidRPr="00685294">
        <w:rPr>
          <w:rFonts w:ascii="Trebuchet MS" w:hAnsi="Trebuchet MS"/>
          <w:sz w:val="20"/>
          <w:szCs w:val="20"/>
        </w:rPr>
        <w:t>a pesquisa de notícias na imprensa geral, seguindo-se a ut</w:t>
      </w:r>
      <w:r w:rsidR="00685294" w:rsidRPr="00685294">
        <w:rPr>
          <w:rFonts w:ascii="Trebuchet MS" w:hAnsi="Trebuchet MS"/>
          <w:sz w:val="20"/>
          <w:szCs w:val="20"/>
        </w:rPr>
        <w:t xml:space="preserve">ilização de </w:t>
      </w:r>
      <w:proofErr w:type="spellStart"/>
      <w:proofErr w:type="gramStart"/>
      <w:r w:rsidR="00685294" w:rsidRPr="00685294">
        <w:rPr>
          <w:rFonts w:ascii="Trebuchet MS" w:hAnsi="Trebuchet MS"/>
          <w:sz w:val="20"/>
          <w:szCs w:val="20"/>
        </w:rPr>
        <w:t>chats</w:t>
      </w:r>
      <w:proofErr w:type="spellEnd"/>
      <w:proofErr w:type="gramEnd"/>
      <w:r w:rsidR="00685294" w:rsidRPr="00685294">
        <w:rPr>
          <w:rFonts w:ascii="Trebuchet MS" w:hAnsi="Trebuchet MS"/>
          <w:sz w:val="20"/>
          <w:szCs w:val="20"/>
        </w:rPr>
        <w:t xml:space="preserve"> ou </w:t>
      </w:r>
      <w:proofErr w:type="spellStart"/>
      <w:r w:rsidR="00685294" w:rsidRPr="00685294">
        <w:rPr>
          <w:rFonts w:ascii="Trebuchet MS" w:hAnsi="Trebuchet MS"/>
          <w:sz w:val="20"/>
          <w:szCs w:val="20"/>
        </w:rPr>
        <w:t>newsgroups</w:t>
      </w:r>
      <w:proofErr w:type="spellEnd"/>
      <w:r w:rsidR="00685294" w:rsidRPr="00685294">
        <w:rPr>
          <w:rFonts w:ascii="Trebuchet MS" w:hAnsi="Trebuchet MS"/>
          <w:sz w:val="20"/>
          <w:szCs w:val="20"/>
        </w:rPr>
        <w:t>.</w:t>
      </w:r>
    </w:p>
    <w:p w:rsidR="00CD003D" w:rsidRDefault="00471F41" w:rsidP="005071C6">
      <w:pPr>
        <w:spacing w:before="240" w:line="360" w:lineRule="auto"/>
        <w:jc w:val="both"/>
        <w:rPr>
          <w:rFonts w:ascii="Trebuchet MS" w:hAnsi="Trebuchet MS"/>
          <w:sz w:val="20"/>
          <w:szCs w:val="20"/>
        </w:rPr>
      </w:pPr>
      <w:r w:rsidRPr="00685294">
        <w:rPr>
          <w:rFonts w:ascii="Trebuchet MS" w:hAnsi="Trebuchet MS"/>
          <w:sz w:val="20"/>
          <w:szCs w:val="20"/>
        </w:rPr>
        <w:t>Em finais d</w:t>
      </w:r>
      <w:r w:rsidR="005071C6" w:rsidRPr="00685294">
        <w:rPr>
          <w:rFonts w:ascii="Trebuchet MS" w:hAnsi="Trebuchet MS"/>
          <w:sz w:val="20"/>
          <w:szCs w:val="20"/>
        </w:rPr>
        <w:t>e 2008 e princípio de 2009 assist</w:t>
      </w:r>
      <w:r w:rsidR="00685294" w:rsidRPr="00685294">
        <w:rPr>
          <w:rFonts w:ascii="Trebuchet MS" w:hAnsi="Trebuchet MS"/>
          <w:sz w:val="20"/>
          <w:szCs w:val="20"/>
        </w:rPr>
        <w:t>iu-se</w:t>
      </w:r>
      <w:r w:rsidR="005071C6" w:rsidRPr="00685294">
        <w:rPr>
          <w:rFonts w:ascii="Trebuchet MS" w:hAnsi="Trebuchet MS"/>
          <w:sz w:val="20"/>
          <w:szCs w:val="20"/>
        </w:rPr>
        <w:t xml:space="preserve"> ao </w:t>
      </w:r>
      <w:proofErr w:type="gramStart"/>
      <w:r w:rsidR="005071C6" w:rsidRPr="00685294">
        <w:rPr>
          <w:rFonts w:ascii="Trebuchet MS" w:hAnsi="Trebuchet MS"/>
          <w:sz w:val="20"/>
          <w:szCs w:val="20"/>
        </w:rPr>
        <w:t>boom</w:t>
      </w:r>
      <w:proofErr w:type="gramEnd"/>
      <w:r w:rsidR="005071C6" w:rsidRPr="00685294">
        <w:rPr>
          <w:rFonts w:ascii="Trebuchet MS" w:hAnsi="Trebuchet MS"/>
          <w:sz w:val="20"/>
          <w:szCs w:val="20"/>
        </w:rPr>
        <w:t xml:space="preserve"> d</w:t>
      </w:r>
      <w:r w:rsidR="00CD003D" w:rsidRPr="00685294">
        <w:rPr>
          <w:rFonts w:ascii="Trebuchet MS" w:hAnsi="Trebuchet MS"/>
          <w:sz w:val="20"/>
          <w:szCs w:val="20"/>
        </w:rPr>
        <w:t xml:space="preserve">as redes sociais. </w:t>
      </w:r>
      <w:r w:rsidR="005071C6" w:rsidRPr="00685294">
        <w:rPr>
          <w:rFonts w:ascii="Trebuchet MS" w:hAnsi="Trebuchet MS"/>
          <w:sz w:val="20"/>
          <w:szCs w:val="20"/>
        </w:rPr>
        <w:t>Paulo Querido</w:t>
      </w:r>
      <w:r w:rsidR="00E31139">
        <w:rPr>
          <w:rFonts w:ascii="Trebuchet MS" w:hAnsi="Trebuchet MS"/>
          <w:sz w:val="20"/>
          <w:szCs w:val="20"/>
        </w:rPr>
        <w:t>,</w:t>
      </w:r>
      <w:r w:rsidR="005071C6" w:rsidRPr="00685294">
        <w:rPr>
          <w:rFonts w:ascii="Trebuchet MS" w:hAnsi="Trebuchet MS"/>
          <w:sz w:val="20"/>
          <w:szCs w:val="20"/>
        </w:rPr>
        <w:t xml:space="preserve"> </w:t>
      </w:r>
      <w:r w:rsidR="007727AE" w:rsidRPr="00685294">
        <w:rPr>
          <w:rFonts w:ascii="Trebuchet MS" w:hAnsi="Trebuchet MS"/>
          <w:sz w:val="20"/>
          <w:szCs w:val="20"/>
        </w:rPr>
        <w:t>jornalista</w:t>
      </w:r>
      <w:r w:rsidR="005071C6" w:rsidRPr="00685294">
        <w:rPr>
          <w:rFonts w:ascii="Trebuchet MS" w:hAnsi="Trebuchet MS"/>
          <w:sz w:val="20"/>
          <w:szCs w:val="20"/>
        </w:rPr>
        <w:t xml:space="preserve"> e </w:t>
      </w:r>
      <w:proofErr w:type="spellStart"/>
      <w:r w:rsidR="005071C6" w:rsidRPr="00685294">
        <w:rPr>
          <w:rFonts w:ascii="Trebuchet MS" w:hAnsi="Trebuchet MS"/>
          <w:sz w:val="20"/>
          <w:szCs w:val="20"/>
        </w:rPr>
        <w:t>bloguer</w:t>
      </w:r>
      <w:proofErr w:type="spellEnd"/>
      <w:r w:rsidR="005071C6" w:rsidRPr="00685294">
        <w:rPr>
          <w:rFonts w:ascii="Trebuchet MS" w:hAnsi="Trebuchet MS"/>
          <w:sz w:val="20"/>
          <w:szCs w:val="20"/>
        </w:rPr>
        <w:t xml:space="preserve">, </w:t>
      </w:r>
      <w:r w:rsidR="007727AE" w:rsidRPr="00685294">
        <w:rPr>
          <w:rFonts w:ascii="Trebuchet MS" w:hAnsi="Trebuchet MS"/>
          <w:sz w:val="20"/>
          <w:szCs w:val="20"/>
        </w:rPr>
        <w:t>observa</w:t>
      </w:r>
      <w:r w:rsidR="005071C6" w:rsidRPr="00685294">
        <w:rPr>
          <w:rFonts w:ascii="Trebuchet MS" w:hAnsi="Trebuchet MS"/>
          <w:sz w:val="20"/>
          <w:szCs w:val="20"/>
        </w:rPr>
        <w:t xml:space="preserve"> que as redes sociais conheceram grande expansão e entram agora numa segunda fase</w:t>
      </w:r>
      <w:r w:rsidR="00E31139">
        <w:rPr>
          <w:rFonts w:ascii="Trebuchet MS" w:hAnsi="Trebuchet MS"/>
          <w:sz w:val="20"/>
          <w:szCs w:val="20"/>
        </w:rPr>
        <w:t>,</w:t>
      </w:r>
      <w:r w:rsidR="005071C6" w:rsidRPr="00685294">
        <w:rPr>
          <w:rFonts w:ascii="Trebuchet MS" w:hAnsi="Trebuchet MS"/>
          <w:sz w:val="20"/>
          <w:szCs w:val="20"/>
        </w:rPr>
        <w:t xml:space="preserve"> “com tipos de utilização mais próximos dos comportamentos adultos”</w:t>
      </w:r>
      <w:r w:rsidR="002F2B03" w:rsidRPr="00685294">
        <w:rPr>
          <w:rFonts w:ascii="Trebuchet MS" w:hAnsi="Trebuchet MS"/>
          <w:sz w:val="20"/>
          <w:szCs w:val="20"/>
        </w:rPr>
        <w:t xml:space="preserve"> (</w:t>
      </w:r>
      <w:r w:rsidR="00685294" w:rsidRPr="00685294">
        <w:rPr>
          <w:rFonts w:ascii="Trebuchet MS" w:hAnsi="Trebuchet MS"/>
          <w:sz w:val="20"/>
          <w:szCs w:val="20"/>
        </w:rPr>
        <w:t xml:space="preserve">2008, </w:t>
      </w:r>
      <w:r w:rsidR="002F2B03" w:rsidRPr="00685294">
        <w:rPr>
          <w:rFonts w:ascii="Trebuchet MS" w:hAnsi="Trebuchet MS"/>
          <w:sz w:val="20"/>
          <w:szCs w:val="20"/>
        </w:rPr>
        <w:t>s/p.)</w:t>
      </w:r>
      <w:r w:rsidR="005071C6" w:rsidRPr="00685294">
        <w:rPr>
          <w:rFonts w:ascii="Trebuchet MS" w:hAnsi="Trebuchet MS"/>
          <w:sz w:val="20"/>
          <w:szCs w:val="20"/>
        </w:rPr>
        <w:t>.</w:t>
      </w:r>
      <w:r w:rsidR="00CD003D" w:rsidRPr="00685294">
        <w:rPr>
          <w:rFonts w:ascii="Trebuchet MS" w:hAnsi="Trebuchet MS"/>
          <w:sz w:val="20"/>
          <w:szCs w:val="20"/>
        </w:rPr>
        <w:t xml:space="preserve"> Ou seja, as redes sociais deixaram de ter como intuito apenas a </w:t>
      </w:r>
      <w:r w:rsidR="00CD003D" w:rsidRPr="00685294">
        <w:rPr>
          <w:rFonts w:ascii="Trebuchet MS" w:hAnsi="Trebuchet MS"/>
          <w:sz w:val="20"/>
          <w:szCs w:val="20"/>
        </w:rPr>
        <w:lastRenderedPageBreak/>
        <w:t>interacção social</w:t>
      </w:r>
      <w:r w:rsidR="00685294" w:rsidRPr="00685294">
        <w:rPr>
          <w:rFonts w:ascii="Trebuchet MS" w:hAnsi="Trebuchet MS"/>
          <w:sz w:val="20"/>
          <w:szCs w:val="20"/>
        </w:rPr>
        <w:t xml:space="preserve"> apontada por </w:t>
      </w:r>
      <w:proofErr w:type="spellStart"/>
      <w:r w:rsidR="00685294" w:rsidRPr="00685294">
        <w:rPr>
          <w:rFonts w:ascii="Trebuchet MS" w:hAnsi="Trebuchet MS"/>
          <w:sz w:val="20"/>
          <w:szCs w:val="20"/>
        </w:rPr>
        <w:t>Recuero</w:t>
      </w:r>
      <w:proofErr w:type="spellEnd"/>
      <w:r w:rsidR="00685294" w:rsidRPr="00685294">
        <w:rPr>
          <w:rFonts w:ascii="Trebuchet MS" w:hAnsi="Trebuchet MS"/>
          <w:sz w:val="20"/>
          <w:szCs w:val="20"/>
        </w:rPr>
        <w:t xml:space="preserve"> (2004</w:t>
      </w:r>
      <w:r w:rsidR="00CD003D" w:rsidRPr="00685294">
        <w:rPr>
          <w:rFonts w:ascii="Trebuchet MS" w:hAnsi="Trebuchet MS"/>
          <w:sz w:val="20"/>
          <w:szCs w:val="20"/>
        </w:rPr>
        <w:t>), e p</w:t>
      </w:r>
      <w:r w:rsidR="00685294" w:rsidRPr="00685294">
        <w:rPr>
          <w:rFonts w:ascii="Trebuchet MS" w:hAnsi="Trebuchet MS"/>
          <w:sz w:val="20"/>
          <w:szCs w:val="20"/>
        </w:rPr>
        <w:t>assou</w:t>
      </w:r>
      <w:r w:rsidR="00CD003D" w:rsidRPr="00685294">
        <w:rPr>
          <w:rFonts w:ascii="Trebuchet MS" w:hAnsi="Trebuchet MS"/>
          <w:sz w:val="20"/>
          <w:szCs w:val="20"/>
        </w:rPr>
        <w:t xml:space="preserve"> para uma esfera mais alargada</w:t>
      </w:r>
      <w:r w:rsidR="00685294" w:rsidRPr="00685294">
        <w:rPr>
          <w:rFonts w:ascii="Trebuchet MS" w:hAnsi="Trebuchet MS"/>
          <w:sz w:val="20"/>
          <w:szCs w:val="20"/>
        </w:rPr>
        <w:t xml:space="preserve"> a</w:t>
      </w:r>
      <w:r w:rsidR="00CD003D" w:rsidRPr="00685294">
        <w:rPr>
          <w:rFonts w:ascii="Trebuchet MS" w:hAnsi="Trebuchet MS"/>
          <w:sz w:val="20"/>
          <w:szCs w:val="20"/>
        </w:rPr>
        <w:t xml:space="preserve"> que Querido apelidou de “gente normal com rotinas típicas do </w:t>
      </w:r>
      <w:r w:rsidR="00D30D58" w:rsidRPr="00685294">
        <w:rPr>
          <w:rFonts w:ascii="Trebuchet MS" w:hAnsi="Trebuchet MS"/>
          <w:sz w:val="20"/>
          <w:szCs w:val="20"/>
        </w:rPr>
        <w:t>dia-a-dia</w:t>
      </w:r>
      <w:r w:rsidR="00CD003D" w:rsidRPr="00685294">
        <w:rPr>
          <w:rFonts w:ascii="Trebuchet MS" w:hAnsi="Trebuchet MS"/>
          <w:sz w:val="20"/>
          <w:szCs w:val="20"/>
        </w:rPr>
        <w:t>, agora transpostas e adaptadas à Internet”</w:t>
      </w:r>
      <w:r w:rsidR="002F2B03" w:rsidRPr="00685294">
        <w:rPr>
          <w:rFonts w:ascii="Trebuchet MS" w:hAnsi="Trebuchet MS"/>
          <w:sz w:val="20"/>
          <w:szCs w:val="20"/>
        </w:rPr>
        <w:t xml:space="preserve"> (</w:t>
      </w:r>
      <w:r w:rsidR="00685294" w:rsidRPr="00685294">
        <w:rPr>
          <w:rFonts w:ascii="Trebuchet MS" w:hAnsi="Trebuchet MS"/>
          <w:sz w:val="20"/>
          <w:szCs w:val="20"/>
        </w:rPr>
        <w:t xml:space="preserve">2008, </w:t>
      </w:r>
      <w:r w:rsidR="002F2B03" w:rsidRPr="00685294">
        <w:rPr>
          <w:rFonts w:ascii="Trebuchet MS" w:hAnsi="Trebuchet MS"/>
          <w:sz w:val="20"/>
          <w:szCs w:val="20"/>
        </w:rPr>
        <w:t>s/p.).</w:t>
      </w:r>
      <w:r w:rsidR="006A7ACC">
        <w:rPr>
          <w:rFonts w:ascii="Trebuchet MS" w:hAnsi="Trebuchet MS"/>
          <w:sz w:val="20"/>
          <w:szCs w:val="20"/>
        </w:rPr>
        <w:t xml:space="preserve"> </w:t>
      </w:r>
    </w:p>
    <w:p w:rsidR="00305593" w:rsidRPr="007D52A0" w:rsidRDefault="006A7ACC" w:rsidP="005071C6">
      <w:pPr>
        <w:spacing w:before="240" w:line="360" w:lineRule="auto"/>
        <w:jc w:val="both"/>
        <w:rPr>
          <w:rFonts w:ascii="Trebuchet MS" w:hAnsi="Trebuchet MS"/>
          <w:color w:val="000000" w:themeColor="text1"/>
          <w:sz w:val="20"/>
          <w:szCs w:val="20"/>
        </w:rPr>
      </w:pPr>
      <w:r w:rsidRPr="007D52A0">
        <w:rPr>
          <w:rFonts w:ascii="Trebuchet MS" w:hAnsi="Trebuchet MS"/>
          <w:color w:val="000000" w:themeColor="text1"/>
          <w:sz w:val="20"/>
          <w:szCs w:val="20"/>
        </w:rPr>
        <w:t xml:space="preserve">Mas o que é, afinal, uma rede social? </w:t>
      </w:r>
      <w:r w:rsidR="00D57B12" w:rsidRPr="007D52A0">
        <w:rPr>
          <w:rFonts w:ascii="Trebuchet MS" w:hAnsi="Trebuchet MS"/>
          <w:color w:val="000000" w:themeColor="text1"/>
          <w:sz w:val="20"/>
          <w:szCs w:val="20"/>
        </w:rPr>
        <w:t xml:space="preserve">São redes virtuais, que permitem a partilha de ideias e informações diversas, imagens e vídeos, agrupadas em relações de amizade com interesses comuns, inicialmente, apenas com uma componente social e pessoal, e gradualmente, adquiriu também um estatuto profissional. Quando referimos as redes sociais lembramo-nos de imediato do </w:t>
      </w:r>
      <w:proofErr w:type="spellStart"/>
      <w:r w:rsidR="00D57B12" w:rsidRPr="007D52A0">
        <w:rPr>
          <w:rFonts w:ascii="Trebuchet MS" w:hAnsi="Trebuchet MS"/>
          <w:color w:val="000000" w:themeColor="text1"/>
          <w:sz w:val="20"/>
          <w:szCs w:val="20"/>
        </w:rPr>
        <w:t>Facebook</w:t>
      </w:r>
      <w:proofErr w:type="spellEnd"/>
      <w:r w:rsidR="00D57B12" w:rsidRPr="007D52A0">
        <w:rPr>
          <w:rFonts w:ascii="Trebuchet MS" w:hAnsi="Trebuchet MS"/>
          <w:color w:val="000000" w:themeColor="text1"/>
          <w:sz w:val="20"/>
          <w:szCs w:val="20"/>
        </w:rPr>
        <w:t xml:space="preserve"> que é uma das redes mais utilizada em todo o mundo. Porém, há outras, igualmente </w:t>
      </w:r>
      <w:r w:rsidR="00305593" w:rsidRPr="007D52A0">
        <w:rPr>
          <w:rFonts w:ascii="Trebuchet MS" w:hAnsi="Trebuchet MS"/>
          <w:color w:val="000000" w:themeColor="text1"/>
          <w:sz w:val="20"/>
          <w:szCs w:val="20"/>
        </w:rPr>
        <w:t xml:space="preserve">conhecidas e importantes na difusão de informação, como o Hi5, o </w:t>
      </w:r>
      <w:proofErr w:type="spellStart"/>
      <w:r w:rsidR="00305593" w:rsidRPr="007D52A0">
        <w:rPr>
          <w:rFonts w:ascii="Trebuchet MS" w:hAnsi="Trebuchet MS"/>
          <w:color w:val="000000" w:themeColor="text1"/>
          <w:sz w:val="20"/>
          <w:szCs w:val="20"/>
        </w:rPr>
        <w:t>Myspace</w:t>
      </w:r>
      <w:proofErr w:type="spellEnd"/>
      <w:r w:rsidR="00305593" w:rsidRPr="007D52A0">
        <w:rPr>
          <w:rFonts w:ascii="Trebuchet MS" w:hAnsi="Trebuchet MS"/>
          <w:color w:val="000000" w:themeColor="text1"/>
          <w:sz w:val="20"/>
          <w:szCs w:val="20"/>
        </w:rPr>
        <w:t xml:space="preserve">, o </w:t>
      </w:r>
      <w:proofErr w:type="spellStart"/>
      <w:r w:rsidR="00305593" w:rsidRPr="007D52A0">
        <w:rPr>
          <w:rFonts w:ascii="Trebuchet MS" w:hAnsi="Trebuchet MS"/>
          <w:color w:val="000000" w:themeColor="text1"/>
          <w:sz w:val="20"/>
          <w:szCs w:val="20"/>
        </w:rPr>
        <w:t>Orkut</w:t>
      </w:r>
      <w:proofErr w:type="spellEnd"/>
      <w:r w:rsidR="00305593" w:rsidRPr="007D52A0">
        <w:rPr>
          <w:rFonts w:ascii="Trebuchet MS" w:hAnsi="Trebuchet MS"/>
          <w:color w:val="000000" w:themeColor="text1"/>
          <w:sz w:val="20"/>
          <w:szCs w:val="20"/>
        </w:rPr>
        <w:t xml:space="preserve"> ou o </w:t>
      </w:r>
      <w:proofErr w:type="spellStart"/>
      <w:r w:rsidR="00305593" w:rsidRPr="007D52A0">
        <w:rPr>
          <w:rFonts w:ascii="Trebuchet MS" w:hAnsi="Trebuchet MS"/>
          <w:color w:val="000000" w:themeColor="text1"/>
          <w:sz w:val="20"/>
          <w:szCs w:val="20"/>
        </w:rPr>
        <w:t>Linkedin</w:t>
      </w:r>
      <w:proofErr w:type="spellEnd"/>
      <w:r w:rsidR="00305593" w:rsidRPr="007D52A0">
        <w:rPr>
          <w:rFonts w:ascii="Trebuchet MS" w:hAnsi="Trebuchet MS"/>
          <w:color w:val="000000" w:themeColor="text1"/>
          <w:sz w:val="20"/>
          <w:szCs w:val="20"/>
        </w:rPr>
        <w:t xml:space="preserve">. E as redes de </w:t>
      </w:r>
      <w:proofErr w:type="spellStart"/>
      <w:r w:rsidR="00305593" w:rsidRPr="007D52A0">
        <w:rPr>
          <w:rFonts w:ascii="Trebuchet MS" w:hAnsi="Trebuchet MS"/>
          <w:color w:val="000000" w:themeColor="text1"/>
          <w:sz w:val="20"/>
          <w:szCs w:val="20"/>
        </w:rPr>
        <w:t>microblogging</w:t>
      </w:r>
      <w:proofErr w:type="spellEnd"/>
      <w:r w:rsidR="00305593" w:rsidRPr="007D52A0">
        <w:rPr>
          <w:rFonts w:ascii="Trebuchet MS" w:hAnsi="Trebuchet MS"/>
          <w:color w:val="000000" w:themeColor="text1"/>
          <w:sz w:val="20"/>
          <w:szCs w:val="20"/>
        </w:rPr>
        <w:t xml:space="preserve">, como o </w:t>
      </w:r>
      <w:proofErr w:type="spellStart"/>
      <w:r w:rsidR="00305593" w:rsidRPr="007D52A0">
        <w:rPr>
          <w:rFonts w:ascii="Trebuchet MS" w:hAnsi="Trebuchet MS"/>
          <w:color w:val="000000" w:themeColor="text1"/>
          <w:sz w:val="20"/>
          <w:szCs w:val="20"/>
        </w:rPr>
        <w:t>Twitter</w:t>
      </w:r>
      <w:proofErr w:type="spellEnd"/>
      <w:r w:rsidR="00305593" w:rsidRPr="007D52A0">
        <w:rPr>
          <w:rFonts w:ascii="Trebuchet MS" w:hAnsi="Trebuchet MS"/>
          <w:color w:val="000000" w:themeColor="text1"/>
          <w:sz w:val="20"/>
          <w:szCs w:val="20"/>
        </w:rPr>
        <w:t xml:space="preserve">, que é bastante utilizada no jornalismo, pelas suas características distintas, porque permite partilharem informação concisa, em tempo real, e através de outras hiperligações os profissionais de comunicação vão recebendo os </w:t>
      </w:r>
      <w:proofErr w:type="spellStart"/>
      <w:r w:rsidR="00305593" w:rsidRPr="007D52A0">
        <w:rPr>
          <w:rFonts w:ascii="Trebuchet MS" w:hAnsi="Trebuchet MS"/>
          <w:i/>
          <w:color w:val="000000" w:themeColor="text1"/>
          <w:sz w:val="20"/>
          <w:szCs w:val="20"/>
        </w:rPr>
        <w:t>feeds</w:t>
      </w:r>
      <w:proofErr w:type="spellEnd"/>
      <w:r w:rsidR="00305593" w:rsidRPr="007D52A0">
        <w:rPr>
          <w:rFonts w:ascii="Trebuchet MS" w:hAnsi="Trebuchet MS"/>
          <w:color w:val="000000" w:themeColor="text1"/>
          <w:sz w:val="20"/>
          <w:szCs w:val="20"/>
        </w:rPr>
        <w:t xml:space="preserve"> noticiosos, que lhes permite</w:t>
      </w:r>
      <w:r w:rsidR="007D52A0">
        <w:rPr>
          <w:rFonts w:ascii="Trebuchet MS" w:hAnsi="Trebuchet MS"/>
          <w:color w:val="000000" w:themeColor="text1"/>
          <w:sz w:val="20"/>
          <w:szCs w:val="20"/>
        </w:rPr>
        <w:t>m</w:t>
      </w:r>
      <w:r w:rsidR="00305593" w:rsidRPr="007D52A0">
        <w:rPr>
          <w:rFonts w:ascii="Trebuchet MS" w:hAnsi="Trebuchet MS"/>
          <w:color w:val="000000" w:themeColor="text1"/>
          <w:sz w:val="20"/>
          <w:szCs w:val="20"/>
        </w:rPr>
        <w:t xml:space="preserve"> estar</w:t>
      </w:r>
      <w:r w:rsidR="005E5F76" w:rsidRPr="007D52A0">
        <w:rPr>
          <w:rFonts w:ascii="Trebuchet MS" w:hAnsi="Trebuchet MS"/>
          <w:color w:val="000000" w:themeColor="text1"/>
          <w:sz w:val="20"/>
          <w:szCs w:val="20"/>
        </w:rPr>
        <w:t xml:space="preserve"> em constante actualização.</w:t>
      </w:r>
      <w:r w:rsidR="00305593" w:rsidRPr="007D52A0">
        <w:rPr>
          <w:rFonts w:ascii="Trebuchet MS" w:hAnsi="Trebuchet MS"/>
          <w:color w:val="000000" w:themeColor="text1"/>
          <w:sz w:val="20"/>
          <w:szCs w:val="20"/>
        </w:rPr>
        <w:t xml:space="preserve">  </w:t>
      </w:r>
    </w:p>
    <w:p w:rsidR="00232F80" w:rsidRDefault="008C24AB" w:rsidP="00526227">
      <w:pPr>
        <w:spacing w:before="240" w:line="360" w:lineRule="auto"/>
        <w:jc w:val="both"/>
        <w:rPr>
          <w:rFonts w:ascii="Trebuchet MS" w:hAnsi="Trebuchet MS"/>
          <w:sz w:val="20"/>
          <w:szCs w:val="20"/>
        </w:rPr>
      </w:pPr>
      <w:r>
        <w:rPr>
          <w:rFonts w:ascii="Trebuchet MS" w:hAnsi="Trebuchet MS"/>
          <w:sz w:val="20"/>
          <w:szCs w:val="20"/>
        </w:rPr>
        <w:t>Já, n</w:t>
      </w:r>
      <w:r w:rsidR="00DA5F7A" w:rsidRPr="00685294">
        <w:rPr>
          <w:rFonts w:ascii="Trebuchet MS" w:hAnsi="Trebuchet MS"/>
          <w:sz w:val="20"/>
          <w:szCs w:val="20"/>
        </w:rPr>
        <w:t>o final do segundo trimestre de 2011 existiam em Portugal cerca de 2,15 milhões de clientes com acessos à Internet fixos, dos quais 2,13 milhões em banda larga, e cerca de 2,6 milhões de utilizadores que efectivamente utilizaram</w:t>
      </w:r>
      <w:r>
        <w:rPr>
          <w:rFonts w:ascii="Trebuchet MS" w:hAnsi="Trebuchet MS"/>
          <w:sz w:val="20"/>
          <w:szCs w:val="20"/>
        </w:rPr>
        <w:t xml:space="preserve"> Internet em banda larga móvel</w:t>
      </w:r>
      <w:r w:rsidR="00DA5F7A" w:rsidRPr="00685294">
        <w:rPr>
          <w:rFonts w:ascii="Trebuchet MS" w:hAnsi="Trebuchet MS"/>
          <w:sz w:val="20"/>
          <w:szCs w:val="20"/>
        </w:rPr>
        <w:t>, dos quais 1,2 milhões através de placas/</w:t>
      </w:r>
      <w:proofErr w:type="gramStart"/>
      <w:r w:rsidR="00DA5F7A" w:rsidRPr="00685294">
        <w:rPr>
          <w:rFonts w:ascii="Trebuchet MS" w:hAnsi="Trebuchet MS"/>
          <w:sz w:val="20"/>
          <w:szCs w:val="20"/>
        </w:rPr>
        <w:t>modem</w:t>
      </w:r>
      <w:proofErr w:type="gramEnd"/>
      <w:r w:rsidR="00232F80" w:rsidRPr="00685294">
        <w:rPr>
          <w:rFonts w:ascii="Trebuchet MS" w:hAnsi="Trebuchet MS"/>
          <w:sz w:val="20"/>
          <w:szCs w:val="20"/>
        </w:rPr>
        <w:t>, segundo dados da ANACOM sobre o Serviço de Acesso à Internet.</w:t>
      </w:r>
    </w:p>
    <w:p w:rsidR="008C24AB" w:rsidRPr="00685294" w:rsidRDefault="008C24AB" w:rsidP="00526227">
      <w:pPr>
        <w:spacing w:before="240" w:line="360" w:lineRule="auto"/>
        <w:jc w:val="both"/>
        <w:rPr>
          <w:rFonts w:ascii="Trebuchet MS" w:hAnsi="Trebuchet MS"/>
          <w:sz w:val="20"/>
          <w:szCs w:val="20"/>
        </w:rPr>
      </w:pPr>
    </w:p>
    <w:p w:rsidR="002D0BB2" w:rsidRPr="00420500" w:rsidRDefault="00377718" w:rsidP="00685294">
      <w:pPr>
        <w:pStyle w:val="Cabealho21"/>
        <w:rPr>
          <w:rFonts w:ascii="Trebuchet MS" w:hAnsi="Trebuchet MS"/>
          <w:sz w:val="28"/>
          <w:szCs w:val="28"/>
        </w:rPr>
      </w:pPr>
      <w:bookmarkStart w:id="4" w:name="_Toc307152240"/>
      <w:r w:rsidRPr="00420500">
        <w:rPr>
          <w:rFonts w:ascii="Trebuchet MS" w:hAnsi="Trebuchet MS"/>
          <w:sz w:val="28"/>
          <w:szCs w:val="28"/>
        </w:rPr>
        <w:t>Influência da Internet</w:t>
      </w:r>
      <w:r w:rsidR="002D0BB2" w:rsidRPr="00420500">
        <w:rPr>
          <w:rFonts w:ascii="Trebuchet MS" w:hAnsi="Trebuchet MS"/>
          <w:sz w:val="28"/>
          <w:szCs w:val="28"/>
        </w:rPr>
        <w:t xml:space="preserve"> </w:t>
      </w:r>
      <w:r w:rsidRPr="00420500">
        <w:rPr>
          <w:rFonts w:ascii="Trebuchet MS" w:hAnsi="Trebuchet MS"/>
          <w:sz w:val="28"/>
          <w:szCs w:val="28"/>
        </w:rPr>
        <w:t>n</w:t>
      </w:r>
      <w:r w:rsidR="002D0BB2" w:rsidRPr="00420500">
        <w:rPr>
          <w:rFonts w:ascii="Trebuchet MS" w:hAnsi="Trebuchet MS"/>
          <w:sz w:val="28"/>
          <w:szCs w:val="28"/>
        </w:rPr>
        <w:t>o Jornalismo</w:t>
      </w:r>
      <w:bookmarkEnd w:id="4"/>
      <w:r w:rsidRPr="00420500">
        <w:rPr>
          <w:rFonts w:ascii="Trebuchet MS" w:hAnsi="Trebuchet MS"/>
          <w:sz w:val="28"/>
          <w:szCs w:val="28"/>
        </w:rPr>
        <w:t xml:space="preserve"> </w:t>
      </w:r>
    </w:p>
    <w:p w:rsidR="002D0BB2" w:rsidRPr="00C3557E" w:rsidRDefault="002D0BB2" w:rsidP="00526227">
      <w:pPr>
        <w:spacing w:before="240" w:line="360" w:lineRule="auto"/>
        <w:jc w:val="both"/>
        <w:rPr>
          <w:rFonts w:ascii="Trebuchet MS" w:hAnsi="Trebuchet MS"/>
          <w:color w:val="1F497D"/>
          <w:sz w:val="20"/>
          <w:szCs w:val="20"/>
        </w:rPr>
      </w:pPr>
      <w:r w:rsidRPr="00526227">
        <w:rPr>
          <w:rFonts w:ascii="Trebuchet MS" w:hAnsi="Trebuchet MS"/>
          <w:sz w:val="20"/>
          <w:szCs w:val="20"/>
        </w:rPr>
        <w:t xml:space="preserve">No final dos anos 80, alguns órgãos de comunicação social já começavam a adoptar a Internet como meio de difusão jornalística, mas foi na década de noventa que ocorreu o grande impulso. </w:t>
      </w:r>
      <w:r w:rsidR="00861B99" w:rsidRPr="00526227">
        <w:rPr>
          <w:rFonts w:ascii="Trebuchet MS" w:hAnsi="Trebuchet MS"/>
          <w:sz w:val="20"/>
          <w:szCs w:val="20"/>
        </w:rPr>
        <w:t>Os jornais foram o primeiro meio a migrar para o ciberespaço.</w:t>
      </w:r>
      <w:r w:rsidR="00861B99">
        <w:rPr>
          <w:rFonts w:ascii="Trebuchet MS" w:hAnsi="Trebuchet MS"/>
          <w:sz w:val="20"/>
          <w:szCs w:val="20"/>
        </w:rPr>
        <w:t xml:space="preserve"> </w:t>
      </w:r>
      <w:r w:rsidRPr="00526227">
        <w:rPr>
          <w:rFonts w:ascii="Trebuchet MS" w:hAnsi="Trebuchet MS"/>
          <w:sz w:val="20"/>
          <w:szCs w:val="20"/>
        </w:rPr>
        <w:t xml:space="preserve">Em 1994, o </w:t>
      </w:r>
      <w:r w:rsidRPr="00526227">
        <w:rPr>
          <w:rFonts w:ascii="Trebuchet MS" w:hAnsi="Trebuchet MS"/>
          <w:i/>
          <w:sz w:val="20"/>
          <w:szCs w:val="20"/>
        </w:rPr>
        <w:t xml:space="preserve">San Jose Mercury </w:t>
      </w:r>
      <w:proofErr w:type="spellStart"/>
      <w:r w:rsidRPr="00526227">
        <w:rPr>
          <w:rFonts w:ascii="Trebuchet MS" w:hAnsi="Trebuchet MS"/>
          <w:i/>
          <w:sz w:val="20"/>
          <w:szCs w:val="20"/>
        </w:rPr>
        <w:t>News</w:t>
      </w:r>
      <w:proofErr w:type="spellEnd"/>
      <w:r w:rsidRPr="00526227">
        <w:rPr>
          <w:rFonts w:ascii="Trebuchet MS" w:hAnsi="Trebuchet MS"/>
          <w:sz w:val="20"/>
          <w:szCs w:val="20"/>
        </w:rPr>
        <w:t xml:space="preserve"> foi o primeiro jornal diário norte-americano a migrar os seus conteúdos da edição impressa para o suporte digital. Numa primeira fase na Web, </w:t>
      </w:r>
      <w:r w:rsidR="00861B99">
        <w:rPr>
          <w:rFonts w:ascii="Trebuchet MS" w:hAnsi="Trebuchet MS"/>
          <w:sz w:val="20"/>
          <w:szCs w:val="20"/>
        </w:rPr>
        <w:t xml:space="preserve">os jornais </w:t>
      </w:r>
      <w:r w:rsidRPr="00526227">
        <w:rPr>
          <w:rFonts w:ascii="Trebuchet MS" w:hAnsi="Trebuchet MS"/>
          <w:sz w:val="20"/>
          <w:szCs w:val="20"/>
        </w:rPr>
        <w:t xml:space="preserve">apenas </w:t>
      </w:r>
      <w:r w:rsidRPr="00377718">
        <w:rPr>
          <w:rFonts w:ascii="Trebuchet MS" w:hAnsi="Trebuchet MS"/>
          <w:sz w:val="20"/>
          <w:szCs w:val="20"/>
        </w:rPr>
        <w:t xml:space="preserve">disponibilizavam as cópias das edições impressas. Posteriormente, criaram uma edição digital com conteúdos e serviços adaptados à nova ferramenta, com notícias actualizadas, hiperligações, fóruns de discussão e com a possibilidade do leitor interagir com os conteúdos e com os jornalistas através do </w:t>
      </w:r>
      <w:proofErr w:type="gramStart"/>
      <w:r w:rsidRPr="00377718">
        <w:rPr>
          <w:rFonts w:ascii="Trebuchet MS" w:hAnsi="Trebuchet MS"/>
          <w:sz w:val="20"/>
          <w:szCs w:val="20"/>
        </w:rPr>
        <w:t>email</w:t>
      </w:r>
      <w:proofErr w:type="gramEnd"/>
      <w:r w:rsidRPr="00377718">
        <w:rPr>
          <w:rFonts w:ascii="Trebuchet MS" w:hAnsi="Trebuchet MS"/>
          <w:sz w:val="20"/>
          <w:szCs w:val="20"/>
        </w:rPr>
        <w:t xml:space="preserve"> (Sousa, 2003)</w:t>
      </w:r>
      <w:r w:rsidR="00377718" w:rsidRPr="00377718">
        <w:rPr>
          <w:rFonts w:ascii="Trebuchet MS" w:hAnsi="Trebuchet MS"/>
          <w:sz w:val="20"/>
          <w:szCs w:val="20"/>
        </w:rPr>
        <w:t>.</w:t>
      </w:r>
    </w:p>
    <w:p w:rsidR="002D0BB2" w:rsidRPr="007D648D" w:rsidRDefault="00861B99" w:rsidP="00526227">
      <w:pPr>
        <w:spacing w:before="240" w:line="360" w:lineRule="auto"/>
        <w:jc w:val="both"/>
        <w:rPr>
          <w:rFonts w:ascii="Trebuchet MS" w:hAnsi="Trebuchet MS"/>
          <w:sz w:val="20"/>
          <w:szCs w:val="20"/>
        </w:rPr>
      </w:pPr>
      <w:r>
        <w:rPr>
          <w:rFonts w:ascii="Trebuchet MS" w:hAnsi="Trebuchet MS"/>
          <w:sz w:val="20"/>
          <w:szCs w:val="20"/>
        </w:rPr>
        <w:t>Segundo Alves (2001</w:t>
      </w:r>
      <w:r w:rsidR="002D0BB2" w:rsidRPr="007D648D">
        <w:rPr>
          <w:rFonts w:ascii="Trebuchet MS" w:hAnsi="Trebuchet MS"/>
          <w:sz w:val="20"/>
          <w:szCs w:val="20"/>
        </w:rPr>
        <w:t>) os jornais foram os primeiros órgãos de comunicação social a adaptar-se à nova realidade tecnológica.</w:t>
      </w:r>
      <w:r w:rsidR="00377718" w:rsidRPr="007D648D">
        <w:rPr>
          <w:rFonts w:ascii="Trebuchet MS" w:hAnsi="Trebuchet MS"/>
          <w:sz w:val="20"/>
          <w:szCs w:val="20"/>
        </w:rPr>
        <w:t xml:space="preserve"> Em apenas quatro ou cinco anos já era possível encontrar </w:t>
      </w:r>
      <w:r w:rsidR="002D0BB2" w:rsidRPr="007D648D">
        <w:rPr>
          <w:rFonts w:ascii="Trebuchet MS" w:hAnsi="Trebuchet MS"/>
          <w:sz w:val="20"/>
          <w:szCs w:val="20"/>
        </w:rPr>
        <w:t>na Web</w:t>
      </w:r>
      <w:r w:rsidR="007D648D" w:rsidRPr="007D648D">
        <w:rPr>
          <w:rFonts w:ascii="Trebuchet MS" w:hAnsi="Trebuchet MS"/>
          <w:sz w:val="20"/>
          <w:szCs w:val="20"/>
        </w:rPr>
        <w:t xml:space="preserve"> edições da imprensa escrita.</w:t>
      </w:r>
      <w:r w:rsidR="002D0BB2" w:rsidRPr="007D648D">
        <w:rPr>
          <w:rFonts w:ascii="Trebuchet MS" w:hAnsi="Trebuchet MS"/>
          <w:sz w:val="20"/>
          <w:szCs w:val="20"/>
        </w:rPr>
        <w:t xml:space="preserve"> Porém, </w:t>
      </w:r>
      <w:r w:rsidR="007D648D" w:rsidRPr="007D648D">
        <w:rPr>
          <w:rFonts w:ascii="Trebuchet MS" w:hAnsi="Trebuchet MS"/>
          <w:sz w:val="20"/>
          <w:szCs w:val="20"/>
        </w:rPr>
        <w:t>nos primeiros anos</w:t>
      </w:r>
      <w:r w:rsidR="002D0BB2" w:rsidRPr="007D648D">
        <w:rPr>
          <w:rFonts w:ascii="Trebuchet MS" w:hAnsi="Trebuchet MS"/>
          <w:sz w:val="20"/>
          <w:szCs w:val="20"/>
        </w:rPr>
        <w:t xml:space="preserve"> a presença dos órgãos de comunicação social limitou-se à transladação dos conteúdos do meio tradicional para um </w:t>
      </w:r>
      <w:proofErr w:type="gramStart"/>
      <w:r w:rsidR="002D0BB2" w:rsidRPr="007D648D">
        <w:rPr>
          <w:rFonts w:ascii="Trebuchet MS" w:hAnsi="Trebuchet MS"/>
          <w:sz w:val="20"/>
          <w:szCs w:val="20"/>
        </w:rPr>
        <w:t>site</w:t>
      </w:r>
      <w:proofErr w:type="gramEnd"/>
      <w:r w:rsidR="002D0BB2" w:rsidRPr="007D648D">
        <w:rPr>
          <w:rFonts w:ascii="Trebuchet MS" w:hAnsi="Trebuchet MS"/>
          <w:sz w:val="20"/>
          <w:szCs w:val="20"/>
        </w:rPr>
        <w:t xml:space="preserve"> na Internet</w:t>
      </w:r>
      <w:r w:rsidR="007D648D" w:rsidRPr="007D648D">
        <w:rPr>
          <w:rFonts w:ascii="Trebuchet MS" w:hAnsi="Trebuchet MS"/>
          <w:sz w:val="20"/>
          <w:szCs w:val="20"/>
        </w:rPr>
        <w:t xml:space="preserve">, o chamado </w:t>
      </w:r>
      <w:proofErr w:type="spellStart"/>
      <w:r w:rsidR="007D648D" w:rsidRPr="007D648D">
        <w:rPr>
          <w:rFonts w:ascii="Trebuchet MS" w:hAnsi="Trebuchet MS"/>
          <w:i/>
          <w:sz w:val="20"/>
          <w:szCs w:val="20"/>
        </w:rPr>
        <w:t>shovelware</w:t>
      </w:r>
      <w:proofErr w:type="spellEnd"/>
      <w:r w:rsidR="007D648D" w:rsidRPr="007D648D">
        <w:rPr>
          <w:rFonts w:ascii="Trebuchet MS" w:hAnsi="Trebuchet MS"/>
          <w:sz w:val="20"/>
          <w:szCs w:val="20"/>
        </w:rPr>
        <w:t xml:space="preserve">, </w:t>
      </w:r>
      <w:r w:rsidR="002D0BB2" w:rsidRPr="007D648D">
        <w:rPr>
          <w:rFonts w:ascii="Trebuchet MS" w:hAnsi="Trebuchet MS"/>
          <w:sz w:val="20"/>
          <w:szCs w:val="20"/>
        </w:rPr>
        <w:t xml:space="preserve">numa conjuntura em que os recursos e potencialidades do meio eram desconhecidos. </w:t>
      </w:r>
      <w:r w:rsidR="002D0BB2" w:rsidRPr="00C3557E">
        <w:rPr>
          <w:rFonts w:ascii="Trebuchet MS" w:hAnsi="Trebuchet MS"/>
          <w:color w:val="000000"/>
          <w:sz w:val="20"/>
          <w:szCs w:val="20"/>
        </w:rPr>
        <w:t xml:space="preserve">Sousa refere que a “adaptação ao </w:t>
      </w:r>
      <w:proofErr w:type="gramStart"/>
      <w:r w:rsidR="002D0BB2" w:rsidRPr="00C3557E">
        <w:rPr>
          <w:rFonts w:ascii="Trebuchet MS" w:hAnsi="Trebuchet MS"/>
          <w:color w:val="000000"/>
          <w:sz w:val="20"/>
          <w:szCs w:val="20"/>
        </w:rPr>
        <w:t>on-line</w:t>
      </w:r>
      <w:proofErr w:type="gramEnd"/>
      <w:r w:rsidR="002D0BB2" w:rsidRPr="00C3557E">
        <w:rPr>
          <w:rFonts w:ascii="Trebuchet MS" w:hAnsi="Trebuchet MS"/>
          <w:color w:val="000000"/>
          <w:sz w:val="20"/>
          <w:szCs w:val="20"/>
        </w:rPr>
        <w:t xml:space="preserve"> não foi fácil” (2003, </w:t>
      </w:r>
      <w:r w:rsidR="002D0BB2" w:rsidRPr="00C3557E">
        <w:rPr>
          <w:rFonts w:ascii="Trebuchet MS" w:hAnsi="Trebuchet MS"/>
          <w:color w:val="000000"/>
          <w:sz w:val="20"/>
          <w:szCs w:val="20"/>
        </w:rPr>
        <w:lastRenderedPageBreak/>
        <w:t xml:space="preserve">s/p.) apresentando duas possíveis razões: por um lado as alterações da linguagem e a adaptação do discurso jornalístico à nova realidade, e por outro lado, a necessidade dos meios </w:t>
      </w:r>
      <w:r w:rsidRPr="00F5182B">
        <w:rPr>
          <w:rFonts w:ascii="Trebuchet MS" w:hAnsi="Trebuchet MS"/>
          <w:color w:val="000000"/>
          <w:sz w:val="20"/>
          <w:szCs w:val="20"/>
        </w:rPr>
        <w:t>educarem e contratarem</w:t>
      </w:r>
      <w:r w:rsidRPr="00C3557E">
        <w:rPr>
          <w:rFonts w:ascii="Trebuchet MS" w:hAnsi="Trebuchet MS"/>
          <w:color w:val="000000"/>
          <w:sz w:val="20"/>
          <w:szCs w:val="20"/>
        </w:rPr>
        <w:t xml:space="preserve"> </w:t>
      </w:r>
      <w:r w:rsidR="002D0BB2" w:rsidRPr="00C3557E">
        <w:rPr>
          <w:rFonts w:ascii="Trebuchet MS" w:hAnsi="Trebuchet MS"/>
          <w:color w:val="000000"/>
          <w:sz w:val="20"/>
          <w:szCs w:val="20"/>
        </w:rPr>
        <w:t>novos recursos humanos, adaptados ao novo meio.</w:t>
      </w:r>
    </w:p>
    <w:p w:rsidR="002D0BB2" w:rsidRPr="00526227" w:rsidRDefault="002D0BB2" w:rsidP="00526227">
      <w:pPr>
        <w:spacing w:before="240" w:line="360" w:lineRule="auto"/>
        <w:jc w:val="both"/>
        <w:rPr>
          <w:rFonts w:ascii="Trebuchet MS" w:hAnsi="Trebuchet MS"/>
          <w:sz w:val="20"/>
          <w:szCs w:val="20"/>
        </w:rPr>
      </w:pPr>
      <w:proofErr w:type="spellStart"/>
      <w:r w:rsidRPr="00526227">
        <w:rPr>
          <w:rFonts w:ascii="Trebuchet MS" w:hAnsi="Trebuchet MS"/>
          <w:sz w:val="20"/>
          <w:szCs w:val="20"/>
        </w:rPr>
        <w:t>Mielniczuk</w:t>
      </w:r>
      <w:proofErr w:type="spellEnd"/>
      <w:r w:rsidR="00FE7D77">
        <w:rPr>
          <w:rFonts w:ascii="Trebuchet MS" w:hAnsi="Trebuchet MS"/>
          <w:sz w:val="20"/>
          <w:szCs w:val="20"/>
        </w:rPr>
        <w:t xml:space="preserve"> (2001) </w:t>
      </w:r>
      <w:r w:rsidRPr="00526227">
        <w:rPr>
          <w:rFonts w:ascii="Trebuchet MS" w:hAnsi="Trebuchet MS"/>
          <w:sz w:val="20"/>
          <w:szCs w:val="20"/>
        </w:rPr>
        <w:t xml:space="preserve">identificou três fases distintas na história do jornalismo </w:t>
      </w:r>
      <w:proofErr w:type="gramStart"/>
      <w:r w:rsidRPr="00526227">
        <w:rPr>
          <w:rFonts w:ascii="Trebuchet MS" w:hAnsi="Trebuchet MS"/>
          <w:sz w:val="20"/>
          <w:szCs w:val="20"/>
        </w:rPr>
        <w:t>online</w:t>
      </w:r>
      <w:proofErr w:type="gramEnd"/>
      <w:r w:rsidRPr="00526227">
        <w:rPr>
          <w:rFonts w:ascii="Trebuchet MS" w:hAnsi="Trebuchet MS"/>
          <w:sz w:val="20"/>
          <w:szCs w:val="20"/>
        </w:rPr>
        <w:t>. À primeira etapa chamou-lhe “</w:t>
      </w:r>
      <w:proofErr w:type="spellStart"/>
      <w:r w:rsidRPr="00526227">
        <w:rPr>
          <w:rFonts w:ascii="Trebuchet MS" w:hAnsi="Trebuchet MS"/>
          <w:sz w:val="20"/>
          <w:szCs w:val="20"/>
        </w:rPr>
        <w:t>transpositivo</w:t>
      </w:r>
      <w:proofErr w:type="spellEnd"/>
      <w:r w:rsidRPr="00526227">
        <w:rPr>
          <w:rFonts w:ascii="Trebuchet MS" w:hAnsi="Trebuchet MS"/>
          <w:sz w:val="20"/>
          <w:szCs w:val="20"/>
        </w:rPr>
        <w:t xml:space="preserve">”. O jornal </w:t>
      </w:r>
      <w:proofErr w:type="gramStart"/>
      <w:r w:rsidRPr="00526227">
        <w:rPr>
          <w:rFonts w:ascii="Trebuchet MS" w:hAnsi="Trebuchet MS"/>
          <w:sz w:val="20"/>
          <w:szCs w:val="20"/>
        </w:rPr>
        <w:t>online</w:t>
      </w:r>
      <w:proofErr w:type="gramEnd"/>
      <w:r w:rsidRPr="00526227">
        <w:rPr>
          <w:rFonts w:ascii="Trebuchet MS" w:hAnsi="Trebuchet MS"/>
          <w:sz w:val="20"/>
          <w:szCs w:val="20"/>
        </w:rPr>
        <w:t xml:space="preserve"> não passava de uma duplicação exacta da versão impressa e a actualização era de acordo com o fecho de edição. A “metáfora” foi a designação da segunda fase, na qual o jornal online começava a aproveitar as potencialidades da rede, como a utilização das hiperligações ou do </w:t>
      </w:r>
      <w:proofErr w:type="gramStart"/>
      <w:r w:rsidRPr="00526227">
        <w:rPr>
          <w:rFonts w:ascii="Trebuchet MS" w:hAnsi="Trebuchet MS"/>
          <w:sz w:val="20"/>
          <w:szCs w:val="20"/>
        </w:rPr>
        <w:t>email</w:t>
      </w:r>
      <w:proofErr w:type="gramEnd"/>
      <w:r w:rsidRPr="00526227">
        <w:rPr>
          <w:rFonts w:ascii="Trebuchet MS" w:hAnsi="Trebuchet MS"/>
          <w:sz w:val="20"/>
          <w:szCs w:val="20"/>
        </w:rPr>
        <w:t xml:space="preserve">, ou os recursos oferecidos pelo hipertexto. O terceiro e actual momento </w:t>
      </w:r>
      <w:proofErr w:type="gramStart"/>
      <w:r w:rsidRPr="00526227">
        <w:rPr>
          <w:rFonts w:ascii="Trebuchet MS" w:hAnsi="Trebuchet MS"/>
          <w:sz w:val="20"/>
          <w:szCs w:val="20"/>
        </w:rPr>
        <w:t>corresponde</w:t>
      </w:r>
      <w:proofErr w:type="gramEnd"/>
      <w:r w:rsidRPr="00526227">
        <w:rPr>
          <w:rFonts w:ascii="Trebuchet MS" w:hAnsi="Trebuchet MS"/>
          <w:sz w:val="20"/>
          <w:szCs w:val="20"/>
        </w:rPr>
        <w:t xml:space="preserve"> a um período mais avançado, permitindo a transmissão mais rápida de sons e imagens</w:t>
      </w:r>
      <w:r w:rsidR="00FE7D77">
        <w:rPr>
          <w:rFonts w:ascii="Trebuchet MS" w:hAnsi="Trebuchet MS"/>
          <w:sz w:val="20"/>
          <w:szCs w:val="20"/>
        </w:rPr>
        <w:t xml:space="preserve"> (p.2)</w:t>
      </w:r>
      <w:r w:rsidR="00203A03">
        <w:rPr>
          <w:rFonts w:ascii="Trebuchet MS" w:hAnsi="Trebuchet MS"/>
          <w:sz w:val="20"/>
          <w:szCs w:val="20"/>
        </w:rPr>
        <w:t>.</w:t>
      </w:r>
    </w:p>
    <w:p w:rsidR="00861B99"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Há diferentes propostas para caracterizar o jornalismo </w:t>
      </w:r>
      <w:proofErr w:type="gramStart"/>
      <w:r w:rsidRPr="00526227">
        <w:rPr>
          <w:rFonts w:ascii="Trebuchet MS" w:hAnsi="Trebuchet MS"/>
          <w:sz w:val="20"/>
          <w:szCs w:val="20"/>
        </w:rPr>
        <w:t>online</w:t>
      </w:r>
      <w:proofErr w:type="gramEnd"/>
      <w:r w:rsidRPr="00526227">
        <w:rPr>
          <w:rFonts w:ascii="Trebuchet MS" w:hAnsi="Trebuchet MS"/>
          <w:sz w:val="20"/>
          <w:szCs w:val="20"/>
        </w:rPr>
        <w:t xml:space="preserve">. Segundo </w:t>
      </w:r>
      <w:proofErr w:type="spellStart"/>
      <w:r w:rsidRPr="00526227">
        <w:rPr>
          <w:rFonts w:ascii="Trebuchet MS" w:hAnsi="Trebuchet MS"/>
          <w:sz w:val="20"/>
          <w:szCs w:val="20"/>
        </w:rPr>
        <w:t>Millison</w:t>
      </w:r>
      <w:proofErr w:type="spellEnd"/>
      <w:r w:rsidRPr="00526227">
        <w:rPr>
          <w:rFonts w:ascii="Trebuchet MS" w:hAnsi="Trebuchet MS"/>
          <w:sz w:val="20"/>
          <w:szCs w:val="20"/>
        </w:rPr>
        <w:t xml:space="preserve"> (1999) o jornalismo </w:t>
      </w:r>
      <w:proofErr w:type="gramStart"/>
      <w:r w:rsidRPr="00526227">
        <w:rPr>
          <w:rFonts w:ascii="Trebuchet MS" w:hAnsi="Trebuchet MS"/>
          <w:sz w:val="20"/>
          <w:szCs w:val="20"/>
        </w:rPr>
        <w:t>online</w:t>
      </w:r>
      <w:proofErr w:type="gramEnd"/>
      <w:r w:rsidRPr="00526227">
        <w:rPr>
          <w:rFonts w:ascii="Trebuchet MS" w:hAnsi="Trebuchet MS"/>
          <w:sz w:val="20"/>
          <w:szCs w:val="20"/>
        </w:rPr>
        <w:t xml:space="preserve"> contém quatro características: a </w:t>
      </w:r>
      <w:proofErr w:type="spellStart"/>
      <w:r w:rsidRPr="00526227">
        <w:rPr>
          <w:rFonts w:ascii="Trebuchet MS" w:hAnsi="Trebuchet MS"/>
          <w:sz w:val="20"/>
          <w:szCs w:val="20"/>
        </w:rPr>
        <w:t>imediaticidade</w:t>
      </w:r>
      <w:proofErr w:type="spellEnd"/>
      <w:r w:rsidRPr="00526227">
        <w:rPr>
          <w:rFonts w:ascii="Trebuchet MS" w:hAnsi="Trebuchet MS"/>
          <w:sz w:val="20"/>
          <w:szCs w:val="20"/>
        </w:rPr>
        <w:t xml:space="preserve"> (nenhum outro órgão poderá dar informação em tempo real como o jornalismo online), o acesso fácil às publicações </w:t>
      </w:r>
      <w:proofErr w:type="gramStart"/>
      <w:r w:rsidRPr="00526227">
        <w:rPr>
          <w:rFonts w:ascii="Trebuchet MS" w:hAnsi="Trebuchet MS"/>
          <w:sz w:val="20"/>
          <w:szCs w:val="20"/>
        </w:rPr>
        <w:t>online</w:t>
      </w:r>
      <w:proofErr w:type="gramEnd"/>
      <w:r w:rsidRPr="00526227">
        <w:rPr>
          <w:rFonts w:ascii="Trebuchet MS" w:hAnsi="Trebuchet MS"/>
          <w:sz w:val="20"/>
          <w:szCs w:val="20"/>
        </w:rPr>
        <w:t>, a introdução de elementos de multimédia (som, música, vídeo, animação, 3D, entre outros) e, por fim, a interactividade, que é proporcionada através das hiperligações ou dos comentários dos leitores, por exemplo.</w:t>
      </w:r>
    </w:p>
    <w:p w:rsidR="002D0BB2"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Canga (2000) considerou quatro características distintivas deste novo jornalismo como a </w:t>
      </w:r>
      <w:proofErr w:type="spellStart"/>
      <w:r w:rsidRPr="00526227">
        <w:rPr>
          <w:rFonts w:ascii="Trebuchet MS" w:hAnsi="Trebuchet MS"/>
          <w:sz w:val="20"/>
          <w:szCs w:val="20"/>
        </w:rPr>
        <w:t>imediaticidade</w:t>
      </w:r>
      <w:proofErr w:type="spellEnd"/>
      <w:r w:rsidRPr="00526227">
        <w:rPr>
          <w:rFonts w:ascii="Trebuchet MS" w:hAnsi="Trebuchet MS"/>
          <w:sz w:val="20"/>
          <w:szCs w:val="20"/>
        </w:rPr>
        <w:t xml:space="preserve">, a distribuição global, o baixo custo e a natureza arquivista. </w:t>
      </w:r>
      <w:proofErr w:type="spellStart"/>
      <w:r w:rsidRPr="00526227">
        <w:rPr>
          <w:rFonts w:ascii="Trebuchet MS" w:hAnsi="Trebuchet MS"/>
          <w:sz w:val="20"/>
          <w:szCs w:val="20"/>
        </w:rPr>
        <w:t>Bardoel</w:t>
      </w:r>
      <w:proofErr w:type="spellEnd"/>
      <w:r w:rsidRPr="00526227">
        <w:rPr>
          <w:rFonts w:ascii="Trebuchet MS" w:hAnsi="Trebuchet MS"/>
          <w:sz w:val="20"/>
          <w:szCs w:val="20"/>
        </w:rPr>
        <w:t xml:space="preserve"> e </w:t>
      </w:r>
      <w:proofErr w:type="spellStart"/>
      <w:r w:rsidRPr="00526227">
        <w:rPr>
          <w:rFonts w:ascii="Trebuchet MS" w:hAnsi="Trebuchet MS"/>
          <w:sz w:val="20"/>
          <w:szCs w:val="20"/>
        </w:rPr>
        <w:t>Deuze</w:t>
      </w:r>
      <w:proofErr w:type="spellEnd"/>
      <w:r w:rsidRPr="00526227">
        <w:rPr>
          <w:rFonts w:ascii="Trebuchet MS" w:hAnsi="Trebuchet MS"/>
          <w:sz w:val="20"/>
          <w:szCs w:val="20"/>
        </w:rPr>
        <w:t xml:space="preserve"> (2000, s/p.) apontam outros</w:t>
      </w:r>
      <w:r w:rsidR="00861B99">
        <w:rPr>
          <w:rFonts w:ascii="Trebuchet MS" w:hAnsi="Trebuchet MS"/>
          <w:sz w:val="20"/>
          <w:szCs w:val="20"/>
        </w:rPr>
        <w:t xml:space="preserve"> quatro elementos, nomeadamente</w:t>
      </w:r>
      <w:r w:rsidRPr="00526227">
        <w:rPr>
          <w:rFonts w:ascii="Trebuchet MS" w:hAnsi="Trebuchet MS"/>
          <w:sz w:val="20"/>
          <w:szCs w:val="20"/>
        </w:rPr>
        <w:t xml:space="preserve"> a Interactividade, a Customização de conteúdo, a </w:t>
      </w:r>
      <w:proofErr w:type="spellStart"/>
      <w:r w:rsidRPr="00526227">
        <w:rPr>
          <w:rFonts w:ascii="Trebuchet MS" w:hAnsi="Trebuchet MS"/>
          <w:sz w:val="20"/>
          <w:szCs w:val="20"/>
        </w:rPr>
        <w:t>Hipertext</w:t>
      </w:r>
      <w:r w:rsidR="000A6AFC">
        <w:rPr>
          <w:rFonts w:ascii="Trebuchet MS" w:hAnsi="Trebuchet MS"/>
          <w:sz w:val="20"/>
          <w:szCs w:val="20"/>
        </w:rPr>
        <w:t>ualidade</w:t>
      </w:r>
      <w:proofErr w:type="spellEnd"/>
      <w:r w:rsidR="000A6AFC">
        <w:rPr>
          <w:rFonts w:ascii="Trebuchet MS" w:hAnsi="Trebuchet MS"/>
          <w:sz w:val="20"/>
          <w:szCs w:val="20"/>
        </w:rPr>
        <w:t xml:space="preserve"> e a </w:t>
      </w:r>
      <w:proofErr w:type="spellStart"/>
      <w:r w:rsidR="000A6AFC">
        <w:rPr>
          <w:rFonts w:ascii="Trebuchet MS" w:hAnsi="Trebuchet MS"/>
          <w:sz w:val="20"/>
          <w:szCs w:val="20"/>
        </w:rPr>
        <w:t>Multimidialidade</w:t>
      </w:r>
      <w:proofErr w:type="spellEnd"/>
      <w:r w:rsidR="000A6AFC">
        <w:rPr>
          <w:rFonts w:ascii="Trebuchet MS" w:hAnsi="Trebuchet MS"/>
          <w:sz w:val="20"/>
          <w:szCs w:val="20"/>
        </w:rPr>
        <w:t xml:space="preserve">. </w:t>
      </w:r>
      <w:r w:rsidRPr="00526227">
        <w:rPr>
          <w:rFonts w:ascii="Trebuchet MS" w:hAnsi="Trebuchet MS"/>
          <w:sz w:val="20"/>
          <w:szCs w:val="20"/>
        </w:rPr>
        <w:t xml:space="preserve">Por seu lado, </w:t>
      </w:r>
      <w:proofErr w:type="spellStart"/>
      <w:r w:rsidRPr="00526227">
        <w:rPr>
          <w:rFonts w:ascii="Trebuchet MS" w:hAnsi="Trebuchet MS"/>
          <w:sz w:val="20"/>
          <w:szCs w:val="20"/>
        </w:rPr>
        <w:t>Palacios</w:t>
      </w:r>
      <w:proofErr w:type="spellEnd"/>
      <w:r w:rsidRPr="00526227">
        <w:rPr>
          <w:rFonts w:ascii="Trebuchet MS" w:hAnsi="Trebuchet MS"/>
          <w:sz w:val="20"/>
          <w:szCs w:val="20"/>
        </w:rPr>
        <w:t xml:space="preserve"> (1999) identifica cinco características: Multimédia/Convergência, Interactividade, </w:t>
      </w:r>
      <w:proofErr w:type="spellStart"/>
      <w:r w:rsidRPr="00526227">
        <w:rPr>
          <w:rFonts w:ascii="Trebuchet MS" w:hAnsi="Trebuchet MS"/>
          <w:sz w:val="20"/>
          <w:szCs w:val="20"/>
        </w:rPr>
        <w:t>Hipertextualidade</w:t>
      </w:r>
      <w:proofErr w:type="spellEnd"/>
      <w:r w:rsidRPr="00526227">
        <w:rPr>
          <w:rFonts w:ascii="Trebuchet MS" w:hAnsi="Trebuchet MS"/>
          <w:sz w:val="20"/>
          <w:szCs w:val="20"/>
        </w:rPr>
        <w:t xml:space="preserve">, Personalização e Memória. E, em 2002 acrescentou ainda à sua lista: a Actualização contínua da informação. Todas estas especificidades contribuíram para diminuir as barreiras espácio-temporais e para o desenvolvimento de um novo tipo de informação </w:t>
      </w:r>
      <w:r w:rsidR="007B68BF">
        <w:rPr>
          <w:rFonts w:ascii="Trebuchet MS" w:hAnsi="Trebuchet MS"/>
          <w:sz w:val="20"/>
          <w:szCs w:val="20"/>
        </w:rPr>
        <w:t>–</w:t>
      </w:r>
      <w:r w:rsidRPr="00526227">
        <w:rPr>
          <w:rFonts w:ascii="Trebuchet MS" w:hAnsi="Trebuchet MS"/>
          <w:sz w:val="20"/>
          <w:szCs w:val="20"/>
        </w:rPr>
        <w:t xml:space="preserve"> </w:t>
      </w:r>
      <w:proofErr w:type="gramStart"/>
      <w:r w:rsidRPr="00526227">
        <w:rPr>
          <w:rFonts w:ascii="Trebuchet MS" w:hAnsi="Trebuchet MS"/>
          <w:sz w:val="20"/>
          <w:szCs w:val="20"/>
        </w:rPr>
        <w:t>online</w:t>
      </w:r>
      <w:proofErr w:type="gramEnd"/>
      <w:r w:rsidR="007B68BF">
        <w:rPr>
          <w:rFonts w:ascii="Trebuchet MS" w:hAnsi="Trebuchet MS"/>
          <w:sz w:val="20"/>
          <w:szCs w:val="20"/>
        </w:rPr>
        <w:t xml:space="preserve"> (</w:t>
      </w:r>
      <w:proofErr w:type="spellStart"/>
      <w:r w:rsidR="007B68BF" w:rsidRPr="00763582">
        <w:rPr>
          <w:rFonts w:ascii="Trebuchet MS" w:hAnsi="Trebuchet MS"/>
          <w:i/>
          <w:sz w:val="20"/>
          <w:szCs w:val="20"/>
        </w:rPr>
        <w:t>cit</w:t>
      </w:r>
      <w:proofErr w:type="spellEnd"/>
      <w:r w:rsidR="007B68BF" w:rsidRPr="00763582">
        <w:rPr>
          <w:rFonts w:ascii="Trebuchet MS" w:hAnsi="Trebuchet MS"/>
          <w:i/>
          <w:sz w:val="20"/>
          <w:szCs w:val="20"/>
        </w:rPr>
        <w:t xml:space="preserve"> </w:t>
      </w:r>
      <w:proofErr w:type="spellStart"/>
      <w:r w:rsidR="007B68BF" w:rsidRPr="00763582">
        <w:rPr>
          <w:rFonts w:ascii="Trebuchet MS" w:hAnsi="Trebuchet MS"/>
          <w:i/>
          <w:sz w:val="20"/>
          <w:szCs w:val="20"/>
        </w:rPr>
        <w:t>in</w:t>
      </w:r>
      <w:proofErr w:type="spellEnd"/>
      <w:r w:rsidR="007B68BF">
        <w:rPr>
          <w:rFonts w:ascii="Trebuchet MS" w:hAnsi="Trebuchet MS"/>
          <w:sz w:val="20"/>
          <w:szCs w:val="20"/>
        </w:rPr>
        <w:t xml:space="preserve"> </w:t>
      </w:r>
      <w:proofErr w:type="spellStart"/>
      <w:r w:rsidR="007B68BF">
        <w:rPr>
          <w:rFonts w:ascii="Trebuchet MS" w:hAnsi="Trebuchet MS"/>
          <w:sz w:val="20"/>
          <w:szCs w:val="20"/>
        </w:rPr>
        <w:t>Palacios</w:t>
      </w:r>
      <w:proofErr w:type="spellEnd"/>
      <w:r w:rsidR="007B68BF">
        <w:rPr>
          <w:rFonts w:ascii="Trebuchet MS" w:hAnsi="Trebuchet MS"/>
          <w:sz w:val="20"/>
          <w:szCs w:val="20"/>
        </w:rPr>
        <w:t>, 2003, p.2)</w:t>
      </w:r>
      <w:r w:rsidRPr="00526227">
        <w:rPr>
          <w:rFonts w:ascii="Trebuchet MS" w:hAnsi="Trebuchet MS"/>
          <w:sz w:val="20"/>
          <w:szCs w:val="20"/>
        </w:rPr>
        <w:t xml:space="preserve">. </w:t>
      </w:r>
    </w:p>
    <w:p w:rsidR="002D0BB2"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Sousa (2003), por sua vez, aponta sete características. A interactividade, numa perspectiva “do receptor participar e interagir com o jornal e até de noticiar e funcionar como fonte de informação”; o hipertexto, ou seja, “a possibilidade de se estabelecerem sucessivamente ligações entre textos e outros registos, o que torna o consumo informativo individualizado”; a hipermédia, </w:t>
      </w:r>
      <w:r w:rsidR="00861B99" w:rsidRPr="00F5182B">
        <w:rPr>
          <w:rFonts w:ascii="Trebuchet MS" w:hAnsi="Trebuchet MS"/>
          <w:sz w:val="20"/>
          <w:szCs w:val="20"/>
        </w:rPr>
        <w:t>onde se</w:t>
      </w:r>
      <w:r w:rsidR="00861B99">
        <w:rPr>
          <w:rFonts w:ascii="Trebuchet MS" w:hAnsi="Trebuchet MS"/>
          <w:sz w:val="20"/>
          <w:szCs w:val="20"/>
        </w:rPr>
        <w:t xml:space="preserve"> </w:t>
      </w:r>
      <w:r w:rsidRPr="00526227">
        <w:rPr>
          <w:rFonts w:ascii="Trebuchet MS" w:hAnsi="Trebuchet MS"/>
          <w:sz w:val="20"/>
          <w:szCs w:val="20"/>
        </w:rPr>
        <w:t xml:space="preserve">destaca a utilização de conteúdos de multimédia; a </w:t>
      </w:r>
      <w:proofErr w:type="spellStart"/>
      <w:r w:rsidRPr="00526227">
        <w:rPr>
          <w:rFonts w:ascii="Trebuchet MS" w:hAnsi="Trebuchet MS"/>
          <w:sz w:val="20"/>
          <w:szCs w:val="20"/>
        </w:rPr>
        <w:t>glocalidade</w:t>
      </w:r>
      <w:proofErr w:type="spellEnd"/>
      <w:r w:rsidRPr="00526227">
        <w:rPr>
          <w:rFonts w:ascii="Trebuchet MS" w:hAnsi="Trebuchet MS"/>
          <w:sz w:val="20"/>
          <w:szCs w:val="20"/>
        </w:rPr>
        <w:t>, ou seja, “</w:t>
      </w:r>
      <w:proofErr w:type="gramStart"/>
      <w:r w:rsidRPr="00526227">
        <w:rPr>
          <w:rFonts w:ascii="Trebuchet MS" w:hAnsi="Trebuchet MS"/>
          <w:sz w:val="20"/>
          <w:szCs w:val="20"/>
        </w:rPr>
        <w:t>fabrico</w:t>
      </w:r>
      <w:proofErr w:type="gramEnd"/>
      <w:r w:rsidRPr="00526227">
        <w:rPr>
          <w:rFonts w:ascii="Trebuchet MS" w:hAnsi="Trebuchet MS"/>
          <w:sz w:val="20"/>
          <w:szCs w:val="20"/>
        </w:rPr>
        <w:t xml:space="preserve"> local mas </w:t>
      </w:r>
      <w:r w:rsidR="00861B99" w:rsidRPr="00F5182B">
        <w:rPr>
          <w:rFonts w:ascii="Trebuchet MS" w:hAnsi="Trebuchet MS"/>
          <w:sz w:val="20"/>
          <w:szCs w:val="20"/>
        </w:rPr>
        <w:t>de</w:t>
      </w:r>
      <w:r w:rsidR="00861B99">
        <w:rPr>
          <w:rFonts w:ascii="Trebuchet MS" w:hAnsi="Trebuchet MS"/>
          <w:sz w:val="20"/>
          <w:szCs w:val="20"/>
        </w:rPr>
        <w:t xml:space="preserve"> </w:t>
      </w:r>
      <w:r w:rsidRPr="00526227">
        <w:rPr>
          <w:rFonts w:ascii="Trebuchet MS" w:hAnsi="Trebuchet MS"/>
          <w:sz w:val="20"/>
          <w:szCs w:val="20"/>
        </w:rPr>
        <w:t xml:space="preserve">alcance mundial”; a personalização, ou seja, “a possibilidade de o leitor interagir sobre a forma e o conteúdo do jornal, para consumir unicamente o que quer e como quer”; a instantaneidade – as notícias são transmitidas no momento em que são concluídas; por último, a apetência pela profundidade </w:t>
      </w:r>
      <w:r w:rsidR="00861B99" w:rsidRPr="00F5182B">
        <w:rPr>
          <w:rFonts w:ascii="Trebuchet MS" w:hAnsi="Trebuchet MS"/>
          <w:sz w:val="20"/>
          <w:szCs w:val="20"/>
        </w:rPr>
        <w:t>mediante</w:t>
      </w:r>
      <w:r w:rsidR="00861B99" w:rsidRPr="00526227">
        <w:rPr>
          <w:rFonts w:ascii="Trebuchet MS" w:hAnsi="Trebuchet MS"/>
          <w:sz w:val="20"/>
          <w:szCs w:val="20"/>
        </w:rPr>
        <w:t xml:space="preserve"> </w:t>
      </w:r>
      <w:r w:rsidRPr="00526227">
        <w:rPr>
          <w:rFonts w:ascii="Trebuchet MS" w:hAnsi="Trebuchet MS"/>
          <w:sz w:val="20"/>
          <w:szCs w:val="20"/>
        </w:rPr>
        <w:t xml:space="preserve">a navegabilidade – o utilizador através das hiperligações pode navegar para outras páginas ou </w:t>
      </w:r>
      <w:proofErr w:type="gramStart"/>
      <w:r w:rsidRPr="00526227">
        <w:rPr>
          <w:rFonts w:ascii="Trebuchet MS" w:hAnsi="Trebuchet MS"/>
          <w:sz w:val="20"/>
          <w:szCs w:val="20"/>
        </w:rPr>
        <w:t>sites</w:t>
      </w:r>
      <w:proofErr w:type="gramEnd"/>
      <w:r w:rsidRPr="00526227">
        <w:rPr>
          <w:rFonts w:ascii="Trebuchet MS" w:hAnsi="Trebuchet MS"/>
          <w:sz w:val="20"/>
          <w:szCs w:val="20"/>
        </w:rPr>
        <w:t>.</w:t>
      </w:r>
    </w:p>
    <w:p w:rsidR="008C61B9" w:rsidRPr="00685294" w:rsidRDefault="008C61B9" w:rsidP="00526227">
      <w:pPr>
        <w:spacing w:before="240" w:line="360" w:lineRule="auto"/>
        <w:jc w:val="both"/>
        <w:rPr>
          <w:rFonts w:ascii="Trebuchet MS" w:hAnsi="Trebuchet MS"/>
          <w:sz w:val="20"/>
          <w:szCs w:val="20"/>
        </w:rPr>
      </w:pPr>
      <w:r w:rsidRPr="00685294">
        <w:rPr>
          <w:rFonts w:ascii="Trebuchet MS" w:hAnsi="Trebuchet MS"/>
          <w:sz w:val="20"/>
          <w:szCs w:val="20"/>
        </w:rPr>
        <w:t xml:space="preserve">Nesta ordem de ideias, é fácil constatar que “a notícia de Internet pode apresentar uma estrutura comum à dos outros </w:t>
      </w:r>
      <w:proofErr w:type="gramStart"/>
      <w:r w:rsidRPr="00685294">
        <w:rPr>
          <w:rFonts w:ascii="Trebuchet MS" w:hAnsi="Trebuchet MS"/>
          <w:sz w:val="20"/>
          <w:szCs w:val="20"/>
        </w:rPr>
        <w:t>media</w:t>
      </w:r>
      <w:proofErr w:type="gramEnd"/>
      <w:r w:rsidRPr="00685294">
        <w:rPr>
          <w:rFonts w:ascii="Trebuchet MS" w:hAnsi="Trebuchet MS"/>
          <w:sz w:val="20"/>
          <w:szCs w:val="20"/>
        </w:rPr>
        <w:t xml:space="preserve">, mas introduz complexidade e, sobretudo, aleatoriedade </w:t>
      </w:r>
      <w:r w:rsidRPr="00685294">
        <w:rPr>
          <w:rFonts w:ascii="Trebuchet MS" w:hAnsi="Trebuchet MS"/>
          <w:sz w:val="20"/>
          <w:szCs w:val="20"/>
        </w:rPr>
        <w:lastRenderedPageBreak/>
        <w:t xml:space="preserve">com o hipertexto aplicado à narrativa, que coloca nas mãos do leitor parte da construção do sentido da notícia de uma forma individualizada” </w:t>
      </w:r>
      <w:r w:rsidR="00685294" w:rsidRPr="00685294">
        <w:rPr>
          <w:rFonts w:ascii="Trebuchet MS" w:hAnsi="Trebuchet MS"/>
          <w:sz w:val="20"/>
          <w:szCs w:val="20"/>
        </w:rPr>
        <w:t xml:space="preserve">(Bastos, </w:t>
      </w:r>
      <w:r w:rsidRPr="00685294">
        <w:rPr>
          <w:rFonts w:ascii="Trebuchet MS" w:hAnsi="Trebuchet MS"/>
          <w:sz w:val="20"/>
          <w:szCs w:val="20"/>
        </w:rPr>
        <w:t>2000, p.57)</w:t>
      </w:r>
      <w:r w:rsidR="00685294" w:rsidRPr="00685294">
        <w:rPr>
          <w:rFonts w:ascii="Trebuchet MS" w:hAnsi="Trebuchet MS"/>
          <w:sz w:val="20"/>
          <w:szCs w:val="20"/>
        </w:rPr>
        <w:t>. O autor</w:t>
      </w:r>
      <w:r w:rsidRPr="00685294">
        <w:rPr>
          <w:rFonts w:ascii="Trebuchet MS" w:hAnsi="Trebuchet MS"/>
          <w:sz w:val="20"/>
          <w:szCs w:val="20"/>
        </w:rPr>
        <w:t xml:space="preserve"> conclui ainda que “a maior diferença estrutural entre notícias de jornais e de televisão e as de Internet tem a ver com as dimensões de tempo e de espaço”</w:t>
      </w:r>
      <w:r w:rsidR="00712930" w:rsidRPr="00685294">
        <w:rPr>
          <w:rFonts w:ascii="Trebuchet MS" w:hAnsi="Trebuchet MS"/>
          <w:sz w:val="20"/>
          <w:szCs w:val="20"/>
        </w:rPr>
        <w:t xml:space="preserve"> </w:t>
      </w:r>
      <w:r w:rsidR="00685294" w:rsidRPr="00685294">
        <w:rPr>
          <w:rFonts w:ascii="Trebuchet MS" w:hAnsi="Trebuchet MS"/>
          <w:sz w:val="20"/>
          <w:szCs w:val="20"/>
        </w:rPr>
        <w:t>(Bastos, 2000, p.57</w:t>
      </w:r>
      <w:r w:rsidR="00712930" w:rsidRPr="00685294">
        <w:rPr>
          <w:rFonts w:ascii="Trebuchet MS" w:hAnsi="Trebuchet MS"/>
          <w:sz w:val="20"/>
          <w:szCs w:val="20"/>
        </w:rPr>
        <w:t>)</w:t>
      </w:r>
      <w:r w:rsidRPr="00685294">
        <w:rPr>
          <w:rFonts w:ascii="Trebuchet MS" w:hAnsi="Trebuchet MS"/>
          <w:sz w:val="20"/>
          <w:szCs w:val="20"/>
        </w:rPr>
        <w:t xml:space="preserve">.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Cada meio tem a sua própria narrativa e linguagem, e deste modo, o jornalismo </w:t>
      </w:r>
      <w:proofErr w:type="gramStart"/>
      <w:r w:rsidRPr="00526227">
        <w:rPr>
          <w:rFonts w:ascii="Trebuchet MS" w:hAnsi="Trebuchet MS"/>
          <w:sz w:val="20"/>
          <w:szCs w:val="20"/>
        </w:rPr>
        <w:t>online</w:t>
      </w:r>
      <w:proofErr w:type="gramEnd"/>
      <w:r w:rsidRPr="00526227">
        <w:rPr>
          <w:rFonts w:ascii="Trebuchet MS" w:hAnsi="Trebuchet MS"/>
          <w:sz w:val="20"/>
          <w:szCs w:val="20"/>
        </w:rPr>
        <w:t xml:space="preserve"> acaba por aproveitar todas as potencialidades que a Internet oferece, como o texto, o som e a imagem em movimento (Canavilhas, 2001). Baseada nas características do </w:t>
      </w:r>
      <w:proofErr w:type="spellStart"/>
      <w:r w:rsidRPr="00526227">
        <w:rPr>
          <w:rFonts w:ascii="Trebuchet MS" w:hAnsi="Trebuchet MS"/>
          <w:sz w:val="20"/>
          <w:szCs w:val="20"/>
        </w:rPr>
        <w:t>webjornalismo</w:t>
      </w:r>
      <w:proofErr w:type="spellEnd"/>
      <w:r w:rsidRPr="00526227">
        <w:rPr>
          <w:rFonts w:ascii="Trebuchet MS" w:hAnsi="Trebuchet MS"/>
          <w:sz w:val="20"/>
          <w:szCs w:val="20"/>
        </w:rPr>
        <w:t xml:space="preserve"> surge também uma linguagem própria com particularidades únicas. A escrita jornalística altera-se e adapta-se ao novo meio</w:t>
      </w:r>
      <w:r w:rsidR="00F5182B">
        <w:rPr>
          <w:rFonts w:ascii="Trebuchet MS" w:hAnsi="Trebuchet MS"/>
          <w:sz w:val="20"/>
          <w:szCs w:val="20"/>
        </w:rPr>
        <w:t>.</w:t>
      </w:r>
      <w:r w:rsidRPr="00526227">
        <w:rPr>
          <w:rFonts w:ascii="Trebuchet MS" w:hAnsi="Trebuchet MS"/>
          <w:sz w:val="20"/>
          <w:szCs w:val="20"/>
        </w:rPr>
        <w:t xml:space="preserve"> </w:t>
      </w:r>
      <w:r w:rsidR="00861B99" w:rsidRPr="00F5182B">
        <w:rPr>
          <w:rFonts w:ascii="Trebuchet MS" w:hAnsi="Trebuchet MS"/>
          <w:sz w:val="20"/>
          <w:szCs w:val="20"/>
        </w:rPr>
        <w:t>Como tal,</w:t>
      </w:r>
      <w:r w:rsidR="00861B99">
        <w:rPr>
          <w:rFonts w:ascii="Trebuchet MS" w:hAnsi="Trebuchet MS"/>
          <w:sz w:val="20"/>
          <w:szCs w:val="20"/>
        </w:rPr>
        <w:t xml:space="preserve"> </w:t>
      </w:r>
      <w:r w:rsidRPr="00526227">
        <w:rPr>
          <w:rFonts w:ascii="Trebuchet MS" w:hAnsi="Trebuchet MS"/>
          <w:sz w:val="20"/>
          <w:szCs w:val="20"/>
        </w:rPr>
        <w:t xml:space="preserve">os leitores são obrigados a mudar de hábitos. Destaca-se de imediato a possibilidade de interacção directa do jornalista com a audiência, permitindo que o leitor instantaneamente dê a sua opinião através do </w:t>
      </w:r>
      <w:proofErr w:type="gramStart"/>
      <w:r w:rsidRPr="00526227">
        <w:rPr>
          <w:rFonts w:ascii="Trebuchet MS" w:hAnsi="Trebuchet MS"/>
          <w:sz w:val="20"/>
          <w:szCs w:val="20"/>
        </w:rPr>
        <w:t>webmail</w:t>
      </w:r>
      <w:proofErr w:type="gramEnd"/>
      <w:r w:rsidRPr="00526227">
        <w:rPr>
          <w:rFonts w:ascii="Trebuchet MS" w:hAnsi="Trebuchet MS"/>
          <w:sz w:val="20"/>
          <w:szCs w:val="20"/>
        </w:rPr>
        <w:t xml:space="preserve"> ou, agora, também através das redes sociais.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A construção da notícia no </w:t>
      </w:r>
      <w:proofErr w:type="spellStart"/>
      <w:r w:rsidRPr="00526227">
        <w:rPr>
          <w:rFonts w:ascii="Trebuchet MS" w:hAnsi="Trebuchet MS"/>
          <w:sz w:val="20"/>
          <w:szCs w:val="20"/>
        </w:rPr>
        <w:t>webjornalismo</w:t>
      </w:r>
      <w:proofErr w:type="spellEnd"/>
      <w:r w:rsidRPr="00526227">
        <w:rPr>
          <w:rFonts w:ascii="Trebuchet MS" w:hAnsi="Trebuchet MS"/>
          <w:sz w:val="20"/>
          <w:szCs w:val="20"/>
        </w:rPr>
        <w:t xml:space="preserve"> adapta-se à nova realidade e, por causa das características da Internet, em vez da tradicional estrutura da pirâmide invertida, com o habitual relato cronológico dos acontecimentos, os jornalistas podem organizar os factos de tal forma que é o leitor a escolher o seu itinerário de leitura. Para isso, a notícia é composta por blocos de informação cada vez mais específicos em rel</w:t>
      </w:r>
      <w:r w:rsidR="00F5182B">
        <w:rPr>
          <w:rFonts w:ascii="Trebuchet MS" w:hAnsi="Trebuchet MS"/>
          <w:sz w:val="20"/>
          <w:szCs w:val="20"/>
        </w:rPr>
        <w:t xml:space="preserve">ação a determinados aspectos da </w:t>
      </w:r>
      <w:r w:rsidR="00861B99" w:rsidRPr="00F5182B">
        <w:rPr>
          <w:rFonts w:ascii="Trebuchet MS" w:hAnsi="Trebuchet MS"/>
          <w:sz w:val="20"/>
          <w:szCs w:val="20"/>
        </w:rPr>
        <w:t>mesma</w:t>
      </w:r>
      <w:r w:rsidRPr="00526227">
        <w:rPr>
          <w:rFonts w:ascii="Trebuchet MS" w:hAnsi="Trebuchet MS"/>
          <w:sz w:val="20"/>
          <w:szCs w:val="20"/>
        </w:rPr>
        <w:t xml:space="preserve">, evoluindo assim de menos informação para mais informação sobre esses mesmo aspectos. A técnica, </w:t>
      </w:r>
      <w:r w:rsidR="00861B99">
        <w:rPr>
          <w:rFonts w:ascii="Trebuchet MS" w:hAnsi="Trebuchet MS"/>
          <w:sz w:val="20"/>
          <w:szCs w:val="20"/>
        </w:rPr>
        <w:t>baptizada como pirâmide deitada</w:t>
      </w:r>
      <w:r w:rsidR="00F80F59">
        <w:rPr>
          <w:rFonts w:ascii="Trebuchet MS" w:hAnsi="Trebuchet MS"/>
          <w:sz w:val="20"/>
          <w:szCs w:val="20"/>
        </w:rPr>
        <w:t xml:space="preserve"> (Canavilhas, 2007</w:t>
      </w:r>
      <w:r w:rsidRPr="00526227">
        <w:rPr>
          <w:rFonts w:ascii="Trebuchet MS" w:hAnsi="Trebuchet MS"/>
          <w:sz w:val="20"/>
          <w:szCs w:val="20"/>
        </w:rPr>
        <w:t xml:space="preserve">) oferece ao leitor a possibilidade de seguir apenas um dos eixos de leitura ou navegar livremente dentro </w:t>
      </w:r>
      <w:r w:rsidR="00F5182B">
        <w:rPr>
          <w:rFonts w:ascii="Trebuchet MS" w:hAnsi="Trebuchet MS"/>
          <w:sz w:val="20"/>
          <w:szCs w:val="20"/>
        </w:rPr>
        <w:t xml:space="preserve">da notícia. Também o jornalista </w:t>
      </w:r>
      <w:r w:rsidR="003962F0" w:rsidRPr="00F5182B">
        <w:rPr>
          <w:rFonts w:ascii="Trebuchet MS" w:hAnsi="Trebuchet MS"/>
          <w:sz w:val="20"/>
          <w:szCs w:val="20"/>
        </w:rPr>
        <w:t>tira partido</w:t>
      </w:r>
      <w:r w:rsidR="003962F0">
        <w:rPr>
          <w:rFonts w:ascii="Trebuchet MS" w:hAnsi="Trebuchet MS"/>
          <w:sz w:val="20"/>
          <w:szCs w:val="20"/>
        </w:rPr>
        <w:t xml:space="preserve"> </w:t>
      </w:r>
      <w:r w:rsidRPr="00526227">
        <w:rPr>
          <w:rFonts w:ascii="Trebuchet MS" w:hAnsi="Trebuchet MS"/>
          <w:sz w:val="20"/>
          <w:szCs w:val="20"/>
        </w:rPr>
        <w:t xml:space="preserve">da nova dinâmica, uma vez que beneficia de um conjunto de recursos estilísticos que, em conjunto com novos conteúdos multimédia, permitem reinventar o </w:t>
      </w:r>
      <w:proofErr w:type="spellStart"/>
      <w:r w:rsidRPr="00526227">
        <w:rPr>
          <w:rFonts w:ascii="Trebuchet MS" w:hAnsi="Trebuchet MS"/>
          <w:sz w:val="20"/>
          <w:szCs w:val="20"/>
        </w:rPr>
        <w:t>webjornalismo</w:t>
      </w:r>
      <w:proofErr w:type="spellEnd"/>
      <w:r w:rsidRPr="00526227">
        <w:rPr>
          <w:rFonts w:ascii="Trebuchet MS" w:hAnsi="Trebuchet MS"/>
          <w:sz w:val="20"/>
          <w:szCs w:val="20"/>
        </w:rPr>
        <w:t xml:space="preserve"> em cada nova notícia. “Em lugar de uma notícia fechada entre as quatro margens de uma página, o jornalista pode oferecer novos horizontes imediatos de leitura através de ligações entre pequenos textos e outros elementos multimédia organizados em camadas de informação” (Canavilhas, 2007, p.30). Compreende-se, pois, que a escrita e as preocupações editoriais sejam distintas neste tipo de jornalismo.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Textos breves de leitura fácil, objectivos, com hiperligações, com subtítulos, com imagens ou gráficos, com som ou com vídeos, são algumas das alterações que se destacam na estrutura narrativa. A introdução destes novos elementos possibilitam ao leitor analisar a notícia de uma forma personalizada. É o próprio leitor que escolhe qual o conteúdo que quer ver, qual a trajectória e a ordem que quer seguir na mensagem ou quais as hiperligações para onde pretende navegar (Edo, 2007</w:t>
      </w:r>
      <w:r w:rsidR="003962F0">
        <w:rPr>
          <w:rFonts w:ascii="Trebuchet MS" w:hAnsi="Trebuchet MS"/>
          <w:sz w:val="20"/>
          <w:szCs w:val="20"/>
        </w:rPr>
        <w:t>,</w:t>
      </w:r>
      <w:r w:rsidRPr="00526227">
        <w:rPr>
          <w:rFonts w:ascii="Trebuchet MS" w:hAnsi="Trebuchet MS"/>
          <w:sz w:val="20"/>
          <w:szCs w:val="20"/>
        </w:rPr>
        <w:t xml:space="preserve"> p.8). O utilizador tem a possibilidade de escolher o seu próprio percurso e fabricar uma leitura personalizada. Esta é a essência da narrativa hipertextual e a autonomia do receptor é balizada pela rede de hiperligações. Os novos </w:t>
      </w:r>
      <w:proofErr w:type="gramStart"/>
      <w:r w:rsidRPr="00526227">
        <w:rPr>
          <w:rFonts w:ascii="Trebuchet MS" w:hAnsi="Trebuchet MS"/>
          <w:sz w:val="20"/>
          <w:szCs w:val="20"/>
        </w:rPr>
        <w:t>media</w:t>
      </w:r>
      <w:proofErr w:type="gramEnd"/>
      <w:r w:rsidRPr="00526227">
        <w:rPr>
          <w:rFonts w:ascii="Trebuchet MS" w:hAnsi="Trebuchet MS"/>
          <w:sz w:val="20"/>
          <w:szCs w:val="20"/>
        </w:rPr>
        <w:t xml:space="preserve"> construíram uma nova forma de escrita e, por isso, uma nova forma de leitura.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lastRenderedPageBreak/>
        <w:t>Também os fluxos de informação entre o público e o jornalista passaram a ser mediados por novos instrumentos</w:t>
      </w:r>
      <w:r w:rsidR="003962F0">
        <w:rPr>
          <w:rFonts w:ascii="Trebuchet MS" w:hAnsi="Trebuchet MS"/>
          <w:sz w:val="20"/>
          <w:szCs w:val="20"/>
        </w:rPr>
        <w:t>,</w:t>
      </w:r>
      <w:r w:rsidRPr="00526227">
        <w:rPr>
          <w:rFonts w:ascii="Trebuchet MS" w:hAnsi="Trebuchet MS"/>
          <w:sz w:val="20"/>
          <w:szCs w:val="20"/>
        </w:rPr>
        <w:t xml:space="preserve"> como o correio electrónico, fóruns, </w:t>
      </w:r>
      <w:proofErr w:type="spellStart"/>
      <w:proofErr w:type="gramStart"/>
      <w:r w:rsidRPr="00526227">
        <w:rPr>
          <w:rFonts w:ascii="Trebuchet MS" w:hAnsi="Trebuchet MS"/>
          <w:sz w:val="20"/>
          <w:szCs w:val="20"/>
        </w:rPr>
        <w:t>chats</w:t>
      </w:r>
      <w:proofErr w:type="spellEnd"/>
      <w:proofErr w:type="gramEnd"/>
      <w:r w:rsidRPr="00526227">
        <w:rPr>
          <w:rFonts w:ascii="Trebuchet MS" w:hAnsi="Trebuchet MS"/>
          <w:sz w:val="20"/>
          <w:szCs w:val="20"/>
        </w:rPr>
        <w:t xml:space="preserve"> ou comentários aos artigos, por exemplo. A passividade comum aos </w:t>
      </w:r>
      <w:proofErr w:type="gramStart"/>
      <w:r w:rsidRPr="00526227">
        <w:rPr>
          <w:rFonts w:ascii="Trebuchet MS" w:hAnsi="Trebuchet MS"/>
          <w:sz w:val="20"/>
          <w:szCs w:val="20"/>
        </w:rPr>
        <w:t>media</w:t>
      </w:r>
      <w:proofErr w:type="gramEnd"/>
      <w:r w:rsidRPr="00526227">
        <w:rPr>
          <w:rFonts w:ascii="Trebuchet MS" w:hAnsi="Trebuchet MS"/>
          <w:sz w:val="20"/>
          <w:szCs w:val="20"/>
        </w:rPr>
        <w:t xml:space="preserve"> tradicionais foi substituída pela interacção mútua e a personalização. São estas particularidades que vão permitir ao receptor a possibilidade de se converter num emissor de mensagens. A democratização na publicação de conteúdo na Internet fomentou o aparecimento de novos públicos e a uma mai</w:t>
      </w:r>
      <w:r w:rsidR="003962F0">
        <w:rPr>
          <w:rFonts w:ascii="Trebuchet MS" w:hAnsi="Trebuchet MS"/>
          <w:sz w:val="20"/>
          <w:szCs w:val="20"/>
        </w:rPr>
        <w:t>or vigilância dos leitores, mas</w:t>
      </w:r>
      <w:r w:rsidRPr="00526227">
        <w:rPr>
          <w:rFonts w:ascii="Trebuchet MS" w:hAnsi="Trebuchet MS"/>
          <w:sz w:val="20"/>
          <w:szCs w:val="20"/>
        </w:rPr>
        <w:t xml:space="preserve"> também provocou grandes mudanças no jornalista.</w:t>
      </w:r>
    </w:p>
    <w:p w:rsidR="00203A03" w:rsidRDefault="001C1501" w:rsidP="00526227">
      <w:pPr>
        <w:spacing w:before="240" w:line="360" w:lineRule="auto"/>
        <w:jc w:val="both"/>
        <w:rPr>
          <w:rFonts w:ascii="Trebuchet MS" w:hAnsi="Trebuchet MS"/>
          <w:sz w:val="20"/>
          <w:szCs w:val="20"/>
        </w:rPr>
      </w:pPr>
      <w:r>
        <w:rPr>
          <w:rFonts w:ascii="Trebuchet MS" w:hAnsi="Trebuchet MS"/>
          <w:sz w:val="20"/>
          <w:szCs w:val="20"/>
        </w:rPr>
        <w:t xml:space="preserve">John </w:t>
      </w:r>
      <w:proofErr w:type="spellStart"/>
      <w:r>
        <w:rPr>
          <w:rFonts w:ascii="Trebuchet MS" w:hAnsi="Trebuchet MS"/>
          <w:sz w:val="20"/>
          <w:szCs w:val="20"/>
        </w:rPr>
        <w:t>Pavlik</w:t>
      </w:r>
      <w:proofErr w:type="spellEnd"/>
      <w:r>
        <w:rPr>
          <w:rFonts w:ascii="Trebuchet MS" w:hAnsi="Trebuchet MS"/>
          <w:sz w:val="20"/>
          <w:szCs w:val="20"/>
        </w:rPr>
        <w:t xml:space="preserve"> (2001</w:t>
      </w:r>
      <w:r w:rsidR="002D0BB2" w:rsidRPr="00526227">
        <w:rPr>
          <w:rFonts w:ascii="Trebuchet MS" w:hAnsi="Trebuchet MS"/>
          <w:sz w:val="20"/>
          <w:szCs w:val="20"/>
        </w:rPr>
        <w:t>) refere</w:t>
      </w:r>
      <w:r>
        <w:rPr>
          <w:rFonts w:ascii="Trebuchet MS" w:hAnsi="Trebuchet MS"/>
          <w:sz w:val="20"/>
          <w:szCs w:val="20"/>
        </w:rPr>
        <w:t xml:space="preserve"> na introdução da sua obra </w:t>
      </w:r>
      <w:proofErr w:type="spellStart"/>
      <w:r w:rsidRPr="001C1501">
        <w:rPr>
          <w:rFonts w:ascii="Trebuchet MS" w:hAnsi="Trebuchet MS"/>
          <w:i/>
          <w:sz w:val="20"/>
          <w:szCs w:val="20"/>
        </w:rPr>
        <w:t>Journalism</w:t>
      </w:r>
      <w:proofErr w:type="spellEnd"/>
      <w:r w:rsidRPr="001C1501">
        <w:rPr>
          <w:rFonts w:ascii="Trebuchet MS" w:hAnsi="Trebuchet MS"/>
          <w:i/>
          <w:sz w:val="20"/>
          <w:szCs w:val="20"/>
        </w:rPr>
        <w:t xml:space="preserve"> </w:t>
      </w:r>
      <w:proofErr w:type="spellStart"/>
      <w:r w:rsidRPr="001C1501">
        <w:rPr>
          <w:rFonts w:ascii="Trebuchet MS" w:hAnsi="Trebuchet MS"/>
          <w:i/>
          <w:sz w:val="20"/>
          <w:szCs w:val="20"/>
        </w:rPr>
        <w:t>and</w:t>
      </w:r>
      <w:proofErr w:type="spellEnd"/>
      <w:r w:rsidRPr="001C1501">
        <w:rPr>
          <w:rFonts w:ascii="Trebuchet MS" w:hAnsi="Trebuchet MS"/>
          <w:i/>
          <w:sz w:val="20"/>
          <w:szCs w:val="20"/>
        </w:rPr>
        <w:t xml:space="preserve"> New Media</w:t>
      </w:r>
      <w:r w:rsidR="002D0BB2" w:rsidRPr="00526227">
        <w:rPr>
          <w:rFonts w:ascii="Trebuchet MS" w:hAnsi="Trebuchet MS"/>
          <w:sz w:val="20"/>
          <w:szCs w:val="20"/>
        </w:rPr>
        <w:t xml:space="preserve"> que a Internet produz quatro e</w:t>
      </w:r>
      <w:r>
        <w:rPr>
          <w:rFonts w:ascii="Trebuchet MS" w:hAnsi="Trebuchet MS"/>
          <w:sz w:val="20"/>
          <w:szCs w:val="20"/>
        </w:rPr>
        <w:t xml:space="preserve">feitos na prática do jornalismo, que será uma temática desenvolvida no seu livro. </w:t>
      </w:r>
    </w:p>
    <w:p w:rsidR="002D0BB2" w:rsidRPr="00203A03" w:rsidRDefault="00203A03" w:rsidP="00203A03">
      <w:pPr>
        <w:tabs>
          <w:tab w:val="left" w:pos="142"/>
        </w:tabs>
        <w:spacing w:before="240" w:line="360" w:lineRule="auto"/>
        <w:ind w:left="1276"/>
        <w:jc w:val="both"/>
        <w:rPr>
          <w:rFonts w:ascii="Trebuchet MS" w:hAnsi="Trebuchet MS"/>
          <w:i/>
          <w:sz w:val="20"/>
          <w:szCs w:val="20"/>
        </w:rPr>
      </w:pPr>
      <w:r w:rsidRPr="00203A03">
        <w:rPr>
          <w:rFonts w:ascii="Trebuchet MS" w:hAnsi="Trebuchet MS"/>
          <w:i/>
          <w:sz w:val="20"/>
          <w:szCs w:val="20"/>
        </w:rPr>
        <w:t>“</w:t>
      </w:r>
      <w:r w:rsidR="001C1501" w:rsidRPr="00203A03">
        <w:rPr>
          <w:rFonts w:ascii="Trebuchet MS" w:hAnsi="Trebuchet MS"/>
          <w:i/>
          <w:sz w:val="20"/>
          <w:szCs w:val="20"/>
        </w:rPr>
        <w:t xml:space="preserve">Primeiro, a natureza dos novos conteúdos estão sempre em mudança como resultado da evolução tecnológica. Em segundo, a forma como os jornalistas </w:t>
      </w:r>
      <w:r w:rsidRPr="00203A03">
        <w:rPr>
          <w:rFonts w:ascii="Trebuchet MS" w:hAnsi="Trebuchet MS"/>
          <w:i/>
          <w:sz w:val="20"/>
          <w:szCs w:val="20"/>
        </w:rPr>
        <w:t xml:space="preserve">desenvolvem o seu trabalho nesta nova era tecnológica. Terceiro </w:t>
      </w:r>
      <w:r w:rsidR="002D0BB2" w:rsidRPr="00203A03">
        <w:rPr>
          <w:rFonts w:ascii="Trebuchet MS" w:hAnsi="Trebuchet MS"/>
          <w:i/>
          <w:sz w:val="20"/>
          <w:szCs w:val="20"/>
        </w:rPr>
        <w:t>a estrutura das redacções e das empresas jornalísticas tem vindo a sofrer uma co</w:t>
      </w:r>
      <w:r w:rsidRPr="00203A03">
        <w:rPr>
          <w:rFonts w:ascii="Trebuchet MS" w:hAnsi="Trebuchet MS"/>
          <w:i/>
          <w:sz w:val="20"/>
          <w:szCs w:val="20"/>
        </w:rPr>
        <w:t xml:space="preserve">nstante transformação. E, a quarta, os novos media estão criar uns novos relacionamentos </w:t>
      </w:r>
      <w:r w:rsidR="002D0BB2" w:rsidRPr="00203A03">
        <w:rPr>
          <w:rFonts w:ascii="Trebuchet MS" w:hAnsi="Trebuchet MS"/>
          <w:i/>
          <w:sz w:val="20"/>
          <w:szCs w:val="20"/>
        </w:rPr>
        <w:t>entre os jornalistas</w:t>
      </w:r>
      <w:r w:rsidRPr="00203A03">
        <w:rPr>
          <w:rFonts w:ascii="Trebuchet MS" w:hAnsi="Trebuchet MS"/>
          <w:i/>
          <w:sz w:val="20"/>
          <w:szCs w:val="20"/>
        </w:rPr>
        <w:t xml:space="preserve"> e novas organizações e muitos outros públicos, incluindo audiências, fontes, (…</w:t>
      </w:r>
      <w:proofErr w:type="gramStart"/>
      <w:r w:rsidRPr="00203A03">
        <w:rPr>
          <w:rFonts w:ascii="Trebuchet MS" w:hAnsi="Trebuchet MS"/>
          <w:i/>
          <w:sz w:val="20"/>
          <w:szCs w:val="20"/>
        </w:rPr>
        <w:t>)</w:t>
      </w:r>
      <w:proofErr w:type="gramEnd"/>
      <w:r w:rsidRPr="00203A03">
        <w:rPr>
          <w:rFonts w:ascii="Trebuchet MS" w:hAnsi="Trebuchet MS"/>
          <w:i/>
          <w:sz w:val="20"/>
          <w:szCs w:val="20"/>
        </w:rPr>
        <w:t xml:space="preserve">”. </w:t>
      </w:r>
      <w:r w:rsidR="001C1501" w:rsidRPr="00203A03">
        <w:rPr>
          <w:rFonts w:ascii="Trebuchet MS" w:hAnsi="Trebuchet MS"/>
          <w:i/>
          <w:sz w:val="20"/>
          <w:szCs w:val="20"/>
        </w:rPr>
        <w:t xml:space="preserve">(p. </w:t>
      </w:r>
      <w:proofErr w:type="gramStart"/>
      <w:r w:rsidR="001C1501" w:rsidRPr="00203A03">
        <w:rPr>
          <w:rFonts w:ascii="Trebuchet MS" w:hAnsi="Trebuchet MS"/>
          <w:i/>
          <w:sz w:val="20"/>
          <w:szCs w:val="20"/>
        </w:rPr>
        <w:t>xiii</w:t>
      </w:r>
      <w:proofErr w:type="gramEnd"/>
      <w:r w:rsidR="001C1501" w:rsidRPr="00203A03">
        <w:rPr>
          <w:rFonts w:ascii="Trebuchet MS" w:hAnsi="Trebuchet MS"/>
          <w:i/>
          <w:sz w:val="20"/>
          <w:szCs w:val="20"/>
        </w:rPr>
        <w:t>)</w:t>
      </w:r>
      <w:r w:rsidR="002D0BB2" w:rsidRPr="00203A03">
        <w:rPr>
          <w:rFonts w:ascii="Trebuchet MS" w:hAnsi="Trebuchet MS"/>
          <w:i/>
          <w:sz w:val="20"/>
          <w:szCs w:val="20"/>
        </w:rPr>
        <w:t xml:space="preserve">.  </w:t>
      </w:r>
    </w:p>
    <w:p w:rsidR="002D0BB2"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Todas estas transformações influenciaram a rotina dos jornalistas e a forma como investigam e produzem as notícias. </w:t>
      </w:r>
      <w:r w:rsidR="003962F0">
        <w:rPr>
          <w:rFonts w:ascii="Trebuchet MS" w:eastAsia="TrebuchetMS" w:hAnsi="Trebuchet MS" w:cs="TrebuchetMS"/>
          <w:sz w:val="20"/>
          <w:szCs w:val="20"/>
        </w:rPr>
        <w:t>Como refere Nogueira (2003, p.</w:t>
      </w:r>
      <w:r w:rsidRPr="00526227">
        <w:rPr>
          <w:rFonts w:ascii="Trebuchet MS" w:eastAsia="TrebuchetMS" w:hAnsi="Trebuchet MS" w:cs="TrebuchetMS"/>
          <w:sz w:val="20"/>
          <w:szCs w:val="20"/>
        </w:rPr>
        <w:t xml:space="preserve">2) </w:t>
      </w:r>
      <w:r w:rsidRPr="00526227">
        <w:rPr>
          <w:rFonts w:ascii="Trebuchet MS" w:hAnsi="Trebuchet MS"/>
          <w:sz w:val="20"/>
          <w:szCs w:val="20"/>
        </w:rPr>
        <w:t xml:space="preserve">“a internet veio não só suprir necessidades e superar constrangimentos na cronologia do processo comunicacional, mas também criar novos desafios”, motivados pelo aumento da velocidade e da quantidade de informação em circulação.  </w:t>
      </w:r>
    </w:p>
    <w:p w:rsidR="00615DB7" w:rsidRPr="00685294" w:rsidRDefault="00615DB7" w:rsidP="00526227">
      <w:pPr>
        <w:spacing w:before="240" w:line="360" w:lineRule="auto"/>
        <w:jc w:val="both"/>
        <w:rPr>
          <w:rFonts w:ascii="Trebuchet MS" w:hAnsi="Trebuchet MS"/>
          <w:sz w:val="20"/>
          <w:szCs w:val="20"/>
        </w:rPr>
      </w:pPr>
      <w:r w:rsidRPr="00685294">
        <w:rPr>
          <w:rFonts w:ascii="Trebuchet MS" w:hAnsi="Trebuchet MS"/>
          <w:sz w:val="20"/>
          <w:szCs w:val="20"/>
        </w:rPr>
        <w:t>Bastos (2000) apresenta dois níveis de impacto na reconfiguração da prática jornalística</w:t>
      </w:r>
      <w:r w:rsidR="000B0F3E" w:rsidRPr="00685294">
        <w:rPr>
          <w:rFonts w:ascii="Trebuchet MS" w:hAnsi="Trebuchet MS"/>
          <w:sz w:val="20"/>
          <w:szCs w:val="20"/>
        </w:rPr>
        <w:t xml:space="preserve">. Primeiro, o novo meio produz transformações na forma como o jornalista procede à pesquisa de conteúdos, à recolha de informações e ao contacto com as fontes de </w:t>
      </w:r>
      <w:r w:rsidR="003962F0" w:rsidRPr="00685294">
        <w:rPr>
          <w:rFonts w:ascii="Trebuchet MS" w:hAnsi="Trebuchet MS"/>
          <w:sz w:val="20"/>
          <w:szCs w:val="20"/>
        </w:rPr>
        <w:t>informação. No segundo nível o autor realça a</w:t>
      </w:r>
      <w:r w:rsidR="000B0F3E" w:rsidRPr="00685294">
        <w:rPr>
          <w:rFonts w:ascii="Trebuchet MS" w:hAnsi="Trebuchet MS"/>
          <w:sz w:val="20"/>
          <w:szCs w:val="20"/>
        </w:rPr>
        <w:t xml:space="preserve">s características inerentes ao jornalismo </w:t>
      </w:r>
      <w:proofErr w:type="gramStart"/>
      <w:r w:rsidR="000B0F3E" w:rsidRPr="00685294">
        <w:rPr>
          <w:rFonts w:ascii="Trebuchet MS" w:hAnsi="Trebuchet MS"/>
          <w:sz w:val="20"/>
          <w:szCs w:val="20"/>
        </w:rPr>
        <w:t>online</w:t>
      </w:r>
      <w:proofErr w:type="gramEnd"/>
      <w:r w:rsidR="000B0F3E" w:rsidRPr="00685294">
        <w:rPr>
          <w:rFonts w:ascii="Trebuchet MS" w:hAnsi="Trebuchet MS"/>
          <w:sz w:val="20"/>
          <w:szCs w:val="20"/>
        </w:rPr>
        <w:t xml:space="preserve">, ou seja, a produção de conteúdos exclusivos para as edições online. </w:t>
      </w:r>
    </w:p>
    <w:p w:rsidR="002D0BB2" w:rsidRPr="00526227" w:rsidRDefault="002D0BB2" w:rsidP="00526227">
      <w:pPr>
        <w:spacing w:before="240" w:line="360" w:lineRule="auto"/>
        <w:jc w:val="both"/>
        <w:rPr>
          <w:rFonts w:ascii="Trebuchet MS" w:hAnsi="Trebuchet MS"/>
          <w:color w:val="FF0000"/>
          <w:sz w:val="20"/>
          <w:szCs w:val="20"/>
        </w:rPr>
      </w:pPr>
      <w:r w:rsidRPr="00526227">
        <w:rPr>
          <w:rFonts w:ascii="Trebuchet MS" w:hAnsi="Trebuchet MS"/>
          <w:sz w:val="20"/>
          <w:szCs w:val="20"/>
        </w:rPr>
        <w:t>Face a uma nova realidade mediática, o jornalismo viu-se obrigado a adaptar as suas rotinas, procurando integrar o novo meio num processo que parecia consolidado. Para Padilha (2009, p.2) o segredo desta relação passa pelo “jornalista contemporâneo saber usufruir da Web como ferramenta básica para o seu trabalho. Ela está imposta à sua sobrevivência tanto quanto a escrita”.</w:t>
      </w:r>
      <w:r w:rsidRPr="00526227">
        <w:rPr>
          <w:rFonts w:ascii="Trebuchet MS" w:hAnsi="Trebuchet MS"/>
          <w:color w:val="FF0000"/>
          <w:sz w:val="20"/>
          <w:szCs w:val="20"/>
        </w:rPr>
        <w:t xml:space="preserve"> </w:t>
      </w:r>
    </w:p>
    <w:p w:rsidR="002D0BB2" w:rsidRPr="00C3557E" w:rsidRDefault="002D0BB2" w:rsidP="00526227">
      <w:pPr>
        <w:spacing w:before="240" w:line="360" w:lineRule="auto"/>
        <w:jc w:val="both"/>
        <w:rPr>
          <w:rFonts w:ascii="Trebuchet MS" w:hAnsi="Trebuchet MS"/>
          <w:color w:val="000000"/>
          <w:sz w:val="20"/>
          <w:szCs w:val="20"/>
        </w:rPr>
      </w:pPr>
      <w:proofErr w:type="spellStart"/>
      <w:r w:rsidRPr="00526227">
        <w:rPr>
          <w:rFonts w:ascii="Trebuchet MS" w:hAnsi="Trebuchet MS"/>
          <w:sz w:val="20"/>
          <w:szCs w:val="20"/>
        </w:rPr>
        <w:t>Millison</w:t>
      </w:r>
      <w:proofErr w:type="spellEnd"/>
      <w:r w:rsidRPr="00526227">
        <w:rPr>
          <w:rFonts w:ascii="Trebuchet MS" w:hAnsi="Trebuchet MS"/>
          <w:sz w:val="20"/>
          <w:szCs w:val="20"/>
        </w:rPr>
        <w:t xml:space="preserve"> (1999, s/p.) considera que “a Internet é um recurso economizador de tempo para jorna</w:t>
      </w:r>
      <w:r w:rsidR="003962F0">
        <w:rPr>
          <w:rFonts w:ascii="Trebuchet MS" w:hAnsi="Trebuchet MS"/>
          <w:sz w:val="20"/>
          <w:szCs w:val="20"/>
        </w:rPr>
        <w:t>listas e editores, nomeadamente</w:t>
      </w:r>
      <w:r w:rsidRPr="00526227">
        <w:rPr>
          <w:rFonts w:ascii="Trebuchet MS" w:hAnsi="Trebuchet MS"/>
          <w:sz w:val="20"/>
          <w:szCs w:val="20"/>
        </w:rPr>
        <w:t xml:space="preserve"> para os que procuram material complementar da informação que detêm”.</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lastRenderedPageBreak/>
        <w:t>Acompanhando a maior presença das TIC na profissão, os jornalistas procuraram adoptar as ferramentas ao seu dispor, como o correio electrónico ou os motores de busca, para a recolha de todo o tipo de informação.</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O correio electrónico alterou alguns hábitos de rotina do jornalista, que passou a interagir com o leitor de uma forma mais célere e simples. As mensagens passaram a chegar directamente à sua caixa do correio, sem intermediários.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Através do correio electrónico o jornalista pode também comunicar com outro colega ou </w:t>
      </w:r>
      <w:r w:rsidR="007D648D">
        <w:rPr>
          <w:rFonts w:ascii="Trebuchet MS" w:hAnsi="Trebuchet MS"/>
          <w:sz w:val="20"/>
          <w:szCs w:val="20"/>
        </w:rPr>
        <w:t xml:space="preserve">com </w:t>
      </w:r>
      <w:r w:rsidRPr="00526227">
        <w:rPr>
          <w:rFonts w:ascii="Trebuchet MS" w:hAnsi="Trebuchet MS"/>
          <w:sz w:val="20"/>
          <w:szCs w:val="20"/>
        </w:rPr>
        <w:t xml:space="preserve">a sua fonte, que está noutra parte do mundo, substituindo o </w:t>
      </w:r>
      <w:proofErr w:type="gramStart"/>
      <w:r w:rsidRPr="00526227">
        <w:rPr>
          <w:rFonts w:ascii="Trebuchet MS" w:hAnsi="Trebuchet MS"/>
          <w:sz w:val="20"/>
          <w:szCs w:val="20"/>
        </w:rPr>
        <w:t>fax</w:t>
      </w:r>
      <w:proofErr w:type="gramEnd"/>
      <w:r w:rsidRPr="00526227">
        <w:rPr>
          <w:rFonts w:ascii="Trebuchet MS" w:hAnsi="Trebuchet MS"/>
          <w:sz w:val="20"/>
          <w:szCs w:val="20"/>
        </w:rPr>
        <w:t xml:space="preserve"> e o telefone. A </w:t>
      </w:r>
      <w:proofErr w:type="spellStart"/>
      <w:r w:rsidRPr="00526227">
        <w:rPr>
          <w:rFonts w:ascii="Trebuchet MS" w:hAnsi="Trebuchet MS"/>
          <w:sz w:val="20"/>
          <w:szCs w:val="20"/>
        </w:rPr>
        <w:t>imediaticidade</w:t>
      </w:r>
      <w:proofErr w:type="spellEnd"/>
      <w:r w:rsidRPr="00526227">
        <w:rPr>
          <w:rFonts w:ascii="Trebuchet MS" w:hAnsi="Trebuchet MS"/>
          <w:sz w:val="20"/>
          <w:szCs w:val="20"/>
        </w:rPr>
        <w:t>, o tempo real e redução de esforço são vantagens evidentes para o mundo do jornalismo, que acaba por sair fortalecido com estas particularidades.</w:t>
      </w:r>
    </w:p>
    <w:p w:rsidR="002D0BB2" w:rsidRPr="007D648D" w:rsidRDefault="002D0BB2" w:rsidP="00526227">
      <w:pPr>
        <w:spacing w:before="240" w:line="360" w:lineRule="auto"/>
        <w:jc w:val="both"/>
        <w:rPr>
          <w:rFonts w:ascii="Trebuchet MS" w:hAnsi="Trebuchet MS"/>
          <w:sz w:val="20"/>
          <w:szCs w:val="20"/>
        </w:rPr>
      </w:pPr>
      <w:r w:rsidRPr="007D648D">
        <w:rPr>
          <w:rFonts w:ascii="Trebuchet MS" w:hAnsi="Trebuchet MS"/>
          <w:sz w:val="20"/>
          <w:szCs w:val="20"/>
        </w:rPr>
        <w:t xml:space="preserve">A </w:t>
      </w:r>
      <w:r w:rsidRPr="007D648D">
        <w:rPr>
          <w:rFonts w:ascii="Trebuchet MS" w:hAnsi="Trebuchet MS"/>
          <w:i/>
          <w:sz w:val="20"/>
          <w:szCs w:val="20"/>
        </w:rPr>
        <w:t>Web</w:t>
      </w:r>
      <w:r w:rsidRPr="007D648D">
        <w:rPr>
          <w:rFonts w:ascii="Trebuchet MS" w:hAnsi="Trebuchet MS"/>
          <w:sz w:val="20"/>
          <w:szCs w:val="20"/>
        </w:rPr>
        <w:t xml:space="preserve"> </w:t>
      </w:r>
      <w:r w:rsidR="003962F0" w:rsidRPr="00F5182B">
        <w:rPr>
          <w:rFonts w:ascii="Trebuchet MS" w:hAnsi="Trebuchet MS"/>
          <w:sz w:val="20"/>
          <w:szCs w:val="20"/>
        </w:rPr>
        <w:t>para os</w:t>
      </w:r>
      <w:r w:rsidR="003962F0">
        <w:rPr>
          <w:rFonts w:ascii="Trebuchet MS" w:hAnsi="Trebuchet MS"/>
          <w:sz w:val="20"/>
          <w:szCs w:val="20"/>
        </w:rPr>
        <w:t xml:space="preserve"> </w:t>
      </w:r>
      <w:r w:rsidRPr="007D648D">
        <w:rPr>
          <w:rFonts w:ascii="Trebuchet MS" w:hAnsi="Trebuchet MS"/>
          <w:sz w:val="20"/>
          <w:szCs w:val="20"/>
        </w:rPr>
        <w:t xml:space="preserve">jornalistas </w:t>
      </w:r>
      <w:r w:rsidR="007D648D" w:rsidRPr="007D648D">
        <w:rPr>
          <w:rFonts w:ascii="Trebuchet MS" w:hAnsi="Trebuchet MS"/>
          <w:sz w:val="20"/>
          <w:szCs w:val="20"/>
        </w:rPr>
        <w:t>transformou-se numa</w:t>
      </w:r>
      <w:r w:rsidRPr="007D648D">
        <w:rPr>
          <w:rFonts w:ascii="Trebuchet MS" w:hAnsi="Trebuchet MS"/>
          <w:sz w:val="20"/>
          <w:szCs w:val="20"/>
        </w:rPr>
        <w:t xml:space="preserve"> ferramenta essencial à prática jornalística. A </w:t>
      </w:r>
      <w:r w:rsidR="007D648D" w:rsidRPr="007D648D">
        <w:rPr>
          <w:rFonts w:ascii="Trebuchet MS" w:hAnsi="Trebuchet MS"/>
          <w:sz w:val="20"/>
          <w:szCs w:val="20"/>
        </w:rPr>
        <w:t xml:space="preserve">sua </w:t>
      </w:r>
      <w:r w:rsidRPr="007D648D">
        <w:rPr>
          <w:rFonts w:ascii="Trebuchet MS" w:hAnsi="Trebuchet MS"/>
          <w:sz w:val="20"/>
          <w:szCs w:val="20"/>
        </w:rPr>
        <w:t xml:space="preserve">utilização como fonte é uma das muitas </w:t>
      </w:r>
      <w:r w:rsidR="00CE1BFF" w:rsidRPr="007D648D">
        <w:rPr>
          <w:rFonts w:ascii="Trebuchet MS" w:hAnsi="Trebuchet MS"/>
          <w:sz w:val="20"/>
          <w:szCs w:val="20"/>
        </w:rPr>
        <w:t>metamorf</w:t>
      </w:r>
      <w:r w:rsidR="00CE1BFF">
        <w:rPr>
          <w:rFonts w:ascii="Trebuchet MS" w:hAnsi="Trebuchet MS"/>
          <w:sz w:val="20"/>
          <w:szCs w:val="20"/>
        </w:rPr>
        <w:t xml:space="preserve">oses provocadas no jornalismo. </w:t>
      </w:r>
      <w:r w:rsidRPr="007D648D">
        <w:rPr>
          <w:rFonts w:ascii="Trebuchet MS" w:hAnsi="Trebuchet MS"/>
          <w:sz w:val="20"/>
          <w:szCs w:val="20"/>
        </w:rPr>
        <w:t xml:space="preserve">Rui Miguel Gomes considera que apesar </w:t>
      </w:r>
      <w:proofErr w:type="gramStart"/>
      <w:r w:rsidRPr="007D648D">
        <w:rPr>
          <w:rFonts w:ascii="Trebuchet MS" w:hAnsi="Trebuchet MS"/>
          <w:sz w:val="20"/>
          <w:szCs w:val="20"/>
        </w:rPr>
        <w:t>da</w:t>
      </w:r>
      <w:proofErr w:type="gramEnd"/>
      <w:r w:rsidRPr="007D648D">
        <w:rPr>
          <w:rFonts w:ascii="Trebuchet MS" w:hAnsi="Trebuchet MS"/>
          <w:sz w:val="20"/>
          <w:szCs w:val="20"/>
        </w:rPr>
        <w:t xml:space="preserve"> Internet não suprimir os meios tradicionais utilizados pelos jornalistas “é naturalmente uma fonte de pesquisa e referência concreta para a elaboração de artigos” (2009, p.60).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Efectivamente, estas transformações ocorrem também na função do </w:t>
      </w:r>
      <w:proofErr w:type="spellStart"/>
      <w:r w:rsidRPr="00526227">
        <w:rPr>
          <w:rFonts w:ascii="Trebuchet MS" w:hAnsi="Trebuchet MS"/>
          <w:i/>
          <w:sz w:val="20"/>
          <w:szCs w:val="20"/>
        </w:rPr>
        <w:t>gatekeeper</w:t>
      </w:r>
      <w:proofErr w:type="spellEnd"/>
      <w:r w:rsidRPr="00526227">
        <w:rPr>
          <w:rFonts w:ascii="Trebuchet MS" w:hAnsi="Trebuchet MS"/>
          <w:sz w:val="20"/>
          <w:szCs w:val="20"/>
        </w:rPr>
        <w:t>,</w:t>
      </w:r>
      <w:r w:rsidR="00712930">
        <w:rPr>
          <w:rFonts w:ascii="Trebuchet MS" w:hAnsi="Trebuchet MS"/>
          <w:sz w:val="20"/>
          <w:szCs w:val="20"/>
        </w:rPr>
        <w:t xml:space="preserve"> um conceito paradigmático do jornalismo tradicional,</w:t>
      </w:r>
      <w:r w:rsidRPr="00526227">
        <w:rPr>
          <w:rFonts w:ascii="Trebuchet MS" w:hAnsi="Trebuchet MS"/>
          <w:sz w:val="20"/>
          <w:szCs w:val="20"/>
        </w:rPr>
        <w:t xml:space="preserve"> que se terá que adaptar à universalidade e à interactividade do novo meio. </w:t>
      </w:r>
    </w:p>
    <w:p w:rsidR="008F5FEB"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Embora o termo </w:t>
      </w:r>
      <w:proofErr w:type="spellStart"/>
      <w:r w:rsidRPr="00526227">
        <w:rPr>
          <w:rFonts w:ascii="Trebuchet MS" w:hAnsi="Trebuchet MS"/>
          <w:i/>
          <w:sz w:val="20"/>
          <w:szCs w:val="20"/>
        </w:rPr>
        <w:t>gatekeeper</w:t>
      </w:r>
      <w:proofErr w:type="spellEnd"/>
      <w:r w:rsidRPr="00526227">
        <w:rPr>
          <w:rFonts w:ascii="Trebuchet MS" w:hAnsi="Trebuchet MS"/>
          <w:sz w:val="20"/>
          <w:szCs w:val="20"/>
        </w:rPr>
        <w:t xml:space="preserve"> tenha sido utilizado primeiramente pelo sociólogo Kurt </w:t>
      </w:r>
      <w:proofErr w:type="spellStart"/>
      <w:r w:rsidRPr="00526227">
        <w:rPr>
          <w:rFonts w:ascii="Trebuchet MS" w:hAnsi="Trebuchet MS"/>
          <w:sz w:val="20"/>
          <w:szCs w:val="20"/>
        </w:rPr>
        <w:t>Lewin</w:t>
      </w:r>
      <w:proofErr w:type="spellEnd"/>
      <w:r w:rsidRPr="00526227">
        <w:rPr>
          <w:rFonts w:ascii="Trebuchet MS" w:hAnsi="Trebuchet MS"/>
          <w:sz w:val="20"/>
          <w:szCs w:val="20"/>
        </w:rPr>
        <w:t xml:space="preserve">, foi </w:t>
      </w:r>
      <w:r w:rsidR="007D648D">
        <w:rPr>
          <w:rFonts w:ascii="Trebuchet MS" w:hAnsi="Trebuchet MS"/>
          <w:sz w:val="20"/>
          <w:szCs w:val="20"/>
        </w:rPr>
        <w:t xml:space="preserve">David </w:t>
      </w:r>
      <w:proofErr w:type="spellStart"/>
      <w:r w:rsidR="007D648D">
        <w:rPr>
          <w:rFonts w:ascii="Trebuchet MS" w:hAnsi="Trebuchet MS"/>
          <w:sz w:val="20"/>
          <w:szCs w:val="20"/>
        </w:rPr>
        <w:t>White</w:t>
      </w:r>
      <w:proofErr w:type="spellEnd"/>
      <w:r w:rsidR="007D648D">
        <w:rPr>
          <w:rFonts w:ascii="Trebuchet MS" w:hAnsi="Trebuchet MS"/>
          <w:sz w:val="20"/>
          <w:szCs w:val="20"/>
        </w:rPr>
        <w:t xml:space="preserve"> que, em 1950, </w:t>
      </w:r>
      <w:r w:rsidRPr="007D648D">
        <w:rPr>
          <w:rFonts w:ascii="Trebuchet MS" w:hAnsi="Trebuchet MS"/>
          <w:sz w:val="20"/>
          <w:szCs w:val="20"/>
        </w:rPr>
        <w:t>o</w:t>
      </w:r>
      <w:r w:rsidRPr="00526227">
        <w:rPr>
          <w:rFonts w:ascii="Trebuchet MS" w:hAnsi="Trebuchet MS"/>
          <w:sz w:val="20"/>
          <w:szCs w:val="20"/>
        </w:rPr>
        <w:t xml:space="preserve"> popularizou ao estudar as escolhas feitas por um editor de notícias</w:t>
      </w:r>
      <w:r w:rsidR="00A24299">
        <w:rPr>
          <w:rFonts w:ascii="Trebuchet MS" w:hAnsi="Trebuchet MS"/>
          <w:sz w:val="20"/>
          <w:szCs w:val="20"/>
        </w:rPr>
        <w:t>, a quem denominou “</w:t>
      </w:r>
      <w:proofErr w:type="spellStart"/>
      <w:r w:rsidR="00A24299">
        <w:rPr>
          <w:rFonts w:ascii="Trebuchet MS" w:hAnsi="Trebuchet MS"/>
          <w:sz w:val="20"/>
          <w:szCs w:val="20"/>
        </w:rPr>
        <w:t>Mr</w:t>
      </w:r>
      <w:proofErr w:type="spellEnd"/>
      <w:r w:rsidR="00A24299">
        <w:rPr>
          <w:rFonts w:ascii="Trebuchet MS" w:hAnsi="Trebuchet MS"/>
          <w:sz w:val="20"/>
          <w:szCs w:val="20"/>
        </w:rPr>
        <w:t>. Gates”.</w:t>
      </w:r>
      <w:r w:rsidRPr="00C3557E">
        <w:rPr>
          <w:rFonts w:ascii="Trebuchet MS" w:hAnsi="Trebuchet MS"/>
          <w:color w:val="1F497D"/>
          <w:sz w:val="20"/>
          <w:szCs w:val="20"/>
        </w:rPr>
        <w:t xml:space="preserve"> </w:t>
      </w:r>
      <w:proofErr w:type="spellStart"/>
      <w:r w:rsidRPr="00526227">
        <w:rPr>
          <w:rFonts w:ascii="Trebuchet MS" w:hAnsi="Trebuchet MS"/>
          <w:sz w:val="20"/>
          <w:szCs w:val="20"/>
        </w:rPr>
        <w:t>White</w:t>
      </w:r>
      <w:proofErr w:type="spellEnd"/>
      <w:r w:rsidRPr="00526227">
        <w:rPr>
          <w:rFonts w:ascii="Trebuchet MS" w:hAnsi="Trebuchet MS"/>
          <w:sz w:val="20"/>
          <w:szCs w:val="20"/>
        </w:rPr>
        <w:t xml:space="preserve"> defendeu que a produção da informação tem que passar por vários “</w:t>
      </w:r>
      <w:r w:rsidRPr="00526227">
        <w:rPr>
          <w:rFonts w:ascii="Trebuchet MS" w:hAnsi="Trebuchet MS"/>
          <w:i/>
          <w:sz w:val="20"/>
          <w:szCs w:val="20"/>
        </w:rPr>
        <w:t>gates</w:t>
      </w:r>
      <w:r w:rsidRPr="00526227">
        <w:rPr>
          <w:rFonts w:ascii="Trebuchet MS" w:hAnsi="Trebuchet MS"/>
          <w:sz w:val="20"/>
          <w:szCs w:val="20"/>
        </w:rPr>
        <w:t xml:space="preserve">” (portões), os quais estão interligados com as decisões tomadas pelos jornalistas em relação à noticiabilidade da informação. </w:t>
      </w:r>
      <w:r w:rsidR="008F5FEB">
        <w:rPr>
          <w:rFonts w:ascii="Trebuchet MS" w:hAnsi="Trebuchet MS"/>
          <w:sz w:val="20"/>
          <w:szCs w:val="20"/>
        </w:rPr>
        <w:t xml:space="preserve">Para este autor os </w:t>
      </w:r>
      <w:proofErr w:type="spellStart"/>
      <w:r w:rsidR="008F5FEB" w:rsidRPr="008F5FEB">
        <w:rPr>
          <w:rFonts w:ascii="Trebuchet MS" w:hAnsi="Trebuchet MS"/>
          <w:i/>
          <w:sz w:val="20"/>
          <w:szCs w:val="20"/>
        </w:rPr>
        <w:t>gatekeepers</w:t>
      </w:r>
      <w:proofErr w:type="spellEnd"/>
      <w:r w:rsidR="008F5FEB">
        <w:rPr>
          <w:rFonts w:ascii="Trebuchet MS" w:hAnsi="Trebuchet MS"/>
          <w:i/>
          <w:sz w:val="20"/>
          <w:szCs w:val="20"/>
        </w:rPr>
        <w:t xml:space="preserve"> </w:t>
      </w:r>
      <w:r w:rsidR="008F5FEB">
        <w:rPr>
          <w:rFonts w:ascii="Trebuchet MS" w:hAnsi="Trebuchet MS"/>
          <w:sz w:val="20"/>
          <w:szCs w:val="20"/>
        </w:rPr>
        <w:t>têm um papel importante desde do início do processo comunicaci</w:t>
      </w:r>
      <w:r w:rsidR="007D648D">
        <w:rPr>
          <w:rFonts w:ascii="Trebuchet MS" w:hAnsi="Trebuchet MS"/>
          <w:sz w:val="20"/>
          <w:szCs w:val="20"/>
        </w:rPr>
        <w:t>onal (Traquina, 1993)</w:t>
      </w:r>
      <w:r w:rsidR="008F5FEB">
        <w:rPr>
          <w:rFonts w:ascii="Trebuchet MS" w:hAnsi="Trebuchet MS"/>
          <w:sz w:val="20"/>
          <w:szCs w:val="20"/>
        </w:rPr>
        <w:t xml:space="preserve">. </w:t>
      </w:r>
      <w:proofErr w:type="spellStart"/>
      <w:r w:rsidR="00A24299">
        <w:rPr>
          <w:rFonts w:ascii="Trebuchet MS" w:hAnsi="Trebuchet MS"/>
          <w:sz w:val="20"/>
          <w:szCs w:val="20"/>
        </w:rPr>
        <w:t>White</w:t>
      </w:r>
      <w:proofErr w:type="spellEnd"/>
      <w:r w:rsidR="00A24299">
        <w:rPr>
          <w:rFonts w:ascii="Trebuchet MS" w:hAnsi="Trebuchet MS"/>
          <w:sz w:val="20"/>
          <w:szCs w:val="20"/>
        </w:rPr>
        <w:t xml:space="preserve"> constatou durante o seu estudo que </w:t>
      </w:r>
      <w:r w:rsidR="008F5FEB">
        <w:rPr>
          <w:rFonts w:ascii="Trebuchet MS" w:hAnsi="Trebuchet MS"/>
          <w:sz w:val="20"/>
          <w:szCs w:val="20"/>
        </w:rPr>
        <w:t>“</w:t>
      </w:r>
      <w:r w:rsidR="00A24299">
        <w:rPr>
          <w:rFonts w:ascii="Trebuchet MS" w:hAnsi="Trebuchet MS"/>
          <w:sz w:val="20"/>
          <w:szCs w:val="20"/>
        </w:rPr>
        <w:t>a</w:t>
      </w:r>
      <w:r w:rsidR="008F5FEB">
        <w:rPr>
          <w:rFonts w:ascii="Trebuchet MS" w:hAnsi="Trebuchet MS"/>
          <w:sz w:val="20"/>
          <w:szCs w:val="20"/>
        </w:rPr>
        <w:t xml:space="preserve"> comunicação de notícias é extremamente subjectiva e dependente de juízos de valo</w:t>
      </w:r>
      <w:r w:rsidR="007D648D">
        <w:rPr>
          <w:rFonts w:ascii="Trebuchet MS" w:hAnsi="Trebuchet MS"/>
          <w:sz w:val="20"/>
          <w:szCs w:val="20"/>
        </w:rPr>
        <w:t>r</w:t>
      </w:r>
      <w:r w:rsidR="008F5FEB">
        <w:rPr>
          <w:rFonts w:ascii="Trebuchet MS" w:hAnsi="Trebuchet MS"/>
          <w:sz w:val="20"/>
          <w:szCs w:val="20"/>
        </w:rPr>
        <w:t xml:space="preserve"> baseados na experiência, atitudes e expectativas do </w:t>
      </w:r>
      <w:proofErr w:type="spellStart"/>
      <w:r w:rsidR="008F5FEB" w:rsidRPr="008F5FEB">
        <w:rPr>
          <w:rFonts w:ascii="Trebuchet MS" w:hAnsi="Trebuchet MS"/>
          <w:i/>
          <w:sz w:val="20"/>
          <w:szCs w:val="20"/>
        </w:rPr>
        <w:t>gatekeeper</w:t>
      </w:r>
      <w:proofErr w:type="spellEnd"/>
      <w:r w:rsidR="008F5FEB">
        <w:rPr>
          <w:rFonts w:ascii="Trebuchet MS" w:hAnsi="Trebuchet MS"/>
          <w:i/>
          <w:sz w:val="20"/>
          <w:szCs w:val="20"/>
        </w:rPr>
        <w:t>”</w:t>
      </w:r>
      <w:r w:rsidR="00A24299">
        <w:rPr>
          <w:rFonts w:ascii="Trebuchet MS" w:hAnsi="Trebuchet MS"/>
          <w:sz w:val="20"/>
          <w:szCs w:val="20"/>
        </w:rPr>
        <w:t xml:space="preserve"> (Traquina, 1993</w:t>
      </w:r>
      <w:r w:rsidR="007D648D" w:rsidRPr="007D648D">
        <w:rPr>
          <w:rFonts w:ascii="Trebuchet MS" w:hAnsi="Trebuchet MS"/>
          <w:sz w:val="20"/>
          <w:szCs w:val="20"/>
        </w:rPr>
        <w:t xml:space="preserve"> </w:t>
      </w:r>
      <w:r w:rsidR="007D648D">
        <w:rPr>
          <w:rFonts w:ascii="Trebuchet MS" w:hAnsi="Trebuchet MS"/>
          <w:sz w:val="20"/>
          <w:szCs w:val="20"/>
        </w:rPr>
        <w:t>p.145</w:t>
      </w:r>
      <w:r w:rsidR="00A24299">
        <w:rPr>
          <w:rFonts w:ascii="Trebuchet MS" w:hAnsi="Trebuchet MS"/>
          <w:sz w:val="20"/>
          <w:szCs w:val="20"/>
        </w:rPr>
        <w:t>)</w:t>
      </w:r>
      <w:r w:rsidR="008F5FEB">
        <w:rPr>
          <w:rFonts w:ascii="Trebuchet MS" w:hAnsi="Trebuchet MS"/>
          <w:sz w:val="20"/>
          <w:szCs w:val="20"/>
        </w:rPr>
        <w:t xml:space="preserve">. </w:t>
      </w:r>
      <w:r w:rsidR="00A24299">
        <w:rPr>
          <w:rFonts w:ascii="Trebuchet MS" w:hAnsi="Trebuchet MS"/>
          <w:sz w:val="20"/>
          <w:szCs w:val="20"/>
        </w:rPr>
        <w:t>Deste modo, o autor enfatiza a ideia que a s</w:t>
      </w:r>
      <w:r w:rsidRPr="00526227">
        <w:rPr>
          <w:rFonts w:ascii="Trebuchet MS" w:hAnsi="Trebuchet MS"/>
          <w:sz w:val="20"/>
          <w:szCs w:val="20"/>
        </w:rPr>
        <w:t xml:space="preserve">e a notícia passar pelo “portão” é porque o </w:t>
      </w:r>
      <w:proofErr w:type="spellStart"/>
      <w:r w:rsidRPr="00526227">
        <w:rPr>
          <w:rFonts w:ascii="Trebuchet MS" w:hAnsi="Trebuchet MS"/>
          <w:i/>
          <w:sz w:val="20"/>
          <w:szCs w:val="20"/>
        </w:rPr>
        <w:t>gatekeeper</w:t>
      </w:r>
      <w:proofErr w:type="spellEnd"/>
      <w:r w:rsidRPr="00526227">
        <w:rPr>
          <w:rFonts w:ascii="Trebuchet MS" w:hAnsi="Trebuchet MS"/>
          <w:sz w:val="20"/>
          <w:szCs w:val="20"/>
        </w:rPr>
        <w:t xml:space="preserve"> decidiu positivamente, se não atravessar, é porque o </w:t>
      </w:r>
      <w:proofErr w:type="spellStart"/>
      <w:r w:rsidRPr="00526227">
        <w:rPr>
          <w:rFonts w:ascii="Trebuchet MS" w:hAnsi="Trebuchet MS"/>
          <w:i/>
          <w:sz w:val="20"/>
          <w:szCs w:val="20"/>
        </w:rPr>
        <w:t>gatekeeper</w:t>
      </w:r>
      <w:proofErr w:type="spellEnd"/>
      <w:r w:rsidR="00A24299">
        <w:rPr>
          <w:rFonts w:ascii="Trebuchet MS" w:hAnsi="Trebuchet MS"/>
          <w:sz w:val="20"/>
          <w:szCs w:val="20"/>
        </w:rPr>
        <w:t xml:space="preserve"> não </w:t>
      </w:r>
      <w:r w:rsidRPr="00526227">
        <w:rPr>
          <w:rFonts w:ascii="Trebuchet MS" w:hAnsi="Trebuchet MS"/>
          <w:sz w:val="20"/>
          <w:szCs w:val="20"/>
        </w:rPr>
        <w:t xml:space="preserve">considerou pertinente a sua divulgação. </w:t>
      </w:r>
    </w:p>
    <w:p w:rsidR="00712930" w:rsidRDefault="002D0BB2" w:rsidP="00712930">
      <w:pPr>
        <w:spacing w:before="240" w:line="360" w:lineRule="auto"/>
        <w:jc w:val="both"/>
        <w:rPr>
          <w:rFonts w:ascii="Trebuchet MS" w:hAnsi="Trebuchet MS"/>
          <w:sz w:val="20"/>
          <w:szCs w:val="20"/>
        </w:rPr>
      </w:pPr>
      <w:r w:rsidRPr="007D648D">
        <w:rPr>
          <w:rFonts w:ascii="Trebuchet MS" w:hAnsi="Trebuchet MS"/>
          <w:sz w:val="20"/>
          <w:szCs w:val="20"/>
        </w:rPr>
        <w:t xml:space="preserve">Se por um lado há autores </w:t>
      </w:r>
      <w:r w:rsidR="007D648D" w:rsidRPr="007D648D">
        <w:rPr>
          <w:rFonts w:ascii="Trebuchet MS" w:hAnsi="Trebuchet MS"/>
          <w:sz w:val="20"/>
          <w:szCs w:val="20"/>
        </w:rPr>
        <w:t>(</w:t>
      </w:r>
      <w:proofErr w:type="spellStart"/>
      <w:r w:rsidR="007D648D" w:rsidRPr="007D648D">
        <w:rPr>
          <w:rFonts w:ascii="Trebuchet MS" w:hAnsi="Trebuchet MS"/>
          <w:sz w:val="20"/>
          <w:szCs w:val="20"/>
        </w:rPr>
        <w:t>Bardoel</w:t>
      </w:r>
      <w:proofErr w:type="spellEnd"/>
      <w:r w:rsidR="007D648D" w:rsidRPr="007D648D">
        <w:rPr>
          <w:rFonts w:ascii="Trebuchet MS" w:hAnsi="Trebuchet MS"/>
          <w:sz w:val="20"/>
          <w:szCs w:val="20"/>
        </w:rPr>
        <w:t xml:space="preserve">, </w:t>
      </w:r>
      <w:r w:rsidRPr="007D648D">
        <w:rPr>
          <w:rFonts w:ascii="Trebuchet MS" w:hAnsi="Trebuchet MS"/>
          <w:sz w:val="20"/>
          <w:szCs w:val="20"/>
        </w:rPr>
        <w:t>1996</w:t>
      </w:r>
      <w:r w:rsidR="007D648D" w:rsidRPr="007D648D">
        <w:rPr>
          <w:rFonts w:ascii="Trebuchet MS" w:hAnsi="Trebuchet MS"/>
          <w:sz w:val="20"/>
          <w:szCs w:val="20"/>
        </w:rPr>
        <w:t>;</w:t>
      </w:r>
      <w:r w:rsidR="00712930">
        <w:rPr>
          <w:rFonts w:ascii="Trebuchet MS" w:hAnsi="Trebuchet MS"/>
          <w:sz w:val="20"/>
          <w:szCs w:val="20"/>
        </w:rPr>
        <w:t xml:space="preserve"> </w:t>
      </w:r>
      <w:proofErr w:type="spellStart"/>
      <w:r w:rsidR="00712930">
        <w:rPr>
          <w:rFonts w:ascii="Trebuchet MS" w:hAnsi="Trebuchet MS"/>
          <w:sz w:val="20"/>
          <w:szCs w:val="20"/>
        </w:rPr>
        <w:t>Lassica</w:t>
      </w:r>
      <w:proofErr w:type="spellEnd"/>
      <w:r w:rsidR="00712930">
        <w:rPr>
          <w:rFonts w:ascii="Trebuchet MS" w:hAnsi="Trebuchet MS"/>
          <w:sz w:val="20"/>
          <w:szCs w:val="20"/>
        </w:rPr>
        <w:t xml:space="preserve">, </w:t>
      </w:r>
      <w:proofErr w:type="gramStart"/>
      <w:r w:rsidR="00712930">
        <w:rPr>
          <w:rFonts w:ascii="Trebuchet MS" w:hAnsi="Trebuchet MS"/>
          <w:sz w:val="20"/>
          <w:szCs w:val="20"/>
        </w:rPr>
        <w:t>1996;</w:t>
      </w:r>
      <w:r w:rsidR="007D648D" w:rsidRPr="007D648D">
        <w:rPr>
          <w:rFonts w:ascii="Trebuchet MS" w:hAnsi="Trebuchet MS"/>
          <w:sz w:val="20"/>
          <w:szCs w:val="20"/>
        </w:rPr>
        <w:t xml:space="preserve">  </w:t>
      </w:r>
      <w:proofErr w:type="spellStart"/>
      <w:r w:rsidR="007D648D" w:rsidRPr="007D648D">
        <w:rPr>
          <w:rFonts w:ascii="Trebuchet MS" w:hAnsi="Trebuchet MS"/>
          <w:sz w:val="20"/>
          <w:szCs w:val="20"/>
        </w:rPr>
        <w:t>Shaw</w:t>
      </w:r>
      <w:proofErr w:type="spellEnd"/>
      <w:proofErr w:type="gramEnd"/>
      <w:r w:rsidR="007D648D" w:rsidRPr="007D648D">
        <w:rPr>
          <w:rFonts w:ascii="Trebuchet MS" w:hAnsi="Trebuchet MS"/>
          <w:sz w:val="20"/>
          <w:szCs w:val="20"/>
        </w:rPr>
        <w:t xml:space="preserve">, </w:t>
      </w:r>
      <w:r w:rsidRPr="007D648D">
        <w:rPr>
          <w:rFonts w:ascii="Trebuchet MS" w:hAnsi="Trebuchet MS"/>
          <w:sz w:val="20"/>
          <w:szCs w:val="20"/>
        </w:rPr>
        <w:t xml:space="preserve">1997) que </w:t>
      </w:r>
      <w:r w:rsidR="007D648D" w:rsidRPr="007D648D">
        <w:rPr>
          <w:rFonts w:ascii="Trebuchet MS" w:hAnsi="Trebuchet MS"/>
          <w:sz w:val="20"/>
          <w:szCs w:val="20"/>
        </w:rPr>
        <w:t xml:space="preserve">colocam em causa a continuidade </w:t>
      </w:r>
      <w:r w:rsidRPr="007D648D">
        <w:rPr>
          <w:rFonts w:ascii="Trebuchet MS" w:hAnsi="Trebuchet MS"/>
          <w:sz w:val="20"/>
          <w:szCs w:val="20"/>
        </w:rPr>
        <w:t xml:space="preserve">este conceito, outros </w:t>
      </w:r>
      <w:r w:rsidR="007D648D" w:rsidRPr="007D648D">
        <w:rPr>
          <w:rFonts w:ascii="Trebuchet MS" w:hAnsi="Trebuchet MS"/>
          <w:sz w:val="20"/>
          <w:szCs w:val="20"/>
        </w:rPr>
        <w:t>(Hume, 1995;</w:t>
      </w:r>
      <w:r w:rsidR="00D95444">
        <w:rPr>
          <w:rFonts w:ascii="Trebuchet MS" w:hAnsi="Trebuchet MS"/>
          <w:sz w:val="20"/>
          <w:szCs w:val="20"/>
        </w:rPr>
        <w:t xml:space="preserve"> </w:t>
      </w:r>
      <w:proofErr w:type="spellStart"/>
      <w:r w:rsidR="00D95444">
        <w:rPr>
          <w:rFonts w:ascii="Trebuchet MS" w:hAnsi="Trebuchet MS"/>
          <w:sz w:val="20"/>
          <w:szCs w:val="20"/>
        </w:rPr>
        <w:t>Rheingold</w:t>
      </w:r>
      <w:proofErr w:type="spellEnd"/>
      <w:r w:rsidR="00D95444">
        <w:rPr>
          <w:rFonts w:ascii="Trebuchet MS" w:hAnsi="Trebuchet MS"/>
          <w:sz w:val="20"/>
          <w:szCs w:val="20"/>
        </w:rPr>
        <w:t>, 1995;</w:t>
      </w:r>
      <w:r w:rsidR="007D648D" w:rsidRPr="007D648D">
        <w:rPr>
          <w:rFonts w:ascii="Trebuchet MS" w:hAnsi="Trebuchet MS"/>
          <w:sz w:val="20"/>
          <w:szCs w:val="20"/>
        </w:rPr>
        <w:t xml:space="preserve"> </w:t>
      </w:r>
      <w:proofErr w:type="spellStart"/>
      <w:r w:rsidR="007D648D" w:rsidRPr="007D648D">
        <w:rPr>
          <w:rFonts w:ascii="Trebuchet MS" w:hAnsi="Trebuchet MS"/>
          <w:sz w:val="20"/>
          <w:szCs w:val="20"/>
        </w:rPr>
        <w:t>Harper</w:t>
      </w:r>
      <w:proofErr w:type="spellEnd"/>
      <w:r w:rsidR="007D648D" w:rsidRPr="007D648D">
        <w:rPr>
          <w:rFonts w:ascii="Trebuchet MS" w:hAnsi="Trebuchet MS"/>
          <w:sz w:val="20"/>
          <w:szCs w:val="20"/>
        </w:rPr>
        <w:t xml:space="preserve">, 1997;  Singer, </w:t>
      </w:r>
      <w:r w:rsidRPr="007D648D">
        <w:rPr>
          <w:rFonts w:ascii="Trebuchet MS" w:hAnsi="Trebuchet MS"/>
          <w:sz w:val="20"/>
          <w:szCs w:val="20"/>
        </w:rPr>
        <w:t xml:space="preserve">1997) consideram que o conceito </w:t>
      </w:r>
      <w:r w:rsidR="007D648D" w:rsidRPr="007D648D">
        <w:rPr>
          <w:rFonts w:ascii="Trebuchet MS" w:hAnsi="Trebuchet MS"/>
          <w:sz w:val="20"/>
          <w:szCs w:val="20"/>
        </w:rPr>
        <w:t xml:space="preserve">de </w:t>
      </w:r>
      <w:proofErr w:type="spellStart"/>
      <w:r w:rsidRPr="007D648D">
        <w:rPr>
          <w:rFonts w:ascii="Trebuchet MS" w:hAnsi="Trebuchet MS"/>
          <w:i/>
          <w:sz w:val="20"/>
          <w:szCs w:val="20"/>
        </w:rPr>
        <w:t>gatekeeper</w:t>
      </w:r>
      <w:proofErr w:type="spellEnd"/>
      <w:r w:rsidRPr="007D648D">
        <w:rPr>
          <w:rFonts w:ascii="Trebuchet MS" w:hAnsi="Trebuchet MS"/>
          <w:i/>
          <w:sz w:val="20"/>
          <w:szCs w:val="20"/>
        </w:rPr>
        <w:t xml:space="preserve"> </w:t>
      </w:r>
      <w:r w:rsidRPr="007D648D">
        <w:rPr>
          <w:rFonts w:ascii="Trebuchet MS" w:hAnsi="Trebuchet MS"/>
          <w:sz w:val="20"/>
          <w:szCs w:val="20"/>
        </w:rPr>
        <w:t>dificilmente se extinguirá</w:t>
      </w:r>
      <w:r w:rsidR="007D648D" w:rsidRPr="007D648D">
        <w:rPr>
          <w:rFonts w:ascii="Trebuchet MS" w:hAnsi="Trebuchet MS"/>
          <w:sz w:val="20"/>
          <w:szCs w:val="20"/>
        </w:rPr>
        <w:t>, prevendo a sua adaptação</w:t>
      </w:r>
      <w:r w:rsidRPr="007D648D">
        <w:rPr>
          <w:rFonts w:ascii="Trebuchet MS" w:hAnsi="Trebuchet MS"/>
          <w:sz w:val="20"/>
          <w:szCs w:val="20"/>
        </w:rPr>
        <w:t xml:space="preserve"> à nova realidade comunicacional.</w:t>
      </w:r>
    </w:p>
    <w:p w:rsidR="00712930" w:rsidRDefault="00712930" w:rsidP="00712930">
      <w:pPr>
        <w:spacing w:before="240" w:line="360" w:lineRule="auto"/>
        <w:jc w:val="both"/>
        <w:rPr>
          <w:rFonts w:ascii="Trebuchet MS" w:hAnsi="Trebuchet MS"/>
          <w:sz w:val="20"/>
          <w:szCs w:val="20"/>
        </w:rPr>
      </w:pPr>
      <w:r>
        <w:rPr>
          <w:rFonts w:ascii="Trebuchet MS" w:hAnsi="Trebuchet MS"/>
          <w:sz w:val="20"/>
          <w:szCs w:val="20"/>
        </w:rPr>
        <w:t xml:space="preserve">Segundo </w:t>
      </w:r>
      <w:proofErr w:type="spellStart"/>
      <w:r>
        <w:rPr>
          <w:rFonts w:ascii="Trebuchet MS" w:hAnsi="Trebuchet MS"/>
          <w:sz w:val="20"/>
          <w:szCs w:val="20"/>
        </w:rPr>
        <w:t>Shaw</w:t>
      </w:r>
      <w:proofErr w:type="spellEnd"/>
      <w:r>
        <w:rPr>
          <w:rFonts w:ascii="Trebuchet MS" w:hAnsi="Trebuchet MS"/>
          <w:sz w:val="20"/>
          <w:szCs w:val="20"/>
        </w:rPr>
        <w:t xml:space="preserve">: “Não há limites de tempo, nem de espaço – e em última instância </w:t>
      </w:r>
      <w:proofErr w:type="spellStart"/>
      <w:r>
        <w:rPr>
          <w:rFonts w:ascii="Trebuchet MS" w:hAnsi="Trebuchet MS"/>
          <w:sz w:val="20"/>
          <w:szCs w:val="20"/>
        </w:rPr>
        <w:t>gatekeepers</w:t>
      </w:r>
      <w:proofErr w:type="spellEnd"/>
      <w:r>
        <w:rPr>
          <w:rFonts w:ascii="Trebuchet MS" w:hAnsi="Trebuchet MS"/>
          <w:sz w:val="20"/>
          <w:szCs w:val="20"/>
        </w:rPr>
        <w:t xml:space="preserve"> – na Internet. O Ciberespaço é infinito. Qualquer um pode disseminar informação </w:t>
      </w:r>
      <w:r>
        <w:rPr>
          <w:rFonts w:ascii="Trebuchet MS" w:hAnsi="Trebuchet MS"/>
          <w:sz w:val="20"/>
          <w:szCs w:val="20"/>
        </w:rPr>
        <w:lastRenderedPageBreak/>
        <w:t xml:space="preserve">instantaneamente através do mundo inteiro” (cit. </w:t>
      </w:r>
      <w:proofErr w:type="spellStart"/>
      <w:r>
        <w:rPr>
          <w:rFonts w:ascii="Trebuchet MS" w:hAnsi="Trebuchet MS"/>
          <w:sz w:val="20"/>
          <w:szCs w:val="20"/>
        </w:rPr>
        <w:t>in</w:t>
      </w:r>
      <w:proofErr w:type="spellEnd"/>
      <w:r>
        <w:rPr>
          <w:rFonts w:ascii="Trebuchet MS" w:hAnsi="Trebuchet MS"/>
          <w:sz w:val="20"/>
          <w:szCs w:val="20"/>
        </w:rPr>
        <w:t xml:space="preserve"> Bastos, 2000, p. 64). Também </w:t>
      </w:r>
      <w:proofErr w:type="spellStart"/>
      <w:r>
        <w:rPr>
          <w:rFonts w:ascii="Trebuchet MS" w:hAnsi="Trebuchet MS"/>
          <w:sz w:val="20"/>
          <w:szCs w:val="20"/>
        </w:rPr>
        <w:t>Lassica</w:t>
      </w:r>
      <w:proofErr w:type="spellEnd"/>
      <w:r>
        <w:rPr>
          <w:rFonts w:ascii="Trebuchet MS" w:hAnsi="Trebuchet MS"/>
          <w:sz w:val="20"/>
          <w:szCs w:val="20"/>
        </w:rPr>
        <w:t xml:space="preserve"> </w:t>
      </w:r>
      <w:r w:rsidR="00D95272">
        <w:rPr>
          <w:rFonts w:ascii="Trebuchet MS" w:hAnsi="Trebuchet MS"/>
          <w:sz w:val="20"/>
          <w:szCs w:val="20"/>
        </w:rPr>
        <w:t>colocou em causa a redundância do</w:t>
      </w:r>
      <w:r w:rsidR="00D95272" w:rsidRPr="00D95272">
        <w:rPr>
          <w:rFonts w:ascii="Trebuchet MS" w:hAnsi="Trebuchet MS"/>
          <w:i/>
          <w:sz w:val="20"/>
          <w:szCs w:val="20"/>
        </w:rPr>
        <w:t xml:space="preserve"> </w:t>
      </w:r>
      <w:proofErr w:type="spellStart"/>
      <w:r w:rsidR="00D95272" w:rsidRPr="00D95272">
        <w:rPr>
          <w:rFonts w:ascii="Trebuchet MS" w:hAnsi="Trebuchet MS"/>
          <w:i/>
          <w:sz w:val="20"/>
          <w:szCs w:val="20"/>
        </w:rPr>
        <w:t>gatekeeping</w:t>
      </w:r>
      <w:proofErr w:type="spellEnd"/>
      <w:r w:rsidR="00D95272">
        <w:rPr>
          <w:rFonts w:ascii="Trebuchet MS" w:hAnsi="Trebuchet MS"/>
          <w:sz w:val="20"/>
          <w:szCs w:val="20"/>
        </w:rPr>
        <w:t xml:space="preserve"> tradicional e “</w:t>
      </w:r>
      <w:r>
        <w:rPr>
          <w:rFonts w:ascii="Trebuchet MS" w:hAnsi="Trebuchet MS"/>
          <w:sz w:val="20"/>
          <w:szCs w:val="20"/>
        </w:rPr>
        <w:t xml:space="preserve">questiona se os jornalistas são ainda </w:t>
      </w:r>
      <w:proofErr w:type="spellStart"/>
      <w:r w:rsidRPr="00D95272">
        <w:rPr>
          <w:rFonts w:ascii="Trebuchet MS" w:hAnsi="Trebuchet MS"/>
          <w:i/>
          <w:sz w:val="20"/>
          <w:szCs w:val="20"/>
        </w:rPr>
        <w:t>gatekeepers</w:t>
      </w:r>
      <w:proofErr w:type="spellEnd"/>
      <w:r>
        <w:rPr>
          <w:rFonts w:ascii="Trebuchet MS" w:hAnsi="Trebuchet MS"/>
          <w:sz w:val="20"/>
          <w:szCs w:val="20"/>
        </w:rPr>
        <w:t xml:space="preserve"> ou precisam de uma nova metáfora para o seu papel no novo meio de comunicação</w:t>
      </w:r>
      <w:r w:rsidR="00D95272">
        <w:rPr>
          <w:rFonts w:ascii="Trebuchet MS" w:hAnsi="Trebuchet MS"/>
          <w:sz w:val="20"/>
          <w:szCs w:val="20"/>
        </w:rPr>
        <w:t>” (</w:t>
      </w:r>
      <w:r w:rsidR="00D95272" w:rsidRPr="00763582">
        <w:rPr>
          <w:rFonts w:ascii="Trebuchet MS" w:hAnsi="Trebuchet MS"/>
          <w:i/>
          <w:sz w:val="20"/>
          <w:szCs w:val="20"/>
        </w:rPr>
        <w:t>idem</w:t>
      </w:r>
      <w:r w:rsidR="00D95272">
        <w:rPr>
          <w:rFonts w:ascii="Trebuchet MS" w:hAnsi="Trebuchet MS"/>
          <w:sz w:val="20"/>
          <w:szCs w:val="20"/>
        </w:rPr>
        <w:t>).</w:t>
      </w:r>
      <w:r w:rsidR="00D95444">
        <w:rPr>
          <w:rFonts w:ascii="Trebuchet MS" w:hAnsi="Trebuchet MS"/>
          <w:sz w:val="20"/>
          <w:szCs w:val="20"/>
        </w:rPr>
        <w:t xml:space="preserve"> </w:t>
      </w:r>
      <w:proofErr w:type="spellStart"/>
      <w:r w:rsidR="00D95444">
        <w:rPr>
          <w:rFonts w:ascii="Trebuchet MS" w:hAnsi="Trebuchet MS"/>
          <w:sz w:val="20"/>
          <w:szCs w:val="20"/>
        </w:rPr>
        <w:t>Rheingold</w:t>
      </w:r>
      <w:proofErr w:type="spellEnd"/>
      <w:r w:rsidR="00D95444">
        <w:rPr>
          <w:rFonts w:ascii="Trebuchet MS" w:hAnsi="Trebuchet MS"/>
          <w:sz w:val="20"/>
          <w:szCs w:val="20"/>
        </w:rPr>
        <w:t xml:space="preserve"> (1995) acredita que “quanto maior é o fluxo de informação no ciberespaço, maior é também a necessidade de haver filtros, mais são necessárias pessoas que saibam como cultivar fontes, verificar a informação e colocar a marca de legitimidade nela” (cit</w:t>
      </w:r>
      <w:r w:rsidR="003962F0">
        <w:rPr>
          <w:rFonts w:ascii="Trebuchet MS" w:hAnsi="Trebuchet MS"/>
          <w:sz w:val="20"/>
          <w:szCs w:val="20"/>
        </w:rPr>
        <w:t>.</w:t>
      </w:r>
      <w:r w:rsidR="00D95444">
        <w:rPr>
          <w:rFonts w:ascii="Trebuchet MS" w:hAnsi="Trebuchet MS"/>
          <w:sz w:val="20"/>
          <w:szCs w:val="20"/>
        </w:rPr>
        <w:t xml:space="preserve"> </w:t>
      </w:r>
      <w:proofErr w:type="spellStart"/>
      <w:r w:rsidR="00D95444">
        <w:rPr>
          <w:rFonts w:ascii="Trebuchet MS" w:hAnsi="Trebuchet MS"/>
          <w:sz w:val="20"/>
          <w:szCs w:val="20"/>
        </w:rPr>
        <w:t>in</w:t>
      </w:r>
      <w:proofErr w:type="spellEnd"/>
      <w:r w:rsidR="00D95444">
        <w:rPr>
          <w:rFonts w:ascii="Trebuchet MS" w:hAnsi="Trebuchet MS"/>
          <w:sz w:val="20"/>
          <w:szCs w:val="20"/>
        </w:rPr>
        <w:t xml:space="preserve"> Bastos, 2000, p.68)</w:t>
      </w:r>
    </w:p>
    <w:p w:rsidR="002D0BB2" w:rsidRPr="008951D3" w:rsidRDefault="002D0BB2" w:rsidP="00526227">
      <w:pPr>
        <w:spacing w:before="240" w:line="360" w:lineRule="auto"/>
        <w:jc w:val="both"/>
        <w:rPr>
          <w:rFonts w:ascii="Trebuchet MS" w:hAnsi="Trebuchet MS"/>
          <w:sz w:val="20"/>
          <w:szCs w:val="20"/>
        </w:rPr>
      </w:pPr>
      <w:r w:rsidRPr="008951D3">
        <w:rPr>
          <w:rFonts w:ascii="Trebuchet MS" w:hAnsi="Trebuchet MS"/>
          <w:sz w:val="20"/>
          <w:szCs w:val="20"/>
        </w:rPr>
        <w:t xml:space="preserve">O “sexto sentido ” do jornalista leva-o a seleccionar os acontecimentos que pretende difundir em detrimento de outros e é esta percepção que tem levantado </w:t>
      </w:r>
      <w:r w:rsidR="003962F0" w:rsidRPr="00F5182B">
        <w:rPr>
          <w:rFonts w:ascii="Trebuchet MS" w:hAnsi="Trebuchet MS"/>
          <w:sz w:val="20"/>
          <w:szCs w:val="20"/>
        </w:rPr>
        <w:t>a</w:t>
      </w:r>
      <w:r w:rsidR="003962F0">
        <w:rPr>
          <w:rFonts w:ascii="Trebuchet MS" w:hAnsi="Trebuchet MS"/>
          <w:sz w:val="20"/>
          <w:szCs w:val="20"/>
        </w:rPr>
        <w:t xml:space="preserve"> </w:t>
      </w:r>
      <w:r w:rsidRPr="008951D3">
        <w:rPr>
          <w:rFonts w:ascii="Trebuchet MS" w:hAnsi="Trebuchet MS"/>
          <w:sz w:val="20"/>
          <w:szCs w:val="20"/>
        </w:rPr>
        <w:t xml:space="preserve">alguma celeuma </w:t>
      </w:r>
      <w:r w:rsidR="003962F0" w:rsidRPr="00F5182B">
        <w:rPr>
          <w:rFonts w:ascii="Trebuchet MS" w:hAnsi="Trebuchet MS"/>
          <w:sz w:val="20"/>
          <w:szCs w:val="20"/>
        </w:rPr>
        <w:t>no</w:t>
      </w:r>
      <w:r w:rsidR="003962F0">
        <w:rPr>
          <w:rFonts w:ascii="Trebuchet MS" w:hAnsi="Trebuchet MS"/>
          <w:sz w:val="20"/>
          <w:szCs w:val="20"/>
        </w:rPr>
        <w:t xml:space="preserve"> </w:t>
      </w:r>
      <w:r w:rsidRPr="008951D3">
        <w:rPr>
          <w:rFonts w:ascii="Trebuchet MS" w:hAnsi="Trebuchet MS"/>
          <w:sz w:val="20"/>
          <w:szCs w:val="20"/>
        </w:rPr>
        <w:t xml:space="preserve">novo meio, pois possibilita que os utilizadores desempenhem essa mesma função sem necessitarem de um mediador. Jane Singer (1997) analisou, durante o Verão e início de Outono de 1995, a função do </w:t>
      </w:r>
      <w:proofErr w:type="spellStart"/>
      <w:r w:rsidRPr="008951D3">
        <w:rPr>
          <w:rFonts w:ascii="Trebuchet MS" w:hAnsi="Trebuchet MS"/>
          <w:i/>
          <w:sz w:val="20"/>
          <w:szCs w:val="20"/>
        </w:rPr>
        <w:t>gatekeeper</w:t>
      </w:r>
      <w:proofErr w:type="spellEnd"/>
      <w:r w:rsidRPr="008951D3">
        <w:rPr>
          <w:rFonts w:ascii="Trebuchet MS" w:hAnsi="Trebuchet MS"/>
          <w:i/>
          <w:sz w:val="20"/>
          <w:szCs w:val="20"/>
        </w:rPr>
        <w:t xml:space="preserve"> </w:t>
      </w:r>
      <w:r w:rsidRPr="008951D3">
        <w:rPr>
          <w:rFonts w:ascii="Trebuchet MS" w:hAnsi="Trebuchet MS"/>
          <w:sz w:val="20"/>
          <w:szCs w:val="20"/>
        </w:rPr>
        <w:t>entre os jornalistas e editores americanos. No estudo</w:t>
      </w:r>
      <w:r w:rsidR="008951D3" w:rsidRPr="008951D3">
        <w:rPr>
          <w:rFonts w:ascii="Trebuchet MS" w:hAnsi="Trebuchet MS"/>
          <w:sz w:val="20"/>
          <w:szCs w:val="20"/>
        </w:rPr>
        <w:t>,</w:t>
      </w:r>
      <w:r w:rsidRPr="008951D3">
        <w:rPr>
          <w:rFonts w:ascii="Trebuchet MS" w:hAnsi="Trebuchet MS"/>
          <w:sz w:val="20"/>
          <w:szCs w:val="20"/>
        </w:rPr>
        <w:t xml:space="preserve"> Singer constata que os profissionais de comunicação consideravam que o </w:t>
      </w:r>
      <w:proofErr w:type="spellStart"/>
      <w:r w:rsidRPr="008951D3">
        <w:rPr>
          <w:rFonts w:ascii="Trebuchet MS" w:hAnsi="Trebuchet MS"/>
          <w:i/>
          <w:sz w:val="20"/>
          <w:szCs w:val="20"/>
        </w:rPr>
        <w:t>gatekeeper</w:t>
      </w:r>
      <w:proofErr w:type="spellEnd"/>
      <w:r w:rsidRPr="008951D3">
        <w:rPr>
          <w:rFonts w:ascii="Trebuchet MS" w:hAnsi="Trebuchet MS"/>
          <w:i/>
          <w:sz w:val="20"/>
          <w:szCs w:val="20"/>
        </w:rPr>
        <w:t xml:space="preserve"> </w:t>
      </w:r>
      <w:r w:rsidRPr="008951D3">
        <w:rPr>
          <w:rFonts w:ascii="Trebuchet MS" w:hAnsi="Trebuchet MS"/>
          <w:sz w:val="20"/>
          <w:szCs w:val="20"/>
        </w:rPr>
        <w:t>enq</w:t>
      </w:r>
      <w:r w:rsidR="008951D3" w:rsidRPr="008951D3">
        <w:rPr>
          <w:rFonts w:ascii="Trebuchet MS" w:hAnsi="Trebuchet MS"/>
          <w:sz w:val="20"/>
          <w:szCs w:val="20"/>
        </w:rPr>
        <w:t>uanto guarda do portão é vital</w:t>
      </w:r>
      <w:r w:rsidRPr="008951D3">
        <w:rPr>
          <w:rFonts w:ascii="Trebuchet MS" w:hAnsi="Trebuchet MS"/>
          <w:sz w:val="20"/>
          <w:szCs w:val="20"/>
        </w:rPr>
        <w:t xml:space="preserve"> no novo paradigma comunicacional, mas o conceito terá que ser modificado</w:t>
      </w:r>
      <w:r w:rsidR="008951D3" w:rsidRPr="008951D3">
        <w:rPr>
          <w:rFonts w:ascii="Trebuchet MS" w:hAnsi="Trebuchet MS"/>
          <w:sz w:val="20"/>
          <w:szCs w:val="20"/>
        </w:rPr>
        <w:t xml:space="preserve">. O estudo concluiu também que </w:t>
      </w:r>
      <w:r w:rsidRPr="008951D3">
        <w:rPr>
          <w:rFonts w:ascii="Trebuchet MS" w:hAnsi="Trebuchet MS"/>
          <w:sz w:val="20"/>
          <w:szCs w:val="20"/>
        </w:rPr>
        <w:t xml:space="preserve">os jornalistas consideram que o seu papel deixa de ser de seleccionadores de histórias para difusão, </w:t>
      </w:r>
      <w:r w:rsidR="008951D3" w:rsidRPr="008951D3">
        <w:rPr>
          <w:rFonts w:ascii="Trebuchet MS" w:hAnsi="Trebuchet MS"/>
          <w:sz w:val="20"/>
          <w:szCs w:val="20"/>
        </w:rPr>
        <w:t>transformando-se</w:t>
      </w:r>
      <w:r w:rsidRPr="008951D3">
        <w:rPr>
          <w:rFonts w:ascii="Trebuchet MS" w:hAnsi="Trebuchet MS"/>
          <w:sz w:val="20"/>
          <w:szCs w:val="20"/>
        </w:rPr>
        <w:t xml:space="preserve"> </w:t>
      </w:r>
      <w:r w:rsidR="008951D3" w:rsidRPr="008951D3">
        <w:rPr>
          <w:rFonts w:ascii="Trebuchet MS" w:hAnsi="Trebuchet MS"/>
          <w:sz w:val="20"/>
          <w:szCs w:val="20"/>
        </w:rPr>
        <w:t xml:space="preserve">em </w:t>
      </w:r>
      <w:r w:rsidRPr="008951D3">
        <w:rPr>
          <w:rFonts w:ascii="Trebuchet MS" w:hAnsi="Trebuchet MS"/>
          <w:sz w:val="20"/>
          <w:szCs w:val="20"/>
        </w:rPr>
        <w:t>controladores da qualidade do que é difu</w:t>
      </w:r>
      <w:r w:rsidR="008951D3" w:rsidRPr="008951D3">
        <w:rPr>
          <w:rFonts w:ascii="Trebuchet MS" w:hAnsi="Trebuchet MS"/>
          <w:sz w:val="20"/>
          <w:szCs w:val="20"/>
        </w:rPr>
        <w:t>ndido</w:t>
      </w:r>
      <w:r w:rsidRPr="008951D3">
        <w:rPr>
          <w:rFonts w:ascii="Trebuchet MS" w:hAnsi="Trebuchet MS"/>
          <w:sz w:val="20"/>
          <w:szCs w:val="20"/>
        </w:rPr>
        <w:t xml:space="preserve">. Assim, Singer considera que a função do jornalista como </w:t>
      </w:r>
      <w:proofErr w:type="spellStart"/>
      <w:r w:rsidRPr="008951D3">
        <w:rPr>
          <w:rFonts w:ascii="Trebuchet MS" w:hAnsi="Trebuchet MS"/>
          <w:i/>
          <w:sz w:val="20"/>
          <w:szCs w:val="20"/>
        </w:rPr>
        <w:t>gatekeeper</w:t>
      </w:r>
      <w:proofErr w:type="spellEnd"/>
      <w:r w:rsidRPr="008951D3">
        <w:rPr>
          <w:rFonts w:ascii="Trebuchet MS" w:hAnsi="Trebuchet MS"/>
          <w:i/>
          <w:sz w:val="20"/>
          <w:szCs w:val="20"/>
        </w:rPr>
        <w:t xml:space="preserve"> </w:t>
      </w:r>
      <w:r w:rsidRPr="008951D3">
        <w:rPr>
          <w:rFonts w:ascii="Trebuchet MS" w:hAnsi="Trebuchet MS"/>
          <w:sz w:val="20"/>
          <w:szCs w:val="20"/>
        </w:rPr>
        <w:t xml:space="preserve">não se extingue, </w:t>
      </w:r>
      <w:r w:rsidR="008951D3" w:rsidRPr="008951D3">
        <w:rPr>
          <w:rFonts w:ascii="Trebuchet MS" w:hAnsi="Trebuchet MS"/>
          <w:sz w:val="20"/>
          <w:szCs w:val="20"/>
        </w:rPr>
        <w:t>apenas se modifica</w:t>
      </w:r>
      <w:r w:rsidRPr="008951D3">
        <w:rPr>
          <w:rFonts w:ascii="Trebuchet MS" w:hAnsi="Trebuchet MS"/>
          <w:sz w:val="20"/>
          <w:szCs w:val="20"/>
        </w:rPr>
        <w:t>.</w:t>
      </w:r>
    </w:p>
    <w:p w:rsidR="002D0BB2" w:rsidRPr="00526227" w:rsidRDefault="008951D3" w:rsidP="00526227">
      <w:pPr>
        <w:spacing w:before="240" w:line="360" w:lineRule="auto"/>
        <w:jc w:val="both"/>
        <w:rPr>
          <w:rFonts w:ascii="Trebuchet MS" w:hAnsi="Trebuchet MS"/>
          <w:sz w:val="20"/>
          <w:szCs w:val="20"/>
        </w:rPr>
      </w:pPr>
      <w:r>
        <w:rPr>
          <w:rFonts w:ascii="Trebuchet MS" w:hAnsi="Trebuchet MS"/>
          <w:sz w:val="20"/>
          <w:szCs w:val="20"/>
        </w:rPr>
        <w:t xml:space="preserve">Michael </w:t>
      </w:r>
      <w:proofErr w:type="spellStart"/>
      <w:r>
        <w:rPr>
          <w:rFonts w:ascii="Trebuchet MS" w:hAnsi="Trebuchet MS"/>
          <w:sz w:val="20"/>
          <w:szCs w:val="20"/>
        </w:rPr>
        <w:t>Schudson</w:t>
      </w:r>
      <w:proofErr w:type="spellEnd"/>
      <w:r w:rsidR="00C453A8">
        <w:rPr>
          <w:rFonts w:ascii="Trebuchet MS" w:hAnsi="Trebuchet MS"/>
          <w:sz w:val="20"/>
          <w:szCs w:val="20"/>
        </w:rPr>
        <w:t>, em entrevista,</w:t>
      </w:r>
      <w:r>
        <w:rPr>
          <w:rFonts w:ascii="Trebuchet MS" w:hAnsi="Trebuchet MS"/>
          <w:sz w:val="20"/>
          <w:szCs w:val="20"/>
        </w:rPr>
        <w:t xml:space="preserve"> defende que</w:t>
      </w:r>
      <w:r w:rsidR="002D0BB2" w:rsidRPr="00526227">
        <w:rPr>
          <w:rFonts w:ascii="Trebuchet MS" w:hAnsi="Trebuchet MS"/>
          <w:sz w:val="20"/>
          <w:szCs w:val="20"/>
        </w:rPr>
        <w:t xml:space="preserve"> continua a ser preciso alguém que atribua sentido à informação: “É verdade que temos acesso a possibilidades infinitas de informação, mas continuamos a precisar de intérpretes, de mediadores que descodifiquem a informação fragmentada que nos chega e que a coloquem em contexto” (2008, p.179). O autor dá como exemplo um projecto no qual a sua Universidade em San Diego participou, onde se pretendia envolver a instituição com o meio local. Quando se colocou a questão do que </w:t>
      </w:r>
      <w:r w:rsidR="003962F0">
        <w:rPr>
          <w:rFonts w:ascii="Trebuchet MS" w:hAnsi="Trebuchet MS"/>
          <w:sz w:val="20"/>
          <w:szCs w:val="20"/>
        </w:rPr>
        <w:t>e</w:t>
      </w:r>
      <w:r w:rsidR="002D0BB2" w:rsidRPr="00526227">
        <w:rPr>
          <w:rFonts w:ascii="Trebuchet MS" w:hAnsi="Trebuchet MS"/>
          <w:sz w:val="20"/>
          <w:szCs w:val="20"/>
        </w:rPr>
        <w:t xml:space="preserve"> a Universidade podia fazer pela comunidade local, a maioria dos membros afirmou que gostaria que a Universidade fornecesse mais ajuda para preencher candidaturas a fundos governamentais ou privados. De onde se conclui que, apesar dos novos contornos que o conceito </w:t>
      </w:r>
      <w:proofErr w:type="spellStart"/>
      <w:r w:rsidR="002D0BB2" w:rsidRPr="00526227">
        <w:rPr>
          <w:rFonts w:ascii="Trebuchet MS" w:hAnsi="Trebuchet MS"/>
          <w:i/>
          <w:sz w:val="20"/>
          <w:szCs w:val="20"/>
        </w:rPr>
        <w:t>gatekeeping</w:t>
      </w:r>
      <w:proofErr w:type="spellEnd"/>
      <w:r w:rsidR="002D0BB2" w:rsidRPr="00526227">
        <w:rPr>
          <w:rFonts w:ascii="Trebuchet MS" w:hAnsi="Trebuchet MS"/>
          <w:sz w:val="20"/>
          <w:szCs w:val="20"/>
        </w:rPr>
        <w:t xml:space="preserve"> possa vir a encarnar com a internet, acaba por ser sempre preciso um intermediário. Isto porque “as pessoas têm sede de contexto, de linhas que as orientem neste mundo de informação acessível e fragmentada” (2008, p.179) reconhece </w:t>
      </w:r>
      <w:proofErr w:type="spellStart"/>
      <w:r w:rsidR="002D0BB2" w:rsidRPr="00526227">
        <w:rPr>
          <w:rFonts w:ascii="Trebuchet MS" w:hAnsi="Trebuchet MS"/>
          <w:sz w:val="20"/>
          <w:szCs w:val="20"/>
        </w:rPr>
        <w:t>Schudson</w:t>
      </w:r>
      <w:proofErr w:type="spellEnd"/>
      <w:r w:rsidR="002D0BB2" w:rsidRPr="00526227">
        <w:rPr>
          <w:rFonts w:ascii="Trebuchet MS" w:hAnsi="Trebuchet MS"/>
          <w:sz w:val="20"/>
          <w:szCs w:val="20"/>
        </w:rPr>
        <w:t>.</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Neste sentido, os novos dispositivos da Internet obrigam à redefinição do </w:t>
      </w:r>
      <w:proofErr w:type="spellStart"/>
      <w:r w:rsidRPr="00526227">
        <w:rPr>
          <w:rFonts w:ascii="Trebuchet MS" w:hAnsi="Trebuchet MS"/>
          <w:i/>
          <w:sz w:val="20"/>
          <w:szCs w:val="20"/>
        </w:rPr>
        <w:t>gatekeeper</w:t>
      </w:r>
      <w:proofErr w:type="spellEnd"/>
      <w:r w:rsidRPr="00526227">
        <w:rPr>
          <w:rFonts w:ascii="Trebuchet MS" w:hAnsi="Trebuchet MS"/>
          <w:sz w:val="20"/>
          <w:szCs w:val="20"/>
        </w:rPr>
        <w:t>, uma vez que agora é possível que os utilizadores tenham acesso às fontes de informação primárias. Por tudo isto, é pertinente reconhecer a existência de informação não profissionalizada na Web</w:t>
      </w:r>
      <w:r w:rsidRPr="00526227">
        <w:rPr>
          <w:rFonts w:ascii="Trebuchet MS" w:hAnsi="Trebuchet MS"/>
          <w:i/>
          <w:sz w:val="20"/>
          <w:szCs w:val="20"/>
        </w:rPr>
        <w:t xml:space="preserve">, </w:t>
      </w:r>
      <w:r w:rsidRPr="00526227">
        <w:rPr>
          <w:rFonts w:ascii="Trebuchet MS" w:hAnsi="Trebuchet MS"/>
          <w:sz w:val="20"/>
          <w:szCs w:val="20"/>
        </w:rPr>
        <w:t>principalmente quando falamos do relacionamento entre jor</w:t>
      </w:r>
      <w:r w:rsidR="00F45E5F">
        <w:rPr>
          <w:rFonts w:ascii="Trebuchet MS" w:hAnsi="Trebuchet MS"/>
          <w:sz w:val="20"/>
          <w:szCs w:val="20"/>
        </w:rPr>
        <w:t>nalistas e fontes de informação</w:t>
      </w:r>
      <w:r w:rsidRPr="00526227">
        <w:rPr>
          <w:rFonts w:ascii="Trebuchet MS" w:hAnsi="Trebuchet MS"/>
          <w:sz w:val="20"/>
          <w:szCs w:val="20"/>
        </w:rPr>
        <w:t xml:space="preserve"> (A</w:t>
      </w:r>
      <w:r w:rsidR="00F45E5F">
        <w:rPr>
          <w:rFonts w:ascii="Trebuchet MS" w:hAnsi="Trebuchet MS"/>
          <w:sz w:val="20"/>
          <w:szCs w:val="20"/>
        </w:rPr>
        <w:t>maral, 2005, p.</w:t>
      </w:r>
      <w:r w:rsidRPr="00526227">
        <w:rPr>
          <w:rFonts w:ascii="Trebuchet MS" w:hAnsi="Trebuchet MS"/>
          <w:sz w:val="20"/>
          <w:szCs w:val="20"/>
        </w:rPr>
        <w:t>140)</w:t>
      </w:r>
      <w:r w:rsidR="00F45E5F">
        <w:rPr>
          <w:rFonts w:ascii="Trebuchet MS" w:hAnsi="Trebuchet MS"/>
          <w:sz w:val="20"/>
          <w:szCs w:val="20"/>
        </w:rPr>
        <w:t>.</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O jornalista pode ter perdido o monopólio que detinha enquanto </w:t>
      </w:r>
      <w:proofErr w:type="spellStart"/>
      <w:r w:rsidRPr="00526227">
        <w:rPr>
          <w:rFonts w:ascii="Trebuchet MS" w:hAnsi="Trebuchet MS"/>
          <w:i/>
          <w:sz w:val="20"/>
          <w:szCs w:val="20"/>
        </w:rPr>
        <w:t>gatekeeper</w:t>
      </w:r>
      <w:proofErr w:type="spellEnd"/>
      <w:r w:rsidRPr="00526227">
        <w:rPr>
          <w:rFonts w:ascii="Trebuchet MS" w:hAnsi="Trebuchet MS"/>
          <w:sz w:val="20"/>
          <w:szCs w:val="20"/>
        </w:rPr>
        <w:t xml:space="preserve"> do espaço informativo, porque o público passou a competir e a ir buscar directamente a fonte da </w:t>
      </w:r>
      <w:r w:rsidRPr="00526227">
        <w:rPr>
          <w:rFonts w:ascii="Trebuchet MS" w:hAnsi="Trebuchet MS"/>
          <w:sz w:val="20"/>
          <w:szCs w:val="20"/>
        </w:rPr>
        <w:lastRenderedPageBreak/>
        <w:t>informação, sem passar pela selecção jornalística. O melhor exemplo é o caso do escândalo Clinton/</w:t>
      </w:r>
      <w:proofErr w:type="spellStart"/>
      <w:r w:rsidRPr="00526227">
        <w:rPr>
          <w:rFonts w:ascii="Trebuchet MS" w:hAnsi="Trebuchet MS"/>
          <w:sz w:val="20"/>
          <w:szCs w:val="20"/>
        </w:rPr>
        <w:t>Lewinski</w:t>
      </w:r>
      <w:proofErr w:type="spellEnd"/>
      <w:r w:rsidRPr="00526227">
        <w:rPr>
          <w:rFonts w:ascii="Trebuchet MS" w:hAnsi="Trebuchet MS"/>
          <w:sz w:val="20"/>
          <w:szCs w:val="20"/>
        </w:rPr>
        <w:t xml:space="preserve">. A história foi divulgada pela primeira vez num </w:t>
      </w:r>
      <w:proofErr w:type="gramStart"/>
      <w:r w:rsidRPr="00526227">
        <w:rPr>
          <w:rFonts w:ascii="Trebuchet MS" w:hAnsi="Trebuchet MS"/>
          <w:sz w:val="20"/>
          <w:szCs w:val="20"/>
        </w:rPr>
        <w:t>site</w:t>
      </w:r>
      <w:proofErr w:type="gramEnd"/>
      <w:r w:rsidRPr="00526227">
        <w:rPr>
          <w:rFonts w:ascii="Trebuchet MS" w:hAnsi="Trebuchet MS"/>
          <w:sz w:val="20"/>
          <w:szCs w:val="20"/>
        </w:rPr>
        <w:t xml:space="preserve"> de um jornalista, </w:t>
      </w:r>
      <w:proofErr w:type="spellStart"/>
      <w:r w:rsidRPr="00526227">
        <w:rPr>
          <w:rFonts w:ascii="Trebuchet MS" w:hAnsi="Trebuchet MS"/>
          <w:i/>
          <w:sz w:val="20"/>
          <w:szCs w:val="20"/>
        </w:rPr>
        <w:t>Drudge</w:t>
      </w:r>
      <w:proofErr w:type="spellEnd"/>
      <w:r w:rsidRPr="00526227">
        <w:rPr>
          <w:rFonts w:ascii="Trebuchet MS" w:hAnsi="Trebuchet MS"/>
          <w:i/>
          <w:sz w:val="20"/>
          <w:szCs w:val="20"/>
        </w:rPr>
        <w:t xml:space="preserve"> </w:t>
      </w:r>
      <w:proofErr w:type="spellStart"/>
      <w:r w:rsidRPr="00526227">
        <w:rPr>
          <w:rFonts w:ascii="Trebuchet MS" w:hAnsi="Trebuchet MS"/>
          <w:i/>
          <w:sz w:val="20"/>
          <w:szCs w:val="20"/>
        </w:rPr>
        <w:t>Report</w:t>
      </w:r>
      <w:proofErr w:type="spellEnd"/>
      <w:r w:rsidRPr="00526227">
        <w:rPr>
          <w:rFonts w:ascii="Trebuchet MS" w:hAnsi="Trebuchet MS"/>
          <w:sz w:val="20"/>
          <w:szCs w:val="20"/>
        </w:rPr>
        <w:t xml:space="preserve">, e só depois os jornais e as revistas difundiram a notícia, sabendo-se que alguns já tinham tido acesso a essa informação, mas optaram por não a publicarem. Neste caso os jornais não foram os primeiros a dar a notícia e a fonte alternativa foi um </w:t>
      </w:r>
      <w:proofErr w:type="gramStart"/>
      <w:r w:rsidRPr="00526227">
        <w:rPr>
          <w:rFonts w:ascii="Trebuchet MS" w:hAnsi="Trebuchet MS"/>
          <w:sz w:val="20"/>
          <w:szCs w:val="20"/>
        </w:rPr>
        <w:t>site</w:t>
      </w:r>
      <w:proofErr w:type="gramEnd"/>
      <w:r w:rsidRPr="00526227">
        <w:rPr>
          <w:rFonts w:ascii="Trebuchet MS" w:hAnsi="Trebuchet MS"/>
          <w:sz w:val="20"/>
          <w:szCs w:val="20"/>
        </w:rPr>
        <w:t xml:space="preserve"> não especializado. Tal c</w:t>
      </w:r>
      <w:r w:rsidR="00F45E5F">
        <w:rPr>
          <w:rFonts w:ascii="Trebuchet MS" w:hAnsi="Trebuchet MS"/>
          <w:sz w:val="20"/>
          <w:szCs w:val="20"/>
        </w:rPr>
        <w:t xml:space="preserve">omo Sousa (2003), consideramos </w:t>
      </w:r>
      <w:r w:rsidRPr="00526227">
        <w:rPr>
          <w:rFonts w:ascii="Trebuchet MS" w:hAnsi="Trebuchet MS"/>
          <w:sz w:val="20"/>
          <w:szCs w:val="20"/>
        </w:rPr>
        <w:t xml:space="preserve">que os utilizadores poderão recorrer a fontes não jornalísticas, como neste caso, </w:t>
      </w:r>
      <w:r w:rsidR="00F45E5F" w:rsidRPr="00F5182B">
        <w:rPr>
          <w:rFonts w:ascii="Trebuchet MS" w:hAnsi="Trebuchet MS"/>
          <w:sz w:val="20"/>
          <w:szCs w:val="20"/>
        </w:rPr>
        <w:t>pese embora</w:t>
      </w:r>
      <w:r w:rsidR="00F45E5F">
        <w:rPr>
          <w:rFonts w:ascii="Trebuchet MS" w:hAnsi="Trebuchet MS"/>
          <w:sz w:val="20"/>
          <w:szCs w:val="20"/>
        </w:rPr>
        <w:t xml:space="preserve"> </w:t>
      </w:r>
      <w:r w:rsidRPr="00526227">
        <w:rPr>
          <w:rFonts w:ascii="Trebuchet MS" w:hAnsi="Trebuchet MS"/>
          <w:sz w:val="20"/>
          <w:szCs w:val="20"/>
        </w:rPr>
        <w:t xml:space="preserve">no seu quotidiano as pessoas </w:t>
      </w:r>
      <w:r w:rsidR="00F45E5F">
        <w:rPr>
          <w:rFonts w:ascii="Trebuchet MS" w:hAnsi="Trebuchet MS"/>
          <w:sz w:val="20"/>
          <w:szCs w:val="20"/>
        </w:rPr>
        <w:t xml:space="preserve">se </w:t>
      </w:r>
      <w:r w:rsidR="00F45E5F" w:rsidRPr="00F5182B">
        <w:rPr>
          <w:rFonts w:ascii="Trebuchet MS" w:hAnsi="Trebuchet MS"/>
          <w:sz w:val="20"/>
          <w:szCs w:val="20"/>
        </w:rPr>
        <w:t>dirigiam</w:t>
      </w:r>
      <w:r w:rsidRPr="00526227">
        <w:rPr>
          <w:rFonts w:ascii="Trebuchet MS" w:hAnsi="Trebuchet MS"/>
          <w:sz w:val="20"/>
          <w:szCs w:val="20"/>
        </w:rPr>
        <w:t xml:space="preserve"> em primeira instância à informação seleccionada, credível, segura e profissional que só é concedida pelos jornalistas.</w:t>
      </w:r>
    </w:p>
    <w:p w:rsidR="002D0BB2" w:rsidRDefault="00D95444" w:rsidP="00526227">
      <w:pPr>
        <w:spacing w:before="240" w:line="360" w:lineRule="auto"/>
        <w:jc w:val="both"/>
        <w:rPr>
          <w:rFonts w:ascii="Trebuchet MS" w:hAnsi="Trebuchet MS"/>
          <w:sz w:val="20"/>
          <w:szCs w:val="20"/>
        </w:rPr>
      </w:pPr>
      <w:r>
        <w:rPr>
          <w:rFonts w:ascii="Trebuchet MS" w:hAnsi="Trebuchet MS"/>
          <w:sz w:val="20"/>
          <w:szCs w:val="20"/>
        </w:rPr>
        <w:t xml:space="preserve">De acordo com Bastos (2000), </w:t>
      </w:r>
      <w:r w:rsidR="00D273DB">
        <w:rPr>
          <w:rFonts w:ascii="Trebuchet MS" w:hAnsi="Trebuchet MS"/>
          <w:sz w:val="20"/>
          <w:szCs w:val="20"/>
        </w:rPr>
        <w:t>“</w:t>
      </w:r>
      <w:r>
        <w:rPr>
          <w:rFonts w:ascii="Trebuchet MS" w:hAnsi="Trebuchet MS"/>
          <w:sz w:val="20"/>
          <w:szCs w:val="20"/>
        </w:rPr>
        <w:t xml:space="preserve">o novo </w:t>
      </w:r>
      <w:proofErr w:type="spellStart"/>
      <w:r w:rsidRPr="00D95444">
        <w:rPr>
          <w:rFonts w:ascii="Trebuchet MS" w:hAnsi="Trebuchet MS"/>
          <w:i/>
          <w:sz w:val="20"/>
          <w:szCs w:val="20"/>
        </w:rPr>
        <w:t>medium</w:t>
      </w:r>
      <w:proofErr w:type="spellEnd"/>
      <w:r w:rsidR="00D273DB">
        <w:rPr>
          <w:rFonts w:ascii="Trebuchet MS" w:hAnsi="Trebuchet MS"/>
          <w:sz w:val="20"/>
          <w:szCs w:val="20"/>
        </w:rPr>
        <w:t xml:space="preserve"> </w:t>
      </w:r>
      <w:r>
        <w:rPr>
          <w:rFonts w:ascii="Trebuchet MS" w:hAnsi="Trebuchet MS"/>
          <w:sz w:val="20"/>
          <w:szCs w:val="20"/>
        </w:rPr>
        <w:t>tem para oferecer ao jornalismo uma multiplicidade de conteúdos e ferramentas que se revelam úteis na concretizaç</w:t>
      </w:r>
      <w:r w:rsidR="00C860D2">
        <w:rPr>
          <w:rFonts w:ascii="Trebuchet MS" w:hAnsi="Trebuchet MS"/>
          <w:sz w:val="20"/>
          <w:szCs w:val="20"/>
        </w:rPr>
        <w:t>ão de determinadas rot</w:t>
      </w:r>
      <w:r w:rsidR="00D273DB">
        <w:rPr>
          <w:rFonts w:ascii="Trebuchet MS" w:hAnsi="Trebuchet MS"/>
          <w:sz w:val="20"/>
          <w:szCs w:val="20"/>
        </w:rPr>
        <w:t>in</w:t>
      </w:r>
      <w:r w:rsidR="00C860D2">
        <w:rPr>
          <w:rFonts w:ascii="Trebuchet MS" w:hAnsi="Trebuchet MS"/>
          <w:sz w:val="20"/>
          <w:szCs w:val="20"/>
        </w:rPr>
        <w:t>as</w:t>
      </w:r>
      <w:r w:rsidR="00D273DB">
        <w:rPr>
          <w:rFonts w:ascii="Trebuchet MS" w:hAnsi="Trebuchet MS"/>
          <w:sz w:val="20"/>
          <w:szCs w:val="20"/>
        </w:rPr>
        <w:t xml:space="preserve"> atinentes à prática jornalística” (p.69). Segundo este autor, </w:t>
      </w:r>
      <w:r w:rsidR="00E75E3A">
        <w:rPr>
          <w:rFonts w:ascii="Trebuchet MS" w:hAnsi="Trebuchet MS"/>
          <w:sz w:val="20"/>
          <w:szCs w:val="20"/>
        </w:rPr>
        <w:t xml:space="preserve">os </w:t>
      </w:r>
      <w:proofErr w:type="gramStart"/>
      <w:r w:rsidR="00E75E3A">
        <w:rPr>
          <w:rFonts w:ascii="Trebuchet MS" w:hAnsi="Trebuchet MS"/>
          <w:sz w:val="20"/>
          <w:szCs w:val="20"/>
        </w:rPr>
        <w:t>med</w:t>
      </w:r>
      <w:r w:rsidR="00F45E5F">
        <w:rPr>
          <w:rFonts w:ascii="Trebuchet MS" w:hAnsi="Trebuchet MS"/>
          <w:sz w:val="20"/>
          <w:szCs w:val="20"/>
        </w:rPr>
        <w:t>ia</w:t>
      </w:r>
      <w:proofErr w:type="gramEnd"/>
      <w:r w:rsidR="00F45E5F">
        <w:rPr>
          <w:rFonts w:ascii="Trebuchet MS" w:hAnsi="Trebuchet MS"/>
          <w:sz w:val="20"/>
          <w:szCs w:val="20"/>
        </w:rPr>
        <w:t xml:space="preserve"> tradicionais acabam por ser</w:t>
      </w:r>
      <w:r w:rsidR="00E75E3A">
        <w:rPr>
          <w:rFonts w:ascii="Trebuchet MS" w:hAnsi="Trebuchet MS"/>
          <w:sz w:val="20"/>
          <w:szCs w:val="20"/>
        </w:rPr>
        <w:t xml:space="preserve"> acolhidos pela rede e ganham novas formas de complementaridade, </w:t>
      </w:r>
      <w:r w:rsidR="00F45E5F" w:rsidRPr="00F5182B">
        <w:rPr>
          <w:rFonts w:ascii="Trebuchet MS" w:hAnsi="Trebuchet MS"/>
          <w:sz w:val="20"/>
          <w:szCs w:val="20"/>
        </w:rPr>
        <w:t>já que</w:t>
      </w:r>
      <w:r w:rsidR="00F45E5F">
        <w:rPr>
          <w:rFonts w:ascii="Trebuchet MS" w:hAnsi="Trebuchet MS"/>
          <w:sz w:val="20"/>
          <w:szCs w:val="20"/>
        </w:rPr>
        <w:t xml:space="preserve"> </w:t>
      </w:r>
      <w:r w:rsidR="00E75E3A">
        <w:rPr>
          <w:rFonts w:ascii="Trebuchet MS" w:hAnsi="Trebuchet MS"/>
          <w:sz w:val="20"/>
          <w:szCs w:val="20"/>
        </w:rPr>
        <w:t>o jornalista tanto pode aceder à plataforma tecnológica para comunicar com uma pessoa de qualquer canto do mundo, como acede ou partilha informação remotamente. “</w:t>
      </w:r>
      <w:r w:rsidR="00D273DB">
        <w:rPr>
          <w:rFonts w:ascii="Trebuchet MS" w:hAnsi="Trebuchet MS"/>
          <w:sz w:val="20"/>
          <w:szCs w:val="20"/>
        </w:rPr>
        <w:t>T</w:t>
      </w:r>
      <w:r w:rsidR="00E75E3A">
        <w:rPr>
          <w:rFonts w:ascii="Trebuchet MS" w:hAnsi="Trebuchet MS"/>
          <w:sz w:val="20"/>
          <w:szCs w:val="20"/>
        </w:rPr>
        <w:t xml:space="preserve">rata-se de um novo meio que, </w:t>
      </w:r>
      <w:r w:rsidR="00D273DB">
        <w:rPr>
          <w:rFonts w:ascii="Trebuchet MS" w:hAnsi="Trebuchet MS"/>
          <w:sz w:val="20"/>
          <w:szCs w:val="20"/>
        </w:rPr>
        <w:t>conferindo-lhes novas roupagens e diferentes horizontes, se expande de formas sem precedentes no respeitante a ritmo, escala, controlo e modalidades comunicacionais</w:t>
      </w:r>
      <w:r w:rsidR="00E75E3A">
        <w:rPr>
          <w:rFonts w:ascii="Trebuchet MS" w:hAnsi="Trebuchet MS"/>
          <w:sz w:val="20"/>
          <w:szCs w:val="20"/>
        </w:rPr>
        <w:t>” conclui Bastos (2000, p.71).</w:t>
      </w:r>
    </w:p>
    <w:p w:rsidR="00D95444" w:rsidRDefault="00D95444" w:rsidP="00526227">
      <w:pPr>
        <w:spacing w:before="240" w:line="360" w:lineRule="auto"/>
        <w:jc w:val="both"/>
        <w:rPr>
          <w:rFonts w:ascii="Trebuchet MS" w:hAnsi="Trebuchet MS"/>
          <w:sz w:val="20"/>
          <w:szCs w:val="20"/>
        </w:rPr>
      </w:pPr>
    </w:p>
    <w:p w:rsidR="002D0BB2" w:rsidRPr="00526227" w:rsidRDefault="002D0BB2" w:rsidP="00526227">
      <w:pPr>
        <w:spacing w:before="240" w:line="360" w:lineRule="auto"/>
        <w:jc w:val="both"/>
        <w:rPr>
          <w:rFonts w:ascii="Trebuchet MS" w:hAnsi="Trebuchet MS"/>
          <w:sz w:val="20"/>
          <w:szCs w:val="20"/>
        </w:rPr>
      </w:pPr>
    </w:p>
    <w:p w:rsidR="002D0BB2" w:rsidRPr="00420500" w:rsidRDefault="002D0BB2" w:rsidP="00FA1456">
      <w:pPr>
        <w:pStyle w:val="Cabealho31"/>
        <w:rPr>
          <w:rFonts w:ascii="Trebuchet MS" w:hAnsi="Trebuchet MS"/>
          <w:sz w:val="24"/>
          <w:szCs w:val="24"/>
        </w:rPr>
      </w:pPr>
      <w:bookmarkStart w:id="5" w:name="_Toc307152241"/>
      <w:r w:rsidRPr="00420500">
        <w:rPr>
          <w:rFonts w:ascii="Trebuchet MS" w:hAnsi="Trebuchet MS"/>
          <w:sz w:val="24"/>
          <w:szCs w:val="24"/>
        </w:rPr>
        <w:t>Velocidade</w:t>
      </w:r>
      <w:r w:rsidR="008951D3" w:rsidRPr="00420500">
        <w:rPr>
          <w:rFonts w:ascii="Trebuchet MS" w:hAnsi="Trebuchet MS"/>
          <w:sz w:val="24"/>
          <w:szCs w:val="24"/>
        </w:rPr>
        <w:t xml:space="preserve">, </w:t>
      </w:r>
      <w:r w:rsidRPr="00420500">
        <w:rPr>
          <w:rFonts w:ascii="Trebuchet MS" w:hAnsi="Trebuchet MS"/>
          <w:sz w:val="24"/>
          <w:szCs w:val="24"/>
        </w:rPr>
        <w:t xml:space="preserve">verificação da </w:t>
      </w:r>
      <w:r w:rsidR="00615DB7" w:rsidRPr="00420500">
        <w:rPr>
          <w:rFonts w:ascii="Trebuchet MS" w:hAnsi="Trebuchet MS"/>
          <w:sz w:val="24"/>
          <w:szCs w:val="24"/>
        </w:rPr>
        <w:t>informação e</w:t>
      </w:r>
      <w:r w:rsidR="008951D3" w:rsidRPr="00420500">
        <w:rPr>
          <w:rFonts w:ascii="Trebuchet MS" w:hAnsi="Trebuchet MS"/>
          <w:sz w:val="24"/>
          <w:szCs w:val="24"/>
        </w:rPr>
        <w:t xml:space="preserve"> novas fontes</w:t>
      </w:r>
      <w:bookmarkEnd w:id="5"/>
    </w:p>
    <w:p w:rsidR="002D0BB2" w:rsidRPr="00526227" w:rsidRDefault="002D0BB2" w:rsidP="00526227">
      <w:pPr>
        <w:spacing w:before="240" w:line="360" w:lineRule="auto"/>
        <w:rPr>
          <w:rFonts w:ascii="Trebuchet MS" w:hAnsi="Trebuchet MS"/>
          <w:sz w:val="20"/>
          <w:szCs w:val="20"/>
        </w:rPr>
      </w:pPr>
    </w:p>
    <w:p w:rsidR="00D170BD" w:rsidRDefault="002D0BB2" w:rsidP="00526227">
      <w:pPr>
        <w:spacing w:before="240" w:line="360" w:lineRule="auto"/>
        <w:jc w:val="both"/>
        <w:rPr>
          <w:rFonts w:ascii="Trebuchet MS" w:hAnsi="Trebuchet MS"/>
          <w:sz w:val="20"/>
          <w:szCs w:val="20"/>
        </w:rPr>
      </w:pPr>
      <w:r w:rsidRPr="008951D3">
        <w:rPr>
          <w:rFonts w:ascii="Trebuchet MS" w:hAnsi="Trebuchet MS"/>
          <w:sz w:val="20"/>
          <w:szCs w:val="20"/>
        </w:rPr>
        <w:t xml:space="preserve">Para além das já referidas alterações provocadas pela Internet no jornalismo, há outras que colocam em causa alguns princípios do jornalismo. A instantaneidade, por exemplo, aumentou os horizontes da notícia, mas colocou também alguns obstáculos ao jornalista, que passou a ter menos tempo para a produção da notícia ou para a elementar confirmação junto das suas fontes. </w:t>
      </w:r>
      <w:r w:rsidR="008951D3" w:rsidRPr="008951D3">
        <w:rPr>
          <w:rFonts w:ascii="Trebuchet MS" w:hAnsi="Trebuchet MS"/>
          <w:sz w:val="20"/>
          <w:szCs w:val="20"/>
        </w:rPr>
        <w:t xml:space="preserve">O facto de determinada notícia ser publicada na edição </w:t>
      </w:r>
      <w:proofErr w:type="gramStart"/>
      <w:r w:rsidR="008951D3" w:rsidRPr="008951D3">
        <w:rPr>
          <w:rFonts w:ascii="Trebuchet MS" w:hAnsi="Trebuchet MS"/>
          <w:sz w:val="20"/>
          <w:szCs w:val="20"/>
        </w:rPr>
        <w:t>online</w:t>
      </w:r>
      <w:proofErr w:type="gramEnd"/>
      <w:r w:rsidR="008951D3" w:rsidRPr="008951D3">
        <w:rPr>
          <w:rFonts w:ascii="Trebuchet MS" w:hAnsi="Trebuchet MS"/>
          <w:sz w:val="20"/>
          <w:szCs w:val="20"/>
        </w:rPr>
        <w:t xml:space="preserve"> da concorrência obriga o jornalista a procurar essa mesma informação para o seu jornal, pelo que muitas vezes</w:t>
      </w:r>
      <w:r w:rsidR="00F45E5F">
        <w:rPr>
          <w:rFonts w:ascii="Trebuchet MS" w:hAnsi="Trebuchet MS"/>
          <w:sz w:val="20"/>
          <w:szCs w:val="20"/>
        </w:rPr>
        <w:t>,</w:t>
      </w:r>
      <w:r w:rsidR="008951D3" w:rsidRPr="008951D3">
        <w:rPr>
          <w:rFonts w:ascii="Trebuchet MS" w:hAnsi="Trebuchet MS"/>
          <w:sz w:val="20"/>
          <w:szCs w:val="20"/>
        </w:rPr>
        <w:t xml:space="preserve"> a</w:t>
      </w:r>
      <w:r w:rsidRPr="008951D3">
        <w:rPr>
          <w:rFonts w:ascii="Trebuchet MS" w:hAnsi="Trebuchet MS"/>
          <w:sz w:val="20"/>
          <w:szCs w:val="20"/>
        </w:rPr>
        <w:t xml:space="preserve"> </w:t>
      </w:r>
      <w:r w:rsidR="008951D3" w:rsidRPr="008951D3">
        <w:rPr>
          <w:rFonts w:ascii="Trebuchet MS" w:hAnsi="Trebuchet MS"/>
          <w:sz w:val="20"/>
          <w:szCs w:val="20"/>
        </w:rPr>
        <w:t>instantaneidade que caracteriza</w:t>
      </w:r>
      <w:r w:rsidRPr="008951D3">
        <w:rPr>
          <w:rFonts w:ascii="Trebuchet MS" w:hAnsi="Trebuchet MS"/>
          <w:sz w:val="20"/>
          <w:szCs w:val="20"/>
        </w:rPr>
        <w:t xml:space="preserve"> </w:t>
      </w:r>
      <w:r w:rsidR="008951D3" w:rsidRPr="008951D3">
        <w:rPr>
          <w:rFonts w:ascii="Trebuchet MS" w:hAnsi="Trebuchet MS"/>
          <w:sz w:val="20"/>
          <w:szCs w:val="20"/>
        </w:rPr>
        <w:t>este</w:t>
      </w:r>
      <w:r w:rsidRPr="008951D3">
        <w:rPr>
          <w:rFonts w:ascii="Trebuchet MS" w:hAnsi="Trebuchet MS"/>
          <w:sz w:val="20"/>
          <w:szCs w:val="20"/>
        </w:rPr>
        <w:t xml:space="preserve"> novo parad</w:t>
      </w:r>
      <w:r w:rsidR="00F5182B">
        <w:rPr>
          <w:rFonts w:ascii="Trebuchet MS" w:hAnsi="Trebuchet MS"/>
          <w:sz w:val="20"/>
          <w:szCs w:val="20"/>
        </w:rPr>
        <w:t xml:space="preserve">igma comunicacional </w:t>
      </w:r>
      <w:r w:rsidR="00F45E5F" w:rsidRPr="00F5182B">
        <w:rPr>
          <w:rFonts w:ascii="Trebuchet MS" w:hAnsi="Trebuchet MS"/>
          <w:sz w:val="20"/>
          <w:szCs w:val="20"/>
        </w:rPr>
        <w:t>sujeita os jornalistas a terem de</w:t>
      </w:r>
      <w:r w:rsidR="00F5182B">
        <w:rPr>
          <w:rFonts w:ascii="Trebuchet MS" w:hAnsi="Trebuchet MS"/>
          <w:sz w:val="20"/>
          <w:szCs w:val="20"/>
        </w:rPr>
        <w:t xml:space="preserve"> </w:t>
      </w:r>
      <w:r w:rsidR="008951D3" w:rsidRPr="008951D3">
        <w:rPr>
          <w:rFonts w:ascii="Trebuchet MS" w:hAnsi="Trebuchet MS"/>
          <w:sz w:val="20"/>
          <w:szCs w:val="20"/>
        </w:rPr>
        <w:t>recorrer à Internet procurando confirmações mais r</w:t>
      </w:r>
      <w:r w:rsidR="00D170BD">
        <w:rPr>
          <w:rFonts w:ascii="Trebuchet MS" w:hAnsi="Trebuchet MS"/>
          <w:sz w:val="20"/>
          <w:szCs w:val="20"/>
        </w:rPr>
        <w:t>ápidas do</w:t>
      </w:r>
      <w:r w:rsidR="008951D3" w:rsidRPr="008951D3">
        <w:rPr>
          <w:rFonts w:ascii="Trebuchet MS" w:hAnsi="Trebuchet MS"/>
          <w:sz w:val="20"/>
          <w:szCs w:val="20"/>
        </w:rPr>
        <w:t xml:space="preserve"> que a</w:t>
      </w:r>
      <w:r w:rsidR="00D170BD">
        <w:rPr>
          <w:rFonts w:ascii="Trebuchet MS" w:hAnsi="Trebuchet MS"/>
          <w:sz w:val="20"/>
          <w:szCs w:val="20"/>
        </w:rPr>
        <w:t>quelas que poderiam obter</w:t>
      </w:r>
      <w:r w:rsidR="008951D3" w:rsidRPr="008951D3">
        <w:rPr>
          <w:rFonts w:ascii="Trebuchet MS" w:hAnsi="Trebuchet MS"/>
          <w:sz w:val="20"/>
          <w:szCs w:val="20"/>
        </w:rPr>
        <w:t xml:space="preserve"> das fontes</w:t>
      </w:r>
      <w:r w:rsidRPr="008951D3">
        <w:rPr>
          <w:rFonts w:ascii="Trebuchet MS" w:hAnsi="Trebuchet MS"/>
          <w:sz w:val="20"/>
          <w:szCs w:val="20"/>
        </w:rPr>
        <w:t xml:space="preserve"> tradicionais. </w:t>
      </w:r>
      <w:r w:rsidR="00E00BD0">
        <w:rPr>
          <w:rFonts w:ascii="Trebuchet MS" w:hAnsi="Trebuchet MS"/>
          <w:sz w:val="20"/>
          <w:szCs w:val="20"/>
        </w:rPr>
        <w:t>Para confirmar se esta acepção é verosímil</w:t>
      </w:r>
      <w:r w:rsidR="008951D3" w:rsidRPr="008951D3">
        <w:rPr>
          <w:rFonts w:ascii="Trebuchet MS" w:hAnsi="Trebuchet MS"/>
          <w:sz w:val="20"/>
          <w:szCs w:val="20"/>
        </w:rPr>
        <w:t>, neste trabalho</w:t>
      </w:r>
      <w:r w:rsidRPr="008951D3">
        <w:rPr>
          <w:rFonts w:ascii="Trebuchet MS" w:hAnsi="Trebuchet MS"/>
          <w:sz w:val="20"/>
          <w:szCs w:val="20"/>
        </w:rPr>
        <w:t xml:space="preserve"> perguntámos aos jornalistas</w:t>
      </w:r>
      <w:r w:rsidR="008951D3" w:rsidRPr="008951D3">
        <w:rPr>
          <w:rFonts w:ascii="Trebuchet MS" w:hAnsi="Trebuchet MS"/>
          <w:sz w:val="20"/>
          <w:szCs w:val="20"/>
        </w:rPr>
        <w:t xml:space="preserve"> </w:t>
      </w:r>
      <w:r w:rsidR="008951D3">
        <w:rPr>
          <w:rFonts w:ascii="Trebuchet MS" w:hAnsi="Trebuchet MS"/>
          <w:sz w:val="20"/>
          <w:szCs w:val="20"/>
        </w:rPr>
        <w:t>quais</w:t>
      </w:r>
      <w:r w:rsidRPr="008951D3">
        <w:rPr>
          <w:rFonts w:ascii="Trebuchet MS" w:hAnsi="Trebuchet MS"/>
          <w:sz w:val="20"/>
          <w:szCs w:val="20"/>
        </w:rPr>
        <w:t xml:space="preserve"> são os principais tipos de fontes de informação que utilizam nas suas peças jornalísticas</w:t>
      </w:r>
      <w:r w:rsidR="00D170BD">
        <w:rPr>
          <w:rFonts w:ascii="Trebuchet MS" w:hAnsi="Trebuchet MS"/>
          <w:sz w:val="20"/>
          <w:szCs w:val="20"/>
        </w:rPr>
        <w:t>, contrastando alguma</w:t>
      </w:r>
      <w:r w:rsidR="00F45E5F">
        <w:rPr>
          <w:rFonts w:ascii="Trebuchet MS" w:hAnsi="Trebuchet MS"/>
          <w:sz w:val="20"/>
          <w:szCs w:val="20"/>
        </w:rPr>
        <w:t>s</w:t>
      </w:r>
      <w:r w:rsidR="00D170BD">
        <w:rPr>
          <w:rFonts w:ascii="Trebuchet MS" w:hAnsi="Trebuchet MS"/>
          <w:sz w:val="20"/>
          <w:szCs w:val="20"/>
        </w:rPr>
        <w:t xml:space="preserve"> fontes tradicionais com as novas fontes que começam a ser citadas em estudos internacionais.</w:t>
      </w:r>
      <w:r w:rsidRPr="008951D3">
        <w:rPr>
          <w:rFonts w:ascii="Trebuchet MS" w:hAnsi="Trebuchet MS"/>
          <w:sz w:val="20"/>
          <w:szCs w:val="20"/>
        </w:rPr>
        <w:t xml:space="preserve"> </w:t>
      </w:r>
      <w:r w:rsidR="00D170BD">
        <w:rPr>
          <w:rFonts w:ascii="Trebuchet MS" w:hAnsi="Trebuchet MS"/>
          <w:sz w:val="20"/>
          <w:szCs w:val="20"/>
        </w:rPr>
        <w:t xml:space="preserve"> </w:t>
      </w:r>
    </w:p>
    <w:p w:rsidR="00E00BD0" w:rsidRPr="00685294" w:rsidRDefault="005E0292" w:rsidP="00526227">
      <w:pPr>
        <w:spacing w:before="240" w:line="360" w:lineRule="auto"/>
        <w:jc w:val="both"/>
        <w:rPr>
          <w:rFonts w:ascii="Trebuchet MS" w:hAnsi="Trebuchet MS"/>
          <w:sz w:val="20"/>
          <w:szCs w:val="20"/>
        </w:rPr>
      </w:pPr>
      <w:r w:rsidRPr="00685294">
        <w:rPr>
          <w:rFonts w:ascii="Trebuchet MS" w:hAnsi="Trebuchet MS"/>
          <w:sz w:val="20"/>
          <w:szCs w:val="20"/>
        </w:rPr>
        <w:lastRenderedPageBreak/>
        <w:t xml:space="preserve">O impacto da tecnologia nas </w:t>
      </w:r>
      <w:proofErr w:type="spellStart"/>
      <w:r w:rsidRPr="00685294">
        <w:rPr>
          <w:rFonts w:ascii="Trebuchet MS" w:hAnsi="Trebuchet MS"/>
          <w:i/>
          <w:sz w:val="20"/>
          <w:szCs w:val="20"/>
        </w:rPr>
        <w:t>deadlines</w:t>
      </w:r>
      <w:proofErr w:type="spellEnd"/>
      <w:r w:rsidRPr="00685294">
        <w:rPr>
          <w:rFonts w:ascii="Trebuchet MS" w:hAnsi="Trebuchet MS"/>
          <w:i/>
          <w:sz w:val="20"/>
          <w:szCs w:val="20"/>
        </w:rPr>
        <w:t xml:space="preserve"> </w:t>
      </w:r>
      <w:r w:rsidRPr="00685294">
        <w:rPr>
          <w:rFonts w:ascii="Trebuchet MS" w:hAnsi="Trebuchet MS"/>
          <w:sz w:val="20"/>
          <w:szCs w:val="20"/>
        </w:rPr>
        <w:t xml:space="preserve">é um dos aspectos analisados no estudo de </w:t>
      </w:r>
      <w:proofErr w:type="spellStart"/>
      <w:r w:rsidRPr="00685294">
        <w:rPr>
          <w:rFonts w:ascii="Trebuchet MS" w:hAnsi="Trebuchet MS"/>
          <w:sz w:val="20"/>
          <w:szCs w:val="20"/>
        </w:rPr>
        <w:t>Thompson</w:t>
      </w:r>
      <w:proofErr w:type="spellEnd"/>
      <w:r w:rsidRPr="00685294">
        <w:rPr>
          <w:rFonts w:ascii="Trebuchet MS" w:hAnsi="Trebuchet MS"/>
          <w:sz w:val="20"/>
          <w:szCs w:val="20"/>
        </w:rPr>
        <w:t xml:space="preserve"> (1996)</w:t>
      </w:r>
      <w:r w:rsidR="00F45E5F" w:rsidRPr="00685294">
        <w:rPr>
          <w:rFonts w:ascii="Trebuchet MS" w:hAnsi="Trebuchet MS"/>
          <w:sz w:val="20"/>
          <w:szCs w:val="20"/>
        </w:rPr>
        <w:t>,</w:t>
      </w:r>
      <w:r w:rsidRPr="00685294">
        <w:rPr>
          <w:rFonts w:ascii="Trebuchet MS" w:hAnsi="Trebuchet MS"/>
          <w:sz w:val="20"/>
          <w:szCs w:val="20"/>
        </w:rPr>
        <w:t xml:space="preserve"> que procurou investigar o efeito das novas tecnologias na maneira como os jornalistas da imprensa conduzem as suas rotinas de produção da notícia (</w:t>
      </w:r>
      <w:r w:rsidRPr="00685294">
        <w:rPr>
          <w:rFonts w:ascii="Trebuchet MS" w:hAnsi="Trebuchet MS"/>
          <w:i/>
          <w:sz w:val="20"/>
          <w:szCs w:val="20"/>
        </w:rPr>
        <w:t xml:space="preserve">cit. </w:t>
      </w:r>
      <w:proofErr w:type="spellStart"/>
      <w:r w:rsidRPr="00685294">
        <w:rPr>
          <w:rFonts w:ascii="Trebuchet MS" w:hAnsi="Trebuchet MS"/>
          <w:i/>
          <w:sz w:val="20"/>
          <w:szCs w:val="20"/>
        </w:rPr>
        <w:t>in</w:t>
      </w:r>
      <w:proofErr w:type="spellEnd"/>
      <w:r w:rsidRPr="00685294">
        <w:rPr>
          <w:rFonts w:ascii="Trebuchet MS" w:hAnsi="Trebuchet MS"/>
          <w:sz w:val="20"/>
          <w:szCs w:val="20"/>
        </w:rPr>
        <w:t xml:space="preserve"> Bastos, 2000). Segundo este estudo</w:t>
      </w:r>
      <w:r w:rsidR="00685294" w:rsidRPr="00685294">
        <w:rPr>
          <w:rFonts w:ascii="Trebuchet MS" w:hAnsi="Trebuchet MS"/>
          <w:sz w:val="20"/>
          <w:szCs w:val="20"/>
        </w:rPr>
        <w:t>,</w:t>
      </w:r>
      <w:r w:rsidRPr="00685294">
        <w:rPr>
          <w:rFonts w:ascii="Trebuchet MS" w:hAnsi="Trebuchet MS"/>
          <w:sz w:val="20"/>
          <w:szCs w:val="20"/>
        </w:rPr>
        <w:t xml:space="preserve"> os jornalistas referenciam o facto de “a tecnologia digital melhorar substancialmente a capacidade de enfrentar </w:t>
      </w:r>
      <w:proofErr w:type="spellStart"/>
      <w:r w:rsidRPr="00685294">
        <w:rPr>
          <w:rFonts w:ascii="Trebuchet MS" w:hAnsi="Trebuchet MS"/>
          <w:i/>
          <w:sz w:val="20"/>
          <w:szCs w:val="20"/>
        </w:rPr>
        <w:t>deadlines</w:t>
      </w:r>
      <w:proofErr w:type="spellEnd"/>
      <w:r w:rsidRPr="00685294">
        <w:rPr>
          <w:rFonts w:ascii="Trebuchet MS" w:hAnsi="Trebuchet MS"/>
          <w:i/>
          <w:sz w:val="20"/>
          <w:szCs w:val="20"/>
        </w:rPr>
        <w:t xml:space="preserve"> </w:t>
      </w:r>
      <w:r w:rsidRPr="00685294">
        <w:rPr>
          <w:rFonts w:ascii="Trebuchet MS" w:hAnsi="Trebuchet MS"/>
          <w:sz w:val="20"/>
          <w:szCs w:val="20"/>
        </w:rPr>
        <w:t>com qualidade, quer ao nível do texto, quer no que diz respeito à imagem” (p.89).</w:t>
      </w:r>
    </w:p>
    <w:p w:rsidR="00236B82" w:rsidRPr="00685294" w:rsidRDefault="00236B82" w:rsidP="00526227">
      <w:pPr>
        <w:spacing w:before="240" w:line="360" w:lineRule="auto"/>
        <w:jc w:val="both"/>
        <w:rPr>
          <w:rFonts w:ascii="Trebuchet MS" w:hAnsi="Trebuchet MS"/>
          <w:sz w:val="20"/>
          <w:szCs w:val="20"/>
        </w:rPr>
      </w:pPr>
      <w:r w:rsidRPr="00685294">
        <w:rPr>
          <w:rFonts w:ascii="Trebuchet MS" w:hAnsi="Trebuchet MS"/>
          <w:sz w:val="20"/>
          <w:szCs w:val="20"/>
        </w:rPr>
        <w:t xml:space="preserve">Por um lado, a Internet assume-se, indubitavelmente, como um instrumento privilegiado de contacto com fontes e de pesquisa de conteúdos para o jornalista, mas por outro é a própria rede que restringe o jornalista, ao fornecer um “turbilhão” de dados sem filtragem, colocando problemas ao nível da verificação. </w:t>
      </w:r>
      <w:r w:rsidR="0054734E" w:rsidRPr="00685294">
        <w:rPr>
          <w:rFonts w:ascii="Trebuchet MS" w:hAnsi="Trebuchet MS"/>
          <w:sz w:val="20"/>
          <w:szCs w:val="20"/>
        </w:rPr>
        <w:t>“Para os profissionais de comunicação, um dos maiores perigos na utilização do novo meio é a elevada probabilidade de recolherem material informativo pouco fiável” (Bastos, 2000, p.91).</w:t>
      </w:r>
    </w:p>
    <w:p w:rsidR="0054734E" w:rsidRPr="00D80F09" w:rsidRDefault="0054734E" w:rsidP="00526227">
      <w:pPr>
        <w:spacing w:before="240" w:line="360" w:lineRule="auto"/>
        <w:jc w:val="both"/>
        <w:rPr>
          <w:rFonts w:ascii="Trebuchet MS" w:hAnsi="Trebuchet MS"/>
          <w:color w:val="000000" w:themeColor="text1"/>
          <w:sz w:val="20"/>
          <w:szCs w:val="20"/>
        </w:rPr>
      </w:pPr>
      <w:r w:rsidRPr="00D80F09">
        <w:rPr>
          <w:rFonts w:ascii="Trebuchet MS" w:hAnsi="Trebuchet MS"/>
          <w:color w:val="000000" w:themeColor="text1"/>
          <w:sz w:val="20"/>
          <w:szCs w:val="20"/>
        </w:rPr>
        <w:t>Encontrar a informação desejada nem sempr</w:t>
      </w:r>
      <w:r w:rsidR="00685294" w:rsidRPr="00D80F09">
        <w:rPr>
          <w:rFonts w:ascii="Trebuchet MS" w:hAnsi="Trebuchet MS"/>
          <w:color w:val="000000" w:themeColor="text1"/>
          <w:sz w:val="20"/>
          <w:szCs w:val="20"/>
        </w:rPr>
        <w:t>e é fácil, mesmo com a ajuda</w:t>
      </w:r>
      <w:r w:rsidRPr="00D80F09">
        <w:rPr>
          <w:rFonts w:ascii="Trebuchet MS" w:hAnsi="Trebuchet MS"/>
          <w:color w:val="000000" w:themeColor="text1"/>
          <w:sz w:val="20"/>
          <w:szCs w:val="20"/>
        </w:rPr>
        <w:t xml:space="preserve"> das novas ferramentas</w:t>
      </w:r>
      <w:r w:rsidR="00F45E5F" w:rsidRPr="00D80F09">
        <w:rPr>
          <w:rFonts w:ascii="Trebuchet MS" w:hAnsi="Trebuchet MS"/>
          <w:color w:val="000000" w:themeColor="text1"/>
          <w:sz w:val="20"/>
          <w:szCs w:val="20"/>
        </w:rPr>
        <w:t xml:space="preserve">, como os motores de busca, o correio electrónico, </w:t>
      </w:r>
      <w:r w:rsidRPr="00D80F09">
        <w:rPr>
          <w:rFonts w:ascii="Trebuchet MS" w:hAnsi="Trebuchet MS"/>
          <w:color w:val="000000" w:themeColor="text1"/>
          <w:sz w:val="20"/>
          <w:szCs w:val="20"/>
        </w:rPr>
        <w:t xml:space="preserve">as </w:t>
      </w:r>
      <w:proofErr w:type="spellStart"/>
      <w:r w:rsidRPr="00D80F09">
        <w:rPr>
          <w:rFonts w:ascii="Trebuchet MS" w:hAnsi="Trebuchet MS"/>
          <w:i/>
          <w:color w:val="000000" w:themeColor="text1"/>
          <w:sz w:val="20"/>
          <w:szCs w:val="20"/>
        </w:rPr>
        <w:t>mailling</w:t>
      </w:r>
      <w:proofErr w:type="spellEnd"/>
      <w:r w:rsidRPr="00D80F09">
        <w:rPr>
          <w:rFonts w:ascii="Trebuchet MS" w:hAnsi="Trebuchet MS"/>
          <w:i/>
          <w:color w:val="000000" w:themeColor="text1"/>
          <w:sz w:val="20"/>
          <w:szCs w:val="20"/>
        </w:rPr>
        <w:t xml:space="preserve"> </w:t>
      </w:r>
      <w:proofErr w:type="spellStart"/>
      <w:r w:rsidRPr="00D80F09">
        <w:rPr>
          <w:rFonts w:ascii="Trebuchet MS" w:hAnsi="Trebuchet MS"/>
          <w:i/>
          <w:color w:val="000000" w:themeColor="text1"/>
          <w:sz w:val="20"/>
          <w:szCs w:val="20"/>
        </w:rPr>
        <w:t>lists</w:t>
      </w:r>
      <w:proofErr w:type="spellEnd"/>
      <w:r w:rsidRPr="00D80F09">
        <w:rPr>
          <w:rFonts w:ascii="Trebuchet MS" w:hAnsi="Trebuchet MS"/>
          <w:color w:val="000000" w:themeColor="text1"/>
          <w:sz w:val="20"/>
          <w:szCs w:val="20"/>
        </w:rPr>
        <w:t xml:space="preserve"> ou o RSS, entre outras, que contribuem para a ampliação das fontes de informação. “A simples busca por palavras-chave pode colocar instantaneamente à disposição milhares de páginas passíveis de consulta” (</w:t>
      </w:r>
      <w:r w:rsidR="00685294" w:rsidRPr="00D80F09">
        <w:rPr>
          <w:rFonts w:ascii="Trebuchet MS" w:hAnsi="Trebuchet MS"/>
          <w:color w:val="000000" w:themeColor="text1"/>
          <w:sz w:val="20"/>
          <w:szCs w:val="20"/>
        </w:rPr>
        <w:t>Bastos 2000</w:t>
      </w:r>
      <w:r w:rsidRPr="00D80F09">
        <w:rPr>
          <w:rFonts w:ascii="Trebuchet MS" w:hAnsi="Trebuchet MS"/>
          <w:color w:val="000000" w:themeColor="text1"/>
          <w:sz w:val="20"/>
          <w:szCs w:val="20"/>
        </w:rPr>
        <w:t>, p.92)</w:t>
      </w:r>
      <w:r w:rsidR="00D80F09">
        <w:rPr>
          <w:rFonts w:ascii="Trebuchet MS" w:hAnsi="Trebuchet MS"/>
          <w:color w:val="000000" w:themeColor="text1"/>
          <w:sz w:val="20"/>
          <w:szCs w:val="20"/>
        </w:rPr>
        <w:t>.</w:t>
      </w:r>
      <w:r w:rsidR="00685294" w:rsidRPr="00D80F09">
        <w:rPr>
          <w:rFonts w:ascii="Trebuchet MS" w:hAnsi="Trebuchet MS"/>
          <w:color w:val="000000" w:themeColor="text1"/>
          <w:sz w:val="20"/>
          <w:szCs w:val="20"/>
        </w:rPr>
        <w:t xml:space="preserve"> </w:t>
      </w:r>
      <w:r w:rsidR="00206432" w:rsidRPr="00D80F09">
        <w:rPr>
          <w:rFonts w:ascii="Trebuchet MS" w:hAnsi="Trebuchet MS"/>
          <w:color w:val="000000" w:themeColor="text1"/>
          <w:sz w:val="20"/>
          <w:szCs w:val="20"/>
        </w:rPr>
        <w:t>Paradoxalmente, a multiplicação das fontes impõe desafios de várias índoles aos jornalistas, como a questão da credibilidade, e outr</w:t>
      </w:r>
      <w:r w:rsidR="00F45E5F" w:rsidRPr="00D80F09">
        <w:rPr>
          <w:rFonts w:ascii="Trebuchet MS" w:hAnsi="Trebuchet MS"/>
          <w:color w:val="000000" w:themeColor="text1"/>
          <w:sz w:val="20"/>
          <w:szCs w:val="20"/>
        </w:rPr>
        <w:t>as, de ordem ética e deontológica</w:t>
      </w:r>
      <w:r w:rsidR="00206432" w:rsidRPr="00D80F09">
        <w:rPr>
          <w:rFonts w:ascii="Trebuchet MS" w:hAnsi="Trebuchet MS"/>
          <w:color w:val="000000" w:themeColor="text1"/>
          <w:sz w:val="20"/>
          <w:szCs w:val="20"/>
        </w:rPr>
        <w:t>, designadamente, como vamos verificar nos capítulos seguintes.</w:t>
      </w:r>
    </w:p>
    <w:p w:rsidR="00BD02D4" w:rsidRDefault="00BD02D4">
      <w:pPr>
        <w:rPr>
          <w:rFonts w:ascii="Trebuchet MS" w:eastAsia="TrebuchetMS" w:hAnsi="Trebuchet MS" w:cs="TrebuchetMS"/>
          <w:b/>
          <w:sz w:val="20"/>
          <w:szCs w:val="20"/>
        </w:rPr>
      </w:pPr>
      <w:r>
        <w:rPr>
          <w:rFonts w:ascii="Trebuchet MS" w:eastAsia="TrebuchetMS" w:hAnsi="Trebuchet MS" w:cs="TrebuchetMS"/>
          <w:b/>
          <w:sz w:val="20"/>
          <w:szCs w:val="20"/>
        </w:rPr>
        <w:br w:type="page"/>
      </w:r>
    </w:p>
    <w:p w:rsidR="002D0BB2" w:rsidRPr="00D170BD" w:rsidRDefault="002D0BB2" w:rsidP="00D170BD">
      <w:pPr>
        <w:pStyle w:val="Cabealho11"/>
        <w:rPr>
          <w:rFonts w:eastAsia="TrebuchetMS"/>
        </w:rPr>
      </w:pPr>
      <w:bookmarkStart w:id="6" w:name="_Toc307152242"/>
      <w:r w:rsidRPr="00526227">
        <w:rPr>
          <w:rFonts w:eastAsia="TrebuchetMS"/>
        </w:rPr>
        <w:lastRenderedPageBreak/>
        <w:t>O jornalista e as suas fontes</w:t>
      </w:r>
      <w:bookmarkEnd w:id="6"/>
    </w:p>
    <w:p w:rsidR="002D0BB2" w:rsidRPr="00D170BD" w:rsidRDefault="002D0BB2" w:rsidP="00526227">
      <w:pPr>
        <w:spacing w:before="240" w:line="360" w:lineRule="auto"/>
        <w:jc w:val="both"/>
        <w:rPr>
          <w:rFonts w:ascii="Trebuchet MS" w:eastAsia="TrebuchetMS" w:hAnsi="Trebuchet MS" w:cs="TrebuchetMS"/>
          <w:sz w:val="20"/>
          <w:szCs w:val="20"/>
        </w:rPr>
      </w:pPr>
      <w:r w:rsidRPr="00D170BD">
        <w:rPr>
          <w:rFonts w:ascii="Trebuchet MS" w:eastAsia="TrebuchetMS" w:hAnsi="Trebuchet MS" w:cs="TrebuchetMS"/>
          <w:sz w:val="20"/>
          <w:szCs w:val="20"/>
        </w:rPr>
        <w:t xml:space="preserve">As fontes de informação têm sido objecto de estudo de vários autores como </w:t>
      </w:r>
      <w:proofErr w:type="spellStart"/>
      <w:r w:rsidRPr="00D170BD">
        <w:rPr>
          <w:rFonts w:ascii="Trebuchet MS" w:eastAsia="TrebuchetMS" w:hAnsi="Trebuchet MS" w:cs="TrebuchetMS"/>
          <w:sz w:val="20"/>
          <w:szCs w:val="20"/>
        </w:rPr>
        <w:t>Berlo</w:t>
      </w:r>
      <w:proofErr w:type="spellEnd"/>
      <w:r w:rsidRPr="00D170BD">
        <w:rPr>
          <w:rFonts w:ascii="Trebuchet MS" w:eastAsia="TrebuchetMS" w:hAnsi="Trebuchet MS" w:cs="TrebuchetMS"/>
          <w:sz w:val="20"/>
          <w:szCs w:val="20"/>
        </w:rPr>
        <w:t xml:space="preserve"> (1960), </w:t>
      </w:r>
      <w:proofErr w:type="spellStart"/>
      <w:r w:rsidRPr="00D170BD">
        <w:rPr>
          <w:rFonts w:ascii="Trebuchet MS" w:eastAsia="TrebuchetMS" w:hAnsi="Trebuchet MS" w:cs="TrebuchetMS"/>
          <w:sz w:val="20"/>
          <w:szCs w:val="20"/>
        </w:rPr>
        <w:t>Molotch</w:t>
      </w:r>
      <w:proofErr w:type="spellEnd"/>
      <w:r w:rsidRPr="00D170BD">
        <w:rPr>
          <w:rFonts w:ascii="Trebuchet MS" w:eastAsia="TrebuchetMS" w:hAnsi="Trebuchet MS" w:cs="TrebuchetMS"/>
          <w:sz w:val="20"/>
          <w:szCs w:val="20"/>
        </w:rPr>
        <w:t xml:space="preserve"> e </w:t>
      </w:r>
      <w:proofErr w:type="spellStart"/>
      <w:r w:rsidRPr="00D170BD">
        <w:rPr>
          <w:rFonts w:ascii="Trebuchet MS" w:eastAsia="TrebuchetMS" w:hAnsi="Trebuchet MS" w:cs="TrebuchetMS"/>
          <w:sz w:val="20"/>
          <w:szCs w:val="20"/>
        </w:rPr>
        <w:t>Lester</w:t>
      </w:r>
      <w:proofErr w:type="spellEnd"/>
      <w:r w:rsidRPr="00D170BD">
        <w:rPr>
          <w:rFonts w:ascii="Trebuchet MS" w:eastAsia="TrebuchetMS" w:hAnsi="Trebuchet MS" w:cs="TrebuchetMS"/>
          <w:sz w:val="20"/>
          <w:szCs w:val="20"/>
        </w:rPr>
        <w:t xml:space="preserve"> (1974),</w:t>
      </w:r>
      <w:r w:rsidRPr="00D170BD">
        <w:rPr>
          <w:rFonts w:ascii="Trebuchet MS" w:hAnsi="Trebuchet MS"/>
          <w:sz w:val="20"/>
          <w:szCs w:val="20"/>
        </w:rPr>
        <w:t xml:space="preserve"> </w:t>
      </w:r>
      <w:proofErr w:type="spellStart"/>
      <w:r w:rsidRPr="00D170BD">
        <w:rPr>
          <w:rFonts w:ascii="Trebuchet MS" w:eastAsia="TrebuchetMS" w:hAnsi="Trebuchet MS" w:cs="TrebuchetMS"/>
          <w:sz w:val="20"/>
          <w:szCs w:val="20"/>
        </w:rPr>
        <w:t>Sigal</w:t>
      </w:r>
      <w:proofErr w:type="spellEnd"/>
      <w:r w:rsidRPr="00D170BD">
        <w:rPr>
          <w:rFonts w:ascii="Trebuchet MS" w:eastAsia="TrebuchetMS" w:hAnsi="Trebuchet MS" w:cs="TrebuchetMS"/>
          <w:sz w:val="20"/>
          <w:szCs w:val="20"/>
        </w:rPr>
        <w:t xml:space="preserve"> (1979), </w:t>
      </w:r>
      <w:proofErr w:type="spellStart"/>
      <w:r w:rsidRPr="00D170BD">
        <w:rPr>
          <w:rFonts w:ascii="Trebuchet MS" w:eastAsia="TrebuchetMS" w:hAnsi="Trebuchet MS" w:cs="TrebuchetMS"/>
          <w:sz w:val="20"/>
          <w:szCs w:val="20"/>
        </w:rPr>
        <w:t>Ga</w:t>
      </w:r>
      <w:r w:rsidR="009361CE">
        <w:rPr>
          <w:rFonts w:ascii="Trebuchet MS" w:eastAsia="TrebuchetMS" w:hAnsi="Trebuchet MS" w:cs="TrebuchetMS"/>
          <w:sz w:val="20"/>
          <w:szCs w:val="20"/>
        </w:rPr>
        <w:t>ns</w:t>
      </w:r>
      <w:proofErr w:type="spellEnd"/>
      <w:r w:rsidR="009361CE">
        <w:rPr>
          <w:rFonts w:ascii="Trebuchet MS" w:eastAsia="TrebuchetMS" w:hAnsi="Trebuchet MS" w:cs="TrebuchetMS"/>
          <w:sz w:val="20"/>
          <w:szCs w:val="20"/>
        </w:rPr>
        <w:t xml:space="preserve"> (1979), Schlesinger, (1992), Traquina (1993), </w:t>
      </w:r>
      <w:proofErr w:type="spellStart"/>
      <w:r w:rsidR="009361CE">
        <w:rPr>
          <w:rFonts w:ascii="Trebuchet MS" w:eastAsia="TrebuchetMS" w:hAnsi="Trebuchet MS" w:cs="TrebuchetMS"/>
          <w:sz w:val="20"/>
          <w:szCs w:val="20"/>
        </w:rPr>
        <w:t>Manning</w:t>
      </w:r>
      <w:proofErr w:type="spellEnd"/>
      <w:r w:rsidR="009361CE">
        <w:rPr>
          <w:rFonts w:ascii="Trebuchet MS" w:eastAsia="TrebuchetMS" w:hAnsi="Trebuchet MS" w:cs="TrebuchetMS"/>
          <w:sz w:val="20"/>
          <w:szCs w:val="20"/>
        </w:rPr>
        <w:t xml:space="preserve"> (2001) e</w:t>
      </w:r>
      <w:r w:rsidRPr="00D170BD">
        <w:rPr>
          <w:rFonts w:ascii="Trebuchet MS" w:eastAsia="TrebuchetMS" w:hAnsi="Trebuchet MS" w:cs="TrebuchetMS"/>
          <w:sz w:val="20"/>
          <w:szCs w:val="20"/>
        </w:rPr>
        <w:t xml:space="preserve"> </w:t>
      </w:r>
      <w:r w:rsidR="00C37606" w:rsidRPr="00D170BD">
        <w:rPr>
          <w:rFonts w:ascii="Trebuchet MS" w:eastAsia="TrebuchetMS" w:hAnsi="Trebuchet MS" w:cs="TrebuchetMS"/>
          <w:sz w:val="20"/>
          <w:szCs w:val="20"/>
        </w:rPr>
        <w:t>Santos (2006)</w:t>
      </w:r>
      <w:r w:rsidR="00D170BD" w:rsidRPr="00D170BD">
        <w:rPr>
          <w:rFonts w:ascii="Trebuchet MS" w:eastAsia="TrebuchetMS" w:hAnsi="Trebuchet MS" w:cs="TrebuchetMS"/>
          <w:sz w:val="20"/>
          <w:szCs w:val="20"/>
        </w:rPr>
        <w:t>,</w:t>
      </w:r>
      <w:r w:rsidR="00C37606" w:rsidRPr="00D170BD">
        <w:rPr>
          <w:rFonts w:ascii="Trebuchet MS" w:eastAsia="TrebuchetMS" w:hAnsi="Trebuchet MS" w:cs="TrebuchetMS"/>
          <w:sz w:val="20"/>
          <w:szCs w:val="20"/>
        </w:rPr>
        <w:t xml:space="preserve"> </w:t>
      </w:r>
      <w:r w:rsidRPr="00D170BD">
        <w:rPr>
          <w:rFonts w:ascii="Trebuchet MS" w:eastAsia="TrebuchetMS" w:hAnsi="Trebuchet MS" w:cs="TrebuchetMS"/>
          <w:sz w:val="20"/>
          <w:szCs w:val="20"/>
        </w:rPr>
        <w:t xml:space="preserve">entre outros. </w:t>
      </w:r>
    </w:p>
    <w:p w:rsidR="002D0BB2" w:rsidRPr="00D170BD" w:rsidRDefault="00D170BD" w:rsidP="00526227">
      <w:pPr>
        <w:spacing w:before="240" w:line="360" w:lineRule="auto"/>
        <w:jc w:val="both"/>
        <w:rPr>
          <w:rFonts w:ascii="Trebuchet MS" w:eastAsia="TrebuchetMS" w:hAnsi="Trebuchet MS" w:cs="TrebuchetMS"/>
          <w:sz w:val="20"/>
          <w:szCs w:val="20"/>
        </w:rPr>
      </w:pPr>
      <w:r w:rsidRPr="00D170BD">
        <w:rPr>
          <w:rFonts w:ascii="Trebuchet MS" w:eastAsia="TrebuchetMS" w:hAnsi="Trebuchet MS" w:cs="TrebuchetMS"/>
          <w:sz w:val="20"/>
          <w:szCs w:val="20"/>
        </w:rPr>
        <w:t>A</w:t>
      </w:r>
      <w:r>
        <w:rPr>
          <w:rFonts w:ascii="Trebuchet MS" w:eastAsia="TrebuchetMS" w:hAnsi="Trebuchet MS" w:cs="TrebuchetMS"/>
          <w:sz w:val="20"/>
          <w:szCs w:val="20"/>
        </w:rPr>
        <w:t>s</w:t>
      </w:r>
      <w:r w:rsidRPr="00D170BD">
        <w:rPr>
          <w:rFonts w:ascii="Trebuchet MS" w:eastAsia="TrebuchetMS" w:hAnsi="Trebuchet MS" w:cs="TrebuchetMS"/>
          <w:sz w:val="20"/>
          <w:szCs w:val="20"/>
        </w:rPr>
        <w:t xml:space="preserve"> quest</w:t>
      </w:r>
      <w:r>
        <w:rPr>
          <w:rFonts w:ascii="Trebuchet MS" w:eastAsia="TrebuchetMS" w:hAnsi="Trebuchet MS" w:cs="TrebuchetMS"/>
          <w:sz w:val="20"/>
          <w:szCs w:val="20"/>
        </w:rPr>
        <w:t>ões</w:t>
      </w:r>
      <w:r w:rsidRPr="00D170BD">
        <w:rPr>
          <w:rFonts w:ascii="Trebuchet MS" w:eastAsia="TrebuchetMS" w:hAnsi="Trebuchet MS" w:cs="TrebuchetMS"/>
          <w:sz w:val="20"/>
          <w:szCs w:val="20"/>
        </w:rPr>
        <w:t xml:space="preserve"> colocada</w:t>
      </w:r>
      <w:r>
        <w:rPr>
          <w:rFonts w:ascii="Trebuchet MS" w:eastAsia="TrebuchetMS" w:hAnsi="Trebuchet MS" w:cs="TrebuchetMS"/>
          <w:sz w:val="20"/>
          <w:szCs w:val="20"/>
        </w:rPr>
        <w:t>s</w:t>
      </w:r>
      <w:r w:rsidRPr="00D170BD">
        <w:rPr>
          <w:rFonts w:ascii="Trebuchet MS" w:eastAsia="TrebuchetMS" w:hAnsi="Trebuchet MS" w:cs="TrebuchetMS"/>
          <w:sz w:val="20"/>
          <w:szCs w:val="20"/>
        </w:rPr>
        <w:t xml:space="preserve"> </w:t>
      </w:r>
      <w:r>
        <w:rPr>
          <w:rFonts w:ascii="Trebuchet MS" w:eastAsia="TrebuchetMS" w:hAnsi="Trebuchet MS" w:cs="TrebuchetMS"/>
          <w:sz w:val="20"/>
          <w:szCs w:val="20"/>
        </w:rPr>
        <w:t>são</w:t>
      </w:r>
      <w:r w:rsidRPr="00D170BD">
        <w:rPr>
          <w:rFonts w:ascii="Trebuchet MS" w:eastAsia="TrebuchetMS" w:hAnsi="Trebuchet MS" w:cs="TrebuchetMS"/>
          <w:sz w:val="20"/>
          <w:szCs w:val="20"/>
        </w:rPr>
        <w:t xml:space="preserve"> simples: </w:t>
      </w:r>
      <w:r w:rsidR="002D0BB2" w:rsidRPr="00D170BD">
        <w:rPr>
          <w:rFonts w:ascii="Trebuchet MS" w:eastAsia="TrebuchetMS" w:hAnsi="Trebuchet MS" w:cs="TrebuchetMS"/>
          <w:sz w:val="20"/>
          <w:szCs w:val="20"/>
        </w:rPr>
        <w:t>Co</w:t>
      </w:r>
      <w:r>
        <w:rPr>
          <w:rFonts w:ascii="Trebuchet MS" w:eastAsia="TrebuchetMS" w:hAnsi="Trebuchet MS" w:cs="TrebuchetMS"/>
          <w:sz w:val="20"/>
          <w:szCs w:val="20"/>
        </w:rPr>
        <w:t>mo surge a notícia? De casos/</w:t>
      </w:r>
      <w:r w:rsidR="002D0BB2" w:rsidRPr="00D170BD">
        <w:rPr>
          <w:rFonts w:ascii="Trebuchet MS" w:eastAsia="TrebuchetMS" w:hAnsi="Trebuchet MS" w:cs="TrebuchetMS"/>
          <w:sz w:val="20"/>
          <w:szCs w:val="20"/>
        </w:rPr>
        <w:t>hist</w:t>
      </w:r>
      <w:r>
        <w:rPr>
          <w:rFonts w:ascii="Trebuchet MS" w:eastAsia="TrebuchetMS" w:hAnsi="Trebuchet MS" w:cs="TrebuchetMS"/>
          <w:sz w:val="20"/>
          <w:szCs w:val="20"/>
        </w:rPr>
        <w:t>órias do entendimento universal? D</w:t>
      </w:r>
      <w:r w:rsidR="002D0BB2" w:rsidRPr="00D170BD">
        <w:rPr>
          <w:rFonts w:ascii="Trebuchet MS" w:eastAsia="TrebuchetMS" w:hAnsi="Trebuchet MS" w:cs="TrebuchetMS"/>
          <w:sz w:val="20"/>
          <w:szCs w:val="20"/>
        </w:rPr>
        <w:t>e factos</w:t>
      </w:r>
      <w:r>
        <w:rPr>
          <w:rFonts w:ascii="Trebuchet MS" w:eastAsia="TrebuchetMS" w:hAnsi="Trebuchet MS" w:cs="TrebuchetMS"/>
          <w:sz w:val="20"/>
          <w:szCs w:val="20"/>
        </w:rPr>
        <w:t xml:space="preserve"> ou acontecimentos vulgarizados?</w:t>
      </w:r>
      <w:r w:rsidR="002D0BB2" w:rsidRPr="00D170BD">
        <w:rPr>
          <w:rFonts w:ascii="Trebuchet MS" w:eastAsia="TrebuchetMS" w:hAnsi="Trebuchet MS" w:cs="TrebuchetMS"/>
          <w:sz w:val="20"/>
          <w:szCs w:val="20"/>
        </w:rPr>
        <w:t xml:space="preserve"> </w:t>
      </w:r>
      <w:r>
        <w:rPr>
          <w:rFonts w:ascii="Trebuchet MS" w:eastAsia="TrebuchetMS" w:hAnsi="Trebuchet MS" w:cs="TrebuchetMS"/>
          <w:sz w:val="20"/>
          <w:szCs w:val="20"/>
        </w:rPr>
        <w:t>Ou de indivíduos/</w:t>
      </w:r>
      <w:r w:rsidR="002D0BB2" w:rsidRPr="00D170BD">
        <w:rPr>
          <w:rFonts w:ascii="Trebuchet MS" w:eastAsia="TrebuchetMS" w:hAnsi="Trebuchet MS" w:cs="TrebuchetMS"/>
          <w:sz w:val="20"/>
          <w:szCs w:val="20"/>
        </w:rPr>
        <w:t xml:space="preserve">entidades que ao assumiram-se como consignatários das informações </w:t>
      </w:r>
      <w:r>
        <w:rPr>
          <w:rFonts w:ascii="Trebuchet MS" w:eastAsia="TrebuchetMS" w:hAnsi="Trebuchet MS" w:cs="TrebuchetMS"/>
          <w:sz w:val="20"/>
          <w:szCs w:val="20"/>
        </w:rPr>
        <w:t>se transforma em fontes para os jornalistas?</w:t>
      </w:r>
      <w:r w:rsidR="002D0BB2" w:rsidRPr="00D170BD">
        <w:rPr>
          <w:rFonts w:ascii="Trebuchet MS" w:eastAsia="TrebuchetMS" w:hAnsi="Trebuchet MS" w:cs="TrebuchetMS"/>
          <w:sz w:val="20"/>
          <w:szCs w:val="20"/>
        </w:rPr>
        <w:t xml:space="preserve">  </w:t>
      </w:r>
    </w:p>
    <w:p w:rsidR="002D0BB2" w:rsidRPr="00C3557E" w:rsidRDefault="002D0BB2" w:rsidP="00526227">
      <w:pPr>
        <w:spacing w:before="240" w:line="360" w:lineRule="auto"/>
        <w:jc w:val="both"/>
        <w:rPr>
          <w:rFonts w:ascii="Trebuchet MS" w:hAnsi="Trebuchet MS"/>
          <w:color w:val="1F497D"/>
          <w:sz w:val="20"/>
          <w:szCs w:val="20"/>
        </w:rPr>
      </w:pPr>
      <w:r w:rsidRPr="00526227">
        <w:rPr>
          <w:rFonts w:ascii="Trebuchet MS" w:hAnsi="Trebuchet MS"/>
          <w:sz w:val="20"/>
          <w:szCs w:val="20"/>
        </w:rPr>
        <w:t>“Define-se a notícia como uma construção social em torno de dois agentes. O primeiro é a fonte de informação, com interesses na promoção e divulgação de certos factos. O segundo interven</w:t>
      </w:r>
      <w:r w:rsidR="00B21CC7">
        <w:rPr>
          <w:rFonts w:ascii="Trebuchet MS" w:hAnsi="Trebuchet MS"/>
          <w:sz w:val="20"/>
          <w:szCs w:val="20"/>
        </w:rPr>
        <w:t>iente é o jornalista, que notici</w:t>
      </w:r>
      <w:r w:rsidR="00B21CC7" w:rsidRPr="00526227">
        <w:rPr>
          <w:rFonts w:ascii="Trebuchet MS" w:hAnsi="Trebuchet MS"/>
          <w:sz w:val="20"/>
          <w:szCs w:val="20"/>
        </w:rPr>
        <w:t>a</w:t>
      </w:r>
      <w:r w:rsidRPr="00526227">
        <w:rPr>
          <w:rFonts w:ascii="Trebuchet MS" w:hAnsi="Trebuchet MS"/>
          <w:sz w:val="20"/>
          <w:szCs w:val="20"/>
        </w:rPr>
        <w:t xml:space="preserve"> os acontecimentos e </w:t>
      </w:r>
      <w:proofErr w:type="spellStart"/>
      <w:r w:rsidRPr="00526227">
        <w:rPr>
          <w:rFonts w:ascii="Trebuchet MS" w:hAnsi="Trebuchet MS"/>
          <w:sz w:val="20"/>
          <w:szCs w:val="20"/>
        </w:rPr>
        <w:t>desoculta</w:t>
      </w:r>
      <w:proofErr w:type="spellEnd"/>
      <w:r w:rsidRPr="00526227">
        <w:rPr>
          <w:rFonts w:ascii="Trebuchet MS" w:hAnsi="Trebuchet MS"/>
          <w:sz w:val="20"/>
          <w:szCs w:val="20"/>
        </w:rPr>
        <w:t xml:space="preserve"> segredo</w:t>
      </w:r>
      <w:r w:rsidR="00F45E5F">
        <w:rPr>
          <w:rFonts w:ascii="Trebuchet MS" w:hAnsi="Trebuchet MS"/>
          <w:sz w:val="20"/>
          <w:szCs w:val="20"/>
        </w:rPr>
        <w:t>s das fontes” (Santos, 2004, p.</w:t>
      </w:r>
      <w:r w:rsidRPr="00526227">
        <w:rPr>
          <w:rFonts w:ascii="Trebuchet MS" w:hAnsi="Trebuchet MS"/>
          <w:sz w:val="20"/>
          <w:szCs w:val="20"/>
        </w:rPr>
        <w:t xml:space="preserve">1). Para </w:t>
      </w:r>
      <w:proofErr w:type="spellStart"/>
      <w:r w:rsidRPr="00526227">
        <w:rPr>
          <w:rFonts w:ascii="Trebuchet MS" w:hAnsi="Trebuchet MS"/>
          <w:sz w:val="20"/>
          <w:szCs w:val="20"/>
        </w:rPr>
        <w:t>Schmitz</w:t>
      </w:r>
      <w:proofErr w:type="spellEnd"/>
      <w:r w:rsidRPr="00526227">
        <w:rPr>
          <w:rFonts w:ascii="Trebuchet MS" w:hAnsi="Trebuchet MS"/>
          <w:sz w:val="20"/>
          <w:szCs w:val="20"/>
        </w:rPr>
        <w:t>, as fontes de notícias “são pessoas, organizações, grupos sociais ou referências; envolvidas</w:t>
      </w:r>
      <w:r w:rsidR="00D170BD">
        <w:rPr>
          <w:rFonts w:ascii="Trebuchet MS" w:hAnsi="Trebuchet MS"/>
          <w:sz w:val="20"/>
          <w:szCs w:val="20"/>
        </w:rPr>
        <w:t>,</w:t>
      </w:r>
      <w:r w:rsidRPr="00526227">
        <w:rPr>
          <w:rFonts w:ascii="Trebuchet MS" w:hAnsi="Trebuchet MS"/>
          <w:sz w:val="20"/>
          <w:szCs w:val="20"/>
        </w:rPr>
        <w:t xml:space="preserve"> directa ou indirectamente</w:t>
      </w:r>
      <w:r w:rsidR="00D170BD">
        <w:rPr>
          <w:rFonts w:ascii="Trebuchet MS" w:hAnsi="Trebuchet MS"/>
          <w:sz w:val="20"/>
          <w:szCs w:val="20"/>
        </w:rPr>
        <w:t>,</w:t>
      </w:r>
      <w:r w:rsidR="00F45E5F">
        <w:rPr>
          <w:rFonts w:ascii="Trebuchet MS" w:hAnsi="Trebuchet MS"/>
          <w:sz w:val="20"/>
          <w:szCs w:val="20"/>
        </w:rPr>
        <w:t xml:space="preserve"> a </w:t>
      </w:r>
      <w:r w:rsidRPr="00526227">
        <w:rPr>
          <w:rFonts w:ascii="Trebuchet MS" w:hAnsi="Trebuchet MS"/>
          <w:sz w:val="20"/>
          <w:szCs w:val="20"/>
        </w:rPr>
        <w:t xml:space="preserve">factos e eventos; que agem de forma proactiva, activa, passiva ou reactiva; sendo confiáveis, credíveis ou duvidosas; de quem os jornalistas obtêm informações de modo explícito ou confidencial para transmitir ao público, por meio de um </w:t>
      </w:r>
      <w:proofErr w:type="gramStart"/>
      <w:r w:rsidRPr="00526227">
        <w:rPr>
          <w:rFonts w:ascii="Trebuchet MS" w:hAnsi="Trebuchet MS"/>
          <w:sz w:val="20"/>
          <w:szCs w:val="20"/>
        </w:rPr>
        <w:t>media</w:t>
      </w:r>
      <w:proofErr w:type="gramEnd"/>
      <w:r w:rsidRPr="00526227">
        <w:rPr>
          <w:rFonts w:ascii="Trebuchet MS" w:hAnsi="Trebuchet MS"/>
          <w:sz w:val="20"/>
          <w:szCs w:val="20"/>
        </w:rPr>
        <w:t xml:space="preserve">” (2010, p.20). Já Adriano Duarte Rodrigues </w:t>
      </w:r>
      <w:proofErr w:type="spellStart"/>
      <w:r w:rsidRPr="00526227">
        <w:rPr>
          <w:rFonts w:ascii="Trebuchet MS" w:hAnsi="Trebuchet MS"/>
          <w:sz w:val="20"/>
          <w:szCs w:val="20"/>
        </w:rPr>
        <w:t>deﬁne</w:t>
      </w:r>
      <w:proofErr w:type="spellEnd"/>
      <w:r w:rsidRPr="00526227">
        <w:rPr>
          <w:rFonts w:ascii="Trebuchet MS" w:hAnsi="Trebuchet MS"/>
          <w:sz w:val="20"/>
          <w:szCs w:val="20"/>
        </w:rPr>
        <w:t xml:space="preserve"> as fontes como o “conjunto de meios de todo o género que os jornalistas utilizam para se manterem ao corrente dos acontecimentos da actualidade: agências noticiosas, correspondentes, serviços de documentação e de imprensa das instituições, dos organismos públicos e privados, das empresas, bancos de dados e bibliotecas, informadores” (2000, p.51).</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Nelson Traquina considera que para os jornalistas, “qualquer pessoa pode ser uma</w:t>
      </w:r>
      <w:r w:rsidR="00F45E5F">
        <w:rPr>
          <w:rFonts w:ascii="Trebuchet MS" w:hAnsi="Trebuchet MS"/>
          <w:sz w:val="20"/>
          <w:szCs w:val="20"/>
        </w:rPr>
        <w:t xml:space="preserve"> fonte de informação” (2004, p.</w:t>
      </w:r>
      <w:r w:rsidRPr="00526227">
        <w:rPr>
          <w:rFonts w:ascii="Trebuchet MS" w:hAnsi="Trebuchet MS"/>
          <w:sz w:val="20"/>
          <w:szCs w:val="20"/>
        </w:rPr>
        <w:t>190). Ou seja, uma fonte é qualquer pessoa que fornece informações ao jornalista, podendo estar envolvida no acontecimento, ou ser apenas testemunha da ocorrência. Para este autor, “um dos aspectos fundamentais do trabalho jornalístico é cultivar as fontes”. O desenvolvimento do rel</w:t>
      </w:r>
      <w:r w:rsidR="00617997">
        <w:rPr>
          <w:rFonts w:ascii="Trebuchet MS" w:hAnsi="Trebuchet MS"/>
          <w:sz w:val="20"/>
          <w:szCs w:val="20"/>
        </w:rPr>
        <w:t>acionamento com a fonte terá d</w:t>
      </w:r>
      <w:r w:rsidRPr="00526227">
        <w:rPr>
          <w:rFonts w:ascii="Trebuchet MS" w:hAnsi="Trebuchet MS"/>
          <w:sz w:val="20"/>
          <w:szCs w:val="20"/>
        </w:rPr>
        <w:t>e assentar na base da confiança, sendo que</w:t>
      </w:r>
      <w:r w:rsidR="00617997">
        <w:rPr>
          <w:rFonts w:ascii="Trebuchet MS" w:hAnsi="Trebuchet MS"/>
          <w:sz w:val="20"/>
          <w:szCs w:val="20"/>
        </w:rPr>
        <w:t>,</w:t>
      </w:r>
      <w:r w:rsidRPr="00526227">
        <w:rPr>
          <w:rFonts w:ascii="Trebuchet MS" w:hAnsi="Trebuchet MS"/>
          <w:sz w:val="20"/>
          <w:szCs w:val="20"/>
        </w:rPr>
        <w:t xml:space="preserve"> por vezes</w:t>
      </w:r>
      <w:r w:rsidR="00617997">
        <w:rPr>
          <w:rFonts w:ascii="Trebuchet MS" w:hAnsi="Trebuchet MS"/>
          <w:sz w:val="20"/>
          <w:szCs w:val="20"/>
        </w:rPr>
        <w:t>,</w:t>
      </w:r>
      <w:r w:rsidRPr="00526227">
        <w:rPr>
          <w:rFonts w:ascii="Trebuchet MS" w:hAnsi="Trebuchet MS"/>
          <w:sz w:val="20"/>
          <w:szCs w:val="20"/>
        </w:rPr>
        <w:t xml:space="preserve"> o jornalista pode “cultivar as fontes” dando ele próprio informação às fontes. </w:t>
      </w:r>
    </w:p>
    <w:p w:rsidR="002D0BB2" w:rsidRPr="00526227" w:rsidRDefault="002D0BB2" w:rsidP="00526227">
      <w:pPr>
        <w:spacing w:before="240" w:line="360" w:lineRule="auto"/>
        <w:jc w:val="both"/>
        <w:rPr>
          <w:rFonts w:ascii="Trebuchet MS" w:hAnsi="Trebuchet MS"/>
          <w:sz w:val="20"/>
          <w:szCs w:val="20"/>
        </w:rPr>
      </w:pPr>
      <w:proofErr w:type="spellStart"/>
      <w:r w:rsidRPr="00526227">
        <w:rPr>
          <w:rFonts w:ascii="Trebuchet MS" w:hAnsi="Trebuchet MS"/>
          <w:sz w:val="20"/>
          <w:szCs w:val="20"/>
        </w:rPr>
        <w:t>Molotch</w:t>
      </w:r>
      <w:proofErr w:type="spellEnd"/>
      <w:r w:rsidRPr="00526227">
        <w:rPr>
          <w:rFonts w:ascii="Trebuchet MS" w:hAnsi="Trebuchet MS"/>
          <w:sz w:val="20"/>
          <w:szCs w:val="20"/>
        </w:rPr>
        <w:t xml:space="preserve"> e </w:t>
      </w:r>
      <w:proofErr w:type="spellStart"/>
      <w:r w:rsidRPr="00526227">
        <w:rPr>
          <w:rFonts w:ascii="Trebuchet MS" w:hAnsi="Trebuchet MS"/>
          <w:sz w:val="20"/>
          <w:szCs w:val="20"/>
        </w:rPr>
        <w:t>Lester</w:t>
      </w:r>
      <w:proofErr w:type="spellEnd"/>
      <w:r w:rsidRPr="00526227">
        <w:rPr>
          <w:rFonts w:ascii="Trebuchet MS" w:hAnsi="Trebuchet MS"/>
          <w:sz w:val="20"/>
          <w:szCs w:val="20"/>
        </w:rPr>
        <w:t xml:space="preserve"> (1974) referem que uma ocorrência para se tornar notícia tem de possuir algumas particularidades, como acontece num escândalo, num acidente ou numa </w:t>
      </w:r>
      <w:r w:rsidR="00617997">
        <w:rPr>
          <w:rFonts w:ascii="Trebuchet MS" w:hAnsi="Trebuchet MS"/>
          <w:sz w:val="20"/>
          <w:szCs w:val="20"/>
        </w:rPr>
        <w:t>situação imprevisível, bem como</w:t>
      </w:r>
      <w:r w:rsidRPr="00526227">
        <w:rPr>
          <w:rFonts w:ascii="Trebuchet MS" w:hAnsi="Trebuchet MS"/>
          <w:sz w:val="20"/>
          <w:szCs w:val="20"/>
        </w:rPr>
        <w:t xml:space="preserve"> num acaso afortunado ou num acontecimento de rotina, sublinhando que as pessoas têm uma função fundamental enquanto promotoras das notícias. “A maior parte dos acontecimentos é de rotina, planeados e realizados por uma entidade chamada promotor e endereçada a jornalistas ou “reunidores”, que preparam a notícia” (cit. </w:t>
      </w:r>
      <w:proofErr w:type="spellStart"/>
      <w:r w:rsidRPr="00526227">
        <w:rPr>
          <w:rFonts w:ascii="Trebuchet MS" w:hAnsi="Trebuchet MS"/>
          <w:sz w:val="20"/>
          <w:szCs w:val="20"/>
        </w:rPr>
        <w:t>in</w:t>
      </w:r>
      <w:proofErr w:type="spellEnd"/>
      <w:r w:rsidRPr="00526227">
        <w:rPr>
          <w:rFonts w:ascii="Trebuchet MS" w:hAnsi="Trebuchet MS"/>
          <w:sz w:val="20"/>
          <w:szCs w:val="20"/>
        </w:rPr>
        <w:t xml:space="preserve"> Santos, 1993, p.22). </w:t>
      </w:r>
    </w:p>
    <w:p w:rsidR="002D0BB2" w:rsidRPr="009361CE" w:rsidRDefault="002D0BB2" w:rsidP="00526227">
      <w:pPr>
        <w:spacing w:before="240" w:line="360" w:lineRule="auto"/>
        <w:jc w:val="both"/>
        <w:rPr>
          <w:rFonts w:ascii="Trebuchet MS" w:hAnsi="Trebuchet MS"/>
          <w:color w:val="000000"/>
          <w:sz w:val="20"/>
          <w:szCs w:val="20"/>
        </w:rPr>
      </w:pPr>
      <w:proofErr w:type="spellStart"/>
      <w:r w:rsidRPr="00C3557E">
        <w:rPr>
          <w:rFonts w:ascii="Trebuchet MS" w:hAnsi="Trebuchet MS"/>
          <w:color w:val="000000"/>
          <w:sz w:val="20"/>
          <w:szCs w:val="20"/>
        </w:rPr>
        <w:lastRenderedPageBreak/>
        <w:t>Molotch</w:t>
      </w:r>
      <w:proofErr w:type="spellEnd"/>
      <w:r w:rsidRPr="00C3557E">
        <w:rPr>
          <w:rFonts w:ascii="Trebuchet MS" w:hAnsi="Trebuchet MS"/>
          <w:color w:val="000000"/>
          <w:sz w:val="20"/>
          <w:szCs w:val="20"/>
        </w:rPr>
        <w:t xml:space="preserve"> e </w:t>
      </w:r>
      <w:proofErr w:type="spellStart"/>
      <w:r w:rsidRPr="00C3557E">
        <w:rPr>
          <w:rFonts w:ascii="Trebuchet MS" w:hAnsi="Trebuchet MS"/>
          <w:color w:val="000000"/>
          <w:sz w:val="20"/>
          <w:szCs w:val="20"/>
        </w:rPr>
        <w:t>Lester</w:t>
      </w:r>
      <w:proofErr w:type="spellEnd"/>
      <w:r w:rsidRPr="00C3557E">
        <w:rPr>
          <w:rFonts w:ascii="Trebuchet MS" w:hAnsi="Trebuchet MS"/>
          <w:color w:val="000000"/>
          <w:sz w:val="20"/>
          <w:szCs w:val="20"/>
        </w:rPr>
        <w:t xml:space="preserve"> propõem uma construção sociológica </w:t>
      </w:r>
      <w:r w:rsidR="009361CE">
        <w:rPr>
          <w:rFonts w:ascii="Trebuchet MS" w:hAnsi="Trebuchet MS"/>
          <w:color w:val="000000"/>
          <w:sz w:val="20"/>
          <w:szCs w:val="20"/>
        </w:rPr>
        <w:t>do acontecimento com três elementos básicos</w:t>
      </w:r>
      <w:r w:rsidRPr="00C3557E">
        <w:rPr>
          <w:rFonts w:ascii="Trebuchet MS" w:hAnsi="Trebuchet MS"/>
          <w:color w:val="000000"/>
          <w:sz w:val="20"/>
          <w:szCs w:val="20"/>
        </w:rPr>
        <w:t>. Pri</w:t>
      </w:r>
      <w:r w:rsidR="009361CE">
        <w:rPr>
          <w:rFonts w:ascii="Trebuchet MS" w:hAnsi="Trebuchet MS"/>
          <w:color w:val="000000"/>
          <w:sz w:val="20"/>
          <w:szCs w:val="20"/>
        </w:rPr>
        <w:t>meiro os “</w:t>
      </w:r>
      <w:r w:rsidR="009361CE" w:rsidRPr="009361CE">
        <w:rPr>
          <w:rFonts w:ascii="Trebuchet MS" w:hAnsi="Trebuchet MS"/>
          <w:color w:val="000000"/>
          <w:sz w:val="20"/>
          <w:szCs w:val="20"/>
        </w:rPr>
        <w:t>promotores de notícia</w:t>
      </w:r>
      <w:r w:rsidRPr="00C3557E">
        <w:rPr>
          <w:rFonts w:ascii="Trebuchet MS" w:hAnsi="Trebuchet MS"/>
          <w:color w:val="000000"/>
          <w:sz w:val="20"/>
          <w:szCs w:val="20"/>
        </w:rPr>
        <w:t>”</w:t>
      </w:r>
      <w:r w:rsidR="009361CE">
        <w:rPr>
          <w:rFonts w:ascii="Trebuchet MS" w:hAnsi="Trebuchet MS"/>
          <w:color w:val="000000"/>
          <w:sz w:val="20"/>
          <w:szCs w:val="20"/>
        </w:rPr>
        <w:t xml:space="preserve"> (</w:t>
      </w:r>
      <w:proofErr w:type="spellStart"/>
      <w:r w:rsidR="009361CE" w:rsidRPr="009361CE">
        <w:rPr>
          <w:rFonts w:ascii="Trebuchet MS" w:hAnsi="Trebuchet MS"/>
          <w:i/>
          <w:color w:val="000000"/>
          <w:sz w:val="20"/>
          <w:szCs w:val="20"/>
        </w:rPr>
        <w:t>news</w:t>
      </w:r>
      <w:proofErr w:type="spellEnd"/>
      <w:r w:rsidR="009361CE" w:rsidRPr="009361CE">
        <w:rPr>
          <w:rFonts w:ascii="Trebuchet MS" w:hAnsi="Trebuchet MS"/>
          <w:i/>
          <w:color w:val="000000"/>
          <w:sz w:val="20"/>
          <w:szCs w:val="20"/>
        </w:rPr>
        <w:t xml:space="preserve"> </w:t>
      </w:r>
      <w:proofErr w:type="spellStart"/>
      <w:r w:rsidR="009361CE" w:rsidRPr="009361CE">
        <w:rPr>
          <w:rFonts w:ascii="Trebuchet MS" w:hAnsi="Trebuchet MS"/>
          <w:i/>
          <w:color w:val="000000"/>
          <w:sz w:val="20"/>
          <w:szCs w:val="20"/>
        </w:rPr>
        <w:t>promoters</w:t>
      </w:r>
      <w:proofErr w:type="spellEnd"/>
      <w:r w:rsidR="009361CE">
        <w:rPr>
          <w:rFonts w:ascii="Trebuchet MS" w:hAnsi="Trebuchet MS"/>
          <w:color w:val="000000"/>
          <w:sz w:val="20"/>
          <w:szCs w:val="20"/>
        </w:rPr>
        <w:t>)</w:t>
      </w:r>
      <w:r w:rsidR="00617997">
        <w:rPr>
          <w:rFonts w:ascii="Trebuchet MS" w:hAnsi="Trebuchet MS"/>
          <w:color w:val="000000"/>
          <w:sz w:val="20"/>
          <w:szCs w:val="20"/>
        </w:rPr>
        <w:t>,</w:t>
      </w:r>
      <w:r w:rsidRPr="00C3557E">
        <w:rPr>
          <w:rFonts w:ascii="Trebuchet MS" w:hAnsi="Trebuchet MS"/>
          <w:color w:val="000000"/>
          <w:sz w:val="20"/>
          <w:szCs w:val="20"/>
        </w:rPr>
        <w:t xml:space="preserve"> </w:t>
      </w:r>
      <w:r w:rsidR="009361CE">
        <w:rPr>
          <w:rFonts w:ascii="Trebuchet MS" w:hAnsi="Trebuchet MS"/>
          <w:color w:val="000000"/>
          <w:sz w:val="20"/>
          <w:szCs w:val="20"/>
        </w:rPr>
        <w:t>aqueles que “identificam uma ocorrência como especial, com base em algo, por alguma razão, para</w:t>
      </w:r>
      <w:r w:rsidR="00617997">
        <w:rPr>
          <w:rFonts w:ascii="Trebuchet MS" w:hAnsi="Trebuchet MS"/>
          <w:color w:val="000000"/>
          <w:sz w:val="20"/>
          <w:szCs w:val="20"/>
        </w:rPr>
        <w:t xml:space="preserve"> os outros” (Traquina, 1993, p.</w:t>
      </w:r>
      <w:r w:rsidR="009361CE">
        <w:rPr>
          <w:rFonts w:ascii="Trebuchet MS" w:hAnsi="Trebuchet MS"/>
          <w:color w:val="000000"/>
          <w:sz w:val="20"/>
          <w:szCs w:val="20"/>
        </w:rPr>
        <w:t xml:space="preserve">38). </w:t>
      </w:r>
      <w:r w:rsidRPr="00526227">
        <w:rPr>
          <w:rFonts w:ascii="Trebuchet MS" w:hAnsi="Trebuchet MS"/>
          <w:sz w:val="20"/>
          <w:szCs w:val="20"/>
        </w:rPr>
        <w:t>Depois surgem os “jornalistas</w:t>
      </w:r>
      <w:r w:rsidR="009361CE">
        <w:rPr>
          <w:rFonts w:ascii="Trebuchet MS" w:hAnsi="Trebuchet MS"/>
          <w:sz w:val="20"/>
          <w:szCs w:val="20"/>
        </w:rPr>
        <w:t xml:space="preserve"> e editores</w:t>
      </w:r>
      <w:r w:rsidRPr="00526227">
        <w:rPr>
          <w:rFonts w:ascii="Trebuchet MS" w:hAnsi="Trebuchet MS"/>
          <w:sz w:val="20"/>
          <w:szCs w:val="20"/>
        </w:rPr>
        <w:t>”</w:t>
      </w:r>
      <w:r w:rsidR="009361CE">
        <w:rPr>
          <w:rFonts w:ascii="Trebuchet MS" w:hAnsi="Trebuchet MS"/>
          <w:sz w:val="20"/>
          <w:szCs w:val="20"/>
        </w:rPr>
        <w:t xml:space="preserve"> (</w:t>
      </w:r>
      <w:proofErr w:type="spellStart"/>
      <w:r w:rsidR="009361CE" w:rsidRPr="009361CE">
        <w:rPr>
          <w:rFonts w:ascii="Trebuchet MS" w:hAnsi="Trebuchet MS"/>
          <w:i/>
          <w:sz w:val="20"/>
          <w:szCs w:val="20"/>
        </w:rPr>
        <w:t>news</w:t>
      </w:r>
      <w:proofErr w:type="spellEnd"/>
      <w:r w:rsidR="009361CE" w:rsidRPr="009361CE">
        <w:rPr>
          <w:rFonts w:ascii="Trebuchet MS" w:hAnsi="Trebuchet MS"/>
          <w:i/>
          <w:sz w:val="20"/>
          <w:szCs w:val="20"/>
        </w:rPr>
        <w:t xml:space="preserve"> </w:t>
      </w:r>
      <w:proofErr w:type="spellStart"/>
      <w:r w:rsidR="009361CE" w:rsidRPr="009361CE">
        <w:rPr>
          <w:rFonts w:ascii="Trebuchet MS" w:hAnsi="Trebuchet MS"/>
          <w:i/>
          <w:sz w:val="20"/>
          <w:szCs w:val="20"/>
        </w:rPr>
        <w:t>assemblers</w:t>
      </w:r>
      <w:proofErr w:type="spellEnd"/>
      <w:r w:rsidR="009361CE">
        <w:rPr>
          <w:rFonts w:ascii="Trebuchet MS" w:hAnsi="Trebuchet MS"/>
          <w:sz w:val="20"/>
          <w:szCs w:val="20"/>
        </w:rPr>
        <w:t>)</w:t>
      </w:r>
      <w:r w:rsidRPr="00526227">
        <w:rPr>
          <w:rFonts w:ascii="Trebuchet MS" w:hAnsi="Trebuchet MS"/>
          <w:sz w:val="20"/>
          <w:szCs w:val="20"/>
        </w:rPr>
        <w:t xml:space="preserve"> que, recebendo os materiais dos promotores, transformam as ocorrências em acontecimentos públicos através da publicação ou </w:t>
      </w:r>
      <w:r w:rsidR="009361CE">
        <w:rPr>
          <w:rFonts w:ascii="Trebuchet MS" w:hAnsi="Trebuchet MS"/>
          <w:sz w:val="20"/>
          <w:szCs w:val="20"/>
        </w:rPr>
        <w:t>emissão. Por último, os “consumidores de notícia” (</w:t>
      </w:r>
      <w:proofErr w:type="spellStart"/>
      <w:r w:rsidR="009361CE" w:rsidRPr="009361CE">
        <w:rPr>
          <w:rFonts w:ascii="Trebuchet MS" w:hAnsi="Trebuchet MS"/>
          <w:i/>
          <w:sz w:val="20"/>
          <w:szCs w:val="20"/>
        </w:rPr>
        <w:t>news</w:t>
      </w:r>
      <w:proofErr w:type="spellEnd"/>
      <w:r w:rsidR="009361CE" w:rsidRPr="009361CE">
        <w:rPr>
          <w:rFonts w:ascii="Trebuchet MS" w:hAnsi="Trebuchet MS"/>
          <w:i/>
          <w:sz w:val="20"/>
          <w:szCs w:val="20"/>
        </w:rPr>
        <w:t xml:space="preserve"> </w:t>
      </w:r>
      <w:proofErr w:type="spellStart"/>
      <w:r w:rsidR="009361CE" w:rsidRPr="009361CE">
        <w:rPr>
          <w:rFonts w:ascii="Trebuchet MS" w:hAnsi="Trebuchet MS"/>
          <w:i/>
          <w:sz w:val="20"/>
          <w:szCs w:val="20"/>
        </w:rPr>
        <w:t>consumers</w:t>
      </w:r>
      <w:proofErr w:type="spellEnd"/>
      <w:r w:rsidR="009361CE">
        <w:rPr>
          <w:rFonts w:ascii="Trebuchet MS" w:hAnsi="Trebuchet MS"/>
          <w:sz w:val="20"/>
          <w:szCs w:val="20"/>
        </w:rPr>
        <w:t>)</w:t>
      </w:r>
      <w:r w:rsidR="003F61F9">
        <w:rPr>
          <w:rFonts w:ascii="Trebuchet MS" w:hAnsi="Trebuchet MS"/>
          <w:sz w:val="20"/>
          <w:szCs w:val="20"/>
        </w:rPr>
        <w:t>, que assistem aos</w:t>
      </w:r>
      <w:r w:rsidRPr="00526227">
        <w:rPr>
          <w:rFonts w:ascii="Trebuchet MS" w:hAnsi="Trebuchet MS"/>
          <w:sz w:val="20"/>
          <w:szCs w:val="20"/>
        </w:rPr>
        <w:t xml:space="preserve"> acontecimentos tornados visíveis pelos meios de com</w:t>
      </w:r>
      <w:r w:rsidR="003F61F9">
        <w:rPr>
          <w:rFonts w:ascii="Trebuchet MS" w:hAnsi="Trebuchet MS"/>
          <w:sz w:val="20"/>
          <w:szCs w:val="20"/>
        </w:rPr>
        <w:t>unicação e criam na sua mente, “uma sensação do tempo público” (</w:t>
      </w:r>
      <w:r w:rsidR="00763582">
        <w:rPr>
          <w:rFonts w:ascii="Trebuchet MS" w:hAnsi="Trebuchet MS"/>
          <w:i/>
          <w:sz w:val="20"/>
          <w:szCs w:val="20"/>
        </w:rPr>
        <w:t>i</w:t>
      </w:r>
      <w:r w:rsidR="003F61F9" w:rsidRPr="00763582">
        <w:rPr>
          <w:rFonts w:ascii="Trebuchet MS" w:hAnsi="Trebuchet MS"/>
          <w:i/>
          <w:sz w:val="20"/>
          <w:szCs w:val="20"/>
        </w:rPr>
        <w:t>dem</w:t>
      </w:r>
      <w:r w:rsidR="003F61F9">
        <w:rPr>
          <w:rFonts w:ascii="Trebuchet MS" w:hAnsi="Trebuchet MS"/>
          <w:sz w:val="20"/>
          <w:szCs w:val="20"/>
        </w:rPr>
        <w:t>)</w:t>
      </w:r>
      <w:r w:rsidRPr="00526227">
        <w:rPr>
          <w:rFonts w:ascii="Trebuchet MS" w:hAnsi="Trebuchet MS"/>
          <w:sz w:val="20"/>
          <w:szCs w:val="20"/>
        </w:rPr>
        <w:t xml:space="preserve">.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Segundo </w:t>
      </w:r>
      <w:proofErr w:type="spellStart"/>
      <w:r w:rsidRPr="00526227">
        <w:rPr>
          <w:rFonts w:ascii="Trebuchet MS" w:hAnsi="Trebuchet MS"/>
          <w:sz w:val="20"/>
          <w:szCs w:val="20"/>
        </w:rPr>
        <w:t>Molotch</w:t>
      </w:r>
      <w:proofErr w:type="spellEnd"/>
      <w:r w:rsidRPr="00526227">
        <w:rPr>
          <w:rFonts w:ascii="Trebuchet MS" w:hAnsi="Trebuchet MS"/>
          <w:sz w:val="20"/>
          <w:szCs w:val="20"/>
        </w:rPr>
        <w:t xml:space="preserve"> e </w:t>
      </w:r>
      <w:proofErr w:type="spellStart"/>
      <w:r w:rsidRPr="00526227">
        <w:rPr>
          <w:rFonts w:ascii="Trebuchet MS" w:hAnsi="Trebuchet MS"/>
          <w:sz w:val="20"/>
          <w:szCs w:val="20"/>
        </w:rPr>
        <w:t>Lester</w:t>
      </w:r>
      <w:proofErr w:type="spellEnd"/>
      <w:r w:rsidRPr="00526227">
        <w:rPr>
          <w:rFonts w:ascii="Trebuchet MS" w:hAnsi="Trebuchet MS"/>
          <w:sz w:val="20"/>
          <w:szCs w:val="20"/>
        </w:rPr>
        <w:t xml:space="preserve"> “toda a gente precisa de notícias. Na vida quotidiana, as notícias contam-nos aquilo que nós não assistimos directamente e dão como observáveis e significativos</w:t>
      </w:r>
      <w:r w:rsidRPr="00526227">
        <w:rPr>
          <w:rFonts w:ascii="Trebuchet MS" w:hAnsi="Trebuchet MS"/>
          <w:i/>
          <w:sz w:val="20"/>
          <w:szCs w:val="20"/>
        </w:rPr>
        <w:t xml:space="preserve"> </w:t>
      </w:r>
      <w:proofErr w:type="spellStart"/>
      <w:r w:rsidRPr="00526227">
        <w:rPr>
          <w:rFonts w:ascii="Trebuchet MS" w:hAnsi="Trebuchet MS"/>
          <w:i/>
          <w:sz w:val="20"/>
          <w:szCs w:val="20"/>
        </w:rPr>
        <w:t>happenings</w:t>
      </w:r>
      <w:proofErr w:type="spellEnd"/>
      <w:r w:rsidRPr="00526227">
        <w:rPr>
          <w:rFonts w:ascii="Trebuchet MS" w:hAnsi="Trebuchet MS"/>
          <w:sz w:val="20"/>
          <w:szCs w:val="20"/>
        </w:rPr>
        <w:t xml:space="preserve"> que seriam remotos de outra forma”. </w:t>
      </w:r>
      <w:r w:rsidR="003F61F9" w:rsidRPr="00526227">
        <w:rPr>
          <w:rFonts w:ascii="Trebuchet MS" w:hAnsi="Trebuchet MS"/>
          <w:sz w:val="20"/>
          <w:szCs w:val="20"/>
        </w:rPr>
        <w:t>(</w:t>
      </w:r>
      <w:r w:rsidR="003F61F9" w:rsidRPr="00526227">
        <w:rPr>
          <w:rFonts w:ascii="Trebuchet MS" w:hAnsi="Trebuchet MS"/>
          <w:i/>
          <w:sz w:val="20"/>
          <w:szCs w:val="20"/>
        </w:rPr>
        <w:t xml:space="preserve">cit. </w:t>
      </w:r>
      <w:proofErr w:type="spellStart"/>
      <w:proofErr w:type="gramStart"/>
      <w:r w:rsidR="003F61F9" w:rsidRPr="003F61F9">
        <w:rPr>
          <w:rFonts w:ascii="Trebuchet MS" w:hAnsi="Trebuchet MS"/>
          <w:sz w:val="20"/>
          <w:szCs w:val="20"/>
        </w:rPr>
        <w:t>in</w:t>
      </w:r>
      <w:proofErr w:type="spellEnd"/>
      <w:proofErr w:type="gramEnd"/>
      <w:r w:rsidR="003F61F9" w:rsidRPr="003F61F9">
        <w:rPr>
          <w:rFonts w:ascii="Trebuchet MS" w:hAnsi="Trebuchet MS"/>
          <w:sz w:val="20"/>
          <w:szCs w:val="20"/>
        </w:rPr>
        <w:t xml:space="preserve"> </w:t>
      </w:r>
      <w:r w:rsidR="003F61F9">
        <w:rPr>
          <w:rFonts w:ascii="Trebuchet MS" w:hAnsi="Trebuchet MS"/>
          <w:sz w:val="20"/>
          <w:szCs w:val="20"/>
        </w:rPr>
        <w:t xml:space="preserve">Traquina, 1993, </w:t>
      </w:r>
      <w:r w:rsidR="00617997">
        <w:rPr>
          <w:rFonts w:ascii="Trebuchet MS" w:hAnsi="Trebuchet MS"/>
          <w:sz w:val="20"/>
          <w:szCs w:val="20"/>
        </w:rPr>
        <w:t>p.</w:t>
      </w:r>
      <w:r w:rsidRPr="00526227">
        <w:rPr>
          <w:rFonts w:ascii="Trebuchet MS" w:hAnsi="Trebuchet MS"/>
          <w:sz w:val="20"/>
          <w:szCs w:val="20"/>
        </w:rPr>
        <w:t>34)</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Como repara Rogério Santos, este paradigma admite pouca autonomia dos jornalistas para a definição de sentidos para os acontecimentos e não dá espaço para ocorrências como as fugas de informação ou as iniciativas jornalísticas de procura de informações junto das fontes.</w:t>
      </w:r>
    </w:p>
    <w:p w:rsidR="00673F90"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No entanto, e apesar do papel relevante das fontes de informação ou promotores de notícia, cabe ao jornalista decidir se um acontecimento possui os valores-notícia necessários para se trans</w:t>
      </w:r>
      <w:r w:rsidR="00617997">
        <w:rPr>
          <w:rFonts w:ascii="Trebuchet MS" w:hAnsi="Trebuchet MS"/>
          <w:sz w:val="20"/>
          <w:szCs w:val="20"/>
        </w:rPr>
        <w:t>formar numa peça jornalística. T</w:t>
      </w:r>
      <w:r w:rsidRPr="00526227">
        <w:rPr>
          <w:rFonts w:ascii="Trebuchet MS" w:hAnsi="Trebuchet MS"/>
          <w:sz w:val="20"/>
          <w:szCs w:val="20"/>
        </w:rPr>
        <w:t>al como afirma Traquina “o primeiro poder dos jornalistas é a decisão última de optar pelo que é notícia, sabendo que a notícia dá existência pública ao acontecimento ou à problemática” (2002, p.127).</w:t>
      </w:r>
    </w:p>
    <w:p w:rsidR="00673F90" w:rsidRDefault="00673F90" w:rsidP="00526227">
      <w:pPr>
        <w:spacing w:before="240" w:line="360" w:lineRule="auto"/>
        <w:jc w:val="both"/>
        <w:rPr>
          <w:rFonts w:ascii="Trebuchet MS" w:hAnsi="Trebuchet MS"/>
          <w:sz w:val="20"/>
          <w:szCs w:val="20"/>
        </w:rPr>
      </w:pPr>
      <w:r>
        <w:rPr>
          <w:rFonts w:ascii="Trebuchet MS" w:hAnsi="Trebuchet MS"/>
          <w:sz w:val="20"/>
          <w:szCs w:val="20"/>
        </w:rPr>
        <w:t xml:space="preserve">Por sua vez Leon </w:t>
      </w:r>
      <w:proofErr w:type="spellStart"/>
      <w:r>
        <w:rPr>
          <w:rFonts w:ascii="Trebuchet MS" w:hAnsi="Trebuchet MS"/>
          <w:sz w:val="20"/>
          <w:szCs w:val="20"/>
        </w:rPr>
        <w:t>Sigal</w:t>
      </w:r>
      <w:proofErr w:type="spellEnd"/>
      <w:r>
        <w:rPr>
          <w:rFonts w:ascii="Trebuchet MS" w:hAnsi="Trebuchet MS"/>
          <w:sz w:val="20"/>
          <w:szCs w:val="20"/>
        </w:rPr>
        <w:t xml:space="preserve"> (1973) defende que as fontes oficiais é que controlam a informação do meio envolvente. </w:t>
      </w:r>
    </w:p>
    <w:p w:rsidR="00673F90" w:rsidRPr="00673F90" w:rsidRDefault="00673F90" w:rsidP="00673F90">
      <w:pPr>
        <w:spacing w:before="240" w:line="360" w:lineRule="auto"/>
        <w:ind w:left="1134"/>
        <w:jc w:val="both"/>
        <w:rPr>
          <w:rFonts w:ascii="Trebuchet MS" w:hAnsi="Trebuchet MS"/>
          <w:i/>
          <w:sz w:val="20"/>
          <w:szCs w:val="20"/>
        </w:rPr>
      </w:pPr>
      <w:r w:rsidRPr="00673F90">
        <w:rPr>
          <w:rFonts w:ascii="Trebuchet MS" w:hAnsi="Trebuchet MS"/>
          <w:i/>
          <w:sz w:val="20"/>
          <w:szCs w:val="20"/>
        </w:rPr>
        <w:t xml:space="preserve">“Este autor enfatiza a ideia de que os conteúdos das notícias dependem daquilo que as fontes dizem e do tipo de fontes consultadas (oficiais e não oficiais), apesar da mediação das organizações noticiosas e dos jornalistas. </w:t>
      </w:r>
      <w:proofErr w:type="spellStart"/>
      <w:r w:rsidRPr="00673F90">
        <w:rPr>
          <w:rFonts w:ascii="Trebuchet MS" w:hAnsi="Trebuchet MS"/>
          <w:i/>
          <w:sz w:val="20"/>
          <w:szCs w:val="20"/>
        </w:rPr>
        <w:t>Sigal</w:t>
      </w:r>
      <w:proofErr w:type="spellEnd"/>
      <w:r w:rsidRPr="00673F90">
        <w:rPr>
          <w:rFonts w:ascii="Trebuchet MS" w:hAnsi="Trebuchet MS"/>
          <w:i/>
          <w:sz w:val="20"/>
          <w:szCs w:val="20"/>
        </w:rPr>
        <w:t xml:space="preserve"> (1973) faz ainda notar que as fontes de informação dominantes (governo, etc.) detêm um peso significativo nas notícias e um acesso rotineiro aos </w:t>
      </w:r>
      <w:proofErr w:type="gramStart"/>
      <w:r w:rsidRPr="00673F90">
        <w:rPr>
          <w:rFonts w:ascii="Trebuchet MS" w:hAnsi="Trebuchet MS"/>
          <w:i/>
          <w:sz w:val="20"/>
          <w:szCs w:val="20"/>
        </w:rPr>
        <w:t>media</w:t>
      </w:r>
      <w:proofErr w:type="gramEnd"/>
      <w:r w:rsidRPr="00673F90">
        <w:rPr>
          <w:rFonts w:ascii="Trebuchet MS" w:hAnsi="Trebuchet MS"/>
          <w:i/>
          <w:sz w:val="20"/>
          <w:szCs w:val="20"/>
        </w:rPr>
        <w:t xml:space="preserve"> (canais de rotina). Pelo contrário, os desconhecidos' têm de se fazer notar, frequentemente através de actos espectaculares, para serem notícia. Esta realidade coloca em desvantagem os "desconhecidos", inclusivamente porque nas notícias parecem menos respeitáveis do que as fontes oficiais” (cit</w:t>
      </w:r>
      <w:r w:rsidR="00617997">
        <w:rPr>
          <w:rFonts w:ascii="Trebuchet MS" w:hAnsi="Trebuchet MS"/>
          <w:i/>
          <w:sz w:val="20"/>
          <w:szCs w:val="20"/>
        </w:rPr>
        <w:t>.</w:t>
      </w:r>
      <w:r w:rsidRPr="00673F90">
        <w:rPr>
          <w:rFonts w:ascii="Trebuchet MS" w:hAnsi="Trebuchet MS"/>
          <w:i/>
          <w:sz w:val="20"/>
          <w:szCs w:val="20"/>
        </w:rPr>
        <w:t xml:space="preserve"> </w:t>
      </w:r>
      <w:proofErr w:type="spellStart"/>
      <w:r w:rsidRPr="00673F90">
        <w:rPr>
          <w:rFonts w:ascii="Trebuchet MS" w:hAnsi="Trebuchet MS"/>
          <w:i/>
          <w:sz w:val="20"/>
          <w:szCs w:val="20"/>
        </w:rPr>
        <w:t>in</w:t>
      </w:r>
      <w:proofErr w:type="spellEnd"/>
      <w:r w:rsidRPr="00673F90">
        <w:rPr>
          <w:rFonts w:ascii="Trebuchet MS" w:hAnsi="Trebuchet MS"/>
          <w:i/>
          <w:sz w:val="20"/>
          <w:szCs w:val="20"/>
        </w:rPr>
        <w:t xml:space="preserve"> Sousa, 2002).</w:t>
      </w:r>
    </w:p>
    <w:p w:rsidR="00673F90" w:rsidRDefault="00673F90" w:rsidP="00526227">
      <w:pPr>
        <w:spacing w:before="240" w:line="360" w:lineRule="auto"/>
        <w:jc w:val="both"/>
        <w:rPr>
          <w:rFonts w:ascii="Trebuchet MS" w:hAnsi="Trebuchet MS"/>
          <w:sz w:val="20"/>
          <w:szCs w:val="20"/>
        </w:rPr>
      </w:pP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Segundo Herbert </w:t>
      </w:r>
      <w:proofErr w:type="spellStart"/>
      <w:r w:rsidRPr="00526227">
        <w:rPr>
          <w:rFonts w:ascii="Trebuchet MS" w:hAnsi="Trebuchet MS"/>
          <w:sz w:val="20"/>
          <w:szCs w:val="20"/>
        </w:rPr>
        <w:t>Gans</w:t>
      </w:r>
      <w:proofErr w:type="spellEnd"/>
      <w:r w:rsidRPr="00526227">
        <w:rPr>
          <w:rFonts w:ascii="Trebuchet MS" w:hAnsi="Trebuchet MS"/>
          <w:sz w:val="20"/>
          <w:szCs w:val="20"/>
        </w:rPr>
        <w:t xml:space="preserve"> (</w:t>
      </w:r>
      <w:r w:rsidRPr="00526227">
        <w:rPr>
          <w:rFonts w:ascii="Trebuchet MS" w:hAnsi="Trebuchet MS"/>
          <w:i/>
          <w:sz w:val="20"/>
          <w:szCs w:val="20"/>
        </w:rPr>
        <w:t xml:space="preserve">cit. </w:t>
      </w:r>
      <w:proofErr w:type="spellStart"/>
      <w:r w:rsidRPr="00526227">
        <w:rPr>
          <w:rFonts w:ascii="Trebuchet MS" w:hAnsi="Trebuchet MS"/>
          <w:i/>
          <w:sz w:val="20"/>
          <w:szCs w:val="20"/>
        </w:rPr>
        <w:t>in</w:t>
      </w:r>
      <w:proofErr w:type="spellEnd"/>
      <w:r w:rsidRPr="00526227">
        <w:rPr>
          <w:rFonts w:ascii="Trebuchet MS" w:hAnsi="Trebuchet MS"/>
          <w:sz w:val="20"/>
          <w:szCs w:val="20"/>
        </w:rPr>
        <w:t xml:space="preserve"> Sousa, 2002), os jornalistas procuram as suas fontes de acordo com as necessidades produtivas e com o posicionamento dessas fontes na estrutura social. A proximidade social e geográfica entre o jornalista e as suas fontes também afectaria a selecção </w:t>
      </w:r>
      <w:r w:rsidR="00617997" w:rsidRPr="00F5182B">
        <w:rPr>
          <w:rFonts w:ascii="Trebuchet MS" w:hAnsi="Trebuchet MS"/>
          <w:sz w:val="20"/>
          <w:szCs w:val="20"/>
        </w:rPr>
        <w:t>das mesmas</w:t>
      </w:r>
      <w:r w:rsidRPr="00526227">
        <w:rPr>
          <w:rFonts w:ascii="Trebuchet MS" w:hAnsi="Trebuchet MS"/>
          <w:sz w:val="20"/>
          <w:szCs w:val="20"/>
        </w:rPr>
        <w:t xml:space="preserve">. O acesso ao novo meio seria socialmente estratificado porque as fontes </w:t>
      </w:r>
      <w:r w:rsidRPr="00526227">
        <w:rPr>
          <w:rFonts w:ascii="Trebuchet MS" w:hAnsi="Trebuchet MS"/>
          <w:sz w:val="20"/>
          <w:szCs w:val="20"/>
        </w:rPr>
        <w:lastRenderedPageBreak/>
        <w:t xml:space="preserve">não são idênticas nem têm idêntico relevo. O autor destaca a ideia de que as fontes tentam fazer passar a informação que mais lhes interessa, segundo o ângulo pretendido, enquanto os jornalistas procuram obter informações que as fontes, por vezes, pretenderiam esconder, explorando ângulos alternativos. “A preferência dada pelos meios de comunicação às opiniões do poder, aos porta-vozes oficiais, resulta naquilo a que Hall </w:t>
      </w:r>
      <w:proofErr w:type="spellStart"/>
      <w:r w:rsidRPr="00526227">
        <w:rPr>
          <w:rFonts w:ascii="Trebuchet MS" w:hAnsi="Trebuchet MS"/>
          <w:i/>
          <w:sz w:val="20"/>
          <w:szCs w:val="20"/>
        </w:rPr>
        <w:t>et</w:t>
      </w:r>
      <w:proofErr w:type="spellEnd"/>
      <w:r w:rsidRPr="00526227">
        <w:rPr>
          <w:rFonts w:ascii="Trebuchet MS" w:hAnsi="Trebuchet MS"/>
          <w:i/>
          <w:sz w:val="20"/>
          <w:szCs w:val="20"/>
        </w:rPr>
        <w:t xml:space="preserve">. </w:t>
      </w:r>
      <w:proofErr w:type="spellStart"/>
      <w:proofErr w:type="gramStart"/>
      <w:r w:rsidRPr="00526227">
        <w:rPr>
          <w:rFonts w:ascii="Trebuchet MS" w:hAnsi="Trebuchet MS"/>
          <w:i/>
          <w:sz w:val="20"/>
          <w:szCs w:val="20"/>
        </w:rPr>
        <w:t>al</w:t>
      </w:r>
      <w:proofErr w:type="spellEnd"/>
      <w:proofErr w:type="gramEnd"/>
      <w:r w:rsidRPr="00526227">
        <w:rPr>
          <w:rFonts w:ascii="Trebuchet MS" w:hAnsi="Trebuchet MS"/>
          <w:i/>
          <w:sz w:val="20"/>
          <w:szCs w:val="20"/>
        </w:rPr>
        <w:t xml:space="preserve"> </w:t>
      </w:r>
      <w:r w:rsidRPr="00526227">
        <w:rPr>
          <w:rFonts w:ascii="Trebuchet MS" w:hAnsi="Trebuchet MS"/>
          <w:sz w:val="20"/>
          <w:szCs w:val="20"/>
        </w:rPr>
        <w:t>chamam “definidores primários” dos assuntos ou temas tratados. Trata-se da hierarquia da credibilidade: os mais poderosos ou com estatuto social mais elevado terão as suas definições melhor bem aceites”</w:t>
      </w:r>
      <w:r w:rsidR="00673F90">
        <w:rPr>
          <w:rFonts w:ascii="Trebuchet MS" w:hAnsi="Trebuchet MS"/>
          <w:sz w:val="20"/>
          <w:szCs w:val="20"/>
        </w:rPr>
        <w:t xml:space="preserve"> </w:t>
      </w:r>
      <w:r w:rsidR="00617997">
        <w:rPr>
          <w:rFonts w:ascii="Trebuchet MS" w:hAnsi="Trebuchet MS"/>
          <w:sz w:val="20"/>
          <w:szCs w:val="20"/>
        </w:rPr>
        <w:t>(Santos, 1997, p.</w:t>
      </w:r>
      <w:r w:rsidRPr="00526227">
        <w:rPr>
          <w:rFonts w:ascii="Trebuchet MS" w:hAnsi="Trebuchet MS"/>
          <w:sz w:val="20"/>
          <w:szCs w:val="20"/>
        </w:rPr>
        <w:t>29).</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Com </w:t>
      </w:r>
      <w:proofErr w:type="spellStart"/>
      <w:r w:rsidRPr="00526227">
        <w:rPr>
          <w:rFonts w:ascii="Trebuchet MS" w:hAnsi="Trebuchet MS"/>
          <w:sz w:val="20"/>
          <w:szCs w:val="20"/>
        </w:rPr>
        <w:t>Herbet</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Gans</w:t>
      </w:r>
      <w:proofErr w:type="spellEnd"/>
      <w:r w:rsidRPr="00526227">
        <w:rPr>
          <w:rFonts w:ascii="Trebuchet MS" w:hAnsi="Trebuchet MS"/>
          <w:sz w:val="20"/>
          <w:szCs w:val="20"/>
        </w:rPr>
        <w:t xml:space="preserve"> (1979) surge o conceito de negócio na relação entre fonte e jornalista. O autor utilizou esta metáfora para descrever as relações entre jornalistas e fontes de informação: a relação “assemelha-se a uma dança, pois as fontes procuram acesso aos jornalistas, e os jornalistas procuram acesso às fontes” (p. 116). De facto, esta analogia reflecte as dinâmicas que se estabelecem entre as fontes e os jornalistas com constantes movimentos de aproximação e/ou afastamento.</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As fontes não são todas iguais nem têm o mesmo grau de importância. Para </w:t>
      </w:r>
      <w:proofErr w:type="spellStart"/>
      <w:r w:rsidRPr="00526227">
        <w:rPr>
          <w:rFonts w:ascii="Trebuchet MS" w:hAnsi="Trebuchet MS"/>
          <w:sz w:val="20"/>
          <w:szCs w:val="20"/>
        </w:rPr>
        <w:t>Gans</w:t>
      </w:r>
      <w:proofErr w:type="spellEnd"/>
      <w:r w:rsidRPr="00526227">
        <w:rPr>
          <w:rFonts w:ascii="Trebuchet MS" w:hAnsi="Trebuchet MS"/>
          <w:sz w:val="20"/>
          <w:szCs w:val="20"/>
        </w:rPr>
        <w:t xml:space="preserve">, as relações entre a fonte e o jornalista assemelham-se a um duelo constante, ou a uma relação de sedução, de poder e hegemonia. Enquanto as fontes disponibilizam a informação no formato que pretendem que seja divulgada, os jornalistas também só acedem às fontes para retirar determinadas informações que lhes sejam convenientes. </w:t>
      </w:r>
      <w:proofErr w:type="spellStart"/>
      <w:r w:rsidRPr="00526227">
        <w:rPr>
          <w:rFonts w:ascii="Trebuchet MS" w:hAnsi="Trebuchet MS"/>
          <w:sz w:val="20"/>
          <w:szCs w:val="20"/>
        </w:rPr>
        <w:t>Gans</w:t>
      </w:r>
      <w:proofErr w:type="spellEnd"/>
      <w:r w:rsidRPr="00526227">
        <w:rPr>
          <w:rFonts w:ascii="Trebuchet MS" w:hAnsi="Trebuchet MS"/>
          <w:sz w:val="20"/>
          <w:szCs w:val="20"/>
        </w:rPr>
        <w:t xml:space="preserve"> enumerou uma série de factores que conduzem à ideia de negociabilidade da construção da notícia, como os incentivos, o poder da fonte, a capacidade de fornecer informações credíveis ou a proximidade social e geográf</w:t>
      </w:r>
      <w:r w:rsidR="00D170BD">
        <w:rPr>
          <w:rFonts w:ascii="Trebuchet MS" w:hAnsi="Trebuchet MS"/>
          <w:sz w:val="20"/>
          <w:szCs w:val="20"/>
        </w:rPr>
        <w:t>ica em relação aos jornalistas.</w:t>
      </w:r>
      <w:r w:rsidRPr="00526227">
        <w:rPr>
          <w:rFonts w:ascii="Trebuchet MS" w:hAnsi="Trebuchet MS"/>
          <w:sz w:val="20"/>
          <w:szCs w:val="20"/>
        </w:rPr>
        <w:t xml:space="preserve"> Apesar disso, </w:t>
      </w:r>
      <w:proofErr w:type="spellStart"/>
      <w:r w:rsidRPr="00526227">
        <w:rPr>
          <w:rFonts w:ascii="Trebuchet MS" w:hAnsi="Trebuchet MS"/>
          <w:sz w:val="20"/>
          <w:szCs w:val="20"/>
        </w:rPr>
        <w:t>Gans</w:t>
      </w:r>
      <w:proofErr w:type="spellEnd"/>
      <w:r w:rsidRPr="00526227">
        <w:rPr>
          <w:rFonts w:ascii="Trebuchet MS" w:hAnsi="Trebuchet MS"/>
          <w:sz w:val="20"/>
          <w:szCs w:val="20"/>
        </w:rPr>
        <w:t xml:space="preserve"> observou que, mesmo admitindo os pareceres transversais a toda a comunidade jornalística, o relacionamento com as fontes não é contrabalançado. Para o investigador, pessoas comuns, indivíduos ou desconhecidos raramente aparecem como fontes nas notícias.</w:t>
      </w:r>
    </w:p>
    <w:p w:rsidR="002D0BB2" w:rsidRPr="00526227" w:rsidRDefault="002D0BB2" w:rsidP="00526227">
      <w:pPr>
        <w:spacing w:before="240" w:line="360" w:lineRule="auto"/>
        <w:rPr>
          <w:rFonts w:ascii="Trebuchet MS" w:hAnsi="Trebuchet MS"/>
          <w:sz w:val="20"/>
          <w:szCs w:val="20"/>
        </w:rPr>
      </w:pPr>
      <w:r w:rsidRPr="00526227">
        <w:rPr>
          <w:rFonts w:ascii="Trebuchet MS" w:hAnsi="Trebuchet MS"/>
          <w:sz w:val="20"/>
          <w:szCs w:val="20"/>
        </w:rPr>
        <w:t xml:space="preserve">Manuel Pinto optou por abordar esta interacção fontes-jornalistas através de uma outra classificação, propondo a seguinte taxonomia: </w:t>
      </w:r>
    </w:p>
    <w:p w:rsidR="002D0BB2" w:rsidRPr="00526227" w:rsidRDefault="002D0BB2" w:rsidP="00526227">
      <w:pPr>
        <w:spacing w:before="240" w:line="360" w:lineRule="auto"/>
        <w:ind w:left="1701"/>
        <w:jc w:val="both"/>
        <w:rPr>
          <w:rFonts w:ascii="Trebuchet MS" w:hAnsi="Trebuchet MS"/>
          <w:sz w:val="20"/>
          <w:szCs w:val="20"/>
        </w:rPr>
      </w:pPr>
      <w:r w:rsidRPr="00526227">
        <w:rPr>
          <w:rFonts w:ascii="Trebuchet MS" w:hAnsi="Trebuchet MS"/>
          <w:i/>
          <w:sz w:val="20"/>
          <w:szCs w:val="20"/>
        </w:rPr>
        <w:t>“</w:t>
      </w:r>
      <w:proofErr w:type="gramStart"/>
      <w:r w:rsidRPr="00526227">
        <w:rPr>
          <w:rFonts w:ascii="Trebuchet MS" w:hAnsi="Trebuchet MS"/>
          <w:i/>
          <w:sz w:val="20"/>
          <w:szCs w:val="20"/>
        </w:rPr>
        <w:t>a</w:t>
      </w:r>
      <w:proofErr w:type="gramEnd"/>
      <w:r w:rsidRPr="00526227">
        <w:rPr>
          <w:rFonts w:ascii="Trebuchet MS" w:hAnsi="Trebuchet MS"/>
          <w:i/>
          <w:sz w:val="20"/>
          <w:szCs w:val="20"/>
        </w:rPr>
        <w:t xml:space="preserve"> natureza (fontes pessoais ou documentais), a origem (fontes públicas ou privadas), a duração (fontes episódicas ou permanentes), o âmbito geográfico (fontes locais, nacionais ou internacionais), o grau de envolvimento nos factos (oculares/primárias ou indirectas/secundárias), a atitude face ao jornalista (fontes activas ou passivas), a identificação (fontes assumidas ou anónimas) e, por fim, segundo a metodologia ou a estratégia de actuação (fontes pró-activas ou reactivas, preventivas ou defensivas”</w:t>
      </w:r>
      <w:r w:rsidRPr="00526227">
        <w:rPr>
          <w:rFonts w:ascii="Trebuchet MS" w:hAnsi="Trebuchet MS"/>
          <w:sz w:val="20"/>
          <w:szCs w:val="20"/>
        </w:rPr>
        <w:t xml:space="preserve"> (1999, p.279). </w:t>
      </w:r>
    </w:p>
    <w:p w:rsidR="002D0BB2" w:rsidRDefault="002D0BB2" w:rsidP="00617997">
      <w:pPr>
        <w:spacing w:before="240" w:line="360" w:lineRule="auto"/>
        <w:jc w:val="both"/>
        <w:rPr>
          <w:rFonts w:ascii="Trebuchet MS" w:hAnsi="Trebuchet MS"/>
          <w:sz w:val="20"/>
          <w:szCs w:val="20"/>
        </w:rPr>
      </w:pPr>
      <w:r w:rsidRPr="00526227">
        <w:rPr>
          <w:rFonts w:ascii="Trebuchet MS" w:hAnsi="Trebuchet MS"/>
          <w:sz w:val="20"/>
          <w:szCs w:val="20"/>
        </w:rPr>
        <w:t xml:space="preserve">Para este autor, as fontes são pessoas, grupos ou instituições que podem ser qualificadas em várias categorias. Uma destas particularidades diz respeito à identificação das fontes. No </w:t>
      </w:r>
      <w:r w:rsidRPr="00526227">
        <w:rPr>
          <w:rFonts w:ascii="Trebuchet MS" w:hAnsi="Trebuchet MS"/>
          <w:sz w:val="20"/>
          <w:szCs w:val="20"/>
        </w:rPr>
        <w:lastRenderedPageBreak/>
        <w:t>discurso jornalístico e na interacção com os jornalistas, as fontes podem ser anónimas ou explícitas. Esta abordagem de Pinto aumenta o campo territorial, mas esta tipificação das fontes por si só não chega, para compreendermos a relação entre fontes e jornalistas.</w:t>
      </w:r>
    </w:p>
    <w:p w:rsidR="00227269" w:rsidRPr="000821D1" w:rsidRDefault="000D57BE" w:rsidP="00617997">
      <w:pPr>
        <w:spacing w:before="240" w:line="360" w:lineRule="auto"/>
        <w:jc w:val="both"/>
        <w:rPr>
          <w:rFonts w:ascii="Trebuchet MS" w:hAnsi="Trebuchet MS"/>
          <w:sz w:val="20"/>
          <w:szCs w:val="20"/>
        </w:rPr>
      </w:pPr>
      <w:r w:rsidRPr="000821D1">
        <w:rPr>
          <w:rFonts w:ascii="Trebuchet MS" w:hAnsi="Trebuchet MS"/>
          <w:sz w:val="20"/>
          <w:szCs w:val="20"/>
        </w:rPr>
        <w:t>Para Santos</w:t>
      </w:r>
      <w:r w:rsidR="00685294" w:rsidRPr="000821D1">
        <w:rPr>
          <w:rFonts w:ascii="Trebuchet MS" w:hAnsi="Trebuchet MS"/>
          <w:sz w:val="20"/>
          <w:szCs w:val="20"/>
        </w:rPr>
        <w:t xml:space="preserve"> (2006),</w:t>
      </w:r>
      <w:r w:rsidRPr="000821D1">
        <w:rPr>
          <w:rFonts w:ascii="Trebuchet MS" w:hAnsi="Trebuchet MS"/>
          <w:sz w:val="20"/>
          <w:szCs w:val="20"/>
        </w:rPr>
        <w:t xml:space="preserve"> “o jornalista é o profissional que recolhe informação e produz notícias, e </w:t>
      </w:r>
      <w:r w:rsidR="00685294" w:rsidRPr="000821D1">
        <w:rPr>
          <w:rFonts w:ascii="Trebuchet MS" w:hAnsi="Trebuchet MS"/>
          <w:sz w:val="20"/>
          <w:szCs w:val="20"/>
        </w:rPr>
        <w:t xml:space="preserve">a </w:t>
      </w:r>
      <w:r w:rsidRPr="000821D1">
        <w:rPr>
          <w:rFonts w:ascii="Trebuchet MS" w:hAnsi="Trebuchet MS"/>
          <w:sz w:val="20"/>
          <w:szCs w:val="20"/>
        </w:rPr>
        <w:t xml:space="preserve">fonte de informação é o agente que promove um acontecimento e o faz tornar notícia, através dos contactos com o jornalista” (p.10). </w:t>
      </w:r>
      <w:r w:rsidR="00611D78" w:rsidRPr="000821D1">
        <w:rPr>
          <w:rFonts w:ascii="Trebuchet MS" w:hAnsi="Trebuchet MS"/>
          <w:sz w:val="20"/>
          <w:szCs w:val="20"/>
        </w:rPr>
        <w:t>Neste sentido</w:t>
      </w:r>
      <w:r w:rsidR="000821D1" w:rsidRPr="000821D1">
        <w:rPr>
          <w:rFonts w:ascii="Trebuchet MS" w:hAnsi="Trebuchet MS"/>
          <w:sz w:val="20"/>
          <w:szCs w:val="20"/>
        </w:rPr>
        <w:t>,</w:t>
      </w:r>
      <w:r w:rsidR="00611D78" w:rsidRPr="000821D1">
        <w:rPr>
          <w:rFonts w:ascii="Trebuchet MS" w:hAnsi="Trebuchet MS"/>
          <w:sz w:val="20"/>
          <w:szCs w:val="20"/>
        </w:rPr>
        <w:t xml:space="preserve"> e baseado em vários autores que tipificaram as fontes, Santos classifica as fontes como Oficiais, Não Oficiais, Especialistas e Anónimas. “O jornalista aceita melhor as fontes oficiais, categoria fundamental nas notícias” (Santos, 2006, p.77)</w:t>
      </w:r>
      <w:r w:rsidR="000821D1" w:rsidRPr="000821D1">
        <w:rPr>
          <w:rFonts w:ascii="Trebuchet MS" w:hAnsi="Trebuchet MS"/>
          <w:sz w:val="20"/>
          <w:szCs w:val="20"/>
        </w:rPr>
        <w:t>, no</w:t>
      </w:r>
      <w:r w:rsidR="00611D78" w:rsidRPr="000821D1">
        <w:rPr>
          <w:rFonts w:ascii="Trebuchet MS" w:hAnsi="Trebuchet MS"/>
          <w:sz w:val="20"/>
          <w:szCs w:val="20"/>
        </w:rPr>
        <w:t xml:space="preserve"> </w:t>
      </w:r>
      <w:r w:rsidR="000821D1" w:rsidRPr="000821D1">
        <w:rPr>
          <w:rFonts w:ascii="Trebuchet MS" w:hAnsi="Trebuchet MS"/>
          <w:sz w:val="20"/>
          <w:szCs w:val="20"/>
        </w:rPr>
        <w:t>entanto a</w:t>
      </w:r>
      <w:r w:rsidR="00642B88" w:rsidRPr="000821D1">
        <w:rPr>
          <w:rFonts w:ascii="Trebuchet MS" w:hAnsi="Trebuchet MS"/>
          <w:sz w:val="20"/>
          <w:szCs w:val="20"/>
        </w:rPr>
        <w:t xml:space="preserve"> fonte oficial tamb</w:t>
      </w:r>
      <w:r w:rsidR="0091349E" w:rsidRPr="000821D1">
        <w:rPr>
          <w:rFonts w:ascii="Trebuchet MS" w:hAnsi="Trebuchet MS"/>
          <w:sz w:val="20"/>
          <w:szCs w:val="20"/>
        </w:rPr>
        <w:t xml:space="preserve">ém </w:t>
      </w:r>
      <w:r w:rsidR="000821D1" w:rsidRPr="000821D1">
        <w:rPr>
          <w:rFonts w:ascii="Trebuchet MS" w:hAnsi="Trebuchet MS"/>
          <w:sz w:val="20"/>
          <w:szCs w:val="20"/>
        </w:rPr>
        <w:t>tem interesse em</w:t>
      </w:r>
      <w:r w:rsidR="00642B88" w:rsidRPr="000821D1">
        <w:rPr>
          <w:rFonts w:ascii="Trebuchet MS" w:hAnsi="Trebuchet MS"/>
          <w:sz w:val="20"/>
          <w:szCs w:val="20"/>
        </w:rPr>
        <w:t xml:space="preserve"> </w:t>
      </w:r>
      <w:r w:rsidR="0091349E" w:rsidRPr="000821D1">
        <w:rPr>
          <w:rFonts w:ascii="Trebuchet MS" w:hAnsi="Trebuchet MS"/>
          <w:sz w:val="20"/>
          <w:szCs w:val="20"/>
        </w:rPr>
        <w:t>usufruir de</w:t>
      </w:r>
      <w:r w:rsidR="00642B88" w:rsidRPr="000821D1">
        <w:rPr>
          <w:rFonts w:ascii="Trebuchet MS" w:hAnsi="Trebuchet MS"/>
          <w:sz w:val="20"/>
          <w:szCs w:val="20"/>
        </w:rPr>
        <w:t xml:space="preserve"> uma relação fru</w:t>
      </w:r>
      <w:r w:rsidR="000821D1" w:rsidRPr="000821D1">
        <w:rPr>
          <w:rFonts w:ascii="Trebuchet MS" w:hAnsi="Trebuchet MS"/>
          <w:sz w:val="20"/>
          <w:szCs w:val="20"/>
        </w:rPr>
        <w:t>tífera, sustentada na confiança</w:t>
      </w:r>
      <w:r w:rsidR="00642B88" w:rsidRPr="000821D1">
        <w:rPr>
          <w:rFonts w:ascii="Trebuchet MS" w:hAnsi="Trebuchet MS"/>
          <w:sz w:val="20"/>
          <w:szCs w:val="20"/>
        </w:rPr>
        <w:t xml:space="preserve"> com</w:t>
      </w:r>
      <w:r w:rsidR="002C36A7" w:rsidRPr="000821D1">
        <w:rPr>
          <w:rFonts w:ascii="Trebuchet MS" w:hAnsi="Trebuchet MS"/>
          <w:sz w:val="20"/>
          <w:szCs w:val="20"/>
        </w:rPr>
        <w:t xml:space="preserve"> o jornalista</w:t>
      </w:r>
      <w:r w:rsidR="00642B88" w:rsidRPr="000821D1">
        <w:rPr>
          <w:rFonts w:ascii="Trebuchet MS" w:hAnsi="Trebuchet MS"/>
          <w:sz w:val="20"/>
          <w:szCs w:val="20"/>
        </w:rPr>
        <w:t xml:space="preserve"> para que a sua informação seja difundida. </w:t>
      </w:r>
      <w:r w:rsidR="0091349E" w:rsidRPr="000821D1">
        <w:rPr>
          <w:rFonts w:ascii="Trebuchet MS" w:hAnsi="Trebuchet MS"/>
          <w:sz w:val="20"/>
          <w:szCs w:val="20"/>
        </w:rPr>
        <w:t xml:space="preserve">Um desejo nem sempre alcançado pelas fontes não </w:t>
      </w:r>
      <w:proofErr w:type="gramStart"/>
      <w:r w:rsidR="0091349E" w:rsidRPr="000821D1">
        <w:rPr>
          <w:rFonts w:ascii="Trebuchet MS" w:hAnsi="Trebuchet MS"/>
          <w:sz w:val="20"/>
          <w:szCs w:val="20"/>
        </w:rPr>
        <w:t>oficiais</w:t>
      </w:r>
      <w:proofErr w:type="gramEnd"/>
      <w:r w:rsidR="0091349E" w:rsidRPr="000821D1">
        <w:rPr>
          <w:rFonts w:ascii="Trebuchet MS" w:hAnsi="Trebuchet MS"/>
          <w:sz w:val="20"/>
          <w:szCs w:val="20"/>
        </w:rPr>
        <w:t xml:space="preserve">, </w:t>
      </w:r>
      <w:r w:rsidR="002C36A7" w:rsidRPr="000821D1">
        <w:rPr>
          <w:rFonts w:ascii="Trebuchet MS" w:hAnsi="Trebuchet MS"/>
          <w:sz w:val="20"/>
          <w:szCs w:val="20"/>
        </w:rPr>
        <w:t>que têm menor capacidade de controlar os seus contactos, e que muitas vezes acabam por chegar ao acesso not</w:t>
      </w:r>
      <w:r w:rsidR="00617997" w:rsidRPr="000821D1">
        <w:rPr>
          <w:rFonts w:ascii="Trebuchet MS" w:hAnsi="Trebuchet MS"/>
          <w:sz w:val="20"/>
          <w:szCs w:val="20"/>
        </w:rPr>
        <w:t xml:space="preserve">icioso em momentos específicos </w:t>
      </w:r>
      <w:r w:rsidR="002C36A7" w:rsidRPr="000821D1">
        <w:rPr>
          <w:rFonts w:ascii="Trebuchet MS" w:hAnsi="Trebuchet MS"/>
          <w:sz w:val="20"/>
          <w:szCs w:val="20"/>
        </w:rPr>
        <w:t>(p.79)</w:t>
      </w:r>
      <w:r w:rsidR="00617997" w:rsidRPr="000821D1">
        <w:rPr>
          <w:rFonts w:ascii="Trebuchet MS" w:hAnsi="Trebuchet MS"/>
          <w:sz w:val="20"/>
          <w:szCs w:val="20"/>
        </w:rPr>
        <w:t>.</w:t>
      </w:r>
      <w:r w:rsidR="00227269" w:rsidRPr="000821D1">
        <w:rPr>
          <w:rFonts w:ascii="Trebuchet MS" w:hAnsi="Trebuchet MS"/>
          <w:sz w:val="20"/>
          <w:szCs w:val="20"/>
        </w:rPr>
        <w:t xml:space="preserve"> “Se a confiança com o jornalista for muito elevada, ele pode dar informações suplementares, de </w:t>
      </w:r>
      <w:r w:rsidR="00227269" w:rsidRPr="000821D1">
        <w:rPr>
          <w:rFonts w:ascii="Trebuchet MS" w:hAnsi="Trebuchet MS"/>
          <w:i/>
          <w:sz w:val="20"/>
          <w:szCs w:val="20"/>
        </w:rPr>
        <w:t>background</w:t>
      </w:r>
      <w:r w:rsidR="00227269" w:rsidRPr="000821D1">
        <w:rPr>
          <w:rFonts w:ascii="Trebuchet MS" w:hAnsi="Trebuchet MS"/>
          <w:sz w:val="20"/>
          <w:szCs w:val="20"/>
        </w:rPr>
        <w:t xml:space="preserve">, indo mesmo à situação de </w:t>
      </w:r>
      <w:proofErr w:type="spellStart"/>
      <w:r w:rsidR="00227269" w:rsidRPr="000821D1">
        <w:rPr>
          <w:rFonts w:ascii="Trebuchet MS" w:hAnsi="Trebuchet MS"/>
          <w:i/>
          <w:sz w:val="20"/>
          <w:szCs w:val="20"/>
        </w:rPr>
        <w:t>off</w:t>
      </w:r>
      <w:proofErr w:type="spellEnd"/>
      <w:r w:rsidR="00227269" w:rsidRPr="000821D1">
        <w:rPr>
          <w:rFonts w:ascii="Trebuchet MS" w:hAnsi="Trebuchet MS"/>
          <w:i/>
          <w:sz w:val="20"/>
          <w:szCs w:val="20"/>
        </w:rPr>
        <w:t>-</w:t>
      </w:r>
      <w:proofErr w:type="spellStart"/>
      <w:r w:rsidR="00227269" w:rsidRPr="000821D1">
        <w:rPr>
          <w:rFonts w:ascii="Trebuchet MS" w:hAnsi="Trebuchet MS"/>
          <w:i/>
          <w:sz w:val="20"/>
          <w:szCs w:val="20"/>
        </w:rPr>
        <w:t>the</w:t>
      </w:r>
      <w:proofErr w:type="spellEnd"/>
      <w:r w:rsidR="00227269" w:rsidRPr="000821D1">
        <w:rPr>
          <w:rFonts w:ascii="Trebuchet MS" w:hAnsi="Trebuchet MS"/>
          <w:i/>
          <w:sz w:val="20"/>
          <w:szCs w:val="20"/>
        </w:rPr>
        <w:t xml:space="preserve">-record </w:t>
      </w:r>
      <w:r w:rsidR="00227269" w:rsidRPr="000821D1">
        <w:rPr>
          <w:rFonts w:ascii="Trebuchet MS" w:hAnsi="Trebuchet MS"/>
          <w:sz w:val="20"/>
          <w:szCs w:val="20"/>
        </w:rPr>
        <w:t xml:space="preserve">ou ao embargo da informação até uma data ou hora determinada” (Pedroso </w:t>
      </w:r>
      <w:r w:rsidR="00227269" w:rsidRPr="000821D1">
        <w:rPr>
          <w:rFonts w:ascii="Trebuchet MS" w:hAnsi="Trebuchet MS"/>
          <w:i/>
          <w:sz w:val="20"/>
          <w:szCs w:val="20"/>
        </w:rPr>
        <w:t>cit</w:t>
      </w:r>
      <w:r w:rsidR="00617997" w:rsidRPr="000821D1">
        <w:rPr>
          <w:rFonts w:ascii="Trebuchet MS" w:hAnsi="Trebuchet MS"/>
          <w:i/>
          <w:sz w:val="20"/>
          <w:szCs w:val="20"/>
        </w:rPr>
        <w:t>.</w:t>
      </w:r>
      <w:r w:rsidR="00227269" w:rsidRPr="000821D1">
        <w:rPr>
          <w:rFonts w:ascii="Trebuchet MS" w:hAnsi="Trebuchet MS"/>
          <w:i/>
          <w:sz w:val="20"/>
          <w:szCs w:val="20"/>
        </w:rPr>
        <w:t xml:space="preserve"> </w:t>
      </w:r>
      <w:proofErr w:type="spellStart"/>
      <w:r w:rsidR="00227269" w:rsidRPr="000821D1">
        <w:rPr>
          <w:rFonts w:ascii="Trebuchet MS" w:hAnsi="Trebuchet MS"/>
          <w:i/>
          <w:sz w:val="20"/>
          <w:szCs w:val="20"/>
        </w:rPr>
        <w:t>in</w:t>
      </w:r>
      <w:proofErr w:type="spellEnd"/>
      <w:r w:rsidR="00227269" w:rsidRPr="000821D1">
        <w:rPr>
          <w:rFonts w:ascii="Trebuchet MS" w:hAnsi="Trebuchet MS"/>
          <w:sz w:val="20"/>
          <w:szCs w:val="20"/>
        </w:rPr>
        <w:t xml:space="preserve"> Santos, 2006, p.78)</w:t>
      </w:r>
    </w:p>
    <w:p w:rsidR="000D57BE" w:rsidRPr="000821D1" w:rsidRDefault="002C36A7" w:rsidP="00617997">
      <w:pPr>
        <w:spacing w:before="240" w:line="360" w:lineRule="auto"/>
        <w:jc w:val="both"/>
        <w:rPr>
          <w:rFonts w:ascii="Trebuchet MS" w:hAnsi="Trebuchet MS"/>
          <w:sz w:val="20"/>
          <w:szCs w:val="20"/>
        </w:rPr>
      </w:pPr>
      <w:r w:rsidRPr="000821D1">
        <w:rPr>
          <w:rFonts w:ascii="Trebuchet MS" w:hAnsi="Trebuchet MS"/>
          <w:sz w:val="20"/>
          <w:szCs w:val="20"/>
        </w:rPr>
        <w:t>Al</w:t>
      </w:r>
      <w:r w:rsidR="00227269" w:rsidRPr="000821D1">
        <w:rPr>
          <w:rFonts w:ascii="Trebuchet MS" w:hAnsi="Trebuchet MS"/>
          <w:sz w:val="20"/>
          <w:szCs w:val="20"/>
        </w:rPr>
        <w:t>ém d</w:t>
      </w:r>
      <w:r w:rsidRPr="000821D1">
        <w:rPr>
          <w:rFonts w:ascii="Trebuchet MS" w:hAnsi="Trebuchet MS"/>
          <w:sz w:val="20"/>
          <w:szCs w:val="20"/>
        </w:rPr>
        <w:t>as fontes</w:t>
      </w:r>
      <w:r w:rsidR="00227269" w:rsidRPr="000821D1">
        <w:rPr>
          <w:rFonts w:ascii="Trebuchet MS" w:hAnsi="Trebuchet MS"/>
          <w:sz w:val="20"/>
          <w:szCs w:val="20"/>
        </w:rPr>
        <w:t xml:space="preserve"> referidas</w:t>
      </w:r>
      <w:r w:rsidRPr="000821D1">
        <w:rPr>
          <w:rFonts w:ascii="Trebuchet MS" w:hAnsi="Trebuchet MS"/>
          <w:sz w:val="20"/>
          <w:szCs w:val="20"/>
        </w:rPr>
        <w:t>, destacam</w:t>
      </w:r>
      <w:r w:rsidR="000821D1" w:rsidRPr="000821D1">
        <w:rPr>
          <w:rFonts w:ascii="Trebuchet MS" w:hAnsi="Trebuchet MS"/>
          <w:sz w:val="20"/>
          <w:szCs w:val="20"/>
        </w:rPr>
        <w:t>-se ainda as fontes especializadas</w:t>
      </w:r>
      <w:r w:rsidRPr="000821D1">
        <w:rPr>
          <w:rFonts w:ascii="Trebuchet MS" w:hAnsi="Trebuchet MS"/>
          <w:sz w:val="20"/>
          <w:szCs w:val="20"/>
        </w:rPr>
        <w:t>, “que possuem um conhecimento específico de uma área de saber e uma relação com os jornalistas que assent</w:t>
      </w:r>
      <w:r w:rsidR="000821D1">
        <w:rPr>
          <w:rFonts w:ascii="Trebuchet MS" w:hAnsi="Trebuchet MS"/>
          <w:sz w:val="20"/>
          <w:szCs w:val="20"/>
        </w:rPr>
        <w:t>a em base científica” (p.81), e</w:t>
      </w:r>
      <w:r w:rsidRPr="000821D1">
        <w:rPr>
          <w:rFonts w:ascii="Trebuchet MS" w:hAnsi="Trebuchet MS"/>
          <w:sz w:val="20"/>
          <w:szCs w:val="20"/>
        </w:rPr>
        <w:t xml:space="preserve"> as fontes anónimas, </w:t>
      </w:r>
      <w:r w:rsidR="00227269" w:rsidRPr="000821D1">
        <w:rPr>
          <w:rFonts w:ascii="Trebuchet MS" w:hAnsi="Trebuchet MS"/>
          <w:sz w:val="20"/>
          <w:szCs w:val="20"/>
        </w:rPr>
        <w:t>“</w:t>
      </w:r>
      <w:r w:rsidRPr="000821D1">
        <w:rPr>
          <w:rFonts w:ascii="Trebuchet MS" w:hAnsi="Trebuchet MS"/>
          <w:sz w:val="20"/>
          <w:szCs w:val="20"/>
        </w:rPr>
        <w:t xml:space="preserve">aquelas a quem o jornalista </w:t>
      </w:r>
      <w:r w:rsidR="00227269" w:rsidRPr="000821D1">
        <w:rPr>
          <w:rFonts w:ascii="Trebuchet MS" w:hAnsi="Trebuchet MS"/>
          <w:sz w:val="20"/>
          <w:szCs w:val="20"/>
        </w:rPr>
        <w:t>atribui opiniões, tomadas de posição e informações diversas, sem revelar o nome daquelas” (p.82). Estas são muitas vezes citadas pelo jornalista por neologismos como “</w:t>
      </w:r>
      <w:r w:rsidR="00192C12" w:rsidRPr="000821D1">
        <w:rPr>
          <w:rFonts w:ascii="Trebuchet MS" w:hAnsi="Trebuchet MS"/>
          <w:sz w:val="20"/>
          <w:szCs w:val="20"/>
        </w:rPr>
        <w:t xml:space="preserve">fontes autorizadas”, “fontes próximas” ou “segundo fontes dignas de créditos”. Esta é uma prática comummente utilizada por todos os </w:t>
      </w:r>
      <w:proofErr w:type="gramStart"/>
      <w:r w:rsidR="00192C12" w:rsidRPr="000821D1">
        <w:rPr>
          <w:rFonts w:ascii="Trebuchet MS" w:hAnsi="Trebuchet MS"/>
          <w:sz w:val="20"/>
          <w:szCs w:val="20"/>
        </w:rPr>
        <w:t>media</w:t>
      </w:r>
      <w:proofErr w:type="gramEnd"/>
      <w:r w:rsidR="00192C12" w:rsidRPr="000821D1">
        <w:rPr>
          <w:rFonts w:ascii="Trebuchet MS" w:hAnsi="Trebuchet MS"/>
          <w:sz w:val="20"/>
          <w:szCs w:val="20"/>
        </w:rPr>
        <w:t xml:space="preserve">, embora os códigos éticos e deontológicas recomendem que as fontes de informação </w:t>
      </w:r>
      <w:r w:rsidR="00DC3F2B" w:rsidRPr="000821D1">
        <w:rPr>
          <w:rFonts w:ascii="Trebuchet MS" w:hAnsi="Trebuchet MS"/>
          <w:sz w:val="20"/>
          <w:szCs w:val="20"/>
        </w:rPr>
        <w:t>sejam devidamente identificadas, como iremos testemunhar e analisar no ponto seguinte.</w:t>
      </w:r>
      <w:r w:rsidR="00192C12" w:rsidRPr="000821D1">
        <w:rPr>
          <w:rFonts w:ascii="Trebuchet MS" w:hAnsi="Trebuchet MS"/>
          <w:sz w:val="20"/>
          <w:szCs w:val="20"/>
        </w:rPr>
        <w:t xml:space="preserve">  </w:t>
      </w:r>
    </w:p>
    <w:p w:rsidR="00611D78" w:rsidRDefault="00611D78" w:rsidP="00D170BD">
      <w:pPr>
        <w:spacing w:before="240" w:line="360" w:lineRule="auto"/>
        <w:rPr>
          <w:rFonts w:ascii="Trebuchet MS" w:hAnsi="Trebuchet MS"/>
          <w:b/>
          <w:color w:val="0070C0"/>
          <w:sz w:val="20"/>
          <w:szCs w:val="20"/>
        </w:rPr>
      </w:pPr>
    </w:p>
    <w:p w:rsidR="00420500" w:rsidRPr="00420500" w:rsidRDefault="00617997" w:rsidP="00420500">
      <w:pPr>
        <w:pStyle w:val="Cabealho21"/>
        <w:spacing w:before="240" w:line="360" w:lineRule="auto"/>
        <w:rPr>
          <w:rFonts w:ascii="Trebuchet MS" w:eastAsia="TrebuchetMS" w:hAnsi="Trebuchet MS" w:cs="TrebuchetMS"/>
          <w:sz w:val="28"/>
          <w:szCs w:val="28"/>
        </w:rPr>
      </w:pPr>
      <w:bookmarkStart w:id="7" w:name="_Toc307152243"/>
      <w:r w:rsidRPr="00420500">
        <w:rPr>
          <w:rFonts w:ascii="Trebuchet MS" w:hAnsi="Trebuchet MS"/>
          <w:sz w:val="28"/>
          <w:szCs w:val="28"/>
        </w:rPr>
        <w:t xml:space="preserve">A </w:t>
      </w:r>
      <w:r w:rsidR="002D0BB2" w:rsidRPr="00420500">
        <w:rPr>
          <w:rFonts w:ascii="Trebuchet MS" w:hAnsi="Trebuchet MS"/>
          <w:sz w:val="28"/>
          <w:szCs w:val="28"/>
        </w:rPr>
        <w:t>Fonte é “sagrada e protegida por lei”</w:t>
      </w:r>
      <w:bookmarkEnd w:id="7"/>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A negociação entre jornalistas e fontes de informação referida anteriormente acaba por ser mediada pela confiança, ao nível mais íntimo, mas existem leis, regras e códigos para regulamentar este relacionamento.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Há também os </w:t>
      </w:r>
      <w:r w:rsidR="00617997" w:rsidRPr="00F5182B">
        <w:rPr>
          <w:rFonts w:ascii="Trebuchet MS" w:hAnsi="Trebuchet MS"/>
          <w:i/>
          <w:sz w:val="20"/>
          <w:szCs w:val="20"/>
        </w:rPr>
        <w:t>Livros de Estilo</w:t>
      </w:r>
      <w:r w:rsidR="00617997" w:rsidRPr="00526227">
        <w:rPr>
          <w:rFonts w:ascii="Trebuchet MS" w:hAnsi="Trebuchet MS"/>
          <w:sz w:val="20"/>
          <w:szCs w:val="20"/>
        </w:rPr>
        <w:t xml:space="preserve"> </w:t>
      </w:r>
      <w:r w:rsidRPr="00526227">
        <w:rPr>
          <w:rFonts w:ascii="Trebuchet MS" w:hAnsi="Trebuchet MS"/>
          <w:sz w:val="20"/>
          <w:szCs w:val="20"/>
        </w:rPr>
        <w:t xml:space="preserve">que consignam princípios éticos e normas técnicas, ou o </w:t>
      </w:r>
      <w:r w:rsidR="00617997" w:rsidRPr="00F5182B">
        <w:rPr>
          <w:rFonts w:ascii="Trebuchet MS" w:hAnsi="Trebuchet MS"/>
          <w:i/>
          <w:sz w:val="20"/>
          <w:szCs w:val="20"/>
        </w:rPr>
        <w:t>Código Deontológico do Jornalista</w:t>
      </w:r>
      <w:r w:rsidRPr="00526227">
        <w:rPr>
          <w:rFonts w:ascii="Trebuchet MS" w:hAnsi="Trebuchet MS"/>
          <w:sz w:val="20"/>
          <w:szCs w:val="20"/>
        </w:rPr>
        <w:t xml:space="preserve">, que reúne um conjunto de regras que orientam o exercício da profissão, e o Estatuto Jornalista.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lastRenderedPageBreak/>
        <w:t xml:space="preserve">Os jornalistas portugueses regem-se por um </w:t>
      </w:r>
      <w:r w:rsidRPr="00F5182B">
        <w:rPr>
          <w:rFonts w:ascii="Trebuchet MS" w:hAnsi="Trebuchet MS"/>
          <w:i/>
          <w:sz w:val="20"/>
          <w:szCs w:val="20"/>
        </w:rPr>
        <w:t>Código Deontológico</w:t>
      </w:r>
      <w:r w:rsidRPr="00526227">
        <w:rPr>
          <w:rFonts w:ascii="Trebuchet MS" w:hAnsi="Trebuchet MS"/>
          <w:sz w:val="20"/>
          <w:szCs w:val="20"/>
        </w:rPr>
        <w:t xml:space="preserve"> que foi aprovado em 1993. Sobre a relação dos jornalistas com as fontes pode ler-se no ponto 3: “O jornalista deve lutar contra as restrições no acesso às fontes de informação e as tentativas de limitar a liberdade de expressão e o direito de informar”. Mais à frente, no ponto 6, é referido que “o jornalista deve usar como critério fundamental a identificação das fontes”.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No campo dos livros de estilo, o Jornal o “Público” é um dos poucos órgãos de comunicação social em Portugal que tem o seu publicado. Primeiro em 1997, e oito anos mais tarde (2005), em edição revista. Uma das principais mudanças está justamente relacionada com a revelação das fontes anónimas. No novo </w:t>
      </w:r>
      <w:r w:rsidRPr="00F5182B">
        <w:rPr>
          <w:rFonts w:ascii="Trebuchet MS" w:hAnsi="Trebuchet MS"/>
          <w:i/>
          <w:sz w:val="20"/>
          <w:szCs w:val="20"/>
        </w:rPr>
        <w:t>Livro de Estilo</w:t>
      </w:r>
      <w:r w:rsidRPr="00526227">
        <w:rPr>
          <w:rFonts w:ascii="Trebuchet MS" w:hAnsi="Trebuchet MS"/>
          <w:sz w:val="20"/>
          <w:szCs w:val="20"/>
        </w:rPr>
        <w:t xml:space="preserve"> está prevista a possibilidade de editores e director do jornal pedirem aos jornalistas que revelem as fontes quando são citadas como anónimas, mas apenas em situações excepcionais. “Quando há uma manipulação deliberada, e quando isso tiver consequências de natureza legal, o jornalista pode defender-se dizendo </w:t>
      </w:r>
      <w:r w:rsidR="00C64A1E">
        <w:rPr>
          <w:rFonts w:ascii="Trebuchet MS" w:hAnsi="Trebuchet MS"/>
          <w:sz w:val="20"/>
          <w:szCs w:val="20"/>
        </w:rPr>
        <w:t xml:space="preserve">que houve uma fonte que usou </w:t>
      </w:r>
      <w:proofErr w:type="gramStart"/>
      <w:r w:rsidR="00C64A1E">
        <w:rPr>
          <w:rFonts w:ascii="Trebuchet MS" w:hAnsi="Trebuchet MS"/>
          <w:sz w:val="20"/>
          <w:szCs w:val="20"/>
        </w:rPr>
        <w:t xml:space="preserve">má </w:t>
      </w:r>
      <w:r w:rsidRPr="00526227">
        <w:rPr>
          <w:rFonts w:ascii="Trebuchet MS" w:hAnsi="Trebuchet MS"/>
          <w:sz w:val="20"/>
          <w:szCs w:val="20"/>
        </w:rPr>
        <w:t>fé</w:t>
      </w:r>
      <w:proofErr w:type="gramEnd"/>
      <w:r w:rsidRPr="00526227">
        <w:rPr>
          <w:rFonts w:ascii="Trebuchet MS" w:hAnsi="Trebuchet MS"/>
          <w:sz w:val="20"/>
          <w:szCs w:val="20"/>
        </w:rPr>
        <w:t xml:space="preserve">”, refere o director adjunto do </w:t>
      </w:r>
      <w:r w:rsidR="00617997">
        <w:rPr>
          <w:rFonts w:ascii="Trebuchet MS" w:hAnsi="Trebuchet MS"/>
          <w:sz w:val="20"/>
          <w:szCs w:val="20"/>
        </w:rPr>
        <w:t>Jornal o “</w:t>
      </w:r>
      <w:r w:rsidRPr="00526227">
        <w:rPr>
          <w:rFonts w:ascii="Trebuchet MS" w:hAnsi="Trebuchet MS"/>
          <w:sz w:val="20"/>
          <w:szCs w:val="20"/>
        </w:rPr>
        <w:t>Público</w:t>
      </w:r>
      <w:r w:rsidR="00617997">
        <w:rPr>
          <w:rFonts w:ascii="Trebuchet MS" w:hAnsi="Trebuchet MS"/>
          <w:sz w:val="20"/>
          <w:szCs w:val="20"/>
        </w:rPr>
        <w:t>”</w:t>
      </w:r>
      <w:r w:rsidRPr="00526227">
        <w:rPr>
          <w:rFonts w:ascii="Trebuchet MS" w:hAnsi="Trebuchet MS"/>
          <w:sz w:val="20"/>
          <w:szCs w:val="20"/>
        </w:rPr>
        <w:t>, Manuel Carvalho (2005)</w:t>
      </w:r>
      <w:r w:rsidRPr="00526227">
        <w:rPr>
          <w:rStyle w:val="Refdenotaderodap"/>
          <w:rFonts w:ascii="Trebuchet MS" w:hAnsi="Trebuchet MS"/>
          <w:sz w:val="20"/>
          <w:szCs w:val="20"/>
        </w:rPr>
        <w:footnoteReference w:id="2"/>
      </w:r>
      <w:r w:rsidR="00617997">
        <w:rPr>
          <w:rFonts w:ascii="Trebuchet MS" w:hAnsi="Trebuchet MS"/>
          <w:sz w:val="20"/>
          <w:szCs w:val="20"/>
        </w:rPr>
        <w:t xml:space="preserve">, </w:t>
      </w:r>
      <w:proofErr w:type="gramStart"/>
      <w:r w:rsidRPr="00526227">
        <w:rPr>
          <w:rFonts w:ascii="Trebuchet MS" w:hAnsi="Trebuchet MS"/>
          <w:sz w:val="20"/>
          <w:szCs w:val="20"/>
        </w:rPr>
        <w:t>que</w:t>
      </w:r>
      <w:proofErr w:type="gramEnd"/>
      <w:r w:rsidRPr="00526227">
        <w:rPr>
          <w:rFonts w:ascii="Trebuchet MS" w:hAnsi="Trebuchet MS"/>
          <w:sz w:val="20"/>
          <w:szCs w:val="20"/>
        </w:rPr>
        <w:t xml:space="preserve"> acrescenta que “as fontes institucionais não podem pensar que podem, sem qualquer consequência, enganar deliberadamente os jornalistas.” De facto, esta premissa já estava prevista no </w:t>
      </w:r>
      <w:r w:rsidRPr="00F5182B">
        <w:rPr>
          <w:rFonts w:ascii="Trebuchet MS" w:hAnsi="Trebuchet MS"/>
          <w:i/>
          <w:sz w:val="20"/>
          <w:szCs w:val="20"/>
        </w:rPr>
        <w:t>Código Deontológico dos Jornalistas</w:t>
      </w:r>
      <w:r w:rsidRPr="00526227">
        <w:rPr>
          <w:rFonts w:ascii="Trebuchet MS" w:hAnsi="Trebuchet MS"/>
          <w:sz w:val="20"/>
          <w:szCs w:val="20"/>
        </w:rPr>
        <w:t xml:space="preserve">: “O jornalista não deve revelar, </w:t>
      </w:r>
      <w:r w:rsidRPr="00F176FE">
        <w:rPr>
          <w:rFonts w:ascii="Trebuchet MS" w:hAnsi="Trebuchet MS"/>
          <w:sz w:val="20"/>
          <w:szCs w:val="20"/>
        </w:rPr>
        <w:t>(...), as suas fontes confidenciais de informação, (...) excepto se o tentarem usar par</w:t>
      </w:r>
      <w:r w:rsidR="00D10D4F">
        <w:rPr>
          <w:rFonts w:ascii="Trebuchet MS" w:hAnsi="Trebuchet MS"/>
          <w:sz w:val="20"/>
          <w:szCs w:val="20"/>
        </w:rPr>
        <w:t>a canalizar informações falsas”</w:t>
      </w:r>
      <w:r w:rsidRPr="00F176FE">
        <w:rPr>
          <w:rFonts w:ascii="Trebuchet MS" w:hAnsi="Trebuchet MS"/>
          <w:sz w:val="20"/>
          <w:szCs w:val="20"/>
        </w:rPr>
        <w:t xml:space="preserve"> (artigo n</w:t>
      </w:r>
      <w:r w:rsidR="00D10D4F">
        <w:rPr>
          <w:rFonts w:ascii="Trebuchet MS" w:hAnsi="Trebuchet MS"/>
          <w:sz w:val="20"/>
          <w:szCs w:val="20"/>
        </w:rPr>
        <w:t>.</w:t>
      </w:r>
      <w:r w:rsidRPr="00F176FE">
        <w:rPr>
          <w:rFonts w:ascii="Trebuchet MS" w:hAnsi="Trebuchet MS"/>
          <w:sz w:val="20"/>
          <w:szCs w:val="20"/>
        </w:rPr>
        <w:t>º6)</w:t>
      </w:r>
      <w:r w:rsidR="00D10D4F">
        <w:rPr>
          <w:rFonts w:ascii="Trebuchet MS" w:hAnsi="Trebuchet MS"/>
          <w:sz w:val="20"/>
          <w:szCs w:val="20"/>
        </w:rPr>
        <w:t>.</w:t>
      </w:r>
    </w:p>
    <w:p w:rsidR="002D0BB2" w:rsidRPr="00F176FE" w:rsidRDefault="002D0BB2" w:rsidP="00526227">
      <w:pPr>
        <w:spacing w:before="240" w:line="360" w:lineRule="auto"/>
        <w:jc w:val="both"/>
        <w:rPr>
          <w:rFonts w:ascii="Trebuchet MS" w:hAnsi="Trebuchet MS"/>
          <w:sz w:val="20"/>
          <w:szCs w:val="20"/>
        </w:rPr>
      </w:pPr>
      <w:r w:rsidRPr="00F176FE">
        <w:rPr>
          <w:rFonts w:ascii="Trebuchet MS" w:hAnsi="Trebuchet MS"/>
          <w:sz w:val="20"/>
          <w:szCs w:val="20"/>
        </w:rPr>
        <w:t xml:space="preserve">Felisbela Lopes estudou as fontes de informação à luz do regime jurídico, tanto na </w:t>
      </w:r>
      <w:r w:rsidRPr="00F5182B">
        <w:rPr>
          <w:rFonts w:ascii="Trebuchet MS" w:hAnsi="Trebuchet MS"/>
          <w:i/>
          <w:sz w:val="20"/>
          <w:szCs w:val="20"/>
        </w:rPr>
        <w:t>Lei de Imprensa</w:t>
      </w:r>
      <w:r w:rsidRPr="00F176FE">
        <w:rPr>
          <w:rFonts w:ascii="Trebuchet MS" w:hAnsi="Trebuchet MS"/>
          <w:sz w:val="20"/>
          <w:szCs w:val="20"/>
        </w:rPr>
        <w:t xml:space="preserve">, como no </w:t>
      </w:r>
      <w:r w:rsidRPr="00F5182B">
        <w:rPr>
          <w:rFonts w:ascii="Trebuchet MS" w:hAnsi="Trebuchet MS"/>
          <w:i/>
          <w:sz w:val="20"/>
          <w:szCs w:val="20"/>
        </w:rPr>
        <w:t>Estatuto do Jornalista</w:t>
      </w:r>
      <w:r w:rsidRPr="00F176FE">
        <w:rPr>
          <w:rFonts w:ascii="Trebuchet MS" w:hAnsi="Trebuchet MS"/>
          <w:sz w:val="20"/>
          <w:szCs w:val="20"/>
        </w:rPr>
        <w:t xml:space="preserve"> e no </w:t>
      </w:r>
      <w:r w:rsidRPr="00F5182B">
        <w:rPr>
          <w:rFonts w:ascii="Trebuchet MS" w:hAnsi="Trebuchet MS"/>
          <w:i/>
          <w:sz w:val="20"/>
          <w:szCs w:val="20"/>
        </w:rPr>
        <w:t>Código do Processo Penal</w:t>
      </w:r>
      <w:r w:rsidRPr="00F176FE">
        <w:rPr>
          <w:rFonts w:ascii="Trebuchet MS" w:hAnsi="Trebuchet MS"/>
          <w:sz w:val="20"/>
          <w:szCs w:val="20"/>
        </w:rPr>
        <w:t xml:space="preserve">: a partir deste estudo elencou algumas regras básicas para o relacionamento fontes de informação </w:t>
      </w:r>
      <w:r w:rsidRPr="00F176FE">
        <w:rPr>
          <w:rFonts w:ascii="Trebuchet MS" w:hAnsi="Trebuchet MS"/>
          <w:i/>
          <w:sz w:val="20"/>
          <w:szCs w:val="20"/>
        </w:rPr>
        <w:t>versus</w:t>
      </w:r>
      <w:r w:rsidRPr="00F176FE">
        <w:rPr>
          <w:rFonts w:ascii="Trebuchet MS" w:hAnsi="Trebuchet MS"/>
          <w:sz w:val="20"/>
          <w:szCs w:val="20"/>
        </w:rPr>
        <w:t xml:space="preserve"> jornalistas. A autora concluiu, após apresentar os art</w:t>
      </w:r>
      <w:r w:rsidR="00F176FE" w:rsidRPr="00F176FE">
        <w:rPr>
          <w:rFonts w:ascii="Trebuchet MS" w:hAnsi="Trebuchet MS"/>
          <w:sz w:val="20"/>
          <w:szCs w:val="20"/>
        </w:rPr>
        <w:t>igos e as lei</w:t>
      </w:r>
      <w:r w:rsidRPr="00F176FE">
        <w:rPr>
          <w:rFonts w:ascii="Trebuchet MS" w:hAnsi="Trebuchet MS"/>
          <w:sz w:val="20"/>
          <w:szCs w:val="20"/>
        </w:rPr>
        <w:t xml:space="preserve">s que compõem o regime jurídico que envolvem de forma directa ou indirecta os jornalistas na sua relação com as fontes, que tudo está regulamentado. </w:t>
      </w:r>
      <w:r w:rsidR="00D10D4F" w:rsidRPr="00F5182B">
        <w:rPr>
          <w:rFonts w:ascii="Trebuchet MS" w:hAnsi="Trebuchet MS"/>
          <w:sz w:val="20"/>
          <w:szCs w:val="20"/>
        </w:rPr>
        <w:t>“Os constrangimentos são múltiplos” (Lopes, 2000, p.9), porém, desde que o jornalista conheça a lei poderá alcançar alguma emancipação.</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A Lei de Imprensa (Lei n.º 2/99, de 13 de Janeiro - Rectificada pela Declaração de Rectificação n.º 9/99, publicada no DR, I-A, n.º 53, de 4 de Março de 1999 e alterada pela Lei n.º 18/2003, de 11 de Junho) corrobora no seu primeiro artigo “o direito de informar, de se informar e de ser informado, sem impedimentos nem discriminações” e de salvaguardar os jornalistas de “qualquer tipo ou forma de censura”.</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Lopes (2000) sublinha ainda que a partir da última reformulação da Lei, a Administração passou a estar obrigada a prestar informações aos jornalistas, devendo as recusas ser fundamentadas. Segundo o </w:t>
      </w:r>
      <w:proofErr w:type="spellStart"/>
      <w:r w:rsidRPr="00526227">
        <w:rPr>
          <w:rFonts w:ascii="Trebuchet MS" w:hAnsi="Trebuchet MS"/>
          <w:sz w:val="20"/>
          <w:szCs w:val="20"/>
        </w:rPr>
        <w:t>art</w:t>
      </w:r>
      <w:proofErr w:type="spellEnd"/>
      <w:r w:rsidRPr="00526227">
        <w:rPr>
          <w:rFonts w:ascii="Trebuchet MS" w:hAnsi="Trebuchet MS"/>
          <w:sz w:val="20"/>
          <w:szCs w:val="20"/>
        </w:rPr>
        <w:t xml:space="preserve">. 8.º, estão vedadas aos jornalistas as informações relativas a processos que se encontrem em segredo de justiça; os documentos classificados ou protegidos ao abrigo de legislação específica; os dados pessoais que não sejam públicos, entre outros. O </w:t>
      </w:r>
      <w:r w:rsidRPr="00526227">
        <w:rPr>
          <w:rFonts w:ascii="Trebuchet MS" w:hAnsi="Trebuchet MS"/>
          <w:sz w:val="20"/>
          <w:szCs w:val="20"/>
        </w:rPr>
        <w:lastRenderedPageBreak/>
        <w:t>Código Penal português centra a sua condenação na fonte de informação, ou seja, pune “quem legitimamente der conhecimento, no todo ou em parte, do teor de acto de processo penal que se encontre coberto por segredo de justiça, ou a cujo decurso não for permitida a assistência do público em geral” (art.371.º)</w:t>
      </w:r>
      <w:r w:rsidR="00D10D4F">
        <w:rPr>
          <w:rFonts w:ascii="Trebuchet MS" w:hAnsi="Trebuchet MS"/>
          <w:sz w:val="20"/>
          <w:szCs w:val="20"/>
        </w:rPr>
        <w:t>.</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Segundo Lopes (2000) também a tutela do direito do sigilo profissional é consideravelmente ampliada, uma vez que o n.º 1 do </w:t>
      </w:r>
      <w:proofErr w:type="spellStart"/>
      <w:r w:rsidRPr="00526227">
        <w:rPr>
          <w:rFonts w:ascii="Trebuchet MS" w:hAnsi="Trebuchet MS"/>
          <w:sz w:val="20"/>
          <w:szCs w:val="20"/>
        </w:rPr>
        <w:t>art</w:t>
      </w:r>
      <w:proofErr w:type="spellEnd"/>
      <w:r w:rsidRPr="00526227">
        <w:rPr>
          <w:rFonts w:ascii="Trebuchet MS" w:hAnsi="Trebuchet MS"/>
          <w:sz w:val="20"/>
          <w:szCs w:val="20"/>
        </w:rPr>
        <w:t xml:space="preserve">. 11.º desvincula os jornalistas da obrigação de “revelar as suas fontes de informação, não sendo o seu silêncio passível de qualquer sanção, directa ou indirecta”. Ou seja, o jornalista, mesmo em Tribunal, não devia revelar a identidade da sua fonte de informação, </w:t>
      </w:r>
      <w:r w:rsidR="00D10D4F" w:rsidRPr="00F5182B">
        <w:rPr>
          <w:rFonts w:ascii="Trebuchet MS" w:hAnsi="Trebuchet MS"/>
          <w:sz w:val="20"/>
          <w:szCs w:val="20"/>
        </w:rPr>
        <w:t>já que</w:t>
      </w:r>
      <w:r w:rsidR="00D10D4F">
        <w:rPr>
          <w:rFonts w:ascii="Trebuchet MS" w:hAnsi="Trebuchet MS"/>
          <w:sz w:val="20"/>
          <w:szCs w:val="20"/>
        </w:rPr>
        <w:t xml:space="preserve"> </w:t>
      </w:r>
      <w:r w:rsidRPr="00526227">
        <w:rPr>
          <w:rFonts w:ascii="Trebuchet MS" w:hAnsi="Trebuchet MS"/>
          <w:sz w:val="20"/>
          <w:szCs w:val="20"/>
        </w:rPr>
        <w:t>dada a inviolabilidade da relação, a quebra do sigilo profissional por parte do jornalista era considerado um acto grave. No entanto, em 2007 foi aprovada uma proposta de Lei com alterações ao a</w:t>
      </w:r>
      <w:r w:rsidR="00D10D4F">
        <w:rPr>
          <w:rFonts w:ascii="Trebuchet MS" w:hAnsi="Trebuchet MS"/>
          <w:sz w:val="20"/>
          <w:szCs w:val="20"/>
        </w:rPr>
        <w:t>rt.11º. A</w:t>
      </w:r>
      <w:r w:rsidRPr="00526227">
        <w:rPr>
          <w:rFonts w:ascii="Trebuchet MS" w:hAnsi="Trebuchet MS"/>
          <w:sz w:val="20"/>
          <w:szCs w:val="20"/>
        </w:rPr>
        <w:t xml:space="preserve">pesar de alguma </w:t>
      </w:r>
      <w:r w:rsidR="00D10D4F">
        <w:rPr>
          <w:rFonts w:ascii="Trebuchet MS" w:hAnsi="Trebuchet MS"/>
          <w:sz w:val="20"/>
          <w:szCs w:val="20"/>
        </w:rPr>
        <w:t>polémica</w:t>
      </w:r>
      <w:r w:rsidRPr="00526227">
        <w:rPr>
          <w:rFonts w:ascii="Trebuchet MS" w:hAnsi="Trebuchet MS"/>
          <w:sz w:val="20"/>
          <w:szCs w:val="20"/>
        </w:rPr>
        <w:t>, o diploma que obriga os jornalistas a revelarem o nome de uma fonte em tribunal, mediante a verificação de algumas circunstâncias, acabou por ser aprovado.</w:t>
      </w:r>
    </w:p>
    <w:p w:rsidR="002D0BB2" w:rsidRPr="00526227" w:rsidRDefault="002D0BB2" w:rsidP="0074198E">
      <w:pPr>
        <w:spacing w:before="240" w:line="360" w:lineRule="auto"/>
        <w:jc w:val="both"/>
        <w:rPr>
          <w:rFonts w:ascii="Trebuchet MS" w:hAnsi="Trebuchet MS"/>
          <w:sz w:val="20"/>
          <w:szCs w:val="20"/>
        </w:rPr>
      </w:pPr>
      <w:r w:rsidRPr="00526227">
        <w:rPr>
          <w:rFonts w:ascii="Trebuchet MS" w:hAnsi="Trebuchet MS"/>
          <w:sz w:val="20"/>
          <w:szCs w:val="20"/>
        </w:rPr>
        <w:t xml:space="preserve"> O Sindicato dos Jornalistas e a Federação Europeia de Jornalistas (FEJ), em 200</w:t>
      </w:r>
      <w:r w:rsidR="00D10D4F">
        <w:rPr>
          <w:rFonts w:ascii="Trebuchet MS" w:hAnsi="Trebuchet MS"/>
          <w:sz w:val="20"/>
          <w:szCs w:val="20"/>
        </w:rPr>
        <w:t>6, ainda se manifestaram contra</w:t>
      </w:r>
      <w:r w:rsidRPr="00526227">
        <w:rPr>
          <w:rFonts w:ascii="Trebuchet MS" w:hAnsi="Trebuchet MS"/>
          <w:sz w:val="20"/>
          <w:szCs w:val="20"/>
        </w:rPr>
        <w:t xml:space="preserve"> o Presidente da República, Cavaco Silva, que viria a vetar na mesma o Estatuto. No </w:t>
      </w:r>
      <w:proofErr w:type="gramStart"/>
      <w:r w:rsidRPr="00526227">
        <w:rPr>
          <w:rFonts w:ascii="Trebuchet MS" w:hAnsi="Trebuchet MS"/>
          <w:sz w:val="20"/>
          <w:szCs w:val="20"/>
        </w:rPr>
        <w:t>site</w:t>
      </w:r>
      <w:proofErr w:type="gramEnd"/>
      <w:r w:rsidRPr="00526227">
        <w:rPr>
          <w:rFonts w:ascii="Trebuchet MS" w:hAnsi="Trebuchet MS"/>
          <w:sz w:val="20"/>
          <w:szCs w:val="20"/>
        </w:rPr>
        <w:t xml:space="preserve"> do Sindicato dos Jornalistas (2006) é possível ler-se</w:t>
      </w:r>
      <w:r w:rsidR="00D10D4F">
        <w:rPr>
          <w:rFonts w:ascii="Trebuchet MS" w:hAnsi="Trebuchet MS"/>
          <w:sz w:val="20"/>
          <w:szCs w:val="20"/>
        </w:rPr>
        <w:t xml:space="preserve"> a reivindicação, nomeadamente </w:t>
      </w:r>
      <w:r w:rsidRPr="00526227">
        <w:rPr>
          <w:rFonts w:ascii="Trebuchet MS" w:hAnsi="Trebuchet MS"/>
          <w:sz w:val="20"/>
          <w:szCs w:val="20"/>
        </w:rPr>
        <w:t xml:space="preserve">alguns dos argumentos apresentados: </w:t>
      </w:r>
    </w:p>
    <w:p w:rsidR="002D0BB2" w:rsidRPr="00526227" w:rsidRDefault="002D0BB2" w:rsidP="00526227">
      <w:pPr>
        <w:spacing w:before="240" w:line="360" w:lineRule="auto"/>
        <w:ind w:left="1418"/>
        <w:jc w:val="both"/>
        <w:rPr>
          <w:rFonts w:ascii="Trebuchet MS" w:hAnsi="Trebuchet MS"/>
          <w:i/>
          <w:sz w:val="20"/>
          <w:szCs w:val="20"/>
        </w:rPr>
      </w:pPr>
      <w:r w:rsidRPr="00526227">
        <w:rPr>
          <w:rFonts w:ascii="Trebuchet MS" w:hAnsi="Trebuchet MS"/>
          <w:i/>
          <w:sz w:val="20"/>
          <w:szCs w:val="20"/>
        </w:rPr>
        <w:t xml:space="preserve">As propostas ameaçam a liberdade de reportagem que é essencial em qualquer democracia, “enfraquecendo o direito dos jornalistas a protegerem as suas fontes confidenciais”; debilitam o direito essencial dos jornalistas a determinar onde é que o seu trabalho é reutilizado; e diminuem o direito dos jornalistas a defender a integridade do seu trabalho contra alterações prejudiciais.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Quanto à protecção das fontes argumentam ainda que a “proposta de que os tribunais possam ordenar a revelação das fontes confidenciais dos jornalistas com base na dificuldade em obter informação por outros meios é completamente inaceitável numa sociedade democrática”</w:t>
      </w:r>
      <w:r w:rsidR="00445172">
        <w:rPr>
          <w:rFonts w:ascii="Trebuchet MS" w:hAnsi="Trebuchet MS"/>
          <w:sz w:val="20"/>
          <w:szCs w:val="20"/>
        </w:rPr>
        <w:t xml:space="preserve"> </w:t>
      </w:r>
      <w:r w:rsidRPr="00526227">
        <w:rPr>
          <w:rFonts w:ascii="Trebuchet MS" w:hAnsi="Trebuchet MS"/>
          <w:sz w:val="20"/>
          <w:szCs w:val="20"/>
        </w:rPr>
        <w:t>(2006, s/p.).</w:t>
      </w:r>
    </w:p>
    <w:p w:rsidR="002D0BB2" w:rsidRPr="00C3557E" w:rsidRDefault="002D0BB2" w:rsidP="00526227">
      <w:pPr>
        <w:spacing w:before="240" w:line="360" w:lineRule="auto"/>
        <w:jc w:val="both"/>
        <w:rPr>
          <w:rFonts w:ascii="Trebuchet MS" w:hAnsi="Trebuchet MS"/>
          <w:color w:val="1F497D"/>
          <w:sz w:val="20"/>
          <w:szCs w:val="20"/>
        </w:rPr>
      </w:pPr>
      <w:r w:rsidRPr="00526227">
        <w:rPr>
          <w:rFonts w:ascii="Trebuchet MS" w:hAnsi="Trebuchet MS"/>
          <w:sz w:val="20"/>
          <w:szCs w:val="20"/>
        </w:rPr>
        <w:t xml:space="preserve">No entanto, posteriormente, acabou por ser aprovada após algumas “alterações cosméticas para cumprir </w:t>
      </w:r>
      <w:r w:rsidRPr="00F176FE">
        <w:rPr>
          <w:rFonts w:ascii="Trebuchet MS" w:hAnsi="Trebuchet MS"/>
          <w:sz w:val="20"/>
          <w:szCs w:val="20"/>
        </w:rPr>
        <w:t>formalmente com as exigências” (2007), como referiu a FEJ</w:t>
      </w:r>
      <w:r w:rsidRPr="00526227">
        <w:rPr>
          <w:rFonts w:ascii="Trebuchet MS" w:hAnsi="Trebuchet MS"/>
          <w:sz w:val="20"/>
          <w:szCs w:val="20"/>
        </w:rPr>
        <w:t xml:space="preserve"> no </w:t>
      </w:r>
      <w:proofErr w:type="gramStart"/>
      <w:r w:rsidRPr="00526227">
        <w:rPr>
          <w:rFonts w:ascii="Trebuchet MS" w:hAnsi="Trebuchet MS"/>
          <w:sz w:val="20"/>
          <w:szCs w:val="20"/>
        </w:rPr>
        <w:t>site</w:t>
      </w:r>
      <w:proofErr w:type="gramEnd"/>
      <w:r w:rsidRPr="00526227">
        <w:rPr>
          <w:rFonts w:ascii="Trebuchet MS" w:hAnsi="Trebuchet MS"/>
          <w:sz w:val="20"/>
          <w:szCs w:val="20"/>
        </w:rPr>
        <w:t xml:space="preserve"> do Sindicato dos Jornalistas. Para esta entidade, a adopção do novo Estatuto do Jornalista ameaça o direito de protecção de fontes em Portugal ao “recrutar jornalistas a fazer trabalho policial” (2007)</w:t>
      </w:r>
      <w:r w:rsidR="00D10D4F">
        <w:rPr>
          <w:rFonts w:ascii="Trebuchet MS" w:hAnsi="Trebuchet MS"/>
          <w:sz w:val="20"/>
          <w:szCs w:val="20"/>
        </w:rPr>
        <w:t>,</w:t>
      </w:r>
      <w:r w:rsidRPr="00526227">
        <w:rPr>
          <w:rFonts w:ascii="Trebuchet MS" w:hAnsi="Trebuchet MS"/>
          <w:sz w:val="20"/>
          <w:szCs w:val="20"/>
        </w:rPr>
        <w:t xml:space="preserve"> refere o </w:t>
      </w:r>
      <w:proofErr w:type="gramStart"/>
      <w:r w:rsidRPr="00526227">
        <w:rPr>
          <w:rFonts w:ascii="Trebuchet MS" w:hAnsi="Trebuchet MS"/>
          <w:sz w:val="20"/>
          <w:szCs w:val="20"/>
        </w:rPr>
        <w:t>site</w:t>
      </w:r>
      <w:proofErr w:type="gramEnd"/>
      <w:r w:rsidRPr="00526227">
        <w:rPr>
          <w:rFonts w:ascii="Trebuchet MS" w:hAnsi="Trebuchet MS"/>
          <w:sz w:val="20"/>
          <w:szCs w:val="20"/>
        </w:rPr>
        <w:t xml:space="preserve"> do Observatório de Imprensa. Além de alterar a questão do sigilo profissional, o estatuto atribui também à Comissão da Carteira Profissional poderes de fiscalizar e sancionar a classe perante violações deontológicas, disposição que foi também muito criticada.</w:t>
      </w:r>
    </w:p>
    <w:p w:rsidR="00B21CC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lastRenderedPageBreak/>
        <w:t xml:space="preserve">Regra geral, uma informação deve ser sempre atribuída à fonte de origem, identificada com a maior precisão possível, refere o </w:t>
      </w:r>
      <w:r w:rsidRPr="00F5182B">
        <w:rPr>
          <w:rFonts w:ascii="Trebuchet MS" w:hAnsi="Trebuchet MS"/>
          <w:i/>
          <w:sz w:val="20"/>
          <w:szCs w:val="20"/>
        </w:rPr>
        <w:t>Livro de Estilo</w:t>
      </w:r>
      <w:r w:rsidRPr="00526227">
        <w:rPr>
          <w:rFonts w:ascii="Trebuchet MS" w:hAnsi="Trebuchet MS"/>
          <w:sz w:val="20"/>
          <w:szCs w:val="20"/>
        </w:rPr>
        <w:t xml:space="preserve"> do </w:t>
      </w:r>
      <w:r w:rsidR="00866F73">
        <w:rPr>
          <w:rFonts w:ascii="Trebuchet MS" w:hAnsi="Trebuchet MS"/>
          <w:sz w:val="20"/>
          <w:szCs w:val="20"/>
        </w:rPr>
        <w:t>“</w:t>
      </w:r>
      <w:r w:rsidRPr="00F5182B">
        <w:rPr>
          <w:rFonts w:ascii="Trebuchet MS" w:hAnsi="Trebuchet MS"/>
          <w:sz w:val="20"/>
          <w:szCs w:val="20"/>
        </w:rPr>
        <w:t>Público</w:t>
      </w:r>
      <w:r w:rsidR="00866F73">
        <w:rPr>
          <w:rFonts w:ascii="Trebuchet MS" w:hAnsi="Trebuchet MS"/>
          <w:sz w:val="20"/>
          <w:szCs w:val="20"/>
        </w:rPr>
        <w:t>”</w:t>
      </w:r>
      <w:r w:rsidRPr="00526227">
        <w:rPr>
          <w:rFonts w:ascii="Trebuchet MS" w:hAnsi="Trebuchet MS"/>
          <w:sz w:val="20"/>
          <w:szCs w:val="20"/>
        </w:rPr>
        <w:t xml:space="preserve"> (1997). A identificação da fonte favorece a credibilidade da informação e permite que os leitores formem o seu próprio juízo sobre a informação.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Nelson Traquina num artigo intitulado “As Notícias” apresenta como exemplo um trabalho de investigação do jornalista José Pedro Castanheira em relação ao «Caso Rui Amaral», no qual o profissional qualificou a sua decisão de revelar a identidade da fonte de uma informação como a mais difícil da sua carreira profissional. </w:t>
      </w:r>
    </w:p>
    <w:p w:rsidR="002D0BB2" w:rsidRPr="00526227" w:rsidRDefault="002D0BB2" w:rsidP="00526227">
      <w:pPr>
        <w:spacing w:before="240" w:line="360" w:lineRule="auto"/>
        <w:ind w:left="1701"/>
        <w:jc w:val="both"/>
        <w:rPr>
          <w:rFonts w:ascii="Trebuchet MS" w:hAnsi="Trebuchet MS"/>
          <w:i/>
          <w:sz w:val="20"/>
          <w:szCs w:val="20"/>
        </w:rPr>
      </w:pPr>
      <w:r w:rsidRPr="00526227">
        <w:rPr>
          <w:rFonts w:ascii="Trebuchet MS" w:hAnsi="Trebuchet MS"/>
          <w:i/>
          <w:sz w:val="20"/>
          <w:szCs w:val="20"/>
        </w:rPr>
        <w:t>“Ao contar o sucedido, José Pedro Castanheira escreveu: «Uma informação pode equiparar-se a um contrato tácito: pressupõe uma relação de confiança e lealdade entre informador e jornalista. Implica o cumprimento de determinadas regras. Ao jornalista compete, se não houve nada em contrário, manter o sigilo sobre a identidade da fonte. Aos informados, por sua vez, cabe responder pela autenticidade dos factos que revela, pelo que não poderá, eticamente, negá-los e muito menos contradizê-los. A violação de qualquer destas regras tem como consequência imediata o libertar o outro «contratante» do compr</w:t>
      </w:r>
      <w:r w:rsidR="002B72E7">
        <w:rPr>
          <w:rFonts w:ascii="Trebuchet MS" w:hAnsi="Trebuchet MS"/>
          <w:i/>
          <w:sz w:val="20"/>
          <w:szCs w:val="20"/>
        </w:rPr>
        <w:t xml:space="preserve">omisso assumido anteriormente” </w:t>
      </w:r>
      <w:r w:rsidRPr="002B72E7">
        <w:rPr>
          <w:rFonts w:ascii="Trebuchet MS" w:hAnsi="Trebuchet MS"/>
          <w:sz w:val="20"/>
          <w:szCs w:val="20"/>
        </w:rPr>
        <w:t xml:space="preserve">(1988). </w:t>
      </w:r>
    </w:p>
    <w:p w:rsidR="002D0BB2"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Ou seja, há uma relação de d</w:t>
      </w:r>
      <w:r w:rsidR="00866F73">
        <w:rPr>
          <w:rFonts w:ascii="Trebuchet MS" w:hAnsi="Trebuchet MS"/>
          <w:sz w:val="20"/>
          <w:szCs w:val="20"/>
        </w:rPr>
        <w:t>ependência mútua, a fonte tem d</w:t>
      </w:r>
      <w:r w:rsidRPr="00526227">
        <w:rPr>
          <w:rFonts w:ascii="Trebuchet MS" w:hAnsi="Trebuchet MS"/>
          <w:sz w:val="20"/>
          <w:szCs w:val="20"/>
        </w:rPr>
        <w:t>e provar a sua credibilidade, porque não há fontes desint</w:t>
      </w:r>
      <w:r w:rsidR="00866F73">
        <w:rPr>
          <w:rFonts w:ascii="Trebuchet MS" w:hAnsi="Trebuchet MS"/>
          <w:sz w:val="20"/>
          <w:szCs w:val="20"/>
        </w:rPr>
        <w:t>eressadas, e o jornalista tem d</w:t>
      </w:r>
      <w:r w:rsidRPr="00526227">
        <w:rPr>
          <w:rFonts w:ascii="Trebuchet MS" w:hAnsi="Trebuchet MS"/>
          <w:sz w:val="20"/>
          <w:szCs w:val="20"/>
        </w:rPr>
        <w:t>e confiar e manter o sigilo quanto à identidade da sua fonte, constata Nelson Traquina. Neste sentido, as melhores fontes são aquelas que já provaram a sua credibilidade e nas quais o jornalista pode confiar</w:t>
      </w:r>
      <w:r w:rsidR="00A255CB">
        <w:rPr>
          <w:rFonts w:ascii="Trebuchet MS" w:hAnsi="Trebuchet MS"/>
          <w:sz w:val="20"/>
          <w:szCs w:val="20"/>
        </w:rPr>
        <w:t xml:space="preserve"> (1993, p.172)</w:t>
      </w:r>
      <w:r w:rsidRPr="00526227">
        <w:rPr>
          <w:rFonts w:ascii="Trebuchet MS" w:hAnsi="Trebuchet MS"/>
          <w:sz w:val="20"/>
          <w:szCs w:val="20"/>
        </w:rPr>
        <w:t xml:space="preserve">. </w:t>
      </w:r>
      <w:r w:rsidR="00A255CB">
        <w:rPr>
          <w:rFonts w:ascii="Trebuchet MS" w:hAnsi="Trebuchet MS"/>
          <w:sz w:val="20"/>
          <w:szCs w:val="20"/>
        </w:rPr>
        <w:t xml:space="preserve">Traquina conclui, com base na história relatada, que “as pessoas com maior autoridade, essas que têm contactos regulares com os profissionais do campo jornalístico, permitindo assim provar a sua credibilidade, são favorecidas no processo de produção de notícias” (p.173).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Ana Rita Rocha (1999) analisou a utilização de comentários de fontes anónimas no noticiário político, em particular no diário </w:t>
      </w:r>
      <w:r w:rsidR="00866F73" w:rsidRPr="00F5182B">
        <w:rPr>
          <w:rFonts w:ascii="Trebuchet MS" w:hAnsi="Trebuchet MS"/>
          <w:i/>
          <w:sz w:val="20"/>
          <w:szCs w:val="20"/>
        </w:rPr>
        <w:t>“</w:t>
      </w:r>
      <w:r w:rsidRPr="00F5182B">
        <w:rPr>
          <w:rFonts w:ascii="Trebuchet MS" w:hAnsi="Trebuchet MS"/>
          <w:i/>
          <w:sz w:val="20"/>
          <w:szCs w:val="20"/>
        </w:rPr>
        <w:t>Público</w:t>
      </w:r>
      <w:r w:rsidR="00866F73" w:rsidRPr="00F5182B">
        <w:rPr>
          <w:rFonts w:ascii="Trebuchet MS" w:hAnsi="Trebuchet MS"/>
          <w:i/>
          <w:sz w:val="20"/>
          <w:szCs w:val="20"/>
        </w:rPr>
        <w:t>”</w:t>
      </w:r>
      <w:r w:rsidRPr="00526227">
        <w:rPr>
          <w:rFonts w:ascii="Trebuchet MS" w:hAnsi="Trebuchet MS"/>
          <w:sz w:val="20"/>
          <w:szCs w:val="20"/>
        </w:rPr>
        <w:t xml:space="preserve"> e no semanário </w:t>
      </w:r>
      <w:r w:rsidR="00866F73" w:rsidRPr="00F5182B">
        <w:rPr>
          <w:rFonts w:ascii="Trebuchet MS" w:hAnsi="Trebuchet MS"/>
          <w:i/>
          <w:sz w:val="20"/>
          <w:szCs w:val="20"/>
        </w:rPr>
        <w:t>“</w:t>
      </w:r>
      <w:r w:rsidRPr="00F5182B">
        <w:rPr>
          <w:rFonts w:ascii="Trebuchet MS" w:hAnsi="Trebuchet MS"/>
          <w:i/>
          <w:sz w:val="20"/>
          <w:szCs w:val="20"/>
        </w:rPr>
        <w:t>Expresso</w:t>
      </w:r>
      <w:r w:rsidR="00866F73" w:rsidRPr="00F5182B">
        <w:rPr>
          <w:rFonts w:ascii="Trebuchet MS" w:hAnsi="Trebuchet MS"/>
          <w:i/>
          <w:sz w:val="20"/>
          <w:szCs w:val="20"/>
        </w:rPr>
        <w:t>”</w:t>
      </w:r>
      <w:r w:rsidRPr="00F5182B">
        <w:rPr>
          <w:rFonts w:ascii="Trebuchet MS" w:hAnsi="Trebuchet MS"/>
          <w:sz w:val="20"/>
          <w:szCs w:val="20"/>
        </w:rPr>
        <w:t>.</w:t>
      </w:r>
      <w:r w:rsidRPr="00526227">
        <w:rPr>
          <w:rFonts w:ascii="Trebuchet MS" w:hAnsi="Trebuchet MS"/>
          <w:sz w:val="20"/>
          <w:szCs w:val="20"/>
        </w:rPr>
        <w:t xml:space="preserve"> No estudo que desenvolveu verificou que na amostra do </w:t>
      </w:r>
      <w:r w:rsidR="00866F73" w:rsidRPr="00F5182B">
        <w:rPr>
          <w:rFonts w:ascii="Trebuchet MS" w:hAnsi="Trebuchet MS"/>
          <w:i/>
          <w:sz w:val="20"/>
          <w:szCs w:val="20"/>
        </w:rPr>
        <w:t>“</w:t>
      </w:r>
      <w:r w:rsidRPr="00F5182B">
        <w:rPr>
          <w:rFonts w:ascii="Trebuchet MS" w:hAnsi="Trebuchet MS"/>
          <w:i/>
          <w:sz w:val="20"/>
          <w:szCs w:val="20"/>
        </w:rPr>
        <w:t>Expresso</w:t>
      </w:r>
      <w:r w:rsidR="00866F73" w:rsidRPr="00F5182B">
        <w:rPr>
          <w:rFonts w:ascii="Trebuchet MS" w:hAnsi="Trebuchet MS"/>
          <w:i/>
          <w:sz w:val="20"/>
          <w:szCs w:val="20"/>
        </w:rPr>
        <w:t>”</w:t>
      </w:r>
      <w:r w:rsidRPr="00526227">
        <w:rPr>
          <w:rFonts w:ascii="Trebuchet MS" w:hAnsi="Trebuchet MS"/>
          <w:sz w:val="20"/>
          <w:szCs w:val="20"/>
        </w:rPr>
        <w:t>, mais de 50 por cento das notícias tinham recorrido a fontes anónimas e na sua maioria tra</w:t>
      </w:r>
      <w:r w:rsidR="00C37606">
        <w:rPr>
          <w:rFonts w:ascii="Trebuchet MS" w:hAnsi="Trebuchet MS"/>
          <w:sz w:val="20"/>
          <w:szCs w:val="20"/>
        </w:rPr>
        <w:t xml:space="preserve">tava-se de peças não assinadas </w:t>
      </w:r>
      <w:r w:rsidRPr="00526227">
        <w:rPr>
          <w:rFonts w:ascii="Trebuchet MS" w:hAnsi="Trebuchet MS"/>
          <w:sz w:val="20"/>
          <w:szCs w:val="20"/>
        </w:rPr>
        <w:t>da secção política. Para Rocha (1999), “muitas vezes o jornalista é obrigado a manter o anonimato das fontes para poder ter acesso às</w:t>
      </w:r>
      <w:r w:rsidR="00866F73">
        <w:rPr>
          <w:rFonts w:ascii="Trebuchet MS" w:hAnsi="Trebuchet MS"/>
          <w:sz w:val="20"/>
          <w:szCs w:val="20"/>
        </w:rPr>
        <w:t xml:space="preserve"> informações e publicá-las” (</w:t>
      </w:r>
      <w:proofErr w:type="spellStart"/>
      <w:r w:rsidR="00BC48BF" w:rsidRPr="00BC48BF">
        <w:rPr>
          <w:rFonts w:ascii="Trebuchet MS" w:hAnsi="Trebuchet MS"/>
          <w:i/>
          <w:sz w:val="20"/>
          <w:szCs w:val="20"/>
        </w:rPr>
        <w:t>cit</w:t>
      </w:r>
      <w:proofErr w:type="spellEnd"/>
      <w:r w:rsidR="00BC48BF" w:rsidRPr="00BC48BF">
        <w:rPr>
          <w:rFonts w:ascii="Trebuchet MS" w:hAnsi="Trebuchet MS"/>
          <w:i/>
          <w:sz w:val="20"/>
          <w:szCs w:val="20"/>
        </w:rPr>
        <w:t xml:space="preserve"> </w:t>
      </w:r>
      <w:proofErr w:type="spellStart"/>
      <w:r w:rsidR="00BC48BF" w:rsidRPr="00BC48BF">
        <w:rPr>
          <w:rFonts w:ascii="Trebuchet MS" w:hAnsi="Trebuchet MS"/>
          <w:i/>
          <w:sz w:val="20"/>
          <w:szCs w:val="20"/>
        </w:rPr>
        <w:t>in</w:t>
      </w:r>
      <w:proofErr w:type="spellEnd"/>
      <w:r w:rsidR="00BC48BF">
        <w:rPr>
          <w:rFonts w:ascii="Trebuchet MS" w:hAnsi="Trebuchet MS"/>
          <w:sz w:val="20"/>
          <w:szCs w:val="20"/>
        </w:rPr>
        <w:t xml:space="preserve"> Sousa, 2002, </w:t>
      </w:r>
      <w:r w:rsidR="00866F73">
        <w:rPr>
          <w:rFonts w:ascii="Trebuchet MS" w:hAnsi="Trebuchet MS"/>
          <w:sz w:val="20"/>
          <w:szCs w:val="20"/>
        </w:rPr>
        <w:t>p.</w:t>
      </w:r>
      <w:r w:rsidRPr="00526227">
        <w:rPr>
          <w:rFonts w:ascii="Trebuchet MS" w:hAnsi="Trebuchet MS"/>
          <w:sz w:val="20"/>
          <w:szCs w:val="20"/>
        </w:rPr>
        <w:t>87), mas em vários casos o recurso ao anonimato seria desnecessário pois as notícias não acrescentaram nada de novo à notícia. Assim, concluiu que as fontes anónimas foram utilizadas para legitimar o discurso jornalístico, sendo a proximidade entre o jornalista e a fonte a principal motivação para o anonimato.</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lastRenderedPageBreak/>
        <w:t>Opinião diferente tem Santos (2006) que considera que as fontes anónimas muitas vezes encobrem opiniões e razões dos próprios jornalistas, bem como fontes oficiais ou amigos do jornalista. Apesar de ser uma prática comum, seria recomendável que as fontes fossem citadas para dar credibilidade ao conteúdo.</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Estrela Serrano (2003) considera que a prática generalizada de notícias com uma única fonte, com ou sem identificação, aparentemente sem que para isso exista qualquer justificação e sem que seja fornecida explicação, não pode deixar de causar perplexidade.</w:t>
      </w:r>
      <w:r w:rsidRPr="00526227">
        <w:rPr>
          <w:rFonts w:ascii="Trebuchet MS" w:hAnsi="Trebuchet MS"/>
          <w:color w:val="00B050"/>
          <w:sz w:val="20"/>
          <w:szCs w:val="20"/>
        </w:rPr>
        <w:t xml:space="preserve"> </w:t>
      </w:r>
      <w:r w:rsidRPr="00526227">
        <w:rPr>
          <w:rFonts w:ascii="Trebuchet MS" w:hAnsi="Trebuchet MS"/>
          <w:sz w:val="20"/>
          <w:szCs w:val="20"/>
        </w:rPr>
        <w:t>“O uso sistemático de fontes não identificadas que colocam em determinados jornais notícias que dias depois são desmentidas em jornais da concorrência por outras fontes igualmente não identificadas, mostra como o jornalismo se torna vulnerável quando se deixa instrumentalizar”</w:t>
      </w:r>
      <w:r w:rsidRPr="00526227">
        <w:rPr>
          <w:rStyle w:val="Refdenotaderodap"/>
          <w:rFonts w:ascii="Trebuchet MS" w:hAnsi="Trebuchet MS"/>
          <w:sz w:val="20"/>
          <w:szCs w:val="20"/>
        </w:rPr>
        <w:footnoteReference w:id="3"/>
      </w:r>
      <w:r w:rsidRPr="00526227">
        <w:rPr>
          <w:rFonts w:ascii="Trebuchet MS" w:hAnsi="Trebuchet MS"/>
          <w:sz w:val="20"/>
          <w:szCs w:val="20"/>
        </w:rPr>
        <w:t xml:space="preserve">. A inclusão frequente de declarações de pessoas não identificadas ou de expressões como “o jornal teve acesso” ou “o jornal sabe que” constituem outros motivos de apreensão, segundo a mesma autora. </w:t>
      </w:r>
    </w:p>
    <w:p w:rsidR="002D0BB2"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Mais recentemente os jornalistas começaram a utilizar os </w:t>
      </w:r>
      <w:proofErr w:type="gramStart"/>
      <w:r w:rsidRPr="00526227">
        <w:rPr>
          <w:rFonts w:ascii="Trebuchet MS" w:hAnsi="Trebuchet MS"/>
          <w:sz w:val="20"/>
          <w:szCs w:val="20"/>
        </w:rPr>
        <w:t>media</w:t>
      </w:r>
      <w:proofErr w:type="gramEnd"/>
      <w:r w:rsidRPr="00526227">
        <w:rPr>
          <w:rFonts w:ascii="Trebuchet MS" w:hAnsi="Trebuchet MS"/>
          <w:sz w:val="20"/>
          <w:szCs w:val="20"/>
        </w:rPr>
        <w:t xml:space="preserve"> sociais como fontes de informação, citando sites, blogues ou declarações recolhidas no mural do </w:t>
      </w:r>
      <w:proofErr w:type="spellStart"/>
      <w:r w:rsidRPr="00526227">
        <w:rPr>
          <w:rFonts w:ascii="Trebuchet MS" w:hAnsi="Trebuchet MS"/>
          <w:sz w:val="20"/>
          <w:szCs w:val="20"/>
        </w:rPr>
        <w:t>Facebook</w:t>
      </w:r>
      <w:proofErr w:type="spellEnd"/>
      <w:r w:rsidRPr="00526227">
        <w:rPr>
          <w:rFonts w:ascii="Trebuchet MS" w:hAnsi="Trebuchet MS"/>
          <w:sz w:val="20"/>
          <w:szCs w:val="20"/>
        </w:rPr>
        <w:t xml:space="preserve"> ou do </w:t>
      </w:r>
      <w:proofErr w:type="spellStart"/>
      <w:r w:rsidRPr="00526227">
        <w:rPr>
          <w:rFonts w:ascii="Trebuchet MS" w:hAnsi="Trebuchet MS"/>
          <w:sz w:val="20"/>
          <w:szCs w:val="20"/>
        </w:rPr>
        <w:t>Twitter</w:t>
      </w:r>
      <w:proofErr w:type="spellEnd"/>
      <w:r w:rsidRPr="00526227">
        <w:rPr>
          <w:rFonts w:ascii="Trebuchet MS" w:hAnsi="Trebuchet MS"/>
          <w:sz w:val="20"/>
          <w:szCs w:val="20"/>
        </w:rPr>
        <w:t xml:space="preserve">. A utilização de algumas destas fontes levanta novas questões: As novas fontes de informação também estão protegidas pela lei? A credibilidade das novas fontes é medida da mesma forma? Quais é que são os principais tipos de fontes utilizadas nos discursos jornalísticos? O jornalismo </w:t>
      </w:r>
      <w:proofErr w:type="gramStart"/>
      <w:r w:rsidRPr="00526227">
        <w:rPr>
          <w:rFonts w:ascii="Trebuchet MS" w:hAnsi="Trebuchet MS"/>
          <w:sz w:val="20"/>
          <w:szCs w:val="20"/>
        </w:rPr>
        <w:t>online</w:t>
      </w:r>
      <w:proofErr w:type="gramEnd"/>
      <w:r w:rsidRPr="00526227">
        <w:rPr>
          <w:rFonts w:ascii="Trebuchet MS" w:hAnsi="Trebuchet MS"/>
          <w:sz w:val="20"/>
          <w:szCs w:val="20"/>
        </w:rPr>
        <w:t xml:space="preserve"> exige uma nova ética e deontologia? Será que o jornalista pode utilizar informação recolhida nas redes sociais? E usa as fontes anónimas ou cita uma fonte assumida? </w:t>
      </w:r>
    </w:p>
    <w:p w:rsidR="00A74857" w:rsidRPr="00526227" w:rsidRDefault="00866F73" w:rsidP="00526227">
      <w:pPr>
        <w:spacing w:before="240" w:line="360" w:lineRule="auto"/>
        <w:jc w:val="both"/>
        <w:rPr>
          <w:rFonts w:ascii="Trebuchet MS" w:hAnsi="Trebuchet MS"/>
          <w:sz w:val="20"/>
          <w:szCs w:val="20"/>
        </w:rPr>
      </w:pPr>
      <w:r>
        <w:rPr>
          <w:rFonts w:ascii="Trebuchet MS" w:hAnsi="Trebuchet MS"/>
          <w:sz w:val="20"/>
          <w:szCs w:val="20"/>
        </w:rPr>
        <w:t xml:space="preserve">Para </w:t>
      </w:r>
      <w:proofErr w:type="spellStart"/>
      <w:r>
        <w:rPr>
          <w:rFonts w:ascii="Trebuchet MS" w:hAnsi="Trebuchet MS"/>
          <w:sz w:val="20"/>
          <w:szCs w:val="20"/>
        </w:rPr>
        <w:t>Reddick</w:t>
      </w:r>
      <w:proofErr w:type="spellEnd"/>
      <w:r>
        <w:rPr>
          <w:rFonts w:ascii="Trebuchet MS" w:hAnsi="Trebuchet MS"/>
          <w:sz w:val="20"/>
          <w:szCs w:val="20"/>
        </w:rPr>
        <w:t xml:space="preserve"> e King (1995) “a</w:t>
      </w:r>
      <w:r w:rsidR="001F2898">
        <w:rPr>
          <w:rFonts w:ascii="Trebuchet MS" w:hAnsi="Trebuchet MS"/>
          <w:sz w:val="20"/>
          <w:szCs w:val="20"/>
        </w:rPr>
        <w:t xml:space="preserve">s fronteiras éticas, o que os jornalistas moralmente devem ou não fazer </w:t>
      </w:r>
      <w:proofErr w:type="gramStart"/>
      <w:r w:rsidR="001F2898">
        <w:rPr>
          <w:rFonts w:ascii="Trebuchet MS" w:hAnsi="Trebuchet MS"/>
          <w:sz w:val="20"/>
          <w:szCs w:val="20"/>
        </w:rPr>
        <w:t>online</w:t>
      </w:r>
      <w:proofErr w:type="gramEnd"/>
      <w:r w:rsidR="001F2898">
        <w:rPr>
          <w:rFonts w:ascii="Trebuchet MS" w:hAnsi="Trebuchet MS"/>
          <w:sz w:val="20"/>
          <w:szCs w:val="20"/>
        </w:rPr>
        <w:t>, será apenas resolvido ao longo do tempo à medida que mais jornalistas utilizem serviços electrónicos e mais jornalistas debatam o seu uso (</w:t>
      </w:r>
      <w:r w:rsidR="001F2898" w:rsidRPr="00866F73">
        <w:rPr>
          <w:rFonts w:ascii="Trebuchet MS" w:hAnsi="Trebuchet MS"/>
          <w:i/>
          <w:sz w:val="20"/>
          <w:szCs w:val="20"/>
        </w:rPr>
        <w:t>cit</w:t>
      </w:r>
      <w:r w:rsidRPr="00866F73">
        <w:rPr>
          <w:rFonts w:ascii="Trebuchet MS" w:hAnsi="Trebuchet MS"/>
          <w:i/>
          <w:sz w:val="20"/>
          <w:szCs w:val="20"/>
        </w:rPr>
        <w:t>.</w:t>
      </w:r>
      <w:r w:rsidR="001F2898" w:rsidRPr="00866F73">
        <w:rPr>
          <w:rFonts w:ascii="Trebuchet MS" w:hAnsi="Trebuchet MS"/>
          <w:i/>
          <w:sz w:val="20"/>
          <w:szCs w:val="20"/>
        </w:rPr>
        <w:t xml:space="preserve"> </w:t>
      </w:r>
      <w:proofErr w:type="spellStart"/>
      <w:r w:rsidR="001F2898" w:rsidRPr="00866F73">
        <w:rPr>
          <w:rFonts w:ascii="Trebuchet MS" w:hAnsi="Trebuchet MS"/>
          <w:i/>
          <w:sz w:val="20"/>
          <w:szCs w:val="20"/>
        </w:rPr>
        <w:t>in</w:t>
      </w:r>
      <w:proofErr w:type="spellEnd"/>
      <w:r w:rsidR="001F2898">
        <w:rPr>
          <w:rFonts w:ascii="Trebuchet MS" w:hAnsi="Trebuchet MS"/>
          <w:sz w:val="20"/>
          <w:szCs w:val="20"/>
        </w:rPr>
        <w:t xml:space="preserve"> Bastos, 2000, p.96) Estes dois autores </w:t>
      </w:r>
      <w:r w:rsidR="00925289">
        <w:rPr>
          <w:rFonts w:ascii="Trebuchet MS" w:hAnsi="Trebuchet MS"/>
          <w:sz w:val="20"/>
          <w:szCs w:val="20"/>
        </w:rPr>
        <w:t xml:space="preserve">apontam </w:t>
      </w:r>
      <w:r w:rsidR="001F2898">
        <w:rPr>
          <w:rFonts w:ascii="Trebuchet MS" w:hAnsi="Trebuchet MS"/>
          <w:sz w:val="20"/>
          <w:szCs w:val="20"/>
        </w:rPr>
        <w:t>três regras operacionais para orientar os jornalistas no ciberespaço</w:t>
      </w:r>
      <w:r w:rsidR="00A74857">
        <w:rPr>
          <w:rFonts w:ascii="Trebuchet MS" w:hAnsi="Trebuchet MS"/>
          <w:sz w:val="20"/>
          <w:szCs w:val="20"/>
        </w:rPr>
        <w:t xml:space="preserve">: em primeiro, os agentes de comunicação devem, sempre que praticável, identificarem-se enquanto jornalistas, especialmente, quando utilizam informação de fóruns de discussão ou </w:t>
      </w:r>
      <w:proofErr w:type="spellStart"/>
      <w:proofErr w:type="gramStart"/>
      <w:r w:rsidR="00A74857">
        <w:rPr>
          <w:rFonts w:ascii="Trebuchet MS" w:hAnsi="Trebuchet MS"/>
          <w:sz w:val="20"/>
          <w:szCs w:val="20"/>
        </w:rPr>
        <w:t>chats</w:t>
      </w:r>
      <w:proofErr w:type="spellEnd"/>
      <w:proofErr w:type="gramEnd"/>
      <w:r w:rsidR="00A74857">
        <w:rPr>
          <w:rFonts w:ascii="Trebuchet MS" w:hAnsi="Trebuchet MS"/>
          <w:sz w:val="20"/>
          <w:szCs w:val="20"/>
        </w:rPr>
        <w:t>, tendo a obrigação ética de permitirem aos utilizadores em causa escolher</w:t>
      </w:r>
      <w:r w:rsidR="00925289">
        <w:rPr>
          <w:rFonts w:ascii="Trebuchet MS" w:hAnsi="Trebuchet MS"/>
          <w:sz w:val="20"/>
          <w:szCs w:val="20"/>
        </w:rPr>
        <w:t>em se querem ou não ser citados; em segundo, o jornalista deve identificar</w:t>
      </w:r>
      <w:r w:rsidR="00165788">
        <w:rPr>
          <w:rFonts w:ascii="Trebuchet MS" w:hAnsi="Trebuchet MS"/>
          <w:sz w:val="20"/>
          <w:szCs w:val="20"/>
        </w:rPr>
        <w:t xml:space="preserve"> devidamente</w:t>
      </w:r>
      <w:r w:rsidR="00925289">
        <w:rPr>
          <w:rFonts w:ascii="Trebuchet MS" w:hAnsi="Trebuchet MS"/>
          <w:sz w:val="20"/>
          <w:szCs w:val="20"/>
        </w:rPr>
        <w:t xml:space="preserve"> a sua</w:t>
      </w:r>
      <w:r w:rsidR="00165788">
        <w:rPr>
          <w:rFonts w:ascii="Trebuchet MS" w:hAnsi="Trebuchet MS"/>
          <w:sz w:val="20"/>
          <w:szCs w:val="20"/>
        </w:rPr>
        <w:t xml:space="preserve"> fonte no conteúdo jornalístico, e “não reclamar o crédito por informação que alguém publicou numa rede telemática” (p.96); por último, os autores defendem que “os jornalistas devem respeitar as limitações da informação recolhida </w:t>
      </w:r>
      <w:proofErr w:type="gramStart"/>
      <w:r w:rsidR="00165788">
        <w:rPr>
          <w:rFonts w:ascii="Trebuchet MS" w:hAnsi="Trebuchet MS"/>
          <w:sz w:val="20"/>
          <w:szCs w:val="20"/>
        </w:rPr>
        <w:t>online</w:t>
      </w:r>
      <w:proofErr w:type="gramEnd"/>
      <w:r w:rsidR="00165788">
        <w:rPr>
          <w:rFonts w:ascii="Trebuchet MS" w:hAnsi="Trebuchet MS"/>
          <w:sz w:val="20"/>
          <w:szCs w:val="20"/>
        </w:rPr>
        <w:t>” (idem).</w:t>
      </w:r>
    </w:p>
    <w:p w:rsidR="002D0BB2" w:rsidRPr="007F2302" w:rsidRDefault="002D0BB2" w:rsidP="00526227">
      <w:pPr>
        <w:spacing w:before="240" w:line="360" w:lineRule="auto"/>
        <w:jc w:val="both"/>
        <w:rPr>
          <w:rFonts w:ascii="Trebuchet MS" w:eastAsia="Calibri" w:hAnsi="Trebuchet MS" w:cs="Calibri"/>
          <w:sz w:val="20"/>
          <w:szCs w:val="20"/>
          <w:lang w:eastAsia="en-US"/>
        </w:rPr>
      </w:pPr>
      <w:r w:rsidRPr="007F2302">
        <w:rPr>
          <w:rFonts w:ascii="Trebuchet MS" w:eastAsia="Calibri" w:hAnsi="Trebuchet MS" w:cs="Calibri"/>
          <w:sz w:val="20"/>
          <w:szCs w:val="20"/>
          <w:lang w:eastAsia="en-US"/>
        </w:rPr>
        <w:t xml:space="preserve">Em Fevereiro de 2010, o Conselho Deontológico (CD) do Sindicato dos Jornalistas lançou uma recomendação aos profissionais, lembrando a necessidade de contenção no uso de redes sociais como fonte de informação do jornalismo. Através de um comunicado, o CD alertava os profissionais dos órgãos de comunicação social para os princípios </w:t>
      </w:r>
      <w:r w:rsidRPr="00F5182B">
        <w:rPr>
          <w:rFonts w:ascii="Trebuchet MS" w:eastAsia="Calibri" w:hAnsi="Trebuchet MS" w:cs="Calibri"/>
          <w:sz w:val="20"/>
          <w:szCs w:val="20"/>
          <w:lang w:eastAsia="en-US"/>
        </w:rPr>
        <w:t xml:space="preserve">do </w:t>
      </w:r>
      <w:r w:rsidRPr="00F5182B">
        <w:rPr>
          <w:rFonts w:ascii="Trebuchet MS" w:eastAsia="Calibri" w:hAnsi="Trebuchet MS" w:cs="Calibri"/>
          <w:i/>
          <w:sz w:val="20"/>
          <w:szCs w:val="20"/>
          <w:lang w:eastAsia="en-US"/>
        </w:rPr>
        <w:t>Código Deontológico</w:t>
      </w:r>
      <w:r w:rsidRPr="007F2302">
        <w:rPr>
          <w:rFonts w:ascii="Trebuchet MS" w:eastAsia="Calibri" w:hAnsi="Trebuchet MS" w:cs="Calibri"/>
          <w:sz w:val="20"/>
          <w:szCs w:val="20"/>
          <w:lang w:eastAsia="en-US"/>
        </w:rPr>
        <w:t xml:space="preserve"> dos </w:t>
      </w:r>
      <w:r w:rsidRPr="007F2302">
        <w:rPr>
          <w:rFonts w:ascii="Trebuchet MS" w:eastAsia="Calibri" w:hAnsi="Trebuchet MS" w:cs="Calibri"/>
          <w:sz w:val="20"/>
          <w:szCs w:val="20"/>
          <w:lang w:eastAsia="en-US"/>
        </w:rPr>
        <w:lastRenderedPageBreak/>
        <w:t>jornalistas portugueses, nomeadamente, no que toca à obrigação de relatar os factos com rigor e exactidão e ouvir as partes atendíveis no caso. O alerta resultou de uma reflexão sobre o uso, cada vez mais frequente, de blogues e redes sociais na construção de notícias, que se têm vindo a revelar como “potenciadoras de atropelos dos deveres jornalísticos” (</w:t>
      </w:r>
      <w:r w:rsidR="007F2302">
        <w:rPr>
          <w:rFonts w:ascii="Trebuchet MS" w:eastAsia="Calibri" w:hAnsi="Trebuchet MS" w:cs="Calibri"/>
          <w:sz w:val="20"/>
          <w:szCs w:val="20"/>
          <w:lang w:eastAsia="en-US"/>
        </w:rPr>
        <w:t>2010, s/p</w:t>
      </w:r>
      <w:r w:rsidRPr="007F2302">
        <w:rPr>
          <w:rFonts w:ascii="Trebuchet MS" w:eastAsia="Calibri" w:hAnsi="Trebuchet MS" w:cs="Calibri"/>
          <w:sz w:val="20"/>
          <w:szCs w:val="20"/>
          <w:lang w:eastAsia="en-US"/>
        </w:rPr>
        <w:t xml:space="preserve">). </w:t>
      </w:r>
    </w:p>
    <w:p w:rsidR="00165788" w:rsidRDefault="002D0BB2" w:rsidP="00526227">
      <w:pPr>
        <w:spacing w:before="240" w:line="360" w:lineRule="auto"/>
        <w:jc w:val="both"/>
        <w:rPr>
          <w:rFonts w:ascii="Trebuchet MS" w:eastAsia="Calibri" w:hAnsi="Trebuchet MS" w:cs="Calibri"/>
          <w:color w:val="00B050"/>
          <w:sz w:val="20"/>
          <w:szCs w:val="20"/>
          <w:lang w:eastAsia="en-US"/>
        </w:rPr>
      </w:pPr>
      <w:r w:rsidRPr="00C3557E">
        <w:rPr>
          <w:rFonts w:ascii="Trebuchet MS" w:eastAsia="Calibri" w:hAnsi="Trebuchet MS" w:cs="Calibri"/>
          <w:color w:val="000000"/>
          <w:sz w:val="20"/>
          <w:szCs w:val="20"/>
          <w:lang w:eastAsia="en-US"/>
        </w:rPr>
        <w:t xml:space="preserve">O Conselho Deontológico alertou para os princípios que regem o ponto 1 do </w:t>
      </w:r>
      <w:r w:rsidRPr="00F5182B">
        <w:rPr>
          <w:rFonts w:ascii="Trebuchet MS" w:eastAsia="Calibri" w:hAnsi="Trebuchet MS" w:cs="Calibri"/>
          <w:i/>
          <w:color w:val="000000"/>
          <w:sz w:val="20"/>
          <w:szCs w:val="20"/>
          <w:lang w:eastAsia="en-US"/>
        </w:rPr>
        <w:t>Código Deontológico</w:t>
      </w:r>
      <w:r w:rsidRPr="00C3557E">
        <w:rPr>
          <w:rFonts w:ascii="Trebuchet MS" w:eastAsia="Calibri" w:hAnsi="Trebuchet MS" w:cs="Calibri"/>
          <w:color w:val="000000"/>
          <w:sz w:val="20"/>
          <w:szCs w:val="20"/>
          <w:lang w:eastAsia="en-US"/>
        </w:rPr>
        <w:t xml:space="preserve"> dos jornalistas </w:t>
      </w:r>
      <w:r w:rsidRPr="00C3557E">
        <w:rPr>
          <w:rFonts w:ascii="Trebuchet MS" w:eastAsia="Calibri" w:hAnsi="Trebuchet MS" w:cs="Calibri"/>
          <w:sz w:val="20"/>
          <w:szCs w:val="20"/>
          <w:lang w:eastAsia="en-US"/>
        </w:rPr>
        <w:t>portugueses, nomeadamente, no que toca à obrigação de relatar os factos com rigor e exactidão e ouvir as partes atendíveis no caso. Recomendou um juízo deontológico e crítico na elaboração das notícias que tenham como origem blogues, redes sociais e “</w:t>
      </w:r>
      <w:proofErr w:type="spellStart"/>
      <w:r w:rsidRPr="00C3557E">
        <w:rPr>
          <w:rFonts w:ascii="Trebuchet MS" w:eastAsia="Calibri" w:hAnsi="Trebuchet MS" w:cs="Calibri"/>
          <w:sz w:val="20"/>
          <w:szCs w:val="20"/>
          <w:lang w:eastAsia="en-US"/>
        </w:rPr>
        <w:t>microblogging</w:t>
      </w:r>
      <w:proofErr w:type="spellEnd"/>
      <w:r w:rsidRPr="00C3557E">
        <w:rPr>
          <w:rFonts w:ascii="Trebuchet MS" w:eastAsia="Calibri" w:hAnsi="Trebuchet MS" w:cs="Calibri"/>
          <w:sz w:val="20"/>
          <w:szCs w:val="20"/>
          <w:lang w:eastAsia="en-US"/>
        </w:rPr>
        <w:t xml:space="preserve">”, sendo incontornável que estes são hoje instrumentos de trabalho indispensáveis e que o campo em que se jogam os deveres éticos e deontológicos da profissão </w:t>
      </w:r>
      <w:r w:rsidRPr="007F2302">
        <w:rPr>
          <w:rFonts w:ascii="Trebuchet MS" w:eastAsia="Calibri" w:hAnsi="Trebuchet MS" w:cs="Calibri"/>
          <w:sz w:val="20"/>
          <w:szCs w:val="20"/>
          <w:lang w:eastAsia="en-US"/>
        </w:rPr>
        <w:t>é cada vez mais desafiante. A celeridade e a eficiência destas fontes são uma mais-valia para os jornalistas que precisam da informação com rapidez, porque há sempre um “</w:t>
      </w:r>
      <w:proofErr w:type="spellStart"/>
      <w:r w:rsidRPr="007F2302">
        <w:rPr>
          <w:rFonts w:ascii="Trebuchet MS" w:eastAsia="Calibri" w:hAnsi="Trebuchet MS" w:cs="Calibri"/>
          <w:i/>
          <w:sz w:val="20"/>
          <w:szCs w:val="20"/>
          <w:lang w:eastAsia="en-US"/>
        </w:rPr>
        <w:t>dead</w:t>
      </w:r>
      <w:proofErr w:type="spellEnd"/>
      <w:r w:rsidRPr="007F2302">
        <w:rPr>
          <w:rFonts w:ascii="Trebuchet MS" w:eastAsia="Calibri" w:hAnsi="Trebuchet MS" w:cs="Calibri"/>
          <w:i/>
          <w:sz w:val="20"/>
          <w:szCs w:val="20"/>
          <w:lang w:eastAsia="en-US"/>
        </w:rPr>
        <w:t xml:space="preserve"> </w:t>
      </w:r>
      <w:proofErr w:type="spellStart"/>
      <w:r w:rsidRPr="007F2302">
        <w:rPr>
          <w:rFonts w:ascii="Trebuchet MS" w:eastAsia="Calibri" w:hAnsi="Trebuchet MS" w:cs="Calibri"/>
          <w:i/>
          <w:sz w:val="20"/>
          <w:szCs w:val="20"/>
          <w:lang w:eastAsia="en-US"/>
        </w:rPr>
        <w:t>line</w:t>
      </w:r>
      <w:proofErr w:type="spellEnd"/>
      <w:r w:rsidRPr="007F2302">
        <w:rPr>
          <w:rFonts w:ascii="Trebuchet MS" w:eastAsia="Calibri" w:hAnsi="Trebuchet MS" w:cs="Calibri"/>
          <w:sz w:val="20"/>
          <w:szCs w:val="20"/>
          <w:lang w:eastAsia="en-US"/>
        </w:rPr>
        <w:t>” para cumprir numa redacção. No entanto, o debate de vários especialistas surge em torno da veracidade e legitimidade das informações partilhadas nas redes sociais. Talvez por isso</w:t>
      </w:r>
      <w:r w:rsidR="007F2302" w:rsidRPr="007F2302">
        <w:rPr>
          <w:rFonts w:ascii="Trebuchet MS" w:eastAsia="Calibri" w:hAnsi="Trebuchet MS" w:cs="Calibri"/>
          <w:sz w:val="20"/>
          <w:szCs w:val="20"/>
          <w:lang w:eastAsia="en-US"/>
        </w:rPr>
        <w:t xml:space="preserve">, o </w:t>
      </w:r>
      <w:proofErr w:type="spellStart"/>
      <w:r w:rsidR="007F2302" w:rsidRPr="007F2302">
        <w:rPr>
          <w:rFonts w:ascii="Trebuchet MS" w:eastAsia="Calibri" w:hAnsi="Trebuchet MS" w:cs="Calibri"/>
          <w:sz w:val="20"/>
          <w:szCs w:val="20"/>
          <w:lang w:eastAsia="en-US"/>
        </w:rPr>
        <w:t>webjornalista</w:t>
      </w:r>
      <w:proofErr w:type="spellEnd"/>
      <w:r w:rsidRPr="007F2302">
        <w:rPr>
          <w:rFonts w:ascii="Trebuchet MS" w:eastAsia="Calibri" w:hAnsi="Trebuchet MS" w:cs="Calibri"/>
          <w:sz w:val="20"/>
          <w:szCs w:val="20"/>
          <w:lang w:eastAsia="en-US"/>
        </w:rPr>
        <w:t xml:space="preserve"> Robert </w:t>
      </w:r>
      <w:proofErr w:type="spellStart"/>
      <w:r w:rsidRPr="007F2302">
        <w:rPr>
          <w:rFonts w:ascii="Trebuchet MS" w:eastAsia="Calibri" w:hAnsi="Trebuchet MS" w:cs="Calibri"/>
          <w:sz w:val="20"/>
          <w:szCs w:val="20"/>
          <w:lang w:eastAsia="en-US"/>
        </w:rPr>
        <w:t>Hernandez</w:t>
      </w:r>
      <w:proofErr w:type="spellEnd"/>
      <w:r w:rsidRPr="007F2302">
        <w:rPr>
          <w:rFonts w:ascii="Trebuchet MS" w:eastAsia="Calibri" w:hAnsi="Trebuchet MS" w:cs="Calibri"/>
          <w:sz w:val="20"/>
          <w:szCs w:val="20"/>
          <w:lang w:eastAsia="en-US"/>
        </w:rPr>
        <w:t xml:space="preserve"> (2010), no </w:t>
      </w:r>
      <w:proofErr w:type="gramStart"/>
      <w:r w:rsidRPr="007F2302">
        <w:rPr>
          <w:rFonts w:ascii="Trebuchet MS" w:eastAsia="Calibri" w:hAnsi="Trebuchet MS" w:cs="Calibri"/>
          <w:sz w:val="20"/>
          <w:szCs w:val="20"/>
          <w:lang w:eastAsia="en-US"/>
        </w:rPr>
        <w:t>site</w:t>
      </w:r>
      <w:proofErr w:type="gramEnd"/>
      <w:r w:rsidRPr="007F2302">
        <w:rPr>
          <w:rFonts w:ascii="Trebuchet MS" w:eastAsia="Calibri" w:hAnsi="Trebuchet MS" w:cs="Calibri"/>
          <w:sz w:val="20"/>
          <w:szCs w:val="20"/>
          <w:lang w:eastAsia="en-US"/>
        </w:rPr>
        <w:t xml:space="preserve"> </w:t>
      </w:r>
      <w:proofErr w:type="spellStart"/>
      <w:r w:rsidRPr="007F2302">
        <w:rPr>
          <w:rFonts w:ascii="Trebuchet MS" w:eastAsia="Calibri" w:hAnsi="Trebuchet MS" w:cs="Calibri"/>
          <w:sz w:val="20"/>
          <w:szCs w:val="20"/>
          <w:lang w:eastAsia="en-US"/>
        </w:rPr>
        <w:t>The</w:t>
      </w:r>
      <w:proofErr w:type="spellEnd"/>
      <w:r w:rsidRPr="007F2302">
        <w:rPr>
          <w:rFonts w:ascii="Trebuchet MS" w:eastAsia="Calibri" w:hAnsi="Trebuchet MS" w:cs="Calibri"/>
          <w:sz w:val="20"/>
          <w:szCs w:val="20"/>
          <w:lang w:eastAsia="en-US"/>
        </w:rPr>
        <w:t xml:space="preserve"> Online </w:t>
      </w:r>
      <w:proofErr w:type="spellStart"/>
      <w:r w:rsidRPr="007F2302">
        <w:rPr>
          <w:rFonts w:ascii="Trebuchet MS" w:eastAsia="Calibri" w:hAnsi="Trebuchet MS" w:cs="Calibri"/>
          <w:sz w:val="20"/>
          <w:szCs w:val="20"/>
          <w:lang w:eastAsia="en-US"/>
        </w:rPr>
        <w:t>Journalism</w:t>
      </w:r>
      <w:proofErr w:type="spellEnd"/>
      <w:r w:rsidRPr="007F2302">
        <w:rPr>
          <w:rFonts w:ascii="Trebuchet MS" w:eastAsia="Calibri" w:hAnsi="Trebuchet MS" w:cs="Calibri"/>
          <w:sz w:val="20"/>
          <w:szCs w:val="20"/>
          <w:lang w:eastAsia="en-US"/>
        </w:rPr>
        <w:t xml:space="preserve"> </w:t>
      </w:r>
      <w:proofErr w:type="spellStart"/>
      <w:r w:rsidRPr="007F2302">
        <w:rPr>
          <w:rFonts w:ascii="Trebuchet MS" w:eastAsia="Calibri" w:hAnsi="Trebuchet MS" w:cs="Calibri"/>
          <w:sz w:val="20"/>
          <w:szCs w:val="20"/>
          <w:lang w:eastAsia="en-US"/>
        </w:rPr>
        <w:t>Review</w:t>
      </w:r>
      <w:proofErr w:type="spellEnd"/>
      <w:r w:rsidRPr="007F2302">
        <w:rPr>
          <w:rFonts w:ascii="Trebuchet MS" w:eastAsia="Calibri" w:hAnsi="Trebuchet MS" w:cs="Calibri"/>
          <w:sz w:val="20"/>
          <w:szCs w:val="20"/>
          <w:lang w:eastAsia="en-US"/>
        </w:rPr>
        <w:t xml:space="preserve">, deixa implícito que as redes sociais podem ser utilizadas enquanto fontes jornalísticas, apesar de toda a informação pessoal e supérflua, verdadeira ou falsa, que circula e preenche gradualmente as redes sociais, como o </w:t>
      </w:r>
      <w:proofErr w:type="spellStart"/>
      <w:r w:rsidRPr="007F2302">
        <w:rPr>
          <w:rFonts w:ascii="Trebuchet MS" w:eastAsia="Calibri" w:hAnsi="Trebuchet MS" w:cs="Calibri"/>
          <w:sz w:val="20"/>
          <w:szCs w:val="20"/>
          <w:lang w:eastAsia="en-US"/>
        </w:rPr>
        <w:t>Facebook</w:t>
      </w:r>
      <w:proofErr w:type="spellEnd"/>
      <w:r w:rsidRPr="007F2302">
        <w:rPr>
          <w:rFonts w:ascii="Trebuchet MS" w:eastAsia="Calibri" w:hAnsi="Trebuchet MS" w:cs="Calibri"/>
          <w:sz w:val="20"/>
          <w:szCs w:val="20"/>
          <w:lang w:eastAsia="en-US"/>
        </w:rPr>
        <w:t xml:space="preserve"> ou </w:t>
      </w:r>
      <w:proofErr w:type="spellStart"/>
      <w:r w:rsidRPr="007F2302">
        <w:rPr>
          <w:rFonts w:ascii="Trebuchet MS" w:eastAsia="Calibri" w:hAnsi="Trebuchet MS" w:cs="Calibri"/>
          <w:sz w:val="20"/>
          <w:szCs w:val="20"/>
          <w:lang w:eastAsia="en-US"/>
        </w:rPr>
        <w:t>Twitter</w:t>
      </w:r>
      <w:proofErr w:type="spellEnd"/>
      <w:r w:rsidRPr="007F2302">
        <w:rPr>
          <w:rFonts w:ascii="Trebuchet MS" w:eastAsia="Calibri" w:hAnsi="Trebuchet MS" w:cs="Calibri"/>
          <w:sz w:val="20"/>
          <w:szCs w:val="20"/>
          <w:lang w:eastAsia="en-US"/>
        </w:rPr>
        <w:t xml:space="preserve">. </w:t>
      </w:r>
      <w:proofErr w:type="spellStart"/>
      <w:r w:rsidRPr="007F2302">
        <w:rPr>
          <w:rFonts w:ascii="Trebuchet MS" w:eastAsia="Calibri" w:hAnsi="Trebuchet MS" w:cs="Calibri"/>
          <w:sz w:val="20"/>
          <w:szCs w:val="20"/>
          <w:lang w:eastAsia="en-US"/>
        </w:rPr>
        <w:t>Hernandez</w:t>
      </w:r>
      <w:proofErr w:type="spellEnd"/>
      <w:r w:rsidRPr="007F2302">
        <w:rPr>
          <w:rFonts w:ascii="Trebuchet MS" w:eastAsia="Calibri" w:hAnsi="Trebuchet MS" w:cs="Calibri"/>
          <w:sz w:val="20"/>
          <w:szCs w:val="20"/>
          <w:lang w:eastAsia="en-US"/>
        </w:rPr>
        <w:t xml:space="preserve"> (2010) considera que os jornalistas devem perspectivar as redes sociais “para além da superficialidade inicial da ferramenta e a olhar para as possibilidades que ajudam a melhorar o jornalismo”.</w:t>
      </w:r>
      <w:r w:rsidRPr="00C3557E">
        <w:rPr>
          <w:rFonts w:ascii="Trebuchet MS" w:eastAsia="Calibri" w:hAnsi="Trebuchet MS" w:cs="Calibri"/>
          <w:color w:val="00B050"/>
          <w:sz w:val="20"/>
          <w:szCs w:val="20"/>
          <w:lang w:eastAsia="en-US"/>
        </w:rPr>
        <w:t xml:space="preserve"> </w:t>
      </w:r>
    </w:p>
    <w:p w:rsidR="004E7B42" w:rsidRPr="000821D1" w:rsidRDefault="000F1E5A" w:rsidP="00526227">
      <w:pPr>
        <w:spacing w:before="240" w:line="360" w:lineRule="auto"/>
        <w:jc w:val="both"/>
        <w:rPr>
          <w:rFonts w:ascii="Trebuchet MS" w:eastAsia="Calibri" w:hAnsi="Trebuchet MS" w:cs="Calibri"/>
          <w:sz w:val="20"/>
          <w:szCs w:val="20"/>
          <w:lang w:eastAsia="en-US"/>
        </w:rPr>
      </w:pPr>
      <w:proofErr w:type="spellStart"/>
      <w:r w:rsidRPr="000821D1">
        <w:rPr>
          <w:rFonts w:ascii="Trebuchet MS" w:eastAsia="Calibri" w:hAnsi="Trebuchet MS" w:cs="Calibri"/>
          <w:sz w:val="20"/>
          <w:szCs w:val="20"/>
          <w:lang w:eastAsia="en-US"/>
        </w:rPr>
        <w:t>Haller</w:t>
      </w:r>
      <w:proofErr w:type="spellEnd"/>
      <w:r w:rsidRPr="000821D1">
        <w:rPr>
          <w:rFonts w:ascii="Trebuchet MS" w:eastAsia="Calibri" w:hAnsi="Trebuchet MS" w:cs="Calibri"/>
          <w:sz w:val="20"/>
          <w:szCs w:val="20"/>
          <w:lang w:eastAsia="en-US"/>
        </w:rPr>
        <w:t xml:space="preserve"> (1996) conclui que os </w:t>
      </w:r>
      <w:r w:rsidR="00866F73" w:rsidRPr="000821D1">
        <w:rPr>
          <w:rFonts w:ascii="Trebuchet MS" w:eastAsia="Calibri" w:hAnsi="Trebuchet MS" w:cs="Calibri"/>
          <w:sz w:val="20"/>
          <w:szCs w:val="20"/>
          <w:lang w:eastAsia="en-US"/>
        </w:rPr>
        <w:t xml:space="preserve">jornalistas estão a movimentar-se </w:t>
      </w:r>
      <w:r w:rsidRPr="000821D1">
        <w:rPr>
          <w:rFonts w:ascii="Trebuchet MS" w:eastAsia="Calibri" w:hAnsi="Trebuchet MS" w:cs="Calibri"/>
          <w:sz w:val="20"/>
          <w:szCs w:val="20"/>
          <w:lang w:eastAsia="en-US"/>
        </w:rPr>
        <w:t>para esferas desconhecidas quando começam a citar cada vez mais as fontes electrónicas. Este autor não tem dúvidas quanto às restrições e admite que esta seja uma área vulnerável aos sistemas judiciais contra as empresas jornalísticas por violação dos direitos de autor (</w:t>
      </w:r>
      <w:r w:rsidRPr="000821D1">
        <w:rPr>
          <w:rFonts w:ascii="Trebuchet MS" w:eastAsia="Calibri" w:hAnsi="Trebuchet MS" w:cs="Calibri"/>
          <w:i/>
          <w:sz w:val="20"/>
          <w:szCs w:val="20"/>
          <w:lang w:eastAsia="en-US"/>
        </w:rPr>
        <w:t>cit</w:t>
      </w:r>
      <w:r w:rsidR="00866F73" w:rsidRPr="000821D1">
        <w:rPr>
          <w:rFonts w:ascii="Trebuchet MS" w:eastAsia="Calibri" w:hAnsi="Trebuchet MS" w:cs="Calibri"/>
          <w:i/>
          <w:sz w:val="20"/>
          <w:szCs w:val="20"/>
          <w:lang w:eastAsia="en-US"/>
        </w:rPr>
        <w:t>.</w:t>
      </w:r>
      <w:r w:rsidRPr="000821D1">
        <w:rPr>
          <w:rFonts w:ascii="Trebuchet MS" w:eastAsia="Calibri" w:hAnsi="Trebuchet MS" w:cs="Calibri"/>
          <w:i/>
          <w:sz w:val="20"/>
          <w:szCs w:val="20"/>
          <w:lang w:eastAsia="en-US"/>
        </w:rPr>
        <w:t xml:space="preserve"> </w:t>
      </w:r>
      <w:proofErr w:type="spellStart"/>
      <w:r w:rsidRPr="000821D1">
        <w:rPr>
          <w:rFonts w:ascii="Trebuchet MS" w:eastAsia="Calibri" w:hAnsi="Trebuchet MS" w:cs="Calibri"/>
          <w:i/>
          <w:sz w:val="20"/>
          <w:szCs w:val="20"/>
          <w:lang w:eastAsia="en-US"/>
        </w:rPr>
        <w:t>in</w:t>
      </w:r>
      <w:proofErr w:type="spellEnd"/>
      <w:r w:rsidRPr="000821D1">
        <w:rPr>
          <w:rFonts w:ascii="Trebuchet MS" w:eastAsia="Calibri" w:hAnsi="Trebuchet MS" w:cs="Calibri"/>
          <w:sz w:val="20"/>
          <w:szCs w:val="20"/>
          <w:lang w:eastAsia="en-US"/>
        </w:rPr>
        <w:t xml:space="preserve"> Bastos,2000, p.97). </w:t>
      </w:r>
      <w:r w:rsidR="00406EE4" w:rsidRPr="000821D1">
        <w:rPr>
          <w:rFonts w:ascii="Trebuchet MS" w:eastAsia="Calibri" w:hAnsi="Trebuchet MS" w:cs="Calibri"/>
          <w:sz w:val="20"/>
          <w:szCs w:val="20"/>
          <w:lang w:eastAsia="en-US"/>
        </w:rPr>
        <w:t>Res</w:t>
      </w:r>
      <w:r w:rsidR="00866F73" w:rsidRPr="000821D1">
        <w:rPr>
          <w:rFonts w:ascii="Trebuchet MS" w:eastAsia="Calibri" w:hAnsi="Trebuchet MS" w:cs="Calibri"/>
          <w:sz w:val="20"/>
          <w:szCs w:val="20"/>
          <w:lang w:eastAsia="en-US"/>
        </w:rPr>
        <w:t xml:space="preserve">salva-se, porém, que </w:t>
      </w:r>
      <w:r w:rsidR="00406EE4" w:rsidRPr="000821D1">
        <w:rPr>
          <w:rFonts w:ascii="Trebuchet MS" w:eastAsia="Calibri" w:hAnsi="Trebuchet MS" w:cs="Calibri"/>
          <w:sz w:val="20"/>
          <w:szCs w:val="20"/>
          <w:lang w:eastAsia="en-US"/>
        </w:rPr>
        <w:t>“as leis de direitos de autor e a noção de apropriação indevida, no entanto, não significam que nunca se possa citar informação obtida na Internet” (</w:t>
      </w:r>
      <w:r w:rsidR="000821D1" w:rsidRPr="000821D1">
        <w:rPr>
          <w:rFonts w:ascii="Trebuchet MS" w:eastAsia="Calibri" w:hAnsi="Trebuchet MS" w:cs="Calibri"/>
          <w:i/>
          <w:sz w:val="20"/>
          <w:szCs w:val="20"/>
          <w:lang w:eastAsia="en-US"/>
        </w:rPr>
        <w:t xml:space="preserve">cit. </w:t>
      </w:r>
      <w:proofErr w:type="spellStart"/>
      <w:r w:rsidR="000821D1" w:rsidRPr="000821D1">
        <w:rPr>
          <w:rFonts w:ascii="Trebuchet MS" w:eastAsia="Calibri" w:hAnsi="Trebuchet MS" w:cs="Calibri"/>
          <w:i/>
          <w:sz w:val="20"/>
          <w:szCs w:val="20"/>
          <w:lang w:eastAsia="en-US"/>
        </w:rPr>
        <w:t>in</w:t>
      </w:r>
      <w:proofErr w:type="spellEnd"/>
      <w:r w:rsidR="000821D1" w:rsidRPr="000821D1">
        <w:rPr>
          <w:rFonts w:ascii="Trebuchet MS" w:eastAsia="Calibri" w:hAnsi="Trebuchet MS" w:cs="Calibri"/>
          <w:sz w:val="20"/>
          <w:szCs w:val="20"/>
          <w:lang w:eastAsia="en-US"/>
        </w:rPr>
        <w:t xml:space="preserve"> Bastos,2000, </w:t>
      </w:r>
      <w:r w:rsidR="00406EE4" w:rsidRPr="000821D1">
        <w:rPr>
          <w:rFonts w:ascii="Trebuchet MS" w:eastAsia="Calibri" w:hAnsi="Trebuchet MS" w:cs="Calibri"/>
          <w:sz w:val="20"/>
          <w:szCs w:val="20"/>
          <w:lang w:eastAsia="en-US"/>
        </w:rPr>
        <w:t xml:space="preserve">p.100). </w:t>
      </w:r>
      <w:r w:rsidR="000821D1" w:rsidRPr="000821D1">
        <w:rPr>
          <w:rFonts w:ascii="Trebuchet MS" w:eastAsia="Calibri" w:hAnsi="Trebuchet MS" w:cs="Calibri"/>
          <w:sz w:val="20"/>
          <w:szCs w:val="20"/>
          <w:lang w:eastAsia="en-US"/>
        </w:rPr>
        <w:t>Deste modo constata</w:t>
      </w:r>
      <w:r w:rsidR="00D56EAD" w:rsidRPr="000821D1">
        <w:rPr>
          <w:rFonts w:ascii="Trebuchet MS" w:eastAsia="Calibri" w:hAnsi="Trebuchet MS" w:cs="Calibri"/>
          <w:sz w:val="20"/>
          <w:szCs w:val="20"/>
          <w:lang w:eastAsia="en-US"/>
        </w:rPr>
        <w:t xml:space="preserve"> </w:t>
      </w:r>
      <w:r w:rsidR="00406EE4" w:rsidRPr="000821D1">
        <w:rPr>
          <w:rFonts w:ascii="Trebuchet MS" w:eastAsia="Calibri" w:hAnsi="Trebuchet MS" w:cs="Calibri"/>
          <w:sz w:val="20"/>
          <w:szCs w:val="20"/>
          <w:lang w:eastAsia="en-US"/>
        </w:rPr>
        <w:t xml:space="preserve">que o novo meio converge para uma ambígua problemática ética e legal, que implica </w:t>
      </w:r>
      <w:r w:rsidR="00D56EAD" w:rsidRPr="000821D1">
        <w:rPr>
          <w:rFonts w:ascii="Trebuchet MS" w:eastAsia="Calibri" w:hAnsi="Trebuchet MS" w:cs="Calibri"/>
          <w:sz w:val="20"/>
          <w:szCs w:val="20"/>
          <w:lang w:eastAsia="en-US"/>
        </w:rPr>
        <w:t xml:space="preserve">uma redefinição da utilização das novas ferramentas pelos jornalistas. Caso contrário, os profissionais de comunicação arriscam-se a serem envolvidos em processos judiciais referentes a direitos de autor, </w:t>
      </w:r>
      <w:r w:rsidR="00057438" w:rsidRPr="000821D1">
        <w:rPr>
          <w:rFonts w:ascii="Trebuchet MS" w:eastAsia="Calibri" w:hAnsi="Trebuchet MS" w:cs="Calibri"/>
          <w:sz w:val="20"/>
          <w:szCs w:val="20"/>
          <w:lang w:eastAsia="en-US"/>
        </w:rPr>
        <w:t>difamação ou apropriação indevida</w:t>
      </w:r>
      <w:r w:rsidR="000821D1" w:rsidRPr="000821D1">
        <w:rPr>
          <w:rFonts w:ascii="Trebuchet MS" w:eastAsia="Calibri" w:hAnsi="Trebuchet MS" w:cs="Calibri"/>
          <w:sz w:val="20"/>
          <w:szCs w:val="20"/>
          <w:lang w:eastAsia="en-US"/>
        </w:rPr>
        <w:t>.</w:t>
      </w:r>
    </w:p>
    <w:p w:rsidR="004E7B42" w:rsidRPr="00057438" w:rsidRDefault="004E7B42" w:rsidP="00526227">
      <w:pPr>
        <w:spacing w:before="240" w:line="360" w:lineRule="auto"/>
        <w:jc w:val="both"/>
        <w:rPr>
          <w:rFonts w:ascii="Trebuchet MS" w:eastAsia="Calibri" w:hAnsi="Trebuchet MS" w:cs="Calibri"/>
          <w:color w:val="00B050"/>
          <w:sz w:val="20"/>
          <w:szCs w:val="20"/>
          <w:lang w:eastAsia="en-US"/>
        </w:rPr>
      </w:pPr>
    </w:p>
    <w:p w:rsidR="002D0BB2" w:rsidRPr="00420500" w:rsidRDefault="002D0BB2" w:rsidP="007F2302">
      <w:pPr>
        <w:pStyle w:val="Cabealho21"/>
        <w:spacing w:before="240" w:line="360" w:lineRule="auto"/>
        <w:rPr>
          <w:rFonts w:ascii="Trebuchet MS" w:hAnsi="Trebuchet MS"/>
          <w:sz w:val="28"/>
          <w:szCs w:val="28"/>
        </w:rPr>
      </w:pPr>
      <w:bookmarkStart w:id="8" w:name="_Toc307152244"/>
      <w:r w:rsidRPr="00420500">
        <w:rPr>
          <w:rFonts w:ascii="Trebuchet MS" w:hAnsi="Trebuchet MS"/>
          <w:sz w:val="28"/>
          <w:szCs w:val="28"/>
        </w:rPr>
        <w:t>As novas ferramentas de pesquisa</w:t>
      </w:r>
      <w:bookmarkEnd w:id="8"/>
      <w:r w:rsidRPr="00420500">
        <w:rPr>
          <w:rFonts w:ascii="Trebuchet MS" w:hAnsi="Trebuchet MS"/>
          <w:sz w:val="28"/>
          <w:szCs w:val="28"/>
        </w:rPr>
        <w:t xml:space="preserve">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Como se viu no ponto 1.2, </w:t>
      </w:r>
      <w:r w:rsidRPr="00F5182B">
        <w:rPr>
          <w:rFonts w:ascii="Trebuchet MS" w:hAnsi="Trebuchet MS"/>
          <w:sz w:val="20"/>
          <w:szCs w:val="20"/>
        </w:rPr>
        <w:t xml:space="preserve">duas das actividades jornalísticas </w:t>
      </w:r>
      <w:r w:rsidR="00866F73" w:rsidRPr="00F5182B">
        <w:rPr>
          <w:rFonts w:ascii="Trebuchet MS" w:hAnsi="Trebuchet MS"/>
          <w:sz w:val="20"/>
          <w:szCs w:val="20"/>
        </w:rPr>
        <w:t xml:space="preserve">que </w:t>
      </w:r>
      <w:r w:rsidRPr="00F5182B">
        <w:rPr>
          <w:rFonts w:ascii="Trebuchet MS" w:hAnsi="Trebuchet MS"/>
          <w:sz w:val="20"/>
          <w:szCs w:val="20"/>
        </w:rPr>
        <w:t>a Internet mais influenciou foram a pesquisa de assuntos e o contacto com as fontes.</w:t>
      </w:r>
      <w:r w:rsidRPr="00526227">
        <w:rPr>
          <w:rFonts w:ascii="Trebuchet MS" w:hAnsi="Trebuchet MS"/>
          <w:sz w:val="20"/>
          <w:szCs w:val="20"/>
        </w:rPr>
        <w:t xml:space="preserve"> Na era da Internet, o jornalista </w:t>
      </w:r>
      <w:r w:rsidRPr="00526227">
        <w:rPr>
          <w:rFonts w:ascii="Trebuchet MS" w:hAnsi="Trebuchet MS"/>
          <w:sz w:val="20"/>
          <w:szCs w:val="20"/>
        </w:rPr>
        <w:lastRenderedPageBreak/>
        <w:t>continua a desempenhar um papel fundamental e</w:t>
      </w:r>
      <w:r w:rsidR="00866F73">
        <w:rPr>
          <w:rFonts w:ascii="Trebuchet MS" w:hAnsi="Trebuchet MS"/>
          <w:sz w:val="20"/>
          <w:szCs w:val="20"/>
        </w:rPr>
        <w:t>,</w:t>
      </w:r>
      <w:r w:rsidRPr="00526227">
        <w:rPr>
          <w:rFonts w:ascii="Trebuchet MS" w:hAnsi="Trebuchet MS"/>
          <w:sz w:val="20"/>
          <w:szCs w:val="20"/>
        </w:rPr>
        <w:t xml:space="preserve"> para isso</w:t>
      </w:r>
      <w:r w:rsidR="00866F73">
        <w:rPr>
          <w:rFonts w:ascii="Trebuchet MS" w:hAnsi="Trebuchet MS"/>
          <w:sz w:val="20"/>
          <w:szCs w:val="20"/>
        </w:rPr>
        <w:t>, tem d</w:t>
      </w:r>
      <w:r w:rsidRPr="00526227">
        <w:rPr>
          <w:rFonts w:ascii="Trebuchet MS" w:hAnsi="Trebuchet MS"/>
          <w:sz w:val="20"/>
          <w:szCs w:val="20"/>
        </w:rPr>
        <w:t>e investigar e relacionar-se com as fontes, recolher informação, produzir cont</w:t>
      </w:r>
      <w:r w:rsidR="00866F73">
        <w:rPr>
          <w:rFonts w:ascii="Trebuchet MS" w:hAnsi="Trebuchet MS"/>
          <w:sz w:val="20"/>
          <w:szCs w:val="20"/>
        </w:rPr>
        <w:t xml:space="preserve">eúdos e partilhar a informação. </w:t>
      </w:r>
      <w:r w:rsidR="00866F73" w:rsidRPr="00F5182B">
        <w:rPr>
          <w:rFonts w:ascii="Trebuchet MS" w:hAnsi="Trebuchet MS"/>
          <w:sz w:val="20"/>
          <w:szCs w:val="20"/>
        </w:rPr>
        <w:t>Não obstante</w:t>
      </w:r>
      <w:r w:rsidR="00866F73">
        <w:rPr>
          <w:rFonts w:ascii="Trebuchet MS" w:hAnsi="Trebuchet MS"/>
          <w:sz w:val="20"/>
          <w:szCs w:val="20"/>
        </w:rPr>
        <w:t xml:space="preserve">, </w:t>
      </w:r>
      <w:r w:rsidRPr="00526227">
        <w:rPr>
          <w:rFonts w:ascii="Trebuchet MS" w:hAnsi="Trebuchet MS"/>
          <w:sz w:val="20"/>
          <w:szCs w:val="20"/>
        </w:rPr>
        <w:t>a avalanche informativa proporcionada pela rede oferece ao jornalista novas dinâmicas, que segundo alguns autores ainda hoje são subaproveitadas pelo profissional.</w:t>
      </w:r>
    </w:p>
    <w:p w:rsidR="002D0BB2" w:rsidRPr="007F2302" w:rsidRDefault="002D0BB2" w:rsidP="00526227">
      <w:pPr>
        <w:spacing w:before="240" w:line="360" w:lineRule="auto"/>
        <w:jc w:val="both"/>
        <w:rPr>
          <w:rFonts w:ascii="Trebuchet MS" w:hAnsi="Trebuchet MS"/>
          <w:sz w:val="20"/>
          <w:szCs w:val="20"/>
        </w:rPr>
      </w:pPr>
      <w:r w:rsidRPr="007F2302">
        <w:rPr>
          <w:rFonts w:ascii="Trebuchet MS" w:hAnsi="Trebuchet MS"/>
          <w:sz w:val="20"/>
          <w:szCs w:val="20"/>
        </w:rPr>
        <w:t>A quantidade e a diversidade de informação disponível alteraram a forma como os jornalistas procuram as suas fontes e o grau de noticiabilidade da informação. Para desempenhar essa função os jornalistas acabaram por criar</w:t>
      </w:r>
      <w:r w:rsidR="00C85636">
        <w:rPr>
          <w:rFonts w:ascii="Trebuchet MS" w:hAnsi="Trebuchet MS"/>
          <w:sz w:val="20"/>
          <w:szCs w:val="20"/>
        </w:rPr>
        <w:t xml:space="preserve"> critérios, </w:t>
      </w:r>
      <w:r w:rsidRPr="007F2302">
        <w:rPr>
          <w:rFonts w:ascii="Trebuchet MS" w:hAnsi="Trebuchet MS"/>
          <w:sz w:val="20"/>
          <w:szCs w:val="20"/>
        </w:rPr>
        <w:t xml:space="preserve">os quais alguns autores como </w:t>
      </w:r>
      <w:proofErr w:type="spellStart"/>
      <w:r w:rsidRPr="007F2302">
        <w:rPr>
          <w:rFonts w:ascii="Trebuchet MS" w:hAnsi="Trebuchet MS"/>
          <w:sz w:val="20"/>
          <w:szCs w:val="20"/>
        </w:rPr>
        <w:t>Gans</w:t>
      </w:r>
      <w:proofErr w:type="spellEnd"/>
      <w:r w:rsidRPr="007F2302">
        <w:rPr>
          <w:rFonts w:ascii="Trebuchet MS" w:hAnsi="Trebuchet MS"/>
          <w:sz w:val="20"/>
          <w:szCs w:val="20"/>
        </w:rPr>
        <w:t xml:space="preserve"> (1979) e, mais recentemente, Traquina (1999)</w:t>
      </w:r>
      <w:r w:rsidR="00C85636">
        <w:rPr>
          <w:rFonts w:ascii="Trebuchet MS" w:hAnsi="Trebuchet MS"/>
          <w:sz w:val="20"/>
          <w:szCs w:val="20"/>
        </w:rPr>
        <w:t>,</w:t>
      </w:r>
      <w:r w:rsidRPr="007F2302">
        <w:rPr>
          <w:rFonts w:ascii="Trebuchet MS" w:hAnsi="Trebuchet MS"/>
          <w:sz w:val="20"/>
          <w:szCs w:val="20"/>
        </w:rPr>
        <w:t xml:space="preserve"> designaram de valor-notícia, ou seja, os valores que são dados às notícias, que irão determinar se um dado acontecimento ou ocorrência é passível de se transformar em notícia.</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Para </w:t>
      </w:r>
      <w:proofErr w:type="spellStart"/>
      <w:r w:rsidRPr="00526227">
        <w:rPr>
          <w:rFonts w:ascii="Trebuchet MS" w:hAnsi="Trebuchet MS"/>
          <w:sz w:val="20"/>
          <w:szCs w:val="20"/>
        </w:rPr>
        <w:t>Wolf</w:t>
      </w:r>
      <w:proofErr w:type="spellEnd"/>
      <w:r w:rsidRPr="00526227">
        <w:rPr>
          <w:rFonts w:ascii="Trebuchet MS" w:hAnsi="Trebuchet MS"/>
          <w:sz w:val="20"/>
          <w:szCs w:val="20"/>
        </w:rPr>
        <w:t xml:space="preserve"> (1995) e Traquina (1999), os valores-notícia estão presentes em todos os processos de produção da notícia e actuam sempre de forma complementar. Segundo </w:t>
      </w:r>
      <w:proofErr w:type="spellStart"/>
      <w:r w:rsidRPr="00526227">
        <w:rPr>
          <w:rFonts w:ascii="Trebuchet MS" w:hAnsi="Trebuchet MS"/>
          <w:sz w:val="20"/>
          <w:szCs w:val="20"/>
        </w:rPr>
        <w:t>Wolf</w:t>
      </w:r>
      <w:proofErr w:type="spellEnd"/>
      <w:r w:rsidRPr="00526227">
        <w:rPr>
          <w:rFonts w:ascii="Trebuchet MS" w:hAnsi="Trebuchet MS"/>
          <w:sz w:val="20"/>
          <w:szCs w:val="20"/>
        </w:rPr>
        <w:t xml:space="preserve"> os valores-notícia derivam de premissas relacionadas com o conteúdo, o produto, o meio de comunicação, o público e da concorrência. Na acepção de </w:t>
      </w:r>
      <w:proofErr w:type="spellStart"/>
      <w:r w:rsidRPr="00526227">
        <w:rPr>
          <w:rFonts w:ascii="Trebuchet MS" w:hAnsi="Trebuchet MS"/>
          <w:sz w:val="20"/>
          <w:szCs w:val="20"/>
        </w:rPr>
        <w:t>Wolf</w:t>
      </w:r>
      <w:proofErr w:type="spellEnd"/>
      <w:r w:rsidRPr="00526227">
        <w:rPr>
          <w:rFonts w:ascii="Trebuchet MS" w:hAnsi="Trebuchet MS"/>
          <w:sz w:val="20"/>
          <w:szCs w:val="20"/>
        </w:rPr>
        <w:t>, os valores-notícia são acessórios da noticiabilidade, que “têm o objectivo de permitir a definição de que factos ser</w:t>
      </w:r>
      <w:r w:rsidR="00C85636">
        <w:rPr>
          <w:rFonts w:ascii="Trebuchet MS" w:hAnsi="Trebuchet MS"/>
          <w:sz w:val="20"/>
          <w:szCs w:val="20"/>
        </w:rPr>
        <w:t>ão noticiados pelo veículo” (p.</w:t>
      </w:r>
      <w:r w:rsidRPr="00526227">
        <w:rPr>
          <w:rFonts w:ascii="Trebuchet MS" w:hAnsi="Trebuchet MS"/>
          <w:sz w:val="20"/>
          <w:szCs w:val="20"/>
        </w:rPr>
        <w:t xml:space="preserve">175). Quer isto dizer que os meios de comunicação atribuem valores-notícia aos factos como critérios de selecção de notícias. Mas, será que os tradicionais valores-notícia contribuem para a compreensão dos processos de selecção noticiosa na actualidade? </w:t>
      </w:r>
    </w:p>
    <w:p w:rsidR="002D0BB2" w:rsidRPr="00526227" w:rsidRDefault="002D0BB2" w:rsidP="00526227">
      <w:pPr>
        <w:spacing w:before="240" w:line="360" w:lineRule="auto"/>
        <w:jc w:val="both"/>
        <w:rPr>
          <w:rFonts w:ascii="Trebuchet MS" w:hAnsi="Trebuchet MS"/>
          <w:sz w:val="20"/>
          <w:szCs w:val="20"/>
        </w:rPr>
      </w:pPr>
      <w:proofErr w:type="spellStart"/>
      <w:r w:rsidRPr="00526227">
        <w:rPr>
          <w:rFonts w:ascii="Trebuchet MS" w:hAnsi="Trebuchet MS"/>
          <w:sz w:val="20"/>
          <w:szCs w:val="20"/>
        </w:rPr>
        <w:t>Kunczik</w:t>
      </w:r>
      <w:proofErr w:type="spellEnd"/>
      <w:r w:rsidRPr="00526227">
        <w:rPr>
          <w:rFonts w:ascii="Trebuchet MS" w:hAnsi="Trebuchet MS"/>
          <w:sz w:val="20"/>
          <w:szCs w:val="20"/>
        </w:rPr>
        <w:t xml:space="preserve"> (</w:t>
      </w:r>
      <w:r w:rsidRPr="00526227">
        <w:rPr>
          <w:rFonts w:ascii="Trebuchet MS" w:hAnsi="Trebuchet MS"/>
          <w:i/>
          <w:sz w:val="20"/>
          <w:szCs w:val="20"/>
        </w:rPr>
        <w:t xml:space="preserve">cit. </w:t>
      </w:r>
      <w:proofErr w:type="spellStart"/>
      <w:r w:rsidRPr="00526227">
        <w:rPr>
          <w:rFonts w:ascii="Trebuchet MS" w:hAnsi="Trebuchet MS"/>
          <w:i/>
          <w:sz w:val="20"/>
          <w:szCs w:val="20"/>
        </w:rPr>
        <w:t>in</w:t>
      </w:r>
      <w:proofErr w:type="spellEnd"/>
      <w:r w:rsidRPr="00526227">
        <w:rPr>
          <w:rFonts w:ascii="Trebuchet MS" w:hAnsi="Trebuchet MS"/>
          <w:sz w:val="20"/>
          <w:szCs w:val="20"/>
        </w:rPr>
        <w:t xml:space="preserve"> Pereira, 2003) critica a investigação à volta dos valores-notícias. Segundo o autor, esses estudos “só podem descrever os aspectos que determinam a selecção das notícias, pois não explicam a génese desses valores a partir de peculiaridades específicas da profissão jornalística” (p.40). Será premente acrescentar uma nova identidade onde sejam reflectidas as particularidades do meio </w:t>
      </w:r>
      <w:proofErr w:type="gramStart"/>
      <w:r w:rsidRPr="00526227">
        <w:rPr>
          <w:rFonts w:ascii="Trebuchet MS" w:hAnsi="Trebuchet MS"/>
          <w:sz w:val="20"/>
          <w:szCs w:val="20"/>
        </w:rPr>
        <w:t>online</w:t>
      </w:r>
      <w:proofErr w:type="gramEnd"/>
      <w:r w:rsidRPr="00526227">
        <w:rPr>
          <w:rFonts w:ascii="Trebuchet MS" w:hAnsi="Trebuchet MS"/>
          <w:sz w:val="20"/>
          <w:szCs w:val="20"/>
        </w:rPr>
        <w:t xml:space="preserve"> que vão influenciar as práticas jornalísticas.</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O mesmo acontece com o Agenda-</w:t>
      </w:r>
      <w:proofErr w:type="spellStart"/>
      <w:r w:rsidRPr="00526227">
        <w:rPr>
          <w:rFonts w:ascii="Trebuchet MS" w:hAnsi="Trebuchet MS"/>
          <w:sz w:val="20"/>
          <w:szCs w:val="20"/>
        </w:rPr>
        <w:t>Setting</w:t>
      </w:r>
      <w:proofErr w:type="spellEnd"/>
      <w:r w:rsidRPr="00526227">
        <w:rPr>
          <w:rFonts w:ascii="Trebuchet MS" w:hAnsi="Trebuchet MS"/>
          <w:sz w:val="20"/>
          <w:szCs w:val="20"/>
        </w:rPr>
        <w:t xml:space="preserve">, ou seja, a ideia que os meios de comunicação social têm autoridade e capacidade para influenciar a agenda pública. Esta teoria foi formulada por </w:t>
      </w:r>
      <w:proofErr w:type="spellStart"/>
      <w:r w:rsidRPr="00526227">
        <w:rPr>
          <w:rFonts w:ascii="Trebuchet MS" w:hAnsi="Trebuchet MS"/>
          <w:sz w:val="20"/>
          <w:szCs w:val="20"/>
        </w:rPr>
        <w:t>McCombs</w:t>
      </w:r>
      <w:proofErr w:type="spellEnd"/>
      <w:r w:rsidRPr="00526227">
        <w:rPr>
          <w:rFonts w:ascii="Trebuchet MS" w:hAnsi="Trebuchet MS"/>
          <w:sz w:val="20"/>
          <w:szCs w:val="20"/>
        </w:rPr>
        <w:t xml:space="preserve"> e </w:t>
      </w:r>
      <w:proofErr w:type="spellStart"/>
      <w:r w:rsidRPr="00526227">
        <w:rPr>
          <w:rFonts w:ascii="Trebuchet MS" w:hAnsi="Trebuchet MS"/>
          <w:sz w:val="20"/>
          <w:szCs w:val="20"/>
        </w:rPr>
        <w:t>Shaw</w:t>
      </w:r>
      <w:proofErr w:type="spellEnd"/>
      <w:r w:rsidRPr="00526227">
        <w:rPr>
          <w:rFonts w:ascii="Trebuchet MS" w:hAnsi="Trebuchet MS"/>
          <w:sz w:val="20"/>
          <w:szCs w:val="20"/>
        </w:rPr>
        <w:t xml:space="preserve"> (1972), mas já Walter </w:t>
      </w:r>
      <w:proofErr w:type="spellStart"/>
      <w:r w:rsidRPr="00526227">
        <w:rPr>
          <w:rFonts w:ascii="Trebuchet MS" w:hAnsi="Trebuchet MS"/>
          <w:sz w:val="20"/>
          <w:szCs w:val="20"/>
        </w:rPr>
        <w:t>Lippman</w:t>
      </w:r>
      <w:proofErr w:type="spellEnd"/>
      <w:r w:rsidRPr="00526227">
        <w:rPr>
          <w:rFonts w:ascii="Trebuchet MS" w:hAnsi="Trebuchet MS"/>
          <w:sz w:val="20"/>
          <w:szCs w:val="20"/>
        </w:rPr>
        <w:t xml:space="preserve"> (1922) tinha analisado a influência dos meios de comunicação na agenda pública, na sua obra </w:t>
      </w:r>
      <w:proofErr w:type="spellStart"/>
      <w:r w:rsidRPr="00526227">
        <w:rPr>
          <w:rFonts w:ascii="Trebuchet MS" w:hAnsi="Trebuchet MS"/>
          <w:i/>
          <w:sz w:val="20"/>
          <w:szCs w:val="20"/>
        </w:rPr>
        <w:t>Public</w:t>
      </w:r>
      <w:proofErr w:type="spellEnd"/>
      <w:r w:rsidRPr="00526227">
        <w:rPr>
          <w:rFonts w:ascii="Trebuchet MS" w:hAnsi="Trebuchet MS"/>
          <w:i/>
          <w:sz w:val="20"/>
          <w:szCs w:val="20"/>
        </w:rPr>
        <w:t xml:space="preserve"> </w:t>
      </w:r>
      <w:proofErr w:type="spellStart"/>
      <w:r w:rsidRPr="00526227">
        <w:rPr>
          <w:rFonts w:ascii="Trebuchet MS" w:hAnsi="Trebuchet MS"/>
          <w:i/>
          <w:sz w:val="20"/>
          <w:szCs w:val="20"/>
        </w:rPr>
        <w:t>Opinion</w:t>
      </w:r>
      <w:proofErr w:type="spellEnd"/>
      <w:r w:rsidRPr="00526227">
        <w:rPr>
          <w:rFonts w:ascii="Trebuchet MS" w:hAnsi="Trebuchet MS"/>
          <w:i/>
          <w:sz w:val="20"/>
          <w:szCs w:val="20"/>
        </w:rPr>
        <w:t>.</w:t>
      </w:r>
      <w:r w:rsidRPr="00526227">
        <w:rPr>
          <w:rFonts w:ascii="Trebuchet MS" w:hAnsi="Trebuchet MS"/>
          <w:sz w:val="20"/>
          <w:szCs w:val="20"/>
        </w:rPr>
        <w:t xml:space="preserve"> (</w:t>
      </w:r>
      <w:r w:rsidRPr="00C85636">
        <w:rPr>
          <w:rFonts w:ascii="Trebuchet MS" w:hAnsi="Trebuchet MS"/>
          <w:i/>
          <w:sz w:val="20"/>
          <w:szCs w:val="20"/>
        </w:rPr>
        <w:t xml:space="preserve">cit. </w:t>
      </w:r>
      <w:proofErr w:type="spellStart"/>
      <w:proofErr w:type="gramStart"/>
      <w:r w:rsidRPr="00C85636">
        <w:rPr>
          <w:rFonts w:ascii="Trebuchet MS" w:hAnsi="Trebuchet MS"/>
          <w:i/>
          <w:sz w:val="20"/>
          <w:szCs w:val="20"/>
        </w:rPr>
        <w:t>in</w:t>
      </w:r>
      <w:proofErr w:type="spellEnd"/>
      <w:proofErr w:type="gramEnd"/>
      <w:r w:rsidRPr="00526227">
        <w:rPr>
          <w:rFonts w:ascii="Trebuchet MS" w:hAnsi="Trebuchet MS"/>
          <w:sz w:val="20"/>
          <w:szCs w:val="20"/>
        </w:rPr>
        <w:t xml:space="preserve"> Soler, 2005). O conceito defende que os órgãos de comunicação social através da selecção das notícias que difundem vão influenciar a temática do debate na esfera pública.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No entanto com o advento da Web 2.0 e com o surgimento de ferramentas como blogues, </w:t>
      </w:r>
      <w:proofErr w:type="spellStart"/>
      <w:proofErr w:type="gramStart"/>
      <w:r w:rsidRPr="00526227">
        <w:rPr>
          <w:rFonts w:ascii="Trebuchet MS" w:hAnsi="Trebuchet MS"/>
          <w:sz w:val="20"/>
          <w:szCs w:val="20"/>
        </w:rPr>
        <w:t>chats</w:t>
      </w:r>
      <w:proofErr w:type="spellEnd"/>
      <w:proofErr w:type="gramEnd"/>
      <w:r w:rsidRPr="00526227">
        <w:rPr>
          <w:rFonts w:ascii="Trebuchet MS" w:hAnsi="Trebuchet MS"/>
          <w:sz w:val="20"/>
          <w:szCs w:val="20"/>
        </w:rPr>
        <w:t xml:space="preserve"> ou redes sociais, emergem dúvidas quanto ao poder do agendamento e quanto à função de </w:t>
      </w:r>
      <w:proofErr w:type="spellStart"/>
      <w:r w:rsidRPr="00526227">
        <w:rPr>
          <w:rFonts w:ascii="Trebuchet MS" w:hAnsi="Trebuchet MS"/>
          <w:sz w:val="20"/>
          <w:szCs w:val="20"/>
        </w:rPr>
        <w:t>gatekeeper</w:t>
      </w:r>
      <w:proofErr w:type="spellEnd"/>
      <w:r w:rsidRPr="00526227">
        <w:rPr>
          <w:rFonts w:ascii="Trebuchet MS" w:hAnsi="Trebuchet MS"/>
          <w:sz w:val="20"/>
          <w:szCs w:val="20"/>
        </w:rPr>
        <w:t xml:space="preserve"> do jornalista. “A Internet emerge como um valioso auxiliar do trabalho jornalístico, mas também como um factor que condiciona o próprio produto final ao influenciar directamente alguns dos critérios de noticiabilidade em que assenta o trabalho jornalístico” (Canavilhas, 2004, p.16)</w:t>
      </w:r>
      <w:r w:rsidR="00C85636">
        <w:rPr>
          <w:rFonts w:ascii="Trebuchet MS" w:hAnsi="Trebuchet MS"/>
          <w:sz w:val="20"/>
          <w:szCs w:val="20"/>
        </w:rPr>
        <w:t>.</w:t>
      </w:r>
    </w:p>
    <w:p w:rsidR="00193DBE" w:rsidRPr="00123372" w:rsidRDefault="002D0BB2" w:rsidP="00526227">
      <w:pPr>
        <w:spacing w:before="240" w:line="360" w:lineRule="auto"/>
        <w:jc w:val="both"/>
        <w:rPr>
          <w:rFonts w:ascii="Trebuchet MS" w:hAnsi="Trebuchet MS"/>
          <w:sz w:val="20"/>
          <w:szCs w:val="20"/>
        </w:rPr>
      </w:pPr>
      <w:r w:rsidRPr="00123372">
        <w:rPr>
          <w:rFonts w:ascii="Trebuchet MS" w:hAnsi="Trebuchet MS"/>
          <w:sz w:val="20"/>
          <w:szCs w:val="20"/>
        </w:rPr>
        <w:lastRenderedPageBreak/>
        <w:t xml:space="preserve">Os estudos sobre jornalistas e Internet </w:t>
      </w:r>
      <w:r w:rsidR="00123372" w:rsidRPr="00123372">
        <w:rPr>
          <w:rFonts w:ascii="Trebuchet MS" w:hAnsi="Trebuchet MS"/>
          <w:sz w:val="20"/>
          <w:szCs w:val="20"/>
        </w:rPr>
        <w:t xml:space="preserve">(Bastos, 2000; Canavilhas, 2004; Gomes, 2009) </w:t>
      </w:r>
      <w:r w:rsidRPr="00123372">
        <w:rPr>
          <w:rFonts w:ascii="Trebuchet MS" w:hAnsi="Trebuchet MS"/>
          <w:sz w:val="20"/>
          <w:szCs w:val="20"/>
        </w:rPr>
        <w:t xml:space="preserve">revelam que estes profissionais procuram notícias ou temas na Web. </w:t>
      </w:r>
      <w:r w:rsidR="00123372">
        <w:rPr>
          <w:rFonts w:ascii="Trebuchet MS" w:hAnsi="Trebuchet MS"/>
          <w:sz w:val="20"/>
          <w:szCs w:val="20"/>
        </w:rPr>
        <w:t>No prime</w:t>
      </w:r>
      <w:r w:rsidR="00123372" w:rsidRPr="00123372">
        <w:rPr>
          <w:rFonts w:ascii="Trebuchet MS" w:hAnsi="Trebuchet MS"/>
          <w:sz w:val="20"/>
          <w:szCs w:val="20"/>
        </w:rPr>
        <w:t xml:space="preserve">iro estudo realizado em Portugal, </w:t>
      </w:r>
      <w:r w:rsidR="00193DBE" w:rsidRPr="00123372">
        <w:rPr>
          <w:rFonts w:ascii="Trebuchet MS" w:hAnsi="Trebuchet MS"/>
          <w:sz w:val="20"/>
          <w:szCs w:val="20"/>
        </w:rPr>
        <w:t>Bastos (2000</w:t>
      </w:r>
      <w:r w:rsidR="00BA2873">
        <w:rPr>
          <w:rFonts w:ascii="Trebuchet MS" w:hAnsi="Trebuchet MS"/>
          <w:sz w:val="20"/>
          <w:szCs w:val="20"/>
        </w:rPr>
        <w:t>b</w:t>
      </w:r>
      <w:r w:rsidR="00193DBE" w:rsidRPr="00123372">
        <w:rPr>
          <w:rFonts w:ascii="Trebuchet MS" w:hAnsi="Trebuchet MS"/>
          <w:sz w:val="20"/>
          <w:szCs w:val="20"/>
        </w:rPr>
        <w:t xml:space="preserve">) </w:t>
      </w:r>
      <w:r w:rsidR="00146253" w:rsidRPr="00123372">
        <w:rPr>
          <w:rFonts w:ascii="Trebuchet MS" w:hAnsi="Trebuchet MS"/>
          <w:sz w:val="20"/>
          <w:szCs w:val="20"/>
        </w:rPr>
        <w:t xml:space="preserve">conclui que todos </w:t>
      </w:r>
      <w:r w:rsidR="00123372" w:rsidRPr="00123372">
        <w:rPr>
          <w:rFonts w:ascii="Trebuchet MS" w:hAnsi="Trebuchet MS"/>
          <w:sz w:val="20"/>
          <w:szCs w:val="20"/>
        </w:rPr>
        <w:t xml:space="preserve">os jornalistas </w:t>
      </w:r>
      <w:r w:rsidR="00146253" w:rsidRPr="00123372">
        <w:rPr>
          <w:rFonts w:ascii="Trebuchet MS" w:hAnsi="Trebuchet MS"/>
          <w:sz w:val="20"/>
          <w:szCs w:val="20"/>
        </w:rPr>
        <w:t>utilizam a internet na elaboraçã</w:t>
      </w:r>
      <w:r w:rsidR="00123372" w:rsidRPr="00123372">
        <w:rPr>
          <w:rFonts w:ascii="Trebuchet MS" w:hAnsi="Trebuchet MS"/>
          <w:sz w:val="20"/>
          <w:szCs w:val="20"/>
        </w:rPr>
        <w:t>o de peças jornalísticas</w:t>
      </w:r>
      <w:r w:rsidR="00146253" w:rsidRPr="00123372">
        <w:rPr>
          <w:rFonts w:ascii="Trebuchet MS" w:hAnsi="Trebuchet MS"/>
          <w:sz w:val="20"/>
          <w:szCs w:val="20"/>
        </w:rPr>
        <w:t>.</w:t>
      </w:r>
      <w:r w:rsidR="00123372" w:rsidRPr="00123372">
        <w:rPr>
          <w:rFonts w:ascii="Trebuchet MS" w:hAnsi="Trebuchet MS"/>
          <w:sz w:val="20"/>
          <w:szCs w:val="20"/>
        </w:rPr>
        <w:t xml:space="preserve"> </w:t>
      </w:r>
    </w:p>
    <w:p w:rsidR="002D0BB2" w:rsidRPr="00C3557E" w:rsidRDefault="002D0BB2" w:rsidP="00526227">
      <w:pPr>
        <w:spacing w:before="240" w:line="360" w:lineRule="auto"/>
        <w:jc w:val="both"/>
        <w:rPr>
          <w:rFonts w:ascii="Trebuchet MS" w:hAnsi="Trebuchet MS"/>
          <w:color w:val="1F497D"/>
          <w:sz w:val="20"/>
          <w:szCs w:val="20"/>
        </w:rPr>
      </w:pPr>
      <w:r w:rsidRPr="00526227">
        <w:rPr>
          <w:rFonts w:ascii="Trebuchet MS" w:hAnsi="Trebuchet MS"/>
          <w:sz w:val="20"/>
          <w:szCs w:val="20"/>
        </w:rPr>
        <w:t xml:space="preserve">A rede é apontada como grande instrumento de trabalho pelos jornalistas, que destacaram, invariavelmente, a facilidade de acesso </w:t>
      </w:r>
      <w:r w:rsidRPr="00123372">
        <w:rPr>
          <w:rFonts w:ascii="Trebuchet MS" w:hAnsi="Trebuchet MS"/>
          <w:sz w:val="20"/>
          <w:szCs w:val="20"/>
        </w:rPr>
        <w:t>à informação (</w:t>
      </w:r>
      <w:r w:rsidR="00193DBE" w:rsidRPr="00123372">
        <w:rPr>
          <w:rFonts w:ascii="Trebuchet MS" w:hAnsi="Trebuchet MS"/>
          <w:sz w:val="20"/>
          <w:szCs w:val="20"/>
        </w:rPr>
        <w:t>Gomes, 2009</w:t>
      </w:r>
      <w:r w:rsidRPr="00123372">
        <w:rPr>
          <w:rFonts w:ascii="Trebuchet MS" w:hAnsi="Trebuchet MS"/>
          <w:sz w:val="20"/>
          <w:szCs w:val="20"/>
        </w:rPr>
        <w:t>). Os jornalistas</w:t>
      </w:r>
      <w:r w:rsidRPr="00526227">
        <w:rPr>
          <w:rFonts w:ascii="Trebuchet MS" w:hAnsi="Trebuchet MS"/>
          <w:sz w:val="20"/>
          <w:szCs w:val="20"/>
        </w:rPr>
        <w:t xml:space="preserve"> que participaram neste estudo consideram a ajuda da Internet como muito positiva (98,76%), não obstante apontarem alguns problemas como a desorganização ou a dispersão de informação. As principais vantagens da Web apontadas pelos inquiridos são a quantidade e a diversidade de informação disponível, bem como a rapidez de comunicação que a mesma permite aos utilizadores. Apesar disso, a maioria pensa que a Internet não vai substituir os meios tradicionais de contacto com as fontes de informação, embora a considerem (44,44%) como um importante meio para contactar fontes de informação. Os contactos pessoais foram os principais tipos de fontes apontadas pelos jornalistas, sendo que ficou também provada a preponderância que a Web tem no conta</w:t>
      </w:r>
      <w:r w:rsidR="00C85636">
        <w:rPr>
          <w:rFonts w:ascii="Trebuchet MS" w:hAnsi="Trebuchet MS"/>
          <w:sz w:val="20"/>
          <w:szCs w:val="20"/>
        </w:rPr>
        <w:t>cto com as suas fontes. Importa</w:t>
      </w:r>
      <w:r w:rsidRPr="00526227">
        <w:rPr>
          <w:rFonts w:ascii="Trebuchet MS" w:hAnsi="Trebuchet MS"/>
          <w:sz w:val="20"/>
          <w:szCs w:val="20"/>
        </w:rPr>
        <w:t xml:space="preserve"> ainda notar que, neste mesmo estudo, os </w:t>
      </w:r>
      <w:proofErr w:type="spellStart"/>
      <w:proofErr w:type="gramStart"/>
      <w:r w:rsidRPr="00526227">
        <w:rPr>
          <w:rFonts w:ascii="Trebuchet MS" w:hAnsi="Trebuchet MS"/>
          <w:i/>
          <w:sz w:val="20"/>
          <w:szCs w:val="20"/>
        </w:rPr>
        <w:t>newsgroups</w:t>
      </w:r>
      <w:proofErr w:type="spellEnd"/>
      <w:proofErr w:type="gramEnd"/>
      <w:r w:rsidRPr="00526227">
        <w:rPr>
          <w:rFonts w:ascii="Trebuchet MS" w:hAnsi="Trebuchet MS"/>
          <w:sz w:val="20"/>
          <w:szCs w:val="20"/>
        </w:rPr>
        <w:t xml:space="preserve"> são destacadas igualmente como fontes de informação.</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No campo do contacto com as fontes, o </w:t>
      </w:r>
      <w:proofErr w:type="gramStart"/>
      <w:r w:rsidRPr="00526227">
        <w:rPr>
          <w:rFonts w:ascii="Trebuchet MS" w:hAnsi="Trebuchet MS"/>
          <w:i/>
          <w:sz w:val="20"/>
          <w:szCs w:val="20"/>
        </w:rPr>
        <w:t>email</w:t>
      </w:r>
      <w:proofErr w:type="gramEnd"/>
      <w:r w:rsidRPr="00526227">
        <w:rPr>
          <w:rFonts w:ascii="Trebuchet MS" w:hAnsi="Trebuchet MS"/>
          <w:sz w:val="20"/>
          <w:szCs w:val="20"/>
        </w:rPr>
        <w:t xml:space="preserve">, os blogues e, mais recentemente, as redes sociais, juntaram-se aos tradicionais métodos do contacto pessoal, telefónico ou por fax. </w:t>
      </w:r>
    </w:p>
    <w:p w:rsidR="00B21CC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No caso do correio electrónico falamos de um mero avanço tecnológico, um sucedâneo do </w:t>
      </w:r>
      <w:proofErr w:type="gramStart"/>
      <w:r w:rsidRPr="00526227">
        <w:rPr>
          <w:rFonts w:ascii="Trebuchet MS" w:hAnsi="Trebuchet MS"/>
          <w:sz w:val="20"/>
          <w:szCs w:val="20"/>
        </w:rPr>
        <w:t>fax</w:t>
      </w:r>
      <w:proofErr w:type="gramEnd"/>
      <w:r w:rsidRPr="00526227">
        <w:rPr>
          <w:rFonts w:ascii="Trebuchet MS" w:hAnsi="Trebuchet MS"/>
          <w:sz w:val="20"/>
          <w:szCs w:val="20"/>
        </w:rPr>
        <w:t xml:space="preserve">. As vantagens do correio electrónico são o facto de se tratar de uma ferramenta pessoal e barata, podendo ainda ser enviado a partir de dispositivos massificados, como o computador ou o telemóvel com ligação à Internet. A diminuição de distâncias, a maior rapidez de contacto e a facilidade com que se contacta com várias fontes provocou de certa forma importantes alterações nas rotinas quotidianas do jornalista. Os </w:t>
      </w:r>
      <w:proofErr w:type="spellStart"/>
      <w:r w:rsidRPr="00526227">
        <w:rPr>
          <w:rFonts w:ascii="Trebuchet MS" w:hAnsi="Trebuchet MS"/>
          <w:i/>
          <w:sz w:val="20"/>
          <w:szCs w:val="20"/>
        </w:rPr>
        <w:t>press</w:t>
      </w:r>
      <w:proofErr w:type="spellEnd"/>
      <w:r w:rsidRPr="00526227">
        <w:rPr>
          <w:rFonts w:ascii="Trebuchet MS" w:hAnsi="Trebuchet MS"/>
          <w:i/>
          <w:sz w:val="20"/>
          <w:szCs w:val="20"/>
        </w:rPr>
        <w:t xml:space="preserve"> </w:t>
      </w:r>
      <w:proofErr w:type="spellStart"/>
      <w:r w:rsidRPr="00526227">
        <w:rPr>
          <w:rFonts w:ascii="Trebuchet MS" w:hAnsi="Trebuchet MS"/>
          <w:i/>
          <w:sz w:val="20"/>
          <w:szCs w:val="20"/>
        </w:rPr>
        <w:t>releases</w:t>
      </w:r>
      <w:proofErr w:type="spellEnd"/>
      <w:r w:rsidRPr="00526227">
        <w:rPr>
          <w:rFonts w:ascii="Trebuchet MS" w:hAnsi="Trebuchet MS"/>
          <w:sz w:val="20"/>
          <w:szCs w:val="20"/>
        </w:rPr>
        <w:t xml:space="preserve">, por exemplo, que integram o grupo das antigas fontes de informação passaram a chegar às redacções de uma forma mais espontânea e directamente ao jornalista, que recebe o seu próprio </w:t>
      </w:r>
      <w:proofErr w:type="gramStart"/>
      <w:r w:rsidRPr="00F5182B">
        <w:rPr>
          <w:rFonts w:ascii="Trebuchet MS" w:hAnsi="Trebuchet MS"/>
          <w:i/>
          <w:sz w:val="20"/>
          <w:szCs w:val="20"/>
        </w:rPr>
        <w:t>email</w:t>
      </w:r>
      <w:proofErr w:type="gramEnd"/>
      <w:r w:rsidRPr="00526227">
        <w:rPr>
          <w:rFonts w:ascii="Trebuchet MS" w:hAnsi="Trebuchet MS"/>
          <w:sz w:val="20"/>
          <w:szCs w:val="20"/>
        </w:rPr>
        <w:t xml:space="preserve">. E neste caso a fonte mantém o mesmo carácter e essência, o que muda é o sistema de distribuição.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O correio electrónico tem hoje um papel preponderante no contacto com as fontes de informação, sendo mesmo a ferramenta mais usada pelos jornalistas. Segundo um estudo sobre a utilização da Internet pelos jornalistas portugueses, Canavilhas (2004) verifica que a leitura e envio de correio electrónico é uma das funcionalidades da Internet mais usadas pelos jornalistas (92,5%). Sendo que grande </w:t>
      </w:r>
      <w:proofErr w:type="gramStart"/>
      <w:r w:rsidRPr="00526227">
        <w:rPr>
          <w:rFonts w:ascii="Trebuchet MS" w:hAnsi="Trebuchet MS"/>
          <w:sz w:val="20"/>
          <w:szCs w:val="20"/>
        </w:rPr>
        <w:t>parte deste correio, 53,1</w:t>
      </w:r>
      <w:r w:rsidR="002B72E7">
        <w:rPr>
          <w:rFonts w:ascii="Trebuchet MS" w:hAnsi="Trebuchet MS"/>
          <w:sz w:val="20"/>
          <w:szCs w:val="20"/>
        </w:rPr>
        <w:t>%</w:t>
      </w:r>
      <w:r w:rsidRPr="00526227">
        <w:rPr>
          <w:rFonts w:ascii="Trebuchet MS" w:hAnsi="Trebuchet MS"/>
          <w:sz w:val="20"/>
          <w:szCs w:val="20"/>
        </w:rPr>
        <w:t>, é trocado</w:t>
      </w:r>
      <w:proofErr w:type="gramEnd"/>
      <w:r w:rsidRPr="00526227">
        <w:rPr>
          <w:rFonts w:ascii="Trebuchet MS" w:hAnsi="Trebuchet MS"/>
          <w:sz w:val="20"/>
          <w:szCs w:val="20"/>
        </w:rPr>
        <w:t xml:space="preserve"> com as fontes de informação, o que reforça a ideia de que esta ferramenta é muito usada na fase inicial do </w:t>
      </w:r>
      <w:r w:rsidR="00C703BB">
        <w:rPr>
          <w:rFonts w:ascii="Trebuchet MS" w:hAnsi="Trebuchet MS"/>
          <w:sz w:val="20"/>
          <w:szCs w:val="20"/>
        </w:rPr>
        <w:t xml:space="preserve">processo de produção noticiosa. </w:t>
      </w:r>
    </w:p>
    <w:p w:rsidR="003B07C4" w:rsidRDefault="002B72E7" w:rsidP="00526227">
      <w:pPr>
        <w:spacing w:before="240" w:line="360" w:lineRule="auto"/>
        <w:rPr>
          <w:rFonts w:ascii="Trebuchet MS" w:hAnsi="Trebuchet MS"/>
          <w:sz w:val="20"/>
          <w:szCs w:val="20"/>
        </w:rPr>
      </w:pPr>
      <w:r w:rsidRPr="000821D1">
        <w:rPr>
          <w:rFonts w:ascii="Trebuchet MS" w:hAnsi="Trebuchet MS"/>
          <w:sz w:val="20"/>
          <w:szCs w:val="20"/>
        </w:rPr>
        <w:lastRenderedPageBreak/>
        <w:t xml:space="preserve">No entanto, </w:t>
      </w:r>
      <w:r w:rsidR="00865144" w:rsidRPr="000821D1">
        <w:rPr>
          <w:rFonts w:ascii="Trebuchet MS" w:hAnsi="Trebuchet MS"/>
          <w:sz w:val="20"/>
          <w:szCs w:val="20"/>
        </w:rPr>
        <w:t>o objecto do</w:t>
      </w:r>
      <w:r w:rsidR="00C85636" w:rsidRPr="000821D1">
        <w:rPr>
          <w:rFonts w:ascii="Trebuchet MS" w:hAnsi="Trebuchet MS"/>
          <w:sz w:val="20"/>
          <w:szCs w:val="20"/>
        </w:rPr>
        <w:t xml:space="preserve"> nosso estudo são</w:t>
      </w:r>
      <w:r w:rsidRPr="000821D1">
        <w:rPr>
          <w:rFonts w:ascii="Trebuchet MS" w:hAnsi="Trebuchet MS"/>
          <w:sz w:val="20"/>
          <w:szCs w:val="20"/>
        </w:rPr>
        <w:t xml:space="preserve"> as fontes 2.0, onde incluímos os </w:t>
      </w:r>
      <w:proofErr w:type="gramStart"/>
      <w:r w:rsidRPr="000821D1">
        <w:rPr>
          <w:rFonts w:ascii="Trebuchet MS" w:hAnsi="Trebuchet MS"/>
          <w:sz w:val="20"/>
          <w:szCs w:val="20"/>
        </w:rPr>
        <w:t>media</w:t>
      </w:r>
      <w:proofErr w:type="gramEnd"/>
      <w:r w:rsidRPr="000821D1">
        <w:rPr>
          <w:rFonts w:ascii="Trebuchet MS" w:hAnsi="Trebuchet MS"/>
          <w:sz w:val="20"/>
          <w:szCs w:val="20"/>
        </w:rPr>
        <w:t xml:space="preserve"> sociais, e em particular, as redes sociais e os </w:t>
      </w:r>
      <w:proofErr w:type="spellStart"/>
      <w:r w:rsidRPr="000821D1">
        <w:rPr>
          <w:rFonts w:ascii="Trebuchet MS" w:hAnsi="Trebuchet MS"/>
          <w:sz w:val="20"/>
          <w:szCs w:val="20"/>
        </w:rPr>
        <w:t>microblogues</w:t>
      </w:r>
      <w:proofErr w:type="spellEnd"/>
      <w:r w:rsidRPr="000821D1">
        <w:rPr>
          <w:rFonts w:ascii="Trebuchet MS" w:hAnsi="Trebuchet MS"/>
          <w:sz w:val="20"/>
          <w:szCs w:val="20"/>
        </w:rPr>
        <w:t xml:space="preserve">, os quais iremos abordar e aprofundar no capítulo seguinte. </w:t>
      </w:r>
    </w:p>
    <w:p w:rsidR="003B07C4" w:rsidRDefault="003B07C4">
      <w:pPr>
        <w:rPr>
          <w:rFonts w:ascii="Trebuchet MS" w:hAnsi="Trebuchet MS"/>
          <w:sz w:val="20"/>
          <w:szCs w:val="20"/>
        </w:rPr>
      </w:pPr>
      <w:r>
        <w:rPr>
          <w:rFonts w:ascii="Trebuchet MS" w:hAnsi="Trebuchet MS"/>
          <w:sz w:val="20"/>
          <w:szCs w:val="20"/>
        </w:rPr>
        <w:br w:type="page"/>
      </w:r>
    </w:p>
    <w:p w:rsidR="002D0BB2" w:rsidRPr="00526227" w:rsidRDefault="002D0BB2" w:rsidP="002B72E7">
      <w:pPr>
        <w:pStyle w:val="Cabealho11"/>
      </w:pPr>
      <w:bookmarkStart w:id="9" w:name="_Toc307152245"/>
      <w:r w:rsidRPr="00526227">
        <w:t>A Web 2.0 e os Media Sociais</w:t>
      </w:r>
      <w:bookmarkEnd w:id="9"/>
    </w:p>
    <w:p w:rsidR="002D0BB2" w:rsidRPr="00C3557E" w:rsidRDefault="002D0BB2" w:rsidP="00526227">
      <w:pPr>
        <w:spacing w:before="240" w:line="360" w:lineRule="auto"/>
        <w:jc w:val="both"/>
        <w:rPr>
          <w:rFonts w:ascii="Trebuchet MS" w:hAnsi="Trebuchet MS"/>
          <w:color w:val="1F497D"/>
          <w:sz w:val="20"/>
          <w:szCs w:val="20"/>
        </w:rPr>
      </w:pPr>
      <w:r w:rsidRPr="00526227">
        <w:rPr>
          <w:rFonts w:ascii="Trebuchet MS" w:hAnsi="Trebuchet MS"/>
          <w:sz w:val="20"/>
          <w:szCs w:val="20"/>
        </w:rPr>
        <w:t xml:space="preserve">O conceito Web 2.0 teve origem em 2004, numa conferência entre a O’Reilly e a </w:t>
      </w:r>
      <w:proofErr w:type="spellStart"/>
      <w:r w:rsidRPr="00526227">
        <w:rPr>
          <w:rFonts w:ascii="Trebuchet MS" w:hAnsi="Trebuchet MS"/>
          <w:sz w:val="20"/>
          <w:szCs w:val="20"/>
        </w:rPr>
        <w:t>MediaLive</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International</w:t>
      </w:r>
      <w:proofErr w:type="spellEnd"/>
      <w:r w:rsidRPr="00526227">
        <w:rPr>
          <w:rFonts w:ascii="Trebuchet MS" w:hAnsi="Trebuchet MS"/>
          <w:sz w:val="20"/>
          <w:szCs w:val="20"/>
        </w:rPr>
        <w:t xml:space="preserve">. Entre os vários temas que se debateram destacou-se a crise no mercado da Internet que tinha ocorrido em 2001. Foi deste debate de ideias e da necessidade de ultrapassar a crise através do aproveitamento de serviços </w:t>
      </w:r>
      <w:proofErr w:type="gramStart"/>
      <w:r w:rsidRPr="00526227">
        <w:rPr>
          <w:rFonts w:ascii="Trebuchet MS" w:hAnsi="Trebuchet MS"/>
          <w:sz w:val="20"/>
          <w:szCs w:val="20"/>
        </w:rPr>
        <w:t>online</w:t>
      </w:r>
      <w:proofErr w:type="gramEnd"/>
      <w:r w:rsidRPr="00526227">
        <w:rPr>
          <w:rFonts w:ascii="Trebuchet MS" w:hAnsi="Trebuchet MS"/>
          <w:sz w:val="20"/>
          <w:szCs w:val="20"/>
        </w:rPr>
        <w:t xml:space="preserve"> que nasceu o conceito. </w:t>
      </w:r>
    </w:p>
    <w:p w:rsidR="002D0BB2" w:rsidRPr="00526227" w:rsidRDefault="002D0BB2" w:rsidP="00526227">
      <w:pPr>
        <w:spacing w:before="240" w:line="360" w:lineRule="auto"/>
        <w:ind w:left="1418"/>
        <w:jc w:val="both"/>
        <w:rPr>
          <w:rFonts w:ascii="Trebuchet MS" w:hAnsi="Trebuchet MS"/>
          <w:sz w:val="20"/>
          <w:szCs w:val="20"/>
        </w:rPr>
      </w:pPr>
      <w:r w:rsidRPr="00526227">
        <w:rPr>
          <w:rFonts w:ascii="Trebuchet MS" w:hAnsi="Trebuchet MS"/>
          <w:sz w:val="20"/>
          <w:szCs w:val="20"/>
        </w:rPr>
        <w:t>“</w:t>
      </w:r>
      <w:r w:rsidRPr="00526227">
        <w:rPr>
          <w:rFonts w:ascii="Trebuchet MS" w:hAnsi="Trebuchet MS"/>
          <w:i/>
          <w:sz w:val="20"/>
          <w:szCs w:val="20"/>
        </w:rPr>
        <w:t xml:space="preserve">Como muitos conceitos importantes, o de Web 2.0 não tem fronteiras rígidas mas, pelo contrário, um centro gravitacional. Pode-se visualizar a Web 2.0 como um conjunto de princípios e práticas que interligam um verdadeiro sistema solar de </w:t>
      </w:r>
      <w:proofErr w:type="gramStart"/>
      <w:r w:rsidRPr="00526227">
        <w:rPr>
          <w:rFonts w:ascii="Trebuchet MS" w:hAnsi="Trebuchet MS"/>
          <w:i/>
          <w:sz w:val="20"/>
          <w:szCs w:val="20"/>
        </w:rPr>
        <w:t>sites</w:t>
      </w:r>
      <w:proofErr w:type="gramEnd"/>
      <w:r w:rsidRPr="00526227">
        <w:rPr>
          <w:rFonts w:ascii="Trebuchet MS" w:hAnsi="Trebuchet MS"/>
          <w:i/>
          <w:sz w:val="20"/>
          <w:szCs w:val="20"/>
        </w:rPr>
        <w:t xml:space="preserve"> que demonstram alguns ou todos esses princípios e que estão a distância variadas do centro”.</w:t>
      </w:r>
      <w:r w:rsidR="00CC2D11">
        <w:rPr>
          <w:rFonts w:ascii="Trebuchet MS" w:hAnsi="Trebuchet MS"/>
          <w:sz w:val="20"/>
          <w:szCs w:val="20"/>
        </w:rPr>
        <w:t xml:space="preserve"> (O’</w:t>
      </w:r>
      <w:r w:rsidRPr="00526227">
        <w:rPr>
          <w:rFonts w:ascii="Trebuchet MS" w:hAnsi="Trebuchet MS"/>
          <w:sz w:val="20"/>
          <w:szCs w:val="20"/>
        </w:rPr>
        <w:t>Reilly, 2006).</w:t>
      </w:r>
    </w:p>
    <w:p w:rsidR="002D0BB2" w:rsidRPr="002020AC" w:rsidRDefault="00CC2D11" w:rsidP="00526227">
      <w:pPr>
        <w:spacing w:before="240" w:line="360" w:lineRule="auto"/>
        <w:jc w:val="both"/>
        <w:rPr>
          <w:rFonts w:ascii="Trebuchet MS" w:hAnsi="Trebuchet MS"/>
          <w:sz w:val="20"/>
          <w:szCs w:val="20"/>
        </w:rPr>
      </w:pPr>
      <w:r>
        <w:rPr>
          <w:rFonts w:ascii="Trebuchet MS" w:hAnsi="Trebuchet MS"/>
          <w:sz w:val="20"/>
          <w:szCs w:val="20"/>
        </w:rPr>
        <w:t>Segundo O’</w:t>
      </w:r>
      <w:r w:rsidR="002D0BB2" w:rsidRPr="002020AC">
        <w:rPr>
          <w:rFonts w:ascii="Trebuchet MS" w:hAnsi="Trebuchet MS"/>
          <w:sz w:val="20"/>
          <w:szCs w:val="20"/>
        </w:rPr>
        <w:t>Reilly (2006), a regra mais importante que rege a Web 2.0 é conseguir desenvolver aplicativos</w:t>
      </w:r>
      <w:r w:rsidR="002020AC" w:rsidRPr="002020AC">
        <w:rPr>
          <w:rFonts w:ascii="Trebuchet MS" w:hAnsi="Trebuchet MS"/>
          <w:sz w:val="20"/>
          <w:szCs w:val="20"/>
        </w:rPr>
        <w:t xml:space="preserve"> ou conteúdos</w:t>
      </w:r>
      <w:r w:rsidR="002D0BB2" w:rsidRPr="002020AC">
        <w:rPr>
          <w:rFonts w:ascii="Trebuchet MS" w:hAnsi="Trebuchet MS"/>
          <w:sz w:val="20"/>
          <w:szCs w:val="20"/>
        </w:rPr>
        <w:t xml:space="preserve"> que aproveitem </w:t>
      </w:r>
      <w:r w:rsidR="002020AC" w:rsidRPr="002020AC">
        <w:rPr>
          <w:rFonts w:ascii="Trebuchet MS" w:hAnsi="Trebuchet MS"/>
          <w:sz w:val="20"/>
          <w:szCs w:val="20"/>
        </w:rPr>
        <w:t xml:space="preserve">a inteligência colectiva, </w:t>
      </w:r>
      <w:r w:rsidR="002D0BB2" w:rsidRPr="002020AC">
        <w:rPr>
          <w:rFonts w:ascii="Trebuchet MS" w:hAnsi="Trebuchet MS"/>
          <w:sz w:val="20"/>
          <w:szCs w:val="20"/>
        </w:rPr>
        <w:t>fazendo com que melho</w:t>
      </w:r>
      <w:r w:rsidR="002020AC" w:rsidRPr="002020AC">
        <w:rPr>
          <w:rFonts w:ascii="Trebuchet MS" w:hAnsi="Trebuchet MS"/>
          <w:sz w:val="20"/>
          <w:szCs w:val="20"/>
        </w:rPr>
        <w:t>rem graças ao contributo</w:t>
      </w:r>
      <w:r w:rsidR="002D0BB2" w:rsidRPr="002020AC">
        <w:rPr>
          <w:rFonts w:ascii="Trebuchet MS" w:hAnsi="Trebuchet MS"/>
          <w:sz w:val="20"/>
          <w:szCs w:val="20"/>
        </w:rPr>
        <w:t xml:space="preserve"> </w:t>
      </w:r>
      <w:r w:rsidR="002020AC" w:rsidRPr="002020AC">
        <w:rPr>
          <w:rFonts w:ascii="Trebuchet MS" w:hAnsi="Trebuchet MS"/>
          <w:sz w:val="20"/>
          <w:szCs w:val="20"/>
        </w:rPr>
        <w:t>dos utilizadores</w:t>
      </w:r>
      <w:r w:rsidR="002D0BB2" w:rsidRPr="002020AC">
        <w:rPr>
          <w:rFonts w:ascii="Trebuchet MS" w:hAnsi="Trebuchet MS"/>
          <w:sz w:val="20"/>
          <w:szCs w:val="20"/>
        </w:rPr>
        <w:t>. Apesar d</w:t>
      </w:r>
      <w:r w:rsidR="002020AC" w:rsidRPr="002020AC">
        <w:rPr>
          <w:rFonts w:ascii="Trebuchet MS" w:hAnsi="Trebuchet MS"/>
          <w:sz w:val="20"/>
          <w:szCs w:val="20"/>
        </w:rPr>
        <w:t xml:space="preserve">e </w:t>
      </w:r>
      <w:r w:rsidR="002D0BB2" w:rsidRPr="002020AC">
        <w:rPr>
          <w:rFonts w:ascii="Trebuchet MS" w:hAnsi="Trebuchet MS"/>
          <w:sz w:val="20"/>
          <w:szCs w:val="20"/>
        </w:rPr>
        <w:t>o autor do termo dizer que não gosta de definições acab</w:t>
      </w:r>
      <w:r w:rsidR="002020AC" w:rsidRPr="002020AC">
        <w:rPr>
          <w:rFonts w:ascii="Trebuchet MS" w:hAnsi="Trebuchet MS"/>
          <w:sz w:val="20"/>
          <w:szCs w:val="20"/>
        </w:rPr>
        <w:t>ou</w:t>
      </w:r>
      <w:r w:rsidR="002D0BB2" w:rsidRPr="002020AC">
        <w:rPr>
          <w:rFonts w:ascii="Trebuchet MS" w:hAnsi="Trebuchet MS"/>
          <w:sz w:val="20"/>
          <w:szCs w:val="20"/>
        </w:rPr>
        <w:t xml:space="preserve"> por </w:t>
      </w:r>
      <w:r w:rsidR="002020AC" w:rsidRPr="002020AC">
        <w:rPr>
          <w:rFonts w:ascii="Trebuchet MS" w:hAnsi="Trebuchet MS"/>
          <w:sz w:val="20"/>
          <w:szCs w:val="20"/>
        </w:rPr>
        <w:t xml:space="preserve">definir </w:t>
      </w:r>
      <w:r w:rsidR="002D0BB2" w:rsidRPr="002020AC">
        <w:rPr>
          <w:rFonts w:ascii="Trebuchet MS" w:hAnsi="Trebuchet MS"/>
          <w:sz w:val="20"/>
          <w:szCs w:val="20"/>
        </w:rPr>
        <w:t xml:space="preserve">Web 2.0: </w:t>
      </w:r>
    </w:p>
    <w:p w:rsidR="002D0BB2" w:rsidRPr="002020AC" w:rsidRDefault="002D0BB2" w:rsidP="00526227">
      <w:pPr>
        <w:spacing w:before="240" w:line="360" w:lineRule="auto"/>
        <w:ind w:left="1701"/>
        <w:jc w:val="both"/>
        <w:rPr>
          <w:rFonts w:ascii="Trebuchet MS" w:hAnsi="Trebuchet MS"/>
          <w:sz w:val="20"/>
          <w:szCs w:val="20"/>
        </w:rPr>
      </w:pPr>
      <w:r w:rsidRPr="002020AC">
        <w:rPr>
          <w:rFonts w:ascii="Trebuchet MS" w:hAnsi="Trebuchet MS"/>
          <w:i/>
          <w:sz w:val="20"/>
          <w:szCs w:val="20"/>
        </w:rPr>
        <w:t>“Web 2.0 é a rede como plataforma, envolvendo todos os dispositivos conectados; as aplicações Web 2.0 são aquelas que aproveitam ao máximo as vantagens intrínsecas dessa plataforma (…) Esta plataforma continuamente actualizada melhora, quanto mais utilizadores a usarem, consumindo e misturando dados de várias fontes, incluindo utilizadores individuais (…</w:t>
      </w:r>
      <w:proofErr w:type="gramStart"/>
      <w:r w:rsidRPr="002020AC">
        <w:rPr>
          <w:rFonts w:ascii="Trebuchet MS" w:hAnsi="Trebuchet MS"/>
          <w:i/>
          <w:sz w:val="20"/>
          <w:szCs w:val="20"/>
        </w:rPr>
        <w:t>)</w:t>
      </w:r>
      <w:proofErr w:type="gramEnd"/>
      <w:r w:rsidRPr="002020AC">
        <w:rPr>
          <w:rFonts w:ascii="Trebuchet MS" w:hAnsi="Trebuchet MS"/>
          <w:i/>
          <w:sz w:val="20"/>
          <w:szCs w:val="20"/>
        </w:rPr>
        <w:t xml:space="preserve">” </w:t>
      </w:r>
      <w:r w:rsidR="00CC2D11">
        <w:rPr>
          <w:rFonts w:ascii="Trebuchet MS" w:hAnsi="Trebuchet MS"/>
          <w:sz w:val="20"/>
          <w:szCs w:val="20"/>
        </w:rPr>
        <w:t>(O’</w:t>
      </w:r>
      <w:r w:rsidRPr="002020AC">
        <w:rPr>
          <w:rFonts w:ascii="Trebuchet MS" w:hAnsi="Trebuchet MS"/>
          <w:sz w:val="20"/>
          <w:szCs w:val="20"/>
        </w:rPr>
        <w:t>Reilly, 2005)</w:t>
      </w:r>
    </w:p>
    <w:p w:rsidR="002D0BB2" w:rsidRPr="00526227" w:rsidRDefault="002D0BB2" w:rsidP="00526227">
      <w:pPr>
        <w:spacing w:before="240" w:line="360" w:lineRule="auto"/>
        <w:ind w:left="1701"/>
        <w:jc w:val="both"/>
        <w:rPr>
          <w:rFonts w:ascii="Trebuchet MS" w:hAnsi="Trebuchet MS"/>
          <w:color w:val="00B050"/>
          <w:sz w:val="20"/>
          <w:szCs w:val="20"/>
        </w:rPr>
      </w:pPr>
    </w:p>
    <w:p w:rsidR="002D0BB2" w:rsidRPr="005C5882" w:rsidRDefault="002020AC" w:rsidP="00526227">
      <w:pPr>
        <w:spacing w:before="240" w:line="360" w:lineRule="auto"/>
        <w:jc w:val="both"/>
        <w:rPr>
          <w:rFonts w:ascii="Trebuchet MS" w:hAnsi="Trebuchet MS"/>
          <w:sz w:val="20"/>
          <w:szCs w:val="20"/>
        </w:rPr>
      </w:pPr>
      <w:r w:rsidRPr="005C5882">
        <w:rPr>
          <w:rFonts w:ascii="Trebuchet MS" w:hAnsi="Trebuchet MS"/>
          <w:sz w:val="20"/>
          <w:szCs w:val="20"/>
        </w:rPr>
        <w:t>O sucesso do conceito influenciou</w:t>
      </w:r>
      <w:r w:rsidR="002D0BB2" w:rsidRPr="005C5882">
        <w:rPr>
          <w:rFonts w:ascii="Trebuchet MS" w:hAnsi="Trebuchet MS"/>
          <w:sz w:val="20"/>
          <w:szCs w:val="20"/>
        </w:rPr>
        <w:t xml:space="preserve"> </w:t>
      </w:r>
      <w:r w:rsidRPr="005C5882">
        <w:rPr>
          <w:rFonts w:ascii="Trebuchet MS" w:hAnsi="Trebuchet MS"/>
          <w:sz w:val="20"/>
          <w:szCs w:val="20"/>
        </w:rPr>
        <w:t>variadas áreas profissionais, entre as quais o</w:t>
      </w:r>
      <w:r w:rsidR="002D0BB2" w:rsidRPr="005C5882">
        <w:rPr>
          <w:rFonts w:ascii="Trebuchet MS" w:hAnsi="Trebuchet MS"/>
          <w:sz w:val="20"/>
          <w:szCs w:val="20"/>
        </w:rPr>
        <w:t xml:space="preserve"> jornalismo. </w:t>
      </w:r>
      <w:r w:rsidR="005C5882" w:rsidRPr="005C5882">
        <w:rPr>
          <w:rFonts w:ascii="Trebuchet MS" w:hAnsi="Trebuchet MS"/>
          <w:sz w:val="20"/>
          <w:szCs w:val="20"/>
        </w:rPr>
        <w:t xml:space="preserve">Ao </w:t>
      </w:r>
      <w:r w:rsidR="002D0BB2" w:rsidRPr="005C5882">
        <w:rPr>
          <w:rFonts w:ascii="Trebuchet MS" w:hAnsi="Trebuchet MS"/>
          <w:sz w:val="20"/>
          <w:szCs w:val="20"/>
        </w:rPr>
        <w:t xml:space="preserve">tradicional modelo comunicacional de “um para muitos” </w:t>
      </w:r>
      <w:r w:rsidR="005C5882" w:rsidRPr="005C5882">
        <w:rPr>
          <w:rFonts w:ascii="Trebuchet MS" w:hAnsi="Trebuchet MS"/>
          <w:sz w:val="20"/>
          <w:szCs w:val="20"/>
        </w:rPr>
        <w:t>juntaram-se os</w:t>
      </w:r>
      <w:r w:rsidR="002D0BB2" w:rsidRPr="005C5882">
        <w:rPr>
          <w:rFonts w:ascii="Trebuchet MS" w:hAnsi="Trebuchet MS"/>
          <w:sz w:val="20"/>
          <w:szCs w:val="20"/>
        </w:rPr>
        <w:t xml:space="preserve"> modelos </w:t>
      </w:r>
      <w:r w:rsidR="005C5882" w:rsidRPr="005C5882">
        <w:rPr>
          <w:rFonts w:ascii="Trebuchet MS" w:hAnsi="Trebuchet MS"/>
          <w:sz w:val="20"/>
          <w:szCs w:val="20"/>
        </w:rPr>
        <w:t xml:space="preserve">de </w:t>
      </w:r>
      <w:r w:rsidR="002D0BB2" w:rsidRPr="005C5882">
        <w:rPr>
          <w:rFonts w:ascii="Trebuchet MS" w:hAnsi="Trebuchet MS"/>
          <w:sz w:val="20"/>
          <w:szCs w:val="20"/>
        </w:rPr>
        <w:t>“muitos para muitos” de “muitos para um” e de “um para um” (</w:t>
      </w:r>
      <w:proofErr w:type="spellStart"/>
      <w:r w:rsidR="002D0BB2" w:rsidRPr="005C5882">
        <w:rPr>
          <w:rFonts w:ascii="Trebuchet MS" w:hAnsi="Trebuchet MS"/>
          <w:sz w:val="20"/>
          <w:szCs w:val="20"/>
        </w:rPr>
        <w:t>Pavlik</w:t>
      </w:r>
      <w:proofErr w:type="spellEnd"/>
      <w:r w:rsidR="002D0BB2" w:rsidRPr="005C5882">
        <w:rPr>
          <w:rFonts w:ascii="Trebuchet MS" w:hAnsi="Trebuchet MS"/>
          <w:sz w:val="20"/>
          <w:szCs w:val="20"/>
        </w:rPr>
        <w:t xml:space="preserve">, 1993; </w:t>
      </w:r>
      <w:proofErr w:type="spellStart"/>
      <w:r w:rsidR="002D0BB2" w:rsidRPr="005C5882">
        <w:rPr>
          <w:rFonts w:ascii="Trebuchet MS" w:hAnsi="Trebuchet MS"/>
          <w:sz w:val="20"/>
          <w:szCs w:val="20"/>
        </w:rPr>
        <w:t>Lapham</w:t>
      </w:r>
      <w:proofErr w:type="spellEnd"/>
      <w:r w:rsidR="002D0BB2" w:rsidRPr="005C5882">
        <w:rPr>
          <w:rFonts w:ascii="Trebuchet MS" w:hAnsi="Trebuchet MS"/>
          <w:sz w:val="20"/>
          <w:szCs w:val="20"/>
        </w:rPr>
        <w:t>, 1995</w:t>
      </w:r>
      <w:r w:rsidR="00F82FEE">
        <w:rPr>
          <w:rFonts w:ascii="Trebuchet MS" w:hAnsi="Trebuchet MS"/>
          <w:sz w:val="20"/>
          <w:szCs w:val="20"/>
        </w:rPr>
        <w:t xml:space="preserve">; </w:t>
      </w:r>
      <w:proofErr w:type="spellStart"/>
      <w:r w:rsidR="00DF23C2">
        <w:rPr>
          <w:rFonts w:ascii="Trebuchet MS" w:hAnsi="Trebuchet MS"/>
          <w:sz w:val="20"/>
          <w:szCs w:val="20"/>
        </w:rPr>
        <w:t>Gillmor</w:t>
      </w:r>
      <w:proofErr w:type="spellEnd"/>
      <w:r w:rsidR="00DF23C2">
        <w:rPr>
          <w:rFonts w:ascii="Trebuchet MS" w:hAnsi="Trebuchet MS"/>
          <w:sz w:val="20"/>
          <w:szCs w:val="20"/>
        </w:rPr>
        <w:t>, 2004</w:t>
      </w:r>
      <w:r w:rsidR="002D0BB2" w:rsidRPr="005C5882">
        <w:rPr>
          <w:rFonts w:ascii="Trebuchet MS" w:hAnsi="Trebuchet MS"/>
          <w:sz w:val="20"/>
          <w:szCs w:val="20"/>
        </w:rPr>
        <w:t>).</w:t>
      </w:r>
      <w:r w:rsidR="005C5882" w:rsidRPr="005C5882">
        <w:rPr>
          <w:rFonts w:ascii="Trebuchet MS" w:hAnsi="Trebuchet MS"/>
          <w:sz w:val="20"/>
          <w:szCs w:val="20"/>
        </w:rPr>
        <w:t xml:space="preserve"> Nestes novos modelos, as audiências </w:t>
      </w:r>
      <w:r w:rsidR="002D0BB2" w:rsidRPr="005C5882">
        <w:rPr>
          <w:rFonts w:ascii="Trebuchet MS" w:hAnsi="Trebuchet MS"/>
          <w:sz w:val="20"/>
          <w:szCs w:val="20"/>
        </w:rPr>
        <w:t>transformam</w:t>
      </w:r>
      <w:r w:rsidR="005C5882" w:rsidRPr="005C5882">
        <w:rPr>
          <w:rFonts w:ascii="Trebuchet MS" w:hAnsi="Trebuchet MS"/>
          <w:sz w:val="20"/>
          <w:szCs w:val="20"/>
        </w:rPr>
        <w:t>-se</w:t>
      </w:r>
      <w:r w:rsidR="002D0BB2" w:rsidRPr="005C5882">
        <w:rPr>
          <w:rFonts w:ascii="Trebuchet MS" w:hAnsi="Trebuchet MS"/>
          <w:sz w:val="20"/>
          <w:szCs w:val="20"/>
        </w:rPr>
        <w:t xml:space="preserve"> em produto</w:t>
      </w:r>
      <w:r w:rsidR="005C5882" w:rsidRPr="005C5882">
        <w:rPr>
          <w:rFonts w:ascii="Trebuchet MS" w:hAnsi="Trebuchet MS"/>
          <w:sz w:val="20"/>
          <w:szCs w:val="20"/>
        </w:rPr>
        <w:t>res, nascendo assim os “</w:t>
      </w:r>
      <w:proofErr w:type="spellStart"/>
      <w:r w:rsidR="005C5882" w:rsidRPr="005C5882">
        <w:rPr>
          <w:rFonts w:ascii="Trebuchet MS" w:hAnsi="Trebuchet MS"/>
          <w:sz w:val="20"/>
          <w:szCs w:val="20"/>
        </w:rPr>
        <w:t>prosumers</w:t>
      </w:r>
      <w:proofErr w:type="spellEnd"/>
      <w:r w:rsidR="005C5882" w:rsidRPr="005C5882">
        <w:rPr>
          <w:rFonts w:ascii="Trebuchet MS" w:hAnsi="Trebuchet MS"/>
          <w:sz w:val="20"/>
          <w:szCs w:val="20"/>
        </w:rPr>
        <w:t xml:space="preserve">”. </w:t>
      </w:r>
      <w:r w:rsidR="002D0BB2" w:rsidRPr="005C5882">
        <w:rPr>
          <w:rFonts w:ascii="Trebuchet MS" w:hAnsi="Trebuchet MS"/>
          <w:sz w:val="20"/>
          <w:szCs w:val="20"/>
        </w:rPr>
        <w:t>O público passa a ser mais interactivo, aproveitando as potencialidades da nova ferramenta, e partilha</w:t>
      </w:r>
      <w:r w:rsidR="005C5882" w:rsidRPr="005C5882">
        <w:rPr>
          <w:rFonts w:ascii="Trebuchet MS" w:hAnsi="Trebuchet MS"/>
          <w:sz w:val="20"/>
          <w:szCs w:val="20"/>
        </w:rPr>
        <w:t>ndo</w:t>
      </w:r>
      <w:r w:rsidR="002D0BB2" w:rsidRPr="005C5882">
        <w:rPr>
          <w:rFonts w:ascii="Trebuchet MS" w:hAnsi="Trebuchet MS"/>
          <w:sz w:val="20"/>
          <w:szCs w:val="20"/>
        </w:rPr>
        <w:t xml:space="preserve"> a sua opinião ou comentário </w:t>
      </w:r>
      <w:r w:rsidR="005C5882" w:rsidRPr="005C5882">
        <w:rPr>
          <w:rFonts w:ascii="Trebuchet MS" w:hAnsi="Trebuchet MS"/>
          <w:sz w:val="20"/>
          <w:szCs w:val="20"/>
        </w:rPr>
        <w:t>com o</w:t>
      </w:r>
      <w:r w:rsidR="002D0BB2" w:rsidRPr="005C5882">
        <w:rPr>
          <w:rFonts w:ascii="Trebuchet MS" w:hAnsi="Trebuchet MS"/>
          <w:sz w:val="20"/>
          <w:szCs w:val="20"/>
        </w:rPr>
        <w:t xml:space="preserve"> jornalista </w:t>
      </w:r>
      <w:r w:rsidR="005C5882" w:rsidRPr="005C5882">
        <w:rPr>
          <w:rFonts w:ascii="Trebuchet MS" w:hAnsi="Trebuchet MS"/>
          <w:sz w:val="20"/>
          <w:szCs w:val="20"/>
        </w:rPr>
        <w:t xml:space="preserve">e os restantes leitores </w:t>
      </w:r>
      <w:r w:rsidR="002D0BB2" w:rsidRPr="005C5882">
        <w:rPr>
          <w:rFonts w:ascii="Trebuchet MS" w:hAnsi="Trebuchet MS"/>
          <w:sz w:val="20"/>
          <w:szCs w:val="20"/>
        </w:rPr>
        <w:t xml:space="preserve">através do correio electrónico, comentários, fóruns, </w:t>
      </w:r>
      <w:proofErr w:type="spellStart"/>
      <w:proofErr w:type="gramStart"/>
      <w:r w:rsidR="002D0BB2" w:rsidRPr="005C5882">
        <w:rPr>
          <w:rFonts w:ascii="Trebuchet MS" w:hAnsi="Trebuchet MS"/>
          <w:sz w:val="20"/>
          <w:szCs w:val="20"/>
        </w:rPr>
        <w:t>chats</w:t>
      </w:r>
      <w:proofErr w:type="spellEnd"/>
      <w:proofErr w:type="gramEnd"/>
      <w:r w:rsidR="002D0BB2" w:rsidRPr="005C5882">
        <w:rPr>
          <w:rFonts w:ascii="Trebuchet MS" w:hAnsi="Trebuchet MS"/>
          <w:sz w:val="20"/>
          <w:szCs w:val="20"/>
        </w:rPr>
        <w:t xml:space="preserve"> ou redes sociais.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À medida que comentam as notícias, acrescentam </w:t>
      </w:r>
      <w:proofErr w:type="gramStart"/>
      <w:r w:rsidRPr="00526227">
        <w:rPr>
          <w:rFonts w:ascii="Trebuchet MS" w:hAnsi="Trebuchet MS"/>
          <w:sz w:val="20"/>
          <w:szCs w:val="20"/>
        </w:rPr>
        <w:t>links</w:t>
      </w:r>
      <w:proofErr w:type="gramEnd"/>
      <w:r w:rsidRPr="00526227">
        <w:rPr>
          <w:rFonts w:ascii="Trebuchet MS" w:hAnsi="Trebuchet MS"/>
          <w:sz w:val="20"/>
          <w:szCs w:val="20"/>
        </w:rPr>
        <w:t xml:space="preserve"> e produzem os seus próprios conteúdos, os utilizadores criam e fortalecem relações com outros utilizadores. Assim, a rede </w:t>
      </w:r>
      <w:r w:rsidRPr="00526227">
        <w:rPr>
          <w:rFonts w:ascii="Trebuchet MS" w:hAnsi="Trebuchet MS"/>
          <w:sz w:val="20"/>
          <w:szCs w:val="20"/>
        </w:rPr>
        <w:lastRenderedPageBreak/>
        <w:t xml:space="preserve">vai crescendo naturalmente como resultado da actividade colectiva. “Ora, nesta nova Web, a máquina somos nós, todos os utilizadores que constroem a rede e que colaboram em conjunto” (Moreira, 2009, p.24).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Se a primeira geração da Internet tinha como novidade o acesso instantâneo ao património informacional, à semelhança de uma grande biblioteca digital, e proporcionou o surgimento do conceito da Sociedade de Informação, com a Web 2.0 surge uma sociedade do conhecimento, que é partilhada por todos.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As ferramentas da Web 2.0 criam novos modelos de comunicação e de partilha de conteúdos como os blogues, os </w:t>
      </w:r>
      <w:proofErr w:type="spellStart"/>
      <w:r w:rsidRPr="00526227">
        <w:rPr>
          <w:rFonts w:ascii="Trebuchet MS" w:hAnsi="Trebuchet MS"/>
          <w:i/>
          <w:sz w:val="20"/>
          <w:szCs w:val="20"/>
        </w:rPr>
        <w:t>wikis</w:t>
      </w:r>
      <w:proofErr w:type="spellEnd"/>
      <w:r w:rsidRPr="00526227">
        <w:rPr>
          <w:rFonts w:ascii="Trebuchet MS" w:hAnsi="Trebuchet MS"/>
          <w:sz w:val="20"/>
          <w:szCs w:val="20"/>
        </w:rPr>
        <w:t xml:space="preserve">, os </w:t>
      </w:r>
      <w:proofErr w:type="spellStart"/>
      <w:proofErr w:type="gramStart"/>
      <w:r w:rsidRPr="00526227">
        <w:rPr>
          <w:rFonts w:ascii="Trebuchet MS" w:hAnsi="Trebuchet MS"/>
          <w:sz w:val="20"/>
          <w:szCs w:val="20"/>
        </w:rPr>
        <w:t>podcasts</w:t>
      </w:r>
      <w:proofErr w:type="spellEnd"/>
      <w:proofErr w:type="gramEnd"/>
      <w:r w:rsidRPr="00526227">
        <w:rPr>
          <w:rFonts w:ascii="Trebuchet MS" w:hAnsi="Trebuchet MS"/>
          <w:sz w:val="20"/>
          <w:szCs w:val="20"/>
        </w:rPr>
        <w:t xml:space="preserve"> ou o social </w:t>
      </w:r>
      <w:proofErr w:type="spellStart"/>
      <w:r w:rsidRPr="00526227">
        <w:rPr>
          <w:rFonts w:ascii="Trebuchet MS" w:hAnsi="Trebuchet MS"/>
          <w:i/>
          <w:sz w:val="20"/>
          <w:szCs w:val="20"/>
        </w:rPr>
        <w:t>bookmarking</w:t>
      </w:r>
      <w:proofErr w:type="spellEnd"/>
      <w:r w:rsidRPr="00526227">
        <w:rPr>
          <w:rFonts w:ascii="Trebuchet MS" w:hAnsi="Trebuchet MS"/>
          <w:sz w:val="20"/>
          <w:szCs w:val="20"/>
        </w:rPr>
        <w:t xml:space="preserve">. Estes novos dispositivos de publicação e de comunicação (blogues, </w:t>
      </w:r>
      <w:proofErr w:type="spellStart"/>
      <w:r w:rsidRPr="00526227">
        <w:rPr>
          <w:rFonts w:ascii="Trebuchet MS" w:hAnsi="Trebuchet MS"/>
          <w:sz w:val="20"/>
          <w:szCs w:val="20"/>
        </w:rPr>
        <w:t>wikis</w:t>
      </w:r>
      <w:proofErr w:type="spellEnd"/>
      <w:r w:rsidRPr="00526227">
        <w:rPr>
          <w:rFonts w:ascii="Trebuchet MS" w:hAnsi="Trebuchet MS"/>
          <w:sz w:val="20"/>
          <w:szCs w:val="20"/>
        </w:rPr>
        <w:t>), da partilha de imagens (</w:t>
      </w:r>
      <w:proofErr w:type="spellStart"/>
      <w:r w:rsidRPr="00526227">
        <w:rPr>
          <w:rFonts w:ascii="Trebuchet MS" w:hAnsi="Trebuchet MS"/>
          <w:sz w:val="20"/>
          <w:szCs w:val="20"/>
        </w:rPr>
        <w:t>Flickr</w:t>
      </w:r>
      <w:proofErr w:type="spellEnd"/>
      <w:r w:rsidRPr="00526227">
        <w:rPr>
          <w:rFonts w:ascii="Trebuchet MS" w:hAnsi="Trebuchet MS"/>
          <w:sz w:val="20"/>
          <w:szCs w:val="20"/>
        </w:rPr>
        <w:t>) e vídeos (</w:t>
      </w:r>
      <w:proofErr w:type="spellStart"/>
      <w:r w:rsidRPr="00526227">
        <w:rPr>
          <w:rFonts w:ascii="Trebuchet MS" w:hAnsi="Trebuchet MS"/>
          <w:sz w:val="20"/>
          <w:szCs w:val="20"/>
        </w:rPr>
        <w:t>Youtube</w:t>
      </w:r>
      <w:proofErr w:type="spellEnd"/>
      <w:r w:rsidRPr="00526227">
        <w:rPr>
          <w:rFonts w:ascii="Trebuchet MS" w:hAnsi="Trebuchet MS"/>
          <w:sz w:val="20"/>
          <w:szCs w:val="20"/>
        </w:rPr>
        <w:t>) desafiam uma corrente ininterrupta de informação.</w:t>
      </w:r>
    </w:p>
    <w:p w:rsidR="002D0BB2" w:rsidRPr="00526227" w:rsidRDefault="002D0BB2" w:rsidP="00526227">
      <w:pPr>
        <w:spacing w:before="240" w:line="360" w:lineRule="auto"/>
        <w:jc w:val="both"/>
        <w:rPr>
          <w:rFonts w:ascii="Trebuchet MS" w:hAnsi="Trebuchet MS"/>
          <w:b/>
          <w:sz w:val="20"/>
          <w:szCs w:val="20"/>
        </w:rPr>
      </w:pPr>
    </w:p>
    <w:p w:rsidR="002D0BB2" w:rsidRPr="009A1945" w:rsidRDefault="002D0BB2" w:rsidP="00526227">
      <w:pPr>
        <w:pStyle w:val="Cabealho21"/>
        <w:spacing w:before="240" w:line="360" w:lineRule="auto"/>
        <w:rPr>
          <w:rFonts w:ascii="Trebuchet MS" w:hAnsi="Trebuchet MS"/>
          <w:sz w:val="28"/>
          <w:szCs w:val="28"/>
        </w:rPr>
      </w:pPr>
      <w:bookmarkStart w:id="10" w:name="_Toc307152246"/>
      <w:r w:rsidRPr="009A1945">
        <w:rPr>
          <w:rFonts w:ascii="Trebuchet MS" w:hAnsi="Trebuchet MS"/>
          <w:sz w:val="28"/>
          <w:szCs w:val="28"/>
        </w:rPr>
        <w:t xml:space="preserve">Blogues e </w:t>
      </w:r>
      <w:proofErr w:type="spellStart"/>
      <w:r w:rsidRPr="009A1945">
        <w:rPr>
          <w:rFonts w:ascii="Trebuchet MS" w:hAnsi="Trebuchet MS"/>
          <w:sz w:val="28"/>
          <w:szCs w:val="28"/>
        </w:rPr>
        <w:t>microblogues</w:t>
      </w:r>
      <w:bookmarkEnd w:id="10"/>
      <w:proofErr w:type="spellEnd"/>
    </w:p>
    <w:p w:rsidR="002D0BB2" w:rsidRPr="005C5882" w:rsidRDefault="002D0BB2" w:rsidP="00526227">
      <w:pPr>
        <w:spacing w:before="240" w:line="360" w:lineRule="auto"/>
        <w:jc w:val="both"/>
        <w:rPr>
          <w:rFonts w:ascii="Trebuchet MS" w:hAnsi="Trebuchet MS"/>
          <w:sz w:val="20"/>
          <w:szCs w:val="20"/>
        </w:rPr>
      </w:pPr>
      <w:r w:rsidRPr="005C5882">
        <w:rPr>
          <w:rFonts w:ascii="Trebuchet MS" w:hAnsi="Trebuchet MS"/>
          <w:sz w:val="20"/>
          <w:szCs w:val="20"/>
        </w:rPr>
        <w:t xml:space="preserve">O termo </w:t>
      </w:r>
      <w:proofErr w:type="spellStart"/>
      <w:r w:rsidRPr="005C5882">
        <w:rPr>
          <w:rFonts w:ascii="Trebuchet MS" w:hAnsi="Trebuchet MS"/>
          <w:sz w:val="20"/>
          <w:szCs w:val="20"/>
        </w:rPr>
        <w:t>Weblog</w:t>
      </w:r>
      <w:proofErr w:type="spellEnd"/>
      <w:r w:rsidRPr="005C5882">
        <w:rPr>
          <w:rFonts w:ascii="Trebuchet MS" w:hAnsi="Trebuchet MS"/>
          <w:sz w:val="20"/>
          <w:szCs w:val="20"/>
        </w:rPr>
        <w:t xml:space="preserve"> foi criado por </w:t>
      </w:r>
      <w:proofErr w:type="spellStart"/>
      <w:r w:rsidRPr="005C5882">
        <w:rPr>
          <w:rFonts w:ascii="Trebuchet MS" w:hAnsi="Trebuchet MS"/>
          <w:sz w:val="20"/>
          <w:szCs w:val="20"/>
        </w:rPr>
        <w:t>Jorn</w:t>
      </w:r>
      <w:proofErr w:type="spellEnd"/>
      <w:r w:rsidRPr="005C5882">
        <w:rPr>
          <w:rFonts w:ascii="Trebuchet MS" w:hAnsi="Trebuchet MS"/>
          <w:sz w:val="20"/>
          <w:szCs w:val="20"/>
        </w:rPr>
        <w:t xml:space="preserve"> </w:t>
      </w:r>
      <w:proofErr w:type="spellStart"/>
      <w:r w:rsidRPr="005C5882">
        <w:rPr>
          <w:rFonts w:ascii="Trebuchet MS" w:hAnsi="Trebuchet MS"/>
          <w:sz w:val="20"/>
          <w:szCs w:val="20"/>
        </w:rPr>
        <w:t>Barger</w:t>
      </w:r>
      <w:proofErr w:type="spellEnd"/>
      <w:r w:rsidRPr="005C5882">
        <w:rPr>
          <w:rFonts w:ascii="Trebuchet MS" w:hAnsi="Trebuchet MS"/>
          <w:sz w:val="20"/>
          <w:szCs w:val="20"/>
        </w:rPr>
        <w:t xml:space="preserve">, autor do </w:t>
      </w:r>
      <w:proofErr w:type="spellStart"/>
      <w:r w:rsidRPr="005C5882">
        <w:rPr>
          <w:rFonts w:ascii="Trebuchet MS" w:hAnsi="Trebuchet MS"/>
          <w:sz w:val="20"/>
          <w:szCs w:val="20"/>
        </w:rPr>
        <w:t>weblog</w:t>
      </w:r>
      <w:proofErr w:type="spellEnd"/>
      <w:r w:rsidRPr="005C5882">
        <w:rPr>
          <w:rFonts w:ascii="Trebuchet MS" w:hAnsi="Trebuchet MS"/>
          <w:sz w:val="20"/>
          <w:szCs w:val="20"/>
        </w:rPr>
        <w:t xml:space="preserve"> Robot </w:t>
      </w:r>
      <w:proofErr w:type="spellStart"/>
      <w:r w:rsidRPr="005C5882">
        <w:rPr>
          <w:rFonts w:ascii="Trebuchet MS" w:hAnsi="Trebuchet MS"/>
          <w:sz w:val="20"/>
          <w:szCs w:val="20"/>
        </w:rPr>
        <w:t>Wisdom</w:t>
      </w:r>
      <w:proofErr w:type="spellEnd"/>
      <w:r w:rsidRPr="005C5882">
        <w:rPr>
          <w:rFonts w:ascii="Trebuchet MS" w:hAnsi="Trebuchet MS"/>
          <w:sz w:val="20"/>
          <w:szCs w:val="20"/>
        </w:rPr>
        <w:t xml:space="preserve">, em Dezembro de 1997, “na sequência da palavra inglesa log, diário de bordo utilizado por navegadores e aviadores. Estas páginas eram </w:t>
      </w:r>
      <w:proofErr w:type="spellStart"/>
      <w:r w:rsidRPr="005C5882">
        <w:rPr>
          <w:rFonts w:ascii="Trebuchet MS" w:hAnsi="Trebuchet MS"/>
          <w:sz w:val="20"/>
          <w:szCs w:val="20"/>
        </w:rPr>
        <w:t>web</w:t>
      </w:r>
      <w:proofErr w:type="spellEnd"/>
      <w:r w:rsidRPr="005C5882">
        <w:rPr>
          <w:rFonts w:ascii="Trebuchet MS" w:hAnsi="Trebuchet MS"/>
          <w:sz w:val="20"/>
          <w:szCs w:val="20"/>
        </w:rPr>
        <w:t xml:space="preserve"> </w:t>
      </w:r>
      <w:proofErr w:type="spellStart"/>
      <w:r w:rsidRPr="005C5882">
        <w:rPr>
          <w:rFonts w:ascii="Trebuchet MS" w:hAnsi="Trebuchet MS"/>
          <w:sz w:val="20"/>
          <w:szCs w:val="20"/>
        </w:rPr>
        <w:t>logs</w:t>
      </w:r>
      <w:proofErr w:type="spellEnd"/>
      <w:r w:rsidRPr="005C5882">
        <w:rPr>
          <w:rFonts w:ascii="Trebuchet MS" w:hAnsi="Trebuchet MS"/>
          <w:sz w:val="20"/>
          <w:szCs w:val="20"/>
        </w:rPr>
        <w:t xml:space="preserve">, diários escritos na </w:t>
      </w:r>
      <w:proofErr w:type="spellStart"/>
      <w:r w:rsidRPr="005C5882">
        <w:rPr>
          <w:rFonts w:ascii="Trebuchet MS" w:hAnsi="Trebuchet MS"/>
          <w:sz w:val="20"/>
          <w:szCs w:val="20"/>
        </w:rPr>
        <w:t>web</w:t>
      </w:r>
      <w:proofErr w:type="spellEnd"/>
      <w:r w:rsidRPr="005C5882">
        <w:rPr>
          <w:rFonts w:ascii="Trebuchet MS" w:hAnsi="Trebuchet MS"/>
          <w:sz w:val="20"/>
          <w:szCs w:val="20"/>
        </w:rPr>
        <w:t xml:space="preserve">” </w:t>
      </w:r>
      <w:r w:rsidR="005C5882" w:rsidRPr="005C5882">
        <w:rPr>
          <w:rFonts w:ascii="Trebuchet MS" w:hAnsi="Trebuchet MS"/>
          <w:sz w:val="20"/>
          <w:szCs w:val="20"/>
        </w:rPr>
        <w:t>(</w:t>
      </w:r>
      <w:r w:rsidRPr="005C5882">
        <w:rPr>
          <w:rFonts w:ascii="Trebuchet MS" w:hAnsi="Trebuchet MS"/>
          <w:sz w:val="20"/>
          <w:szCs w:val="20"/>
        </w:rPr>
        <w:t xml:space="preserve">Barbosa </w:t>
      </w:r>
      <w:r w:rsidR="005C5882" w:rsidRPr="005C5882">
        <w:rPr>
          <w:rFonts w:ascii="Trebuchet MS" w:hAnsi="Trebuchet MS"/>
          <w:sz w:val="20"/>
          <w:szCs w:val="20"/>
        </w:rPr>
        <w:t xml:space="preserve">e Granado, </w:t>
      </w:r>
      <w:r w:rsidRPr="005C5882">
        <w:rPr>
          <w:rFonts w:ascii="Trebuchet MS" w:hAnsi="Trebuchet MS"/>
          <w:sz w:val="20"/>
          <w:szCs w:val="20"/>
        </w:rPr>
        <w:t>2004</w:t>
      </w:r>
      <w:r w:rsidR="005C5882" w:rsidRPr="005C5882">
        <w:rPr>
          <w:rFonts w:ascii="Trebuchet MS" w:hAnsi="Trebuchet MS"/>
          <w:sz w:val="20"/>
          <w:szCs w:val="20"/>
        </w:rPr>
        <w:t xml:space="preserve">, p.13). </w:t>
      </w:r>
      <w:r w:rsidRPr="005C5882">
        <w:rPr>
          <w:rFonts w:ascii="Trebuchet MS" w:hAnsi="Trebuchet MS"/>
          <w:sz w:val="20"/>
          <w:szCs w:val="20"/>
        </w:rPr>
        <w:t>E o que é um blogue?</w:t>
      </w:r>
    </w:p>
    <w:p w:rsidR="002D0BB2" w:rsidRDefault="005C5882" w:rsidP="00526227">
      <w:pPr>
        <w:spacing w:before="240" w:line="360" w:lineRule="auto"/>
        <w:ind w:left="1418"/>
        <w:rPr>
          <w:rFonts w:ascii="Trebuchet MS" w:hAnsi="Trebuchet MS"/>
          <w:sz w:val="20"/>
          <w:szCs w:val="20"/>
        </w:rPr>
      </w:pPr>
      <w:r w:rsidRPr="005C5882">
        <w:rPr>
          <w:rFonts w:ascii="Trebuchet MS" w:hAnsi="Trebuchet MS"/>
          <w:i/>
          <w:sz w:val="20"/>
          <w:szCs w:val="20"/>
        </w:rPr>
        <w:t xml:space="preserve">Os </w:t>
      </w:r>
      <w:proofErr w:type="spellStart"/>
      <w:r w:rsidRPr="005C5882">
        <w:rPr>
          <w:rFonts w:ascii="Trebuchet MS" w:hAnsi="Trebuchet MS"/>
          <w:i/>
          <w:sz w:val="20"/>
          <w:szCs w:val="20"/>
        </w:rPr>
        <w:t>weblogues</w:t>
      </w:r>
      <w:proofErr w:type="spellEnd"/>
      <w:r w:rsidRPr="005C5882">
        <w:rPr>
          <w:rFonts w:ascii="Trebuchet MS" w:hAnsi="Trebuchet MS"/>
          <w:i/>
          <w:sz w:val="20"/>
          <w:szCs w:val="20"/>
        </w:rPr>
        <w:t xml:space="preserve"> são</w:t>
      </w:r>
      <w:r w:rsidR="002D0BB2" w:rsidRPr="005C5882">
        <w:rPr>
          <w:rFonts w:ascii="Trebuchet MS" w:hAnsi="Trebuchet MS"/>
          <w:i/>
          <w:sz w:val="20"/>
          <w:szCs w:val="20"/>
        </w:rPr>
        <w:t xml:space="preserve"> páginas pessoais actualizadas com muita frequência, são o mais recente e popular formato de comunicação existente na Internet. Actualmente pode encontrar-se na rede um conjunto alargado de ferramentas para a criação de publicação de </w:t>
      </w:r>
      <w:proofErr w:type="spellStart"/>
      <w:r w:rsidR="002D0BB2" w:rsidRPr="005C5882">
        <w:rPr>
          <w:rFonts w:ascii="Trebuchet MS" w:hAnsi="Trebuchet MS"/>
          <w:i/>
          <w:sz w:val="20"/>
          <w:szCs w:val="20"/>
        </w:rPr>
        <w:t>weblogs</w:t>
      </w:r>
      <w:proofErr w:type="spellEnd"/>
      <w:r w:rsidR="002D0BB2" w:rsidRPr="005C5882">
        <w:rPr>
          <w:rFonts w:ascii="Trebuchet MS" w:hAnsi="Trebuchet MS"/>
          <w:i/>
          <w:sz w:val="20"/>
          <w:szCs w:val="20"/>
        </w:rPr>
        <w:t xml:space="preserve">, sendo possível produzir uma página, com texto simples, por outro, o acesso ao seu conteúdo é ainda mais simplificado, uma vez que depende apenas do conhecimento do seu endereço electrónico. Neste sentido qualquer internauta pode tornar-se, ao mesmo tempo autor e utilizador de um ou vários </w:t>
      </w:r>
      <w:proofErr w:type="spellStart"/>
      <w:r w:rsidR="002D0BB2" w:rsidRPr="005C5882">
        <w:rPr>
          <w:rFonts w:ascii="Trebuchet MS" w:hAnsi="Trebuchet MS"/>
          <w:i/>
          <w:sz w:val="20"/>
          <w:szCs w:val="20"/>
        </w:rPr>
        <w:t>weblogs</w:t>
      </w:r>
      <w:proofErr w:type="spellEnd"/>
      <w:r w:rsidR="002D0BB2" w:rsidRPr="005C5882">
        <w:rPr>
          <w:rFonts w:ascii="Trebuchet MS" w:hAnsi="Trebuchet MS"/>
          <w:i/>
          <w:sz w:val="20"/>
          <w:szCs w:val="20"/>
        </w:rPr>
        <w:t xml:space="preserve">. </w:t>
      </w:r>
      <w:r w:rsidRPr="005C5882">
        <w:rPr>
          <w:rFonts w:ascii="Trebuchet MS" w:hAnsi="Trebuchet MS"/>
          <w:sz w:val="20"/>
          <w:szCs w:val="20"/>
        </w:rPr>
        <w:t>(Barbosa e</w:t>
      </w:r>
      <w:r w:rsidR="002D0BB2" w:rsidRPr="005C5882">
        <w:rPr>
          <w:rFonts w:ascii="Trebuchet MS" w:hAnsi="Trebuchet MS"/>
          <w:sz w:val="20"/>
          <w:szCs w:val="20"/>
        </w:rPr>
        <w:t xml:space="preserve"> Granado, 2004, p.11)</w:t>
      </w:r>
    </w:p>
    <w:p w:rsidR="007C05D7" w:rsidRPr="00A1447A" w:rsidRDefault="007C05D7" w:rsidP="007C05D7">
      <w:pPr>
        <w:spacing w:before="240" w:line="360" w:lineRule="auto"/>
        <w:jc w:val="both"/>
        <w:rPr>
          <w:rFonts w:ascii="Trebuchet MS" w:hAnsi="Trebuchet MS"/>
          <w:color w:val="000000"/>
          <w:sz w:val="20"/>
          <w:szCs w:val="20"/>
        </w:rPr>
      </w:pPr>
      <w:r w:rsidRPr="00A1447A">
        <w:rPr>
          <w:rFonts w:ascii="Trebuchet MS" w:hAnsi="Trebuchet MS"/>
          <w:color w:val="000000"/>
          <w:sz w:val="20"/>
          <w:szCs w:val="20"/>
        </w:rPr>
        <w:t xml:space="preserve">O blogue é, portanto, uma página de internet que inclui textos organizados de forma cronológica com matérias de diversas índoles, em consonância com a sua natureza e contexto, e na maioria dos casos contém também hiperligações para outros blogues. Ora, o carácter híbrido do blogue redefine o paradigma comunicacional. </w:t>
      </w:r>
    </w:p>
    <w:p w:rsidR="002D0BB2" w:rsidRPr="005C5882" w:rsidRDefault="005C5882" w:rsidP="00526227">
      <w:pPr>
        <w:spacing w:before="240" w:line="360" w:lineRule="auto"/>
        <w:jc w:val="both"/>
        <w:rPr>
          <w:rFonts w:ascii="Trebuchet MS" w:hAnsi="Trebuchet MS"/>
          <w:sz w:val="20"/>
          <w:szCs w:val="20"/>
        </w:rPr>
      </w:pPr>
      <w:r w:rsidRPr="005C5882">
        <w:rPr>
          <w:rFonts w:ascii="Trebuchet MS" w:hAnsi="Trebuchet MS"/>
          <w:sz w:val="20"/>
          <w:szCs w:val="20"/>
        </w:rPr>
        <w:t>A blogosfera cresceu muito rapidamente em todo o mundo.</w:t>
      </w:r>
      <w:r>
        <w:rPr>
          <w:rFonts w:ascii="Trebuchet MS" w:hAnsi="Trebuchet MS"/>
          <w:sz w:val="20"/>
          <w:szCs w:val="20"/>
        </w:rPr>
        <w:t xml:space="preserve"> </w:t>
      </w:r>
      <w:r w:rsidR="00670DDF">
        <w:rPr>
          <w:rFonts w:ascii="Trebuchet MS" w:hAnsi="Trebuchet MS"/>
          <w:sz w:val="20"/>
          <w:szCs w:val="20"/>
        </w:rPr>
        <w:t xml:space="preserve">Segundo o </w:t>
      </w:r>
      <w:proofErr w:type="gramStart"/>
      <w:r w:rsidR="00670DDF">
        <w:rPr>
          <w:rFonts w:ascii="Trebuchet MS" w:hAnsi="Trebuchet MS"/>
          <w:sz w:val="20"/>
          <w:szCs w:val="20"/>
        </w:rPr>
        <w:t>site</w:t>
      </w:r>
      <w:proofErr w:type="gramEnd"/>
      <w:r w:rsidR="00670DDF">
        <w:rPr>
          <w:rFonts w:ascii="Trebuchet MS" w:hAnsi="Trebuchet MS"/>
          <w:sz w:val="20"/>
          <w:szCs w:val="20"/>
        </w:rPr>
        <w:t xml:space="preserve"> </w:t>
      </w:r>
      <w:proofErr w:type="spellStart"/>
      <w:r w:rsidR="00670DDF">
        <w:rPr>
          <w:rFonts w:ascii="Trebuchet MS" w:hAnsi="Trebuchet MS"/>
          <w:sz w:val="20"/>
          <w:szCs w:val="20"/>
        </w:rPr>
        <w:t>Technorati</w:t>
      </w:r>
      <w:proofErr w:type="spellEnd"/>
      <w:r w:rsidR="00670DDF">
        <w:rPr>
          <w:rFonts w:ascii="Trebuchet MS" w:hAnsi="Trebuchet MS"/>
          <w:sz w:val="20"/>
          <w:szCs w:val="20"/>
        </w:rPr>
        <w:t xml:space="preserve">, em Setembro de 2011, contabilizava 128.2506 blogues, das mais diversas temáticas, como o Entretenimento, o Profissional, o Desporto, a Política, a Tecnologia, a Ciência ou Pessoais. </w:t>
      </w:r>
      <w:r w:rsidRPr="005C5882">
        <w:rPr>
          <w:rFonts w:ascii="Trebuchet MS" w:hAnsi="Trebuchet MS"/>
          <w:sz w:val="20"/>
          <w:szCs w:val="20"/>
        </w:rPr>
        <w:t>“O</w:t>
      </w:r>
      <w:r w:rsidR="008D7400">
        <w:rPr>
          <w:rFonts w:ascii="Trebuchet MS" w:hAnsi="Trebuchet MS"/>
          <w:sz w:val="20"/>
          <w:szCs w:val="20"/>
        </w:rPr>
        <w:t xml:space="preserve">s blogues </w:t>
      </w:r>
      <w:r w:rsidR="002D0BB2" w:rsidRPr="005C5882">
        <w:rPr>
          <w:rFonts w:ascii="Trebuchet MS" w:hAnsi="Trebuchet MS"/>
          <w:sz w:val="20"/>
          <w:szCs w:val="20"/>
        </w:rPr>
        <w:t>espalham</w:t>
      </w:r>
      <w:r w:rsidR="008D7400">
        <w:rPr>
          <w:rFonts w:ascii="Trebuchet MS" w:hAnsi="Trebuchet MS"/>
          <w:sz w:val="20"/>
          <w:szCs w:val="20"/>
        </w:rPr>
        <w:t xml:space="preserve">-se em </w:t>
      </w:r>
      <w:r w:rsidR="002D0BB2" w:rsidRPr="005C5882">
        <w:rPr>
          <w:rFonts w:ascii="Trebuchet MS" w:hAnsi="Trebuchet MS"/>
          <w:sz w:val="20"/>
          <w:szCs w:val="20"/>
        </w:rPr>
        <w:t xml:space="preserve">forma viral, criando comunidades e audiências e até mesmo em </w:t>
      </w:r>
      <w:r w:rsidR="002D0BB2" w:rsidRPr="005C5882">
        <w:rPr>
          <w:rFonts w:ascii="Trebuchet MS" w:hAnsi="Trebuchet MS"/>
          <w:sz w:val="20"/>
          <w:szCs w:val="20"/>
        </w:rPr>
        <w:lastRenderedPageBreak/>
        <w:t>ambientes fora do alcance dos meios de comunicação de massa, onde é difícil imaginar como uma pessoa poderia arregimentar tantas outras” (</w:t>
      </w:r>
      <w:r w:rsidRPr="005C5882">
        <w:rPr>
          <w:rFonts w:ascii="Trebuchet MS" w:hAnsi="Trebuchet MS"/>
          <w:sz w:val="20"/>
          <w:szCs w:val="20"/>
        </w:rPr>
        <w:t xml:space="preserve">Alves, 2006, </w:t>
      </w:r>
      <w:r w:rsidR="002D0BB2" w:rsidRPr="005C5882">
        <w:rPr>
          <w:rFonts w:ascii="Trebuchet MS" w:hAnsi="Trebuchet MS"/>
          <w:sz w:val="20"/>
          <w:szCs w:val="20"/>
        </w:rPr>
        <w:t>p.100).</w:t>
      </w:r>
    </w:p>
    <w:p w:rsidR="00D21499" w:rsidRDefault="008D7400" w:rsidP="00526227">
      <w:pPr>
        <w:spacing w:before="240" w:line="360" w:lineRule="auto"/>
        <w:jc w:val="both"/>
        <w:rPr>
          <w:rFonts w:ascii="Trebuchet MS" w:hAnsi="Trebuchet MS"/>
          <w:sz w:val="20"/>
          <w:szCs w:val="20"/>
        </w:rPr>
      </w:pPr>
      <w:r>
        <w:rPr>
          <w:rFonts w:ascii="Trebuchet MS" w:hAnsi="Trebuchet MS"/>
          <w:sz w:val="20"/>
          <w:szCs w:val="20"/>
        </w:rPr>
        <w:t>Segundo um estudo sobre a blogosfera de 2010</w:t>
      </w:r>
      <w:r w:rsidR="00C65A73">
        <w:rPr>
          <w:rFonts w:ascii="Trebuchet MS" w:hAnsi="Trebuchet MS"/>
          <w:sz w:val="20"/>
          <w:szCs w:val="20"/>
        </w:rPr>
        <w:t xml:space="preserve"> realizado por </w:t>
      </w:r>
      <w:proofErr w:type="spellStart"/>
      <w:r w:rsidR="00C65A73" w:rsidRPr="00C65A73">
        <w:rPr>
          <w:rFonts w:ascii="Trebuchet MS" w:hAnsi="Trebuchet MS"/>
          <w:sz w:val="20"/>
          <w:szCs w:val="20"/>
        </w:rPr>
        <w:t>Jon</w:t>
      </w:r>
      <w:proofErr w:type="spellEnd"/>
      <w:r w:rsidR="00C65A73" w:rsidRPr="00C65A73">
        <w:rPr>
          <w:rFonts w:ascii="Trebuchet MS" w:hAnsi="Trebuchet MS"/>
          <w:sz w:val="20"/>
          <w:szCs w:val="20"/>
        </w:rPr>
        <w:t xml:space="preserve"> </w:t>
      </w:r>
      <w:proofErr w:type="spellStart"/>
      <w:r w:rsidR="00C65A73" w:rsidRPr="00C65A73">
        <w:rPr>
          <w:rFonts w:ascii="Trebuchet MS" w:hAnsi="Trebuchet MS"/>
          <w:sz w:val="20"/>
          <w:szCs w:val="20"/>
        </w:rPr>
        <w:t>Sobel</w:t>
      </w:r>
      <w:proofErr w:type="spellEnd"/>
      <w:r>
        <w:rPr>
          <w:rFonts w:ascii="Trebuchet MS" w:hAnsi="Trebuchet MS"/>
          <w:sz w:val="20"/>
          <w:szCs w:val="20"/>
        </w:rPr>
        <w:t xml:space="preserve">, publicado no </w:t>
      </w:r>
      <w:proofErr w:type="gramStart"/>
      <w:r>
        <w:rPr>
          <w:rFonts w:ascii="Trebuchet MS" w:hAnsi="Trebuchet MS"/>
          <w:sz w:val="20"/>
          <w:szCs w:val="20"/>
        </w:rPr>
        <w:t>site</w:t>
      </w:r>
      <w:proofErr w:type="gramEnd"/>
      <w:r>
        <w:rPr>
          <w:rFonts w:ascii="Trebuchet MS" w:hAnsi="Trebuchet MS"/>
          <w:sz w:val="20"/>
          <w:szCs w:val="20"/>
        </w:rPr>
        <w:t xml:space="preserve"> </w:t>
      </w:r>
      <w:proofErr w:type="spellStart"/>
      <w:r>
        <w:rPr>
          <w:rFonts w:ascii="Trebuchet MS" w:hAnsi="Trebuchet MS"/>
          <w:sz w:val="20"/>
          <w:szCs w:val="20"/>
        </w:rPr>
        <w:t>Technorati</w:t>
      </w:r>
      <w:proofErr w:type="spellEnd"/>
      <w:r>
        <w:rPr>
          <w:rFonts w:ascii="Trebuchet MS" w:hAnsi="Trebuchet MS"/>
          <w:sz w:val="20"/>
          <w:szCs w:val="20"/>
        </w:rPr>
        <w:t>,</w:t>
      </w:r>
      <w:r w:rsidR="00D21499">
        <w:rPr>
          <w:rFonts w:ascii="Trebuchet MS" w:hAnsi="Trebuchet MS"/>
          <w:sz w:val="20"/>
          <w:szCs w:val="20"/>
        </w:rPr>
        <w:t xml:space="preserve"> o ano de</w:t>
      </w:r>
      <w:r w:rsidR="00C65A73">
        <w:rPr>
          <w:rFonts w:ascii="Trebuchet MS" w:hAnsi="Trebuchet MS"/>
          <w:sz w:val="20"/>
          <w:szCs w:val="20"/>
        </w:rPr>
        <w:t xml:space="preserve"> 2010 é para os blogues um ano de “transição”, </w:t>
      </w:r>
      <w:r w:rsidR="00D21499">
        <w:rPr>
          <w:rFonts w:ascii="Trebuchet MS" w:hAnsi="Trebuchet MS"/>
          <w:sz w:val="20"/>
          <w:szCs w:val="20"/>
        </w:rPr>
        <w:t xml:space="preserve">com os </w:t>
      </w:r>
      <w:proofErr w:type="spellStart"/>
      <w:r w:rsidR="00D21499">
        <w:rPr>
          <w:rFonts w:ascii="Trebuchet MS" w:hAnsi="Trebuchet MS"/>
          <w:sz w:val="20"/>
          <w:szCs w:val="20"/>
        </w:rPr>
        <w:t>bloguers</w:t>
      </w:r>
      <w:proofErr w:type="spellEnd"/>
      <w:r w:rsidR="00D21499">
        <w:rPr>
          <w:rFonts w:ascii="Trebuchet MS" w:hAnsi="Trebuchet MS"/>
          <w:sz w:val="20"/>
          <w:szCs w:val="20"/>
        </w:rPr>
        <w:t xml:space="preserve"> </w:t>
      </w:r>
      <w:r w:rsidR="00A73CC7">
        <w:rPr>
          <w:rFonts w:ascii="Trebuchet MS" w:hAnsi="Trebuchet MS"/>
          <w:sz w:val="20"/>
          <w:szCs w:val="20"/>
        </w:rPr>
        <w:t>em busca de</w:t>
      </w:r>
      <w:r w:rsidR="00D21499">
        <w:rPr>
          <w:rFonts w:ascii="Trebuchet MS" w:hAnsi="Trebuchet MS"/>
          <w:sz w:val="20"/>
          <w:szCs w:val="20"/>
        </w:rPr>
        <w:t xml:space="preserve"> novos caminhos</w:t>
      </w:r>
      <w:r w:rsidR="00A73CC7">
        <w:rPr>
          <w:rFonts w:ascii="Trebuchet MS" w:hAnsi="Trebuchet MS"/>
          <w:sz w:val="20"/>
          <w:szCs w:val="20"/>
        </w:rPr>
        <w:t xml:space="preserve"> e com as linhas</w:t>
      </w:r>
      <w:r w:rsidR="00D21499">
        <w:rPr>
          <w:rFonts w:ascii="Trebuchet MS" w:hAnsi="Trebuchet MS"/>
          <w:sz w:val="20"/>
          <w:szCs w:val="20"/>
        </w:rPr>
        <w:t xml:space="preserve"> entre as redes sociais e os </w:t>
      </w:r>
      <w:proofErr w:type="spellStart"/>
      <w:r w:rsidR="00D21499">
        <w:rPr>
          <w:rFonts w:ascii="Trebuchet MS" w:hAnsi="Trebuchet MS"/>
          <w:sz w:val="20"/>
          <w:szCs w:val="20"/>
        </w:rPr>
        <w:t>microblogues</w:t>
      </w:r>
      <w:proofErr w:type="spellEnd"/>
      <w:r w:rsidR="00D21499">
        <w:rPr>
          <w:rFonts w:ascii="Trebuchet MS" w:hAnsi="Trebuchet MS"/>
          <w:sz w:val="20"/>
          <w:szCs w:val="20"/>
        </w:rPr>
        <w:t xml:space="preserve"> a amenizar.</w:t>
      </w:r>
      <w:r w:rsidR="00A73CC7">
        <w:rPr>
          <w:rFonts w:ascii="Trebuchet MS" w:hAnsi="Trebuchet MS"/>
          <w:sz w:val="20"/>
          <w:szCs w:val="20"/>
        </w:rPr>
        <w:t xml:space="preserve"> Desta análise destaca-se o significativo </w:t>
      </w:r>
      <w:r w:rsidR="00A73CC7" w:rsidRPr="00A73CC7">
        <w:rPr>
          <w:rFonts w:ascii="Trebuchet MS" w:hAnsi="Trebuchet MS"/>
          <w:sz w:val="20"/>
          <w:szCs w:val="20"/>
        </w:rPr>
        <w:t>crescimento dos blog</w:t>
      </w:r>
      <w:r w:rsidR="00A73CC7">
        <w:rPr>
          <w:rFonts w:ascii="Trebuchet MS" w:hAnsi="Trebuchet MS"/>
          <w:sz w:val="20"/>
          <w:szCs w:val="20"/>
        </w:rPr>
        <w:t>ue</w:t>
      </w:r>
      <w:r w:rsidR="00A73CC7" w:rsidRPr="00A73CC7">
        <w:rPr>
          <w:rFonts w:ascii="Trebuchet MS" w:hAnsi="Trebuchet MS"/>
          <w:sz w:val="20"/>
          <w:szCs w:val="20"/>
        </w:rPr>
        <w:t>s móveis</w:t>
      </w:r>
      <w:r w:rsidR="00A73CC7">
        <w:rPr>
          <w:rFonts w:ascii="Trebuchet MS" w:hAnsi="Trebuchet MS"/>
          <w:sz w:val="20"/>
          <w:szCs w:val="20"/>
        </w:rPr>
        <w:t xml:space="preserve">, que segundo </w:t>
      </w:r>
      <w:proofErr w:type="spellStart"/>
      <w:r w:rsidR="00A73CC7">
        <w:rPr>
          <w:rFonts w:ascii="Trebuchet MS" w:hAnsi="Trebuchet MS"/>
          <w:sz w:val="20"/>
          <w:szCs w:val="20"/>
        </w:rPr>
        <w:t>Sobel</w:t>
      </w:r>
      <w:proofErr w:type="spellEnd"/>
      <w:r w:rsidR="00A73CC7">
        <w:rPr>
          <w:rFonts w:ascii="Trebuchet MS" w:hAnsi="Trebuchet MS"/>
          <w:sz w:val="20"/>
          <w:szCs w:val="20"/>
        </w:rPr>
        <w:t xml:space="preserve"> (2010) é uma tendência-chave</w:t>
      </w:r>
      <w:r w:rsidR="00A73CC7" w:rsidRPr="00A73CC7">
        <w:rPr>
          <w:rFonts w:ascii="Trebuchet MS" w:hAnsi="Trebuchet MS"/>
          <w:sz w:val="20"/>
          <w:szCs w:val="20"/>
        </w:rPr>
        <w:t xml:space="preserve">. Embora os mercados de </w:t>
      </w:r>
      <w:proofErr w:type="spellStart"/>
      <w:r w:rsidR="00A73CC7" w:rsidRPr="00A73CC7">
        <w:rPr>
          <w:rFonts w:ascii="Trebuchet MS" w:hAnsi="Trebuchet MS"/>
          <w:sz w:val="20"/>
          <w:szCs w:val="20"/>
        </w:rPr>
        <w:t>s</w:t>
      </w:r>
      <w:r w:rsidR="00A73CC7">
        <w:rPr>
          <w:rFonts w:ascii="Trebuchet MS" w:hAnsi="Trebuchet MS"/>
          <w:sz w:val="20"/>
          <w:szCs w:val="20"/>
        </w:rPr>
        <w:t>martphones</w:t>
      </w:r>
      <w:proofErr w:type="spellEnd"/>
      <w:r w:rsidR="00A73CC7">
        <w:rPr>
          <w:rFonts w:ascii="Trebuchet MS" w:hAnsi="Trebuchet MS"/>
          <w:sz w:val="20"/>
          <w:szCs w:val="20"/>
        </w:rPr>
        <w:t xml:space="preserve"> e </w:t>
      </w:r>
      <w:proofErr w:type="spellStart"/>
      <w:r w:rsidR="00A73CC7">
        <w:rPr>
          <w:rFonts w:ascii="Trebuchet MS" w:hAnsi="Trebuchet MS"/>
          <w:sz w:val="20"/>
          <w:szCs w:val="20"/>
        </w:rPr>
        <w:t>tablet</w:t>
      </w:r>
      <w:proofErr w:type="spellEnd"/>
      <w:r w:rsidR="00A73CC7">
        <w:rPr>
          <w:rFonts w:ascii="Trebuchet MS" w:hAnsi="Trebuchet MS"/>
          <w:sz w:val="20"/>
          <w:szCs w:val="20"/>
        </w:rPr>
        <w:t xml:space="preserve"> sejam ainda relativamente novos, 25% de todos os </w:t>
      </w:r>
      <w:proofErr w:type="spellStart"/>
      <w:r w:rsidR="00A73CC7">
        <w:rPr>
          <w:rFonts w:ascii="Trebuchet MS" w:hAnsi="Trebuchet MS"/>
          <w:sz w:val="20"/>
          <w:szCs w:val="20"/>
        </w:rPr>
        <w:t>bloguers</w:t>
      </w:r>
      <w:proofErr w:type="spellEnd"/>
      <w:r w:rsidR="00A73CC7" w:rsidRPr="00A73CC7">
        <w:rPr>
          <w:rFonts w:ascii="Trebuchet MS" w:hAnsi="Trebuchet MS"/>
          <w:sz w:val="20"/>
          <w:szCs w:val="20"/>
        </w:rPr>
        <w:t xml:space="preserve"> já estão cingidos</w:t>
      </w:r>
      <w:r w:rsidR="00A73CC7">
        <w:rPr>
          <w:rFonts w:ascii="Trebuchet MS" w:hAnsi="Trebuchet MS"/>
          <w:sz w:val="20"/>
          <w:szCs w:val="20"/>
        </w:rPr>
        <w:t xml:space="preserve"> aos</w:t>
      </w:r>
      <w:r w:rsidR="00A73CC7" w:rsidRPr="00A73CC7">
        <w:rPr>
          <w:rFonts w:ascii="Trebuchet MS" w:hAnsi="Trebuchet MS"/>
          <w:sz w:val="20"/>
          <w:szCs w:val="20"/>
        </w:rPr>
        <w:t xml:space="preserve"> blog</w:t>
      </w:r>
      <w:r w:rsidR="00A73CC7">
        <w:rPr>
          <w:rFonts w:ascii="Trebuchet MS" w:hAnsi="Trebuchet MS"/>
          <w:sz w:val="20"/>
          <w:szCs w:val="20"/>
        </w:rPr>
        <w:t>ue</w:t>
      </w:r>
      <w:r w:rsidR="00CC2D11">
        <w:rPr>
          <w:rFonts w:ascii="Trebuchet MS" w:hAnsi="Trebuchet MS"/>
          <w:sz w:val="20"/>
          <w:szCs w:val="20"/>
        </w:rPr>
        <w:t xml:space="preserve">s móveis e 40% </w:t>
      </w:r>
      <w:r w:rsidR="00A73CC7" w:rsidRPr="00A73CC7">
        <w:rPr>
          <w:rFonts w:ascii="Trebuchet MS" w:hAnsi="Trebuchet MS"/>
          <w:sz w:val="20"/>
          <w:szCs w:val="20"/>
        </w:rPr>
        <w:t>reportam</w:t>
      </w:r>
      <w:r w:rsidR="00A73CC7">
        <w:rPr>
          <w:rFonts w:ascii="Trebuchet MS" w:hAnsi="Trebuchet MS"/>
          <w:sz w:val="20"/>
          <w:szCs w:val="20"/>
        </w:rPr>
        <w:t>-se</w:t>
      </w:r>
      <w:r w:rsidR="00A73CC7" w:rsidRPr="00A73CC7">
        <w:rPr>
          <w:rFonts w:ascii="Trebuchet MS" w:hAnsi="Trebuchet MS"/>
          <w:sz w:val="20"/>
          <w:szCs w:val="20"/>
        </w:rPr>
        <w:t xml:space="preserve"> </w:t>
      </w:r>
      <w:r w:rsidR="00A73CC7">
        <w:rPr>
          <w:rFonts w:ascii="Trebuchet MS" w:hAnsi="Trebuchet MS"/>
          <w:sz w:val="20"/>
          <w:szCs w:val="20"/>
        </w:rPr>
        <w:t>a</w:t>
      </w:r>
      <w:r w:rsidR="00A73CC7" w:rsidRPr="00A73CC7">
        <w:rPr>
          <w:rFonts w:ascii="Trebuchet MS" w:hAnsi="Trebuchet MS"/>
          <w:sz w:val="20"/>
          <w:szCs w:val="20"/>
        </w:rPr>
        <w:t>os blog</w:t>
      </w:r>
      <w:r w:rsidR="00A73CC7">
        <w:rPr>
          <w:rFonts w:ascii="Trebuchet MS" w:hAnsi="Trebuchet MS"/>
          <w:sz w:val="20"/>
          <w:szCs w:val="20"/>
        </w:rPr>
        <w:t>ues</w:t>
      </w:r>
      <w:r w:rsidR="00A73CC7" w:rsidRPr="00A73CC7">
        <w:rPr>
          <w:rFonts w:ascii="Trebuchet MS" w:hAnsi="Trebuchet MS"/>
          <w:sz w:val="20"/>
          <w:szCs w:val="20"/>
        </w:rPr>
        <w:t xml:space="preserve"> d</w:t>
      </w:r>
      <w:r w:rsidR="00A73CC7">
        <w:rPr>
          <w:rFonts w:ascii="Trebuchet MS" w:hAnsi="Trebuchet MS"/>
          <w:sz w:val="20"/>
          <w:szCs w:val="20"/>
        </w:rPr>
        <w:t xml:space="preserve">e seu </w:t>
      </w:r>
      <w:proofErr w:type="spellStart"/>
      <w:r w:rsidR="00A73CC7">
        <w:rPr>
          <w:rFonts w:ascii="Trebuchet MS" w:hAnsi="Trebuchet MS"/>
          <w:sz w:val="20"/>
          <w:szCs w:val="20"/>
        </w:rPr>
        <w:t>smartphone</w:t>
      </w:r>
      <w:proofErr w:type="spellEnd"/>
      <w:r w:rsidR="00A73CC7">
        <w:rPr>
          <w:rFonts w:ascii="Trebuchet MS" w:hAnsi="Trebuchet MS"/>
          <w:sz w:val="20"/>
          <w:szCs w:val="20"/>
        </w:rPr>
        <w:t xml:space="preserve"> ou </w:t>
      </w:r>
      <w:proofErr w:type="spellStart"/>
      <w:r w:rsidR="00A73CC7">
        <w:rPr>
          <w:rFonts w:ascii="Trebuchet MS" w:hAnsi="Trebuchet MS"/>
          <w:sz w:val="20"/>
          <w:szCs w:val="20"/>
        </w:rPr>
        <w:t>tablet</w:t>
      </w:r>
      <w:proofErr w:type="spellEnd"/>
      <w:r w:rsidR="00A73CC7">
        <w:rPr>
          <w:rFonts w:ascii="Trebuchet MS" w:hAnsi="Trebuchet MS"/>
          <w:sz w:val="20"/>
          <w:szCs w:val="20"/>
        </w:rPr>
        <w:t xml:space="preserve"> referindo</w:t>
      </w:r>
      <w:r w:rsidR="00A73CC7" w:rsidRPr="00A73CC7">
        <w:rPr>
          <w:rFonts w:ascii="Trebuchet MS" w:hAnsi="Trebuchet MS"/>
          <w:sz w:val="20"/>
          <w:szCs w:val="20"/>
        </w:rPr>
        <w:t xml:space="preserve"> que </w:t>
      </w:r>
      <w:r w:rsidR="00A73CC7">
        <w:rPr>
          <w:rFonts w:ascii="Trebuchet MS" w:hAnsi="Trebuchet MS"/>
          <w:sz w:val="20"/>
          <w:szCs w:val="20"/>
        </w:rPr>
        <w:t>mudou a forma como eles “</w:t>
      </w:r>
      <w:proofErr w:type="spellStart"/>
      <w:r w:rsidR="00A73CC7">
        <w:rPr>
          <w:rFonts w:ascii="Trebuchet MS" w:hAnsi="Trebuchet MS"/>
          <w:sz w:val="20"/>
          <w:szCs w:val="20"/>
        </w:rPr>
        <w:t>blogam</w:t>
      </w:r>
      <w:proofErr w:type="spellEnd"/>
      <w:r w:rsidR="00A73CC7">
        <w:rPr>
          <w:rFonts w:ascii="Trebuchet MS" w:hAnsi="Trebuchet MS"/>
          <w:sz w:val="20"/>
          <w:szCs w:val="20"/>
        </w:rPr>
        <w:t>”, utilizando</w:t>
      </w:r>
      <w:r w:rsidR="00A73CC7" w:rsidRPr="00A73CC7">
        <w:rPr>
          <w:rFonts w:ascii="Trebuchet MS" w:hAnsi="Trebuchet MS"/>
          <w:sz w:val="20"/>
          <w:szCs w:val="20"/>
        </w:rPr>
        <w:t xml:space="preserve"> </w:t>
      </w:r>
      <w:proofErr w:type="spellStart"/>
      <w:r w:rsidR="00A73CC7" w:rsidRPr="00A73CC7">
        <w:rPr>
          <w:rFonts w:ascii="Trebuchet MS" w:hAnsi="Trebuchet MS"/>
          <w:sz w:val="20"/>
          <w:szCs w:val="20"/>
        </w:rPr>
        <w:t>pos</w:t>
      </w:r>
      <w:r w:rsidR="00A73CC7">
        <w:rPr>
          <w:rFonts w:ascii="Trebuchet MS" w:hAnsi="Trebuchet MS"/>
          <w:sz w:val="20"/>
          <w:szCs w:val="20"/>
        </w:rPr>
        <w:t>ts</w:t>
      </w:r>
      <w:proofErr w:type="spellEnd"/>
      <w:r w:rsidR="00A73CC7">
        <w:rPr>
          <w:rFonts w:ascii="Trebuchet MS" w:hAnsi="Trebuchet MS"/>
          <w:sz w:val="20"/>
          <w:szCs w:val="20"/>
        </w:rPr>
        <w:t xml:space="preserve"> mais curtos e mais espontâneos</w:t>
      </w:r>
      <w:r w:rsidR="00A73CC7" w:rsidRPr="00A73CC7">
        <w:rPr>
          <w:rFonts w:ascii="Trebuchet MS" w:hAnsi="Trebuchet MS"/>
          <w:sz w:val="20"/>
          <w:szCs w:val="20"/>
        </w:rPr>
        <w:t>.</w:t>
      </w:r>
    </w:p>
    <w:p w:rsidR="002D0BB2" w:rsidRPr="005C5882" w:rsidRDefault="007C05D7" w:rsidP="00526227">
      <w:pPr>
        <w:spacing w:before="240" w:line="360" w:lineRule="auto"/>
        <w:jc w:val="both"/>
        <w:rPr>
          <w:rFonts w:ascii="Trebuchet MS" w:hAnsi="Trebuchet MS"/>
          <w:sz w:val="20"/>
          <w:szCs w:val="20"/>
        </w:rPr>
      </w:pPr>
      <w:r>
        <w:rPr>
          <w:rFonts w:ascii="Trebuchet MS" w:hAnsi="Trebuchet MS"/>
          <w:sz w:val="20"/>
          <w:szCs w:val="20"/>
        </w:rPr>
        <w:t>O</w:t>
      </w:r>
      <w:r w:rsidR="005C5882">
        <w:rPr>
          <w:rFonts w:ascii="Trebuchet MS" w:hAnsi="Trebuchet MS"/>
          <w:sz w:val="20"/>
          <w:szCs w:val="20"/>
        </w:rPr>
        <w:t xml:space="preserve"> </w:t>
      </w:r>
      <w:r w:rsidR="005C5882" w:rsidRPr="005C5882">
        <w:rPr>
          <w:rFonts w:ascii="Trebuchet MS" w:hAnsi="Trebuchet MS"/>
          <w:sz w:val="20"/>
          <w:szCs w:val="20"/>
        </w:rPr>
        <w:t xml:space="preserve">jornalismo sentiu-se </w:t>
      </w:r>
      <w:r w:rsidR="005C5882">
        <w:rPr>
          <w:rFonts w:ascii="Trebuchet MS" w:hAnsi="Trebuchet MS"/>
          <w:sz w:val="20"/>
          <w:szCs w:val="20"/>
        </w:rPr>
        <w:t>ameaçado com o aparecimento dos blogues</w:t>
      </w:r>
      <w:r w:rsidR="00CD5F2A">
        <w:rPr>
          <w:rFonts w:ascii="Trebuchet MS" w:hAnsi="Trebuchet MS"/>
          <w:sz w:val="20"/>
          <w:szCs w:val="20"/>
        </w:rPr>
        <w:t>,</w:t>
      </w:r>
      <w:r>
        <w:rPr>
          <w:rFonts w:ascii="Trebuchet MS" w:hAnsi="Trebuchet MS"/>
          <w:sz w:val="20"/>
          <w:szCs w:val="20"/>
        </w:rPr>
        <w:t xml:space="preserve"> porque em determinados momentos se anteciparam</w:t>
      </w:r>
      <w:r w:rsidR="002D0BB2" w:rsidRPr="005C5882">
        <w:rPr>
          <w:rFonts w:ascii="Trebuchet MS" w:hAnsi="Trebuchet MS"/>
          <w:sz w:val="20"/>
          <w:szCs w:val="20"/>
        </w:rPr>
        <w:t xml:space="preserve"> aos próprios órgãos de Comunicação Social. Esta última razão justifica-se com a escolha imperativa das fontes, mas também porque os </w:t>
      </w:r>
      <w:proofErr w:type="spellStart"/>
      <w:r w:rsidR="002D0BB2" w:rsidRPr="005C5882">
        <w:rPr>
          <w:rFonts w:ascii="Trebuchet MS" w:hAnsi="Trebuchet MS"/>
          <w:sz w:val="20"/>
          <w:szCs w:val="20"/>
        </w:rPr>
        <w:t>bloggers</w:t>
      </w:r>
      <w:proofErr w:type="spellEnd"/>
      <w:r w:rsidR="002D0BB2" w:rsidRPr="005C5882">
        <w:rPr>
          <w:rFonts w:ascii="Trebuchet MS" w:hAnsi="Trebuchet MS"/>
          <w:sz w:val="20"/>
          <w:szCs w:val="20"/>
        </w:rPr>
        <w:t xml:space="preserve"> não são obrigados a validar a informação, ao contrário dos j</w:t>
      </w:r>
      <w:r>
        <w:rPr>
          <w:rFonts w:ascii="Trebuchet MS" w:hAnsi="Trebuchet MS"/>
          <w:sz w:val="20"/>
          <w:szCs w:val="20"/>
        </w:rPr>
        <w:t>ornalistas. Por isso, Barbosa e</w:t>
      </w:r>
      <w:r w:rsidR="002D0BB2" w:rsidRPr="005C5882">
        <w:rPr>
          <w:rFonts w:ascii="Trebuchet MS" w:hAnsi="Trebuchet MS"/>
          <w:sz w:val="20"/>
          <w:szCs w:val="20"/>
        </w:rPr>
        <w:t xml:space="preserve"> Granado (2004) realçam que “os blogues carecem de algumas das capacidades necessárias para o bom desempenho de jornalismo, tais como o acesso a várias fontes, a edição dos textos e a imparcialidade” (p.51). </w:t>
      </w:r>
    </w:p>
    <w:p w:rsidR="002D0BB2" w:rsidRPr="00A1447A" w:rsidRDefault="002D0BB2" w:rsidP="00526227">
      <w:pPr>
        <w:spacing w:before="240" w:line="360" w:lineRule="auto"/>
        <w:jc w:val="both"/>
        <w:rPr>
          <w:rFonts w:ascii="Trebuchet MS" w:hAnsi="Trebuchet MS"/>
          <w:color w:val="000000"/>
          <w:sz w:val="20"/>
          <w:szCs w:val="20"/>
        </w:rPr>
      </w:pPr>
      <w:r w:rsidRPr="00A1447A">
        <w:rPr>
          <w:rFonts w:ascii="Trebuchet MS" w:hAnsi="Trebuchet MS"/>
          <w:color w:val="000000"/>
          <w:sz w:val="20"/>
          <w:szCs w:val="20"/>
        </w:rPr>
        <w:t>Em 2007, Paulo Querido, jornalista e criador do domínio weblog.com.pt., estimava que existi</w:t>
      </w:r>
      <w:r w:rsidR="007C05D7" w:rsidRPr="00A1447A">
        <w:rPr>
          <w:rFonts w:ascii="Trebuchet MS" w:hAnsi="Trebuchet MS"/>
          <w:color w:val="000000"/>
          <w:sz w:val="20"/>
          <w:szCs w:val="20"/>
        </w:rPr>
        <w:t>ssem entre 50 e</w:t>
      </w:r>
      <w:r w:rsidRPr="00A1447A">
        <w:rPr>
          <w:rFonts w:ascii="Trebuchet MS" w:hAnsi="Trebuchet MS"/>
          <w:color w:val="000000"/>
          <w:sz w:val="20"/>
          <w:szCs w:val="20"/>
        </w:rPr>
        <w:t xml:space="preserve"> 60 mil blogues activos em Portugal. </w:t>
      </w:r>
    </w:p>
    <w:p w:rsidR="002D0BB2" w:rsidRPr="00A1447A" w:rsidRDefault="007C05D7" w:rsidP="00526227">
      <w:pPr>
        <w:spacing w:before="240" w:line="360" w:lineRule="auto"/>
        <w:jc w:val="both"/>
        <w:rPr>
          <w:rFonts w:ascii="Trebuchet MS" w:hAnsi="Trebuchet MS"/>
          <w:color w:val="000000"/>
          <w:sz w:val="20"/>
          <w:szCs w:val="20"/>
        </w:rPr>
      </w:pPr>
      <w:r w:rsidRPr="00A1447A">
        <w:rPr>
          <w:rFonts w:ascii="Trebuchet MS" w:hAnsi="Trebuchet MS"/>
          <w:color w:val="000000"/>
          <w:sz w:val="20"/>
          <w:szCs w:val="20"/>
        </w:rPr>
        <w:t xml:space="preserve">Foi já num cenário de declínio da blogosfera que surgiu o </w:t>
      </w:r>
      <w:proofErr w:type="spellStart"/>
      <w:r w:rsidRPr="00A1447A">
        <w:rPr>
          <w:rFonts w:ascii="Trebuchet MS" w:hAnsi="Trebuchet MS"/>
          <w:color w:val="000000"/>
          <w:sz w:val="20"/>
          <w:szCs w:val="20"/>
        </w:rPr>
        <w:t>microblogging</w:t>
      </w:r>
      <w:proofErr w:type="spellEnd"/>
      <w:r w:rsidRPr="00A1447A">
        <w:rPr>
          <w:rFonts w:ascii="Trebuchet MS" w:hAnsi="Trebuchet MS"/>
          <w:color w:val="000000"/>
          <w:sz w:val="20"/>
          <w:szCs w:val="20"/>
        </w:rPr>
        <w:t>. Trata-se de</w:t>
      </w:r>
      <w:r w:rsidR="002D0BB2" w:rsidRPr="00A1447A">
        <w:rPr>
          <w:rFonts w:ascii="Trebuchet MS" w:hAnsi="Trebuchet MS"/>
          <w:color w:val="000000"/>
          <w:sz w:val="20"/>
          <w:szCs w:val="20"/>
        </w:rPr>
        <w:t xml:space="preserve"> uma</w:t>
      </w:r>
      <w:r w:rsidRPr="00A1447A">
        <w:rPr>
          <w:rFonts w:ascii="Trebuchet MS" w:hAnsi="Trebuchet MS"/>
          <w:color w:val="000000"/>
          <w:sz w:val="20"/>
          <w:szCs w:val="20"/>
        </w:rPr>
        <w:t xml:space="preserve"> espécie de blogue em miniatura</w:t>
      </w:r>
      <w:r w:rsidR="002D0BB2" w:rsidRPr="00A1447A">
        <w:rPr>
          <w:rFonts w:ascii="Trebuchet MS" w:hAnsi="Trebuchet MS"/>
          <w:color w:val="000000"/>
          <w:sz w:val="20"/>
          <w:szCs w:val="20"/>
        </w:rPr>
        <w:t xml:space="preserve"> onde os autores escrevem mensagens curtas com um máximo de 140 caracteres</w:t>
      </w:r>
      <w:r w:rsidRPr="00A1447A">
        <w:rPr>
          <w:rFonts w:ascii="Trebuchet MS" w:hAnsi="Trebuchet MS"/>
          <w:color w:val="000000"/>
          <w:sz w:val="20"/>
          <w:szCs w:val="20"/>
        </w:rPr>
        <w:t>.</w:t>
      </w:r>
      <w:r w:rsidR="002D0BB2" w:rsidRPr="00A1447A">
        <w:rPr>
          <w:rFonts w:ascii="Trebuchet MS" w:hAnsi="Trebuchet MS"/>
          <w:color w:val="000000"/>
          <w:sz w:val="20"/>
          <w:szCs w:val="20"/>
        </w:rPr>
        <w:t xml:space="preserve"> Como afirmam Fidalgo </w:t>
      </w:r>
      <w:proofErr w:type="spellStart"/>
      <w:r w:rsidR="002D0BB2" w:rsidRPr="00A1447A">
        <w:rPr>
          <w:rFonts w:ascii="Trebuchet MS" w:hAnsi="Trebuchet MS"/>
          <w:color w:val="000000"/>
          <w:sz w:val="20"/>
          <w:szCs w:val="20"/>
        </w:rPr>
        <w:t>et</w:t>
      </w:r>
      <w:proofErr w:type="spellEnd"/>
      <w:r w:rsidR="002D0BB2" w:rsidRPr="00A1447A">
        <w:rPr>
          <w:rFonts w:ascii="Trebuchet MS" w:hAnsi="Trebuchet MS"/>
          <w:color w:val="000000"/>
          <w:sz w:val="20"/>
          <w:szCs w:val="20"/>
        </w:rPr>
        <w:t xml:space="preserve"> Canavilhas (2009) “o serviço de </w:t>
      </w:r>
      <w:proofErr w:type="spellStart"/>
      <w:r w:rsidR="002D0BB2" w:rsidRPr="00A1447A">
        <w:rPr>
          <w:rFonts w:ascii="Trebuchet MS" w:hAnsi="Trebuchet MS"/>
          <w:color w:val="000000"/>
          <w:sz w:val="20"/>
          <w:szCs w:val="20"/>
        </w:rPr>
        <w:t>microblogging</w:t>
      </w:r>
      <w:proofErr w:type="spellEnd"/>
      <w:r w:rsidR="002D0BB2" w:rsidRPr="00A1447A">
        <w:rPr>
          <w:rFonts w:ascii="Trebuchet MS" w:hAnsi="Trebuchet MS"/>
          <w:color w:val="000000"/>
          <w:sz w:val="20"/>
          <w:szCs w:val="20"/>
        </w:rPr>
        <w:t xml:space="preserve"> oferece a possibilidade de seguir indivíduos, instituições e jornais, de responder directamente, e de postar </w:t>
      </w:r>
      <w:r w:rsidR="002D0BB2" w:rsidRPr="00A1447A">
        <w:rPr>
          <w:rFonts w:ascii="Trebuchet MS" w:hAnsi="Trebuchet MS"/>
          <w:i/>
          <w:color w:val="000000"/>
          <w:sz w:val="20"/>
          <w:szCs w:val="20"/>
        </w:rPr>
        <w:t xml:space="preserve">urbi </w:t>
      </w:r>
      <w:proofErr w:type="spellStart"/>
      <w:r w:rsidR="002D0BB2" w:rsidRPr="00A1447A">
        <w:rPr>
          <w:rFonts w:ascii="Trebuchet MS" w:hAnsi="Trebuchet MS"/>
          <w:i/>
          <w:color w:val="000000"/>
          <w:sz w:val="20"/>
          <w:szCs w:val="20"/>
        </w:rPr>
        <w:t>et</w:t>
      </w:r>
      <w:proofErr w:type="spellEnd"/>
      <w:r w:rsidR="002D0BB2" w:rsidRPr="00A1447A">
        <w:rPr>
          <w:rFonts w:ascii="Trebuchet MS" w:hAnsi="Trebuchet MS"/>
          <w:i/>
          <w:color w:val="000000"/>
          <w:sz w:val="20"/>
          <w:szCs w:val="20"/>
        </w:rPr>
        <w:t xml:space="preserve"> orbi</w:t>
      </w:r>
      <w:r w:rsidR="002D0BB2" w:rsidRPr="00A1447A">
        <w:rPr>
          <w:rFonts w:ascii="Trebuchet MS" w:hAnsi="Trebuchet MS"/>
          <w:color w:val="000000"/>
          <w:sz w:val="20"/>
          <w:szCs w:val="20"/>
        </w:rPr>
        <w:t xml:space="preserve"> as suas experiências e pensamentos”. (p.18) Confrontando este modelo com os blogues</w:t>
      </w:r>
      <w:r w:rsidRPr="00A1447A">
        <w:rPr>
          <w:rFonts w:ascii="Trebuchet MS" w:hAnsi="Trebuchet MS"/>
          <w:color w:val="000000"/>
          <w:sz w:val="20"/>
          <w:szCs w:val="20"/>
        </w:rPr>
        <w:t>,</w:t>
      </w:r>
      <w:r w:rsidR="002D0BB2" w:rsidRPr="00A1447A">
        <w:rPr>
          <w:rFonts w:ascii="Trebuchet MS" w:hAnsi="Trebuchet MS"/>
          <w:color w:val="000000"/>
          <w:sz w:val="20"/>
          <w:szCs w:val="20"/>
        </w:rPr>
        <w:t xml:space="preserve"> </w:t>
      </w:r>
      <w:r w:rsidRPr="00A1447A">
        <w:rPr>
          <w:rFonts w:ascii="Trebuchet MS" w:hAnsi="Trebuchet MS"/>
          <w:color w:val="000000"/>
          <w:sz w:val="20"/>
          <w:szCs w:val="20"/>
        </w:rPr>
        <w:t xml:space="preserve">alguns </w:t>
      </w:r>
      <w:r w:rsidR="002D0BB2" w:rsidRPr="00A1447A">
        <w:rPr>
          <w:rFonts w:ascii="Trebuchet MS" w:hAnsi="Trebuchet MS"/>
          <w:color w:val="000000"/>
          <w:sz w:val="20"/>
          <w:szCs w:val="20"/>
        </w:rPr>
        <w:t xml:space="preserve">autores consideram que “o </w:t>
      </w:r>
      <w:proofErr w:type="spellStart"/>
      <w:r w:rsidR="002D0BB2" w:rsidRPr="00A1447A">
        <w:rPr>
          <w:rFonts w:ascii="Trebuchet MS" w:hAnsi="Trebuchet MS"/>
          <w:color w:val="000000"/>
          <w:sz w:val="20"/>
          <w:szCs w:val="20"/>
        </w:rPr>
        <w:t>microblogging</w:t>
      </w:r>
      <w:proofErr w:type="spellEnd"/>
      <w:r w:rsidR="002D0BB2" w:rsidRPr="00A1447A">
        <w:rPr>
          <w:rFonts w:ascii="Trebuchet MS" w:hAnsi="Trebuchet MS"/>
          <w:color w:val="000000"/>
          <w:sz w:val="20"/>
          <w:szCs w:val="20"/>
        </w:rPr>
        <w:t xml:space="preserve"> vem preencher uma necessidade para um modo ainda mais rápido de comunicação. Ao encorajar </w:t>
      </w:r>
      <w:proofErr w:type="spellStart"/>
      <w:r w:rsidR="002D0BB2" w:rsidRPr="00A1447A">
        <w:rPr>
          <w:rFonts w:ascii="Trebuchet MS" w:hAnsi="Trebuchet MS"/>
          <w:color w:val="000000"/>
          <w:sz w:val="20"/>
          <w:szCs w:val="20"/>
        </w:rPr>
        <w:t>posts</w:t>
      </w:r>
      <w:proofErr w:type="spellEnd"/>
      <w:r w:rsidR="002D0BB2" w:rsidRPr="00A1447A">
        <w:rPr>
          <w:rFonts w:ascii="Trebuchet MS" w:hAnsi="Trebuchet MS"/>
          <w:color w:val="000000"/>
          <w:sz w:val="20"/>
          <w:szCs w:val="20"/>
        </w:rPr>
        <w:t xml:space="preserve"> mais pequenos, baixa a exigência no investimento de tempo e ideias para gerar conteúdo” (</w:t>
      </w:r>
      <w:r w:rsidRPr="00A1447A">
        <w:rPr>
          <w:rFonts w:ascii="Trebuchet MS" w:hAnsi="Trebuchet MS"/>
          <w:color w:val="000000"/>
          <w:sz w:val="20"/>
          <w:szCs w:val="20"/>
        </w:rPr>
        <w:t xml:space="preserve">Java, </w:t>
      </w:r>
      <w:proofErr w:type="spellStart"/>
      <w:r w:rsidRPr="00A1447A">
        <w:rPr>
          <w:rFonts w:ascii="Trebuchet MS" w:hAnsi="Trebuchet MS"/>
          <w:color w:val="000000"/>
          <w:sz w:val="20"/>
          <w:szCs w:val="20"/>
        </w:rPr>
        <w:t>Song</w:t>
      </w:r>
      <w:proofErr w:type="spellEnd"/>
      <w:r w:rsidRPr="00A1447A">
        <w:rPr>
          <w:rFonts w:ascii="Trebuchet MS" w:hAnsi="Trebuchet MS"/>
          <w:color w:val="000000"/>
          <w:sz w:val="20"/>
          <w:szCs w:val="20"/>
        </w:rPr>
        <w:t xml:space="preserve">, </w:t>
      </w:r>
      <w:proofErr w:type="spellStart"/>
      <w:r w:rsidRPr="00A1447A">
        <w:rPr>
          <w:rFonts w:ascii="Trebuchet MS" w:hAnsi="Trebuchet MS"/>
          <w:color w:val="000000"/>
          <w:sz w:val="20"/>
          <w:szCs w:val="20"/>
        </w:rPr>
        <w:t>Finin</w:t>
      </w:r>
      <w:proofErr w:type="spellEnd"/>
      <w:r w:rsidRPr="00A1447A">
        <w:rPr>
          <w:rFonts w:ascii="Trebuchet MS" w:hAnsi="Trebuchet MS"/>
          <w:color w:val="000000"/>
          <w:sz w:val="20"/>
          <w:szCs w:val="20"/>
        </w:rPr>
        <w:t xml:space="preserve"> e </w:t>
      </w:r>
      <w:proofErr w:type="spellStart"/>
      <w:r w:rsidRPr="00A1447A">
        <w:rPr>
          <w:rFonts w:ascii="Trebuchet MS" w:hAnsi="Trebuchet MS"/>
          <w:color w:val="000000"/>
          <w:sz w:val="20"/>
          <w:szCs w:val="20"/>
        </w:rPr>
        <w:t>Tseng</w:t>
      </w:r>
      <w:proofErr w:type="spellEnd"/>
      <w:r w:rsidRPr="00A1447A">
        <w:rPr>
          <w:rFonts w:ascii="Trebuchet MS" w:hAnsi="Trebuchet MS"/>
          <w:color w:val="000000"/>
          <w:sz w:val="20"/>
          <w:szCs w:val="20"/>
        </w:rPr>
        <w:t xml:space="preserve">, 2007, </w:t>
      </w:r>
      <w:r w:rsidR="002D0BB2" w:rsidRPr="00A1447A">
        <w:rPr>
          <w:rFonts w:ascii="Trebuchet MS" w:hAnsi="Trebuchet MS"/>
          <w:color w:val="000000"/>
          <w:sz w:val="20"/>
          <w:szCs w:val="20"/>
        </w:rPr>
        <w:t xml:space="preserve">p.2).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O serviço </w:t>
      </w:r>
      <w:proofErr w:type="spellStart"/>
      <w:r w:rsidRPr="00526227">
        <w:rPr>
          <w:rFonts w:ascii="Trebuchet MS" w:hAnsi="Trebuchet MS"/>
          <w:sz w:val="20"/>
          <w:szCs w:val="20"/>
        </w:rPr>
        <w:t>microblogging</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Twitter</w:t>
      </w:r>
      <w:proofErr w:type="spellEnd"/>
      <w:r w:rsidRPr="00526227">
        <w:rPr>
          <w:rFonts w:ascii="Trebuchet MS" w:hAnsi="Trebuchet MS"/>
          <w:sz w:val="20"/>
          <w:szCs w:val="20"/>
        </w:rPr>
        <w:t xml:space="preserve"> é o mais conhecido</w:t>
      </w:r>
      <w:r w:rsidR="007C05D7">
        <w:rPr>
          <w:rFonts w:ascii="Trebuchet MS" w:hAnsi="Trebuchet MS"/>
          <w:sz w:val="20"/>
          <w:szCs w:val="20"/>
        </w:rPr>
        <w:t xml:space="preserve"> e foi</w:t>
      </w:r>
      <w:r w:rsidRPr="00526227">
        <w:rPr>
          <w:rFonts w:ascii="Trebuchet MS" w:hAnsi="Trebuchet MS"/>
          <w:sz w:val="20"/>
          <w:szCs w:val="20"/>
        </w:rPr>
        <w:t xml:space="preserve"> fundado por Jack </w:t>
      </w:r>
      <w:proofErr w:type="spellStart"/>
      <w:r w:rsidRPr="00526227">
        <w:rPr>
          <w:rFonts w:ascii="Trebuchet MS" w:hAnsi="Trebuchet MS"/>
          <w:sz w:val="20"/>
          <w:szCs w:val="20"/>
        </w:rPr>
        <w:t>Dorsey</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Biz</w:t>
      </w:r>
      <w:proofErr w:type="spellEnd"/>
      <w:r w:rsidRPr="00526227">
        <w:rPr>
          <w:rFonts w:ascii="Trebuchet MS" w:hAnsi="Trebuchet MS"/>
          <w:sz w:val="20"/>
          <w:szCs w:val="20"/>
        </w:rPr>
        <w:t xml:space="preserve"> Stone e Evan Williams ainda em 2006, como um projecto da emp</w:t>
      </w:r>
      <w:r w:rsidR="007C05D7">
        <w:rPr>
          <w:rFonts w:ascii="Trebuchet MS" w:hAnsi="Trebuchet MS"/>
          <w:sz w:val="20"/>
          <w:szCs w:val="20"/>
        </w:rPr>
        <w:t xml:space="preserve">resa </w:t>
      </w:r>
      <w:proofErr w:type="spellStart"/>
      <w:r w:rsidR="007C05D7">
        <w:rPr>
          <w:rFonts w:ascii="Trebuchet MS" w:hAnsi="Trebuchet MS"/>
          <w:sz w:val="20"/>
          <w:szCs w:val="20"/>
        </w:rPr>
        <w:t>Odeo</w:t>
      </w:r>
      <w:proofErr w:type="spellEnd"/>
      <w:r w:rsidRPr="00526227">
        <w:rPr>
          <w:rFonts w:ascii="Trebuchet MS" w:hAnsi="Trebuchet MS"/>
          <w:sz w:val="20"/>
          <w:szCs w:val="20"/>
        </w:rPr>
        <w:t xml:space="preserve">. </w:t>
      </w:r>
    </w:p>
    <w:p w:rsidR="002D0BB2" w:rsidRPr="00C3557E" w:rsidRDefault="002D0BB2" w:rsidP="00526227">
      <w:pPr>
        <w:spacing w:before="240" w:line="360" w:lineRule="auto"/>
        <w:jc w:val="both"/>
        <w:rPr>
          <w:rFonts w:ascii="Trebuchet MS" w:hAnsi="Trebuchet MS"/>
          <w:color w:val="1F497D"/>
          <w:sz w:val="20"/>
          <w:szCs w:val="20"/>
        </w:rPr>
      </w:pPr>
    </w:p>
    <w:p w:rsidR="002D0BB2" w:rsidRPr="00763582" w:rsidRDefault="002D0BB2" w:rsidP="00526227">
      <w:pPr>
        <w:pStyle w:val="Cabealho21"/>
        <w:spacing w:before="240" w:line="360" w:lineRule="auto"/>
        <w:rPr>
          <w:rFonts w:ascii="Trebuchet MS" w:hAnsi="Trebuchet MS"/>
          <w:sz w:val="28"/>
          <w:szCs w:val="28"/>
        </w:rPr>
      </w:pPr>
      <w:bookmarkStart w:id="11" w:name="_Toc307152247"/>
      <w:r w:rsidRPr="00763582">
        <w:rPr>
          <w:rFonts w:ascii="Trebuchet MS" w:hAnsi="Trebuchet MS"/>
          <w:sz w:val="28"/>
          <w:szCs w:val="28"/>
        </w:rPr>
        <w:t>Motores de Busca</w:t>
      </w:r>
      <w:bookmarkEnd w:id="11"/>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Para Canavilhas (2004), a emergência dos motores de busca veio colmatar uma dificuldade </w:t>
      </w:r>
      <w:r w:rsidR="007C05D7">
        <w:rPr>
          <w:rFonts w:ascii="Trebuchet MS" w:hAnsi="Trebuchet MS"/>
          <w:sz w:val="20"/>
          <w:szCs w:val="20"/>
        </w:rPr>
        <w:t xml:space="preserve">sentida pelos utilizadores da Web: o excesso de informação oferecido em milhões de páginas </w:t>
      </w:r>
      <w:r w:rsidR="007C05D7">
        <w:rPr>
          <w:rFonts w:ascii="Trebuchet MS" w:hAnsi="Trebuchet MS"/>
          <w:sz w:val="20"/>
          <w:szCs w:val="20"/>
        </w:rPr>
        <w:lastRenderedPageBreak/>
        <w:t>disponíveis na rede mundial de computadores.</w:t>
      </w:r>
      <w:r w:rsidRPr="00526227">
        <w:rPr>
          <w:rFonts w:ascii="Trebuchet MS" w:hAnsi="Trebuchet MS"/>
          <w:sz w:val="20"/>
          <w:szCs w:val="20"/>
        </w:rPr>
        <w:t xml:space="preserve"> “O aparecimento dos motores de pesquisa veios solucionar parcialmente o problema, possibilitando o acesso rápido e eficaz a um vast</w:t>
      </w:r>
      <w:r w:rsidR="007C05D7">
        <w:rPr>
          <w:rFonts w:ascii="Trebuchet MS" w:hAnsi="Trebuchet MS"/>
          <w:sz w:val="20"/>
          <w:szCs w:val="20"/>
        </w:rPr>
        <w:t>o manancial de informação”</w:t>
      </w:r>
      <w:r w:rsidR="00CC2D11">
        <w:rPr>
          <w:rFonts w:ascii="Trebuchet MS" w:hAnsi="Trebuchet MS"/>
          <w:sz w:val="20"/>
          <w:szCs w:val="20"/>
        </w:rPr>
        <w:t xml:space="preserve"> </w:t>
      </w:r>
      <w:r w:rsidR="007C05D7">
        <w:rPr>
          <w:rFonts w:ascii="Trebuchet MS" w:hAnsi="Trebuchet MS"/>
          <w:sz w:val="20"/>
          <w:szCs w:val="20"/>
        </w:rPr>
        <w:t>(p.2), o que permitiu fazer desde logo uma primeira triagem.</w:t>
      </w:r>
      <w:r w:rsidRPr="00526227">
        <w:rPr>
          <w:rFonts w:ascii="Trebuchet MS" w:hAnsi="Trebuchet MS"/>
          <w:sz w:val="20"/>
          <w:szCs w:val="20"/>
        </w:rPr>
        <w:t xml:space="preserve"> </w:t>
      </w:r>
    </w:p>
    <w:p w:rsidR="002D0BB2" w:rsidRPr="00526227" w:rsidRDefault="004F5BA3" w:rsidP="00526227">
      <w:pPr>
        <w:spacing w:before="240" w:line="360" w:lineRule="auto"/>
        <w:jc w:val="both"/>
        <w:rPr>
          <w:rFonts w:ascii="Trebuchet MS" w:hAnsi="Trebuchet MS"/>
          <w:sz w:val="20"/>
          <w:szCs w:val="20"/>
        </w:rPr>
      </w:pPr>
      <w:r>
        <w:rPr>
          <w:rFonts w:ascii="Trebuchet MS" w:hAnsi="Trebuchet MS"/>
          <w:sz w:val="20"/>
          <w:szCs w:val="20"/>
        </w:rPr>
        <w:t>Os motores de busca</w:t>
      </w:r>
      <w:r w:rsidR="002D0BB2" w:rsidRPr="00526227">
        <w:rPr>
          <w:rFonts w:ascii="Trebuchet MS" w:hAnsi="Trebuchet MS"/>
          <w:sz w:val="20"/>
          <w:szCs w:val="20"/>
        </w:rPr>
        <w:t xml:space="preserve"> </w:t>
      </w:r>
      <w:r>
        <w:rPr>
          <w:rFonts w:ascii="Trebuchet MS" w:hAnsi="Trebuchet MS"/>
          <w:sz w:val="20"/>
          <w:szCs w:val="20"/>
        </w:rPr>
        <w:t>facilitam o acesso a</w:t>
      </w:r>
      <w:r w:rsidR="002D0BB2" w:rsidRPr="00526227">
        <w:rPr>
          <w:rFonts w:ascii="Trebuchet MS" w:hAnsi="Trebuchet MS"/>
          <w:sz w:val="20"/>
          <w:szCs w:val="20"/>
        </w:rPr>
        <w:t xml:space="preserve"> informaç</w:t>
      </w:r>
      <w:r>
        <w:rPr>
          <w:rFonts w:ascii="Trebuchet MS" w:hAnsi="Trebuchet MS"/>
          <w:sz w:val="20"/>
          <w:szCs w:val="20"/>
        </w:rPr>
        <w:t>ões</w:t>
      </w:r>
      <w:r w:rsidR="002D0BB2" w:rsidRPr="00526227">
        <w:rPr>
          <w:rFonts w:ascii="Trebuchet MS" w:hAnsi="Trebuchet MS"/>
          <w:sz w:val="20"/>
          <w:szCs w:val="20"/>
        </w:rPr>
        <w:t xml:space="preserve"> ou documento</w:t>
      </w:r>
      <w:r>
        <w:rPr>
          <w:rFonts w:ascii="Trebuchet MS" w:hAnsi="Trebuchet MS"/>
          <w:sz w:val="20"/>
          <w:szCs w:val="20"/>
        </w:rPr>
        <w:t>s</w:t>
      </w:r>
      <w:r w:rsidR="002D0BB2" w:rsidRPr="00526227">
        <w:rPr>
          <w:rFonts w:ascii="Trebuchet MS" w:hAnsi="Trebuchet MS"/>
          <w:sz w:val="20"/>
          <w:szCs w:val="20"/>
        </w:rPr>
        <w:t xml:space="preserve"> que se encontre</w:t>
      </w:r>
      <w:r>
        <w:rPr>
          <w:rFonts w:ascii="Trebuchet MS" w:hAnsi="Trebuchet MS"/>
          <w:sz w:val="20"/>
          <w:szCs w:val="20"/>
        </w:rPr>
        <w:t>m armazenados</w:t>
      </w:r>
      <w:r w:rsidR="002D0BB2" w:rsidRPr="00526227">
        <w:rPr>
          <w:rFonts w:ascii="Trebuchet MS" w:hAnsi="Trebuchet MS"/>
          <w:sz w:val="20"/>
          <w:szCs w:val="20"/>
        </w:rPr>
        <w:t xml:space="preserve"> na rede. Através de </w:t>
      </w:r>
      <w:proofErr w:type="spellStart"/>
      <w:proofErr w:type="gramStart"/>
      <w:r w:rsidR="002D0BB2" w:rsidRPr="00526227">
        <w:rPr>
          <w:rFonts w:ascii="Trebuchet MS" w:hAnsi="Trebuchet MS"/>
          <w:sz w:val="20"/>
          <w:szCs w:val="20"/>
        </w:rPr>
        <w:t>tags</w:t>
      </w:r>
      <w:proofErr w:type="spellEnd"/>
      <w:proofErr w:type="gramEnd"/>
      <w:r w:rsidR="002D0BB2" w:rsidRPr="00526227">
        <w:rPr>
          <w:rFonts w:ascii="Trebuchet MS" w:hAnsi="Trebuchet MS"/>
          <w:sz w:val="20"/>
          <w:szCs w:val="20"/>
        </w:rPr>
        <w:t xml:space="preserve"> ou palavras-chave, o motor de busca cataloga toda a informação disponível e apresenta ainda documentos associados. Os jornalistas recorrem aos motores de busca porque esta é uma forma de encontrar a informação pretendida de uma forma rápida (Bastos,</w:t>
      </w:r>
      <w:r w:rsidR="00CC2D11">
        <w:rPr>
          <w:rFonts w:ascii="Trebuchet MS" w:hAnsi="Trebuchet MS"/>
          <w:sz w:val="20"/>
          <w:szCs w:val="20"/>
        </w:rPr>
        <w:t xml:space="preserve"> </w:t>
      </w:r>
      <w:r w:rsidR="002D0BB2" w:rsidRPr="00526227">
        <w:rPr>
          <w:rFonts w:ascii="Trebuchet MS" w:hAnsi="Trebuchet MS"/>
          <w:sz w:val="20"/>
          <w:szCs w:val="20"/>
        </w:rPr>
        <w:t>1998; Canavilhas, 2004).</w:t>
      </w:r>
      <w:r w:rsidR="00A559F4">
        <w:rPr>
          <w:rFonts w:ascii="Trebuchet MS" w:hAnsi="Trebuchet MS"/>
          <w:sz w:val="20"/>
          <w:szCs w:val="20"/>
        </w:rPr>
        <w:t xml:space="preserve"> No entanto, esta é uma fonte de informação com um carácter híbrido, diferente dos blogues e das redes sociais, porque através desta ferramenta encontram-se também outras fontes. </w:t>
      </w:r>
    </w:p>
    <w:p w:rsidR="002D0BB2" w:rsidRPr="00C3557E" w:rsidRDefault="002D0BB2" w:rsidP="00526227">
      <w:pPr>
        <w:spacing w:before="240" w:line="360" w:lineRule="auto"/>
        <w:jc w:val="both"/>
        <w:rPr>
          <w:rFonts w:ascii="Trebuchet MS" w:hAnsi="Trebuchet MS"/>
          <w:color w:val="000000"/>
          <w:sz w:val="20"/>
          <w:szCs w:val="20"/>
        </w:rPr>
      </w:pPr>
    </w:p>
    <w:p w:rsidR="002D0BB2" w:rsidRPr="00763582" w:rsidRDefault="002D0BB2" w:rsidP="00526227">
      <w:pPr>
        <w:pStyle w:val="Cabealho21"/>
        <w:spacing w:before="240" w:line="360" w:lineRule="auto"/>
        <w:rPr>
          <w:rFonts w:ascii="Trebuchet MS" w:hAnsi="Trebuchet MS"/>
          <w:sz w:val="28"/>
          <w:szCs w:val="28"/>
        </w:rPr>
      </w:pPr>
      <w:bookmarkStart w:id="12" w:name="_Toc307152248"/>
      <w:r w:rsidRPr="00763582">
        <w:rPr>
          <w:rFonts w:ascii="Trebuchet MS" w:hAnsi="Trebuchet MS"/>
          <w:sz w:val="28"/>
          <w:szCs w:val="28"/>
        </w:rPr>
        <w:t>Redes Sociais</w:t>
      </w:r>
      <w:bookmarkEnd w:id="12"/>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As redes sociais são aplicações que permitem aos utilizadores da internet a criação de um perfil público, oferecendo-lhes ferramentas que permitem a interacção com outros elementos que pertençam à mesma rede. Como utilizador da rede, cada indivíduo é um emissor e receptor massivo em potencial.</w:t>
      </w:r>
    </w:p>
    <w:p w:rsidR="002D0BB2" w:rsidRPr="00526227" w:rsidRDefault="002D0BB2" w:rsidP="00526227">
      <w:pPr>
        <w:spacing w:before="240" w:line="360" w:lineRule="auto"/>
        <w:ind w:left="1701"/>
        <w:jc w:val="both"/>
        <w:rPr>
          <w:rFonts w:ascii="Trebuchet MS" w:hAnsi="Trebuchet MS"/>
          <w:sz w:val="20"/>
          <w:szCs w:val="20"/>
        </w:rPr>
      </w:pPr>
      <w:r w:rsidRPr="00526227">
        <w:rPr>
          <w:rFonts w:ascii="Trebuchet MS" w:hAnsi="Trebuchet MS"/>
          <w:sz w:val="20"/>
          <w:szCs w:val="20"/>
        </w:rPr>
        <w:t>“</w:t>
      </w:r>
      <w:r w:rsidRPr="00526227">
        <w:rPr>
          <w:rFonts w:ascii="Trebuchet MS" w:hAnsi="Trebuchet MS"/>
          <w:i/>
          <w:sz w:val="20"/>
          <w:szCs w:val="20"/>
        </w:rPr>
        <w:t xml:space="preserve">O conceito de rede social cedo foi tema de estudo nas áreas da Sociologia e da Antropologia Social, no entanto nos anos 30 e 40 o termo era sobretudo utilizado de forma metafórica. Os investigadores não identificavam características morfológicas úteis para a descrição de situações específicas, nem estabeleciam relações entre as redes e o comportamento dos indivíduos que as constituem. Só durante a segunda metade do século XX, </w:t>
      </w:r>
      <w:r w:rsidRPr="00A1447A">
        <w:rPr>
          <w:rFonts w:ascii="Trebuchet MS" w:hAnsi="Trebuchet MS"/>
          <w:i/>
          <w:color w:val="000000"/>
          <w:sz w:val="20"/>
          <w:szCs w:val="20"/>
        </w:rPr>
        <w:t xml:space="preserve">o conceito de rede social se tornou objecto central na teoria sociológica, tendo a sociologia das redes sociais passado a constituir um domínio específico do conhecimento”. </w:t>
      </w:r>
      <w:r w:rsidRPr="00A1447A">
        <w:rPr>
          <w:rFonts w:ascii="Trebuchet MS" w:hAnsi="Trebuchet MS"/>
          <w:color w:val="000000"/>
          <w:sz w:val="20"/>
          <w:szCs w:val="20"/>
        </w:rPr>
        <w:t>(Portugal, 2007)</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Pela sua ambivalência e idiossincrasias</w:t>
      </w:r>
      <w:r w:rsidR="00CC2D11">
        <w:rPr>
          <w:rFonts w:ascii="Trebuchet MS" w:hAnsi="Trebuchet MS"/>
          <w:sz w:val="20"/>
          <w:szCs w:val="20"/>
        </w:rPr>
        <w:t>,</w:t>
      </w:r>
      <w:r w:rsidRPr="00526227">
        <w:rPr>
          <w:rFonts w:ascii="Trebuchet MS" w:hAnsi="Trebuchet MS"/>
          <w:sz w:val="20"/>
          <w:szCs w:val="20"/>
        </w:rPr>
        <w:t xml:space="preserve"> as redes sociais passaram a ser objecto de estudo das ciências sociais e humanas. No entanto, actualmente, ainda não há uma definição exacta e universal do conceito. Segundo a Enciclopédia (2004), na esfera informática, rede significa “um conjunto de computadores ligados entre si, de modo a que possam enviar informação de uns para os outros” (p.7191). Associado a terminologia “social”, presume-se que seja relacionado com sociedade.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No campo das ciências da comunicação, as redes sociais são um fenómeno que suscitam cada vez mais interesse.</w:t>
      </w:r>
    </w:p>
    <w:p w:rsidR="002D0BB2" w:rsidRPr="00526227" w:rsidRDefault="002D0BB2" w:rsidP="00526227">
      <w:pPr>
        <w:spacing w:before="240" w:line="360" w:lineRule="auto"/>
        <w:ind w:left="1701"/>
        <w:jc w:val="both"/>
        <w:rPr>
          <w:rFonts w:ascii="Trebuchet MS" w:hAnsi="Trebuchet MS"/>
          <w:i/>
          <w:sz w:val="20"/>
          <w:szCs w:val="20"/>
        </w:rPr>
      </w:pPr>
      <w:r w:rsidRPr="00526227">
        <w:rPr>
          <w:rFonts w:ascii="Trebuchet MS" w:hAnsi="Trebuchet MS"/>
          <w:i/>
          <w:sz w:val="20"/>
          <w:szCs w:val="20"/>
          <w:lang w:val="es-ES_tradnl"/>
        </w:rPr>
        <w:lastRenderedPageBreak/>
        <w:t xml:space="preserve">“Las redes sociales marcan un nuevo entorno y un nuevo soporte comunicativo con los ciudadanos y las organizaciones en un modelo de comunicación multidireccional (todos con todos), pero con el compromiso de interactuar, es decir, de ser un usuario proactivo en las comunidades virtuales en las que uno decida libremente estar. La red es global pero se teje con pequeñas redes en las que cada miembro decide a quien acepta en su grupo de interlocutores para interactuar con ellos”. </w:t>
      </w:r>
      <w:r w:rsidRPr="00526227">
        <w:rPr>
          <w:rFonts w:ascii="Trebuchet MS" w:hAnsi="Trebuchet MS"/>
          <w:sz w:val="20"/>
          <w:szCs w:val="20"/>
        </w:rPr>
        <w:t>(</w:t>
      </w:r>
      <w:proofErr w:type="spellStart"/>
      <w:r w:rsidRPr="00526227">
        <w:rPr>
          <w:rFonts w:ascii="Trebuchet MS" w:hAnsi="Trebuchet MS"/>
          <w:sz w:val="20"/>
          <w:szCs w:val="20"/>
        </w:rPr>
        <w:t>Sixto</w:t>
      </w:r>
      <w:proofErr w:type="spellEnd"/>
      <w:r w:rsidRPr="00526227">
        <w:rPr>
          <w:rFonts w:ascii="Trebuchet MS" w:hAnsi="Trebuchet MS"/>
          <w:sz w:val="20"/>
          <w:szCs w:val="20"/>
        </w:rPr>
        <w:t xml:space="preserve">, J. </w:t>
      </w:r>
      <w:proofErr w:type="spellStart"/>
      <w:r w:rsidRPr="00526227">
        <w:rPr>
          <w:rFonts w:ascii="Trebuchet MS" w:hAnsi="Trebuchet MS"/>
          <w:sz w:val="20"/>
          <w:szCs w:val="20"/>
        </w:rPr>
        <w:t>et</w:t>
      </w:r>
      <w:proofErr w:type="spellEnd"/>
      <w:r w:rsidRPr="00526227">
        <w:rPr>
          <w:rFonts w:ascii="Trebuchet MS" w:hAnsi="Trebuchet MS"/>
          <w:sz w:val="20"/>
          <w:szCs w:val="20"/>
        </w:rPr>
        <w:t xml:space="preserve"> </w:t>
      </w:r>
      <w:proofErr w:type="spellStart"/>
      <w:r w:rsidRPr="00526227">
        <w:rPr>
          <w:rFonts w:ascii="Trebuchet MS" w:hAnsi="Trebuchet MS"/>
          <w:sz w:val="20"/>
          <w:szCs w:val="20"/>
        </w:rPr>
        <w:t>Túñez</w:t>
      </w:r>
      <w:proofErr w:type="spellEnd"/>
      <w:r w:rsidRPr="00526227">
        <w:rPr>
          <w:rFonts w:ascii="Trebuchet MS" w:hAnsi="Trebuchet MS"/>
          <w:sz w:val="20"/>
          <w:szCs w:val="20"/>
        </w:rPr>
        <w:t>, M., 2011)</w:t>
      </w:r>
      <w:r w:rsidRPr="00526227">
        <w:rPr>
          <w:rFonts w:ascii="Trebuchet MS" w:hAnsi="Trebuchet MS"/>
          <w:i/>
          <w:sz w:val="20"/>
          <w:szCs w:val="20"/>
        </w:rPr>
        <w:t xml:space="preserve"> </w:t>
      </w:r>
    </w:p>
    <w:p w:rsidR="002D0BB2" w:rsidRPr="00526227" w:rsidRDefault="002D0BB2" w:rsidP="00526227">
      <w:pPr>
        <w:spacing w:before="240" w:line="360" w:lineRule="auto"/>
        <w:jc w:val="both"/>
        <w:rPr>
          <w:rFonts w:ascii="Trebuchet MS" w:hAnsi="Trebuchet MS"/>
          <w:sz w:val="20"/>
          <w:szCs w:val="20"/>
        </w:rPr>
      </w:pP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Manuel </w:t>
      </w:r>
      <w:proofErr w:type="spellStart"/>
      <w:r w:rsidRPr="00526227">
        <w:rPr>
          <w:rFonts w:ascii="Trebuchet MS" w:hAnsi="Trebuchet MS"/>
          <w:sz w:val="20"/>
          <w:szCs w:val="20"/>
        </w:rPr>
        <w:t>Castells</w:t>
      </w:r>
      <w:proofErr w:type="spellEnd"/>
      <w:r w:rsidRPr="00526227">
        <w:rPr>
          <w:rFonts w:ascii="Trebuchet MS" w:hAnsi="Trebuchet MS"/>
          <w:sz w:val="20"/>
          <w:szCs w:val="20"/>
        </w:rPr>
        <w:t xml:space="preserve"> (2005) observou que a “ lógica da rede, que tem o seu paradigma na Internet, tornou-se aplicável a todos os domínios de actividade, em todos os contextos e em todos os locais que se pudessem ligar electronicamente” (p.64). Neste sentido conclui-se que as novas tecnologias permitem novas redes de acesso ao conhecimento e ao relacionamento.</w:t>
      </w:r>
    </w:p>
    <w:p w:rsidR="002D0BB2"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Através das novas redes reencontram-se amigos e criam-se novas analogias, conhecessem</w:t>
      </w:r>
      <w:r w:rsidR="00CC2D11">
        <w:rPr>
          <w:rFonts w:ascii="Trebuchet MS" w:hAnsi="Trebuchet MS"/>
          <w:sz w:val="20"/>
          <w:szCs w:val="20"/>
        </w:rPr>
        <w:t>-se</w:t>
      </w:r>
      <w:r w:rsidRPr="00526227">
        <w:rPr>
          <w:rFonts w:ascii="Trebuchet MS" w:hAnsi="Trebuchet MS"/>
          <w:sz w:val="20"/>
          <w:szCs w:val="20"/>
        </w:rPr>
        <w:t xml:space="preserve"> os gostos dos amigos e dos amigos dos amigos, e aumenta-se o número de amigos, mesmo que na maior parte das vezes não passe de uma ilusão virtual. E é esta capacidade admirável que permite o relacionamento ambíguo e uma comunicação bilateral que caracteriza, efectivamente, a rede social virtual.</w:t>
      </w:r>
    </w:p>
    <w:p w:rsidR="00A559F4" w:rsidRDefault="00A559F4" w:rsidP="00526227">
      <w:pPr>
        <w:spacing w:before="240" w:line="360" w:lineRule="auto"/>
        <w:jc w:val="both"/>
        <w:rPr>
          <w:rFonts w:ascii="Trebuchet MS" w:hAnsi="Trebuchet MS"/>
          <w:sz w:val="20"/>
          <w:szCs w:val="20"/>
        </w:rPr>
      </w:pPr>
    </w:p>
    <w:p w:rsidR="00A559F4" w:rsidRPr="00763582" w:rsidRDefault="00A559F4" w:rsidP="00A559F4">
      <w:pPr>
        <w:pStyle w:val="Cabealho21"/>
        <w:rPr>
          <w:rFonts w:ascii="Trebuchet MS" w:hAnsi="Trebuchet MS"/>
          <w:sz w:val="28"/>
          <w:szCs w:val="28"/>
        </w:rPr>
      </w:pPr>
      <w:bookmarkStart w:id="13" w:name="_Toc307152249"/>
      <w:r w:rsidRPr="00763582">
        <w:rPr>
          <w:rFonts w:ascii="Trebuchet MS" w:hAnsi="Trebuchet MS"/>
          <w:sz w:val="28"/>
          <w:szCs w:val="28"/>
        </w:rPr>
        <w:t>Outras fontes 2.0</w:t>
      </w:r>
      <w:bookmarkEnd w:id="13"/>
    </w:p>
    <w:p w:rsidR="005F3676" w:rsidRDefault="00A559F4" w:rsidP="00526227">
      <w:pPr>
        <w:spacing w:before="240" w:line="360" w:lineRule="auto"/>
        <w:jc w:val="both"/>
        <w:rPr>
          <w:rFonts w:ascii="Trebuchet MS" w:hAnsi="Trebuchet MS"/>
          <w:color w:val="000000" w:themeColor="text1"/>
          <w:sz w:val="20"/>
          <w:szCs w:val="20"/>
        </w:rPr>
      </w:pPr>
      <w:r w:rsidRPr="00A559F4">
        <w:rPr>
          <w:rFonts w:ascii="Trebuchet MS" w:hAnsi="Trebuchet MS"/>
          <w:color w:val="000000" w:themeColor="text1"/>
          <w:sz w:val="20"/>
          <w:szCs w:val="20"/>
        </w:rPr>
        <w:t xml:space="preserve">Os </w:t>
      </w:r>
      <w:proofErr w:type="spellStart"/>
      <w:r w:rsidRPr="00A559F4">
        <w:rPr>
          <w:rFonts w:ascii="Trebuchet MS" w:hAnsi="Trebuchet MS"/>
          <w:color w:val="000000" w:themeColor="text1"/>
          <w:sz w:val="20"/>
          <w:szCs w:val="20"/>
        </w:rPr>
        <w:t>Newsgroups</w:t>
      </w:r>
      <w:proofErr w:type="spellEnd"/>
      <w:r w:rsidRPr="00A559F4">
        <w:rPr>
          <w:rFonts w:ascii="Trebuchet MS" w:hAnsi="Trebuchet MS"/>
          <w:color w:val="000000" w:themeColor="text1"/>
          <w:sz w:val="20"/>
          <w:szCs w:val="20"/>
        </w:rPr>
        <w:t xml:space="preserve"> e os </w:t>
      </w:r>
      <w:proofErr w:type="spellStart"/>
      <w:r w:rsidRPr="00A559F4">
        <w:rPr>
          <w:rFonts w:ascii="Trebuchet MS" w:hAnsi="Trebuchet MS"/>
          <w:color w:val="000000" w:themeColor="text1"/>
          <w:sz w:val="20"/>
          <w:szCs w:val="20"/>
        </w:rPr>
        <w:t>Chatgroups</w:t>
      </w:r>
      <w:proofErr w:type="spellEnd"/>
      <w:r>
        <w:rPr>
          <w:rFonts w:ascii="Trebuchet MS" w:hAnsi="Trebuchet MS"/>
          <w:color w:val="000000" w:themeColor="text1"/>
          <w:sz w:val="20"/>
          <w:szCs w:val="20"/>
        </w:rPr>
        <w:t xml:space="preserve"> foram outras das fontes consideradas no nosso estudo, porque são aplicações que também permite o envio e a recepção de mensagens de texto, em tempo real, ou seja, são locais virtuais onde circula muita informaç</w:t>
      </w:r>
      <w:r w:rsidR="005F3676">
        <w:rPr>
          <w:rFonts w:ascii="Trebuchet MS" w:hAnsi="Trebuchet MS"/>
          <w:color w:val="000000" w:themeColor="text1"/>
          <w:sz w:val="20"/>
          <w:szCs w:val="20"/>
        </w:rPr>
        <w:t>ão e se pode traduzir,</w:t>
      </w:r>
      <w:r>
        <w:rPr>
          <w:rFonts w:ascii="Trebuchet MS" w:hAnsi="Trebuchet MS"/>
          <w:color w:val="000000" w:themeColor="text1"/>
          <w:sz w:val="20"/>
          <w:szCs w:val="20"/>
        </w:rPr>
        <w:t xml:space="preserve"> igualmente</w:t>
      </w:r>
      <w:r w:rsidR="005F3676">
        <w:rPr>
          <w:rFonts w:ascii="Trebuchet MS" w:hAnsi="Trebuchet MS"/>
          <w:color w:val="000000" w:themeColor="text1"/>
          <w:sz w:val="20"/>
          <w:szCs w:val="20"/>
        </w:rPr>
        <w:t>,</w:t>
      </w:r>
      <w:r>
        <w:rPr>
          <w:rFonts w:ascii="Trebuchet MS" w:hAnsi="Trebuchet MS"/>
          <w:color w:val="000000" w:themeColor="text1"/>
          <w:sz w:val="20"/>
          <w:szCs w:val="20"/>
        </w:rPr>
        <w:t xml:space="preserve"> em fontes de informação. </w:t>
      </w:r>
    </w:p>
    <w:p w:rsidR="002D0BB2" w:rsidRDefault="005F3676" w:rsidP="00526227">
      <w:pPr>
        <w:spacing w:before="240" w:line="360" w:lineRule="auto"/>
        <w:jc w:val="both"/>
        <w:rPr>
          <w:rFonts w:ascii="Trebuchet MS" w:hAnsi="Trebuchet MS"/>
          <w:color w:val="000000" w:themeColor="text1"/>
          <w:sz w:val="20"/>
          <w:szCs w:val="20"/>
        </w:rPr>
      </w:pPr>
      <w:r>
        <w:rPr>
          <w:rFonts w:ascii="Trebuchet MS" w:hAnsi="Trebuchet MS"/>
          <w:color w:val="000000" w:themeColor="text1"/>
          <w:sz w:val="20"/>
          <w:szCs w:val="20"/>
        </w:rPr>
        <w:t xml:space="preserve">Um </w:t>
      </w:r>
      <w:proofErr w:type="spellStart"/>
      <w:r w:rsidRPr="005F3676">
        <w:rPr>
          <w:rFonts w:ascii="Trebuchet MS" w:hAnsi="Trebuchet MS"/>
          <w:i/>
          <w:color w:val="000000" w:themeColor="text1"/>
          <w:sz w:val="20"/>
          <w:szCs w:val="20"/>
        </w:rPr>
        <w:t>Chat</w:t>
      </w:r>
      <w:proofErr w:type="spellEnd"/>
      <w:r>
        <w:rPr>
          <w:rFonts w:ascii="Trebuchet MS" w:hAnsi="Trebuchet MS"/>
          <w:color w:val="000000" w:themeColor="text1"/>
          <w:sz w:val="20"/>
          <w:szCs w:val="20"/>
        </w:rPr>
        <w:t xml:space="preserve"> como o próprio nome indica significa conversação, e essa é a sua essência, através do envio de mensagens</w:t>
      </w:r>
      <w:r w:rsidR="008377AB">
        <w:rPr>
          <w:rFonts w:ascii="Trebuchet MS" w:hAnsi="Trebuchet MS"/>
          <w:color w:val="000000" w:themeColor="text1"/>
          <w:sz w:val="20"/>
          <w:szCs w:val="20"/>
        </w:rPr>
        <w:t xml:space="preserve"> instantâneas</w:t>
      </w:r>
      <w:r>
        <w:rPr>
          <w:rFonts w:ascii="Trebuchet MS" w:hAnsi="Trebuchet MS"/>
          <w:color w:val="000000" w:themeColor="text1"/>
          <w:sz w:val="20"/>
          <w:szCs w:val="20"/>
        </w:rPr>
        <w:t>, os utilizadores conversam com outros</w:t>
      </w:r>
      <w:r w:rsidR="008377AB">
        <w:rPr>
          <w:rFonts w:ascii="Trebuchet MS" w:hAnsi="Trebuchet MS"/>
          <w:color w:val="000000" w:themeColor="text1"/>
          <w:sz w:val="20"/>
          <w:szCs w:val="20"/>
        </w:rPr>
        <w:t>, desde que</w:t>
      </w:r>
      <w:r>
        <w:rPr>
          <w:rFonts w:ascii="Trebuchet MS" w:hAnsi="Trebuchet MS"/>
          <w:color w:val="000000" w:themeColor="text1"/>
          <w:sz w:val="20"/>
          <w:szCs w:val="20"/>
        </w:rPr>
        <w:t xml:space="preserve"> esteja</w:t>
      </w:r>
      <w:r w:rsidR="008377AB">
        <w:rPr>
          <w:rFonts w:ascii="Trebuchet MS" w:hAnsi="Trebuchet MS"/>
          <w:color w:val="000000" w:themeColor="text1"/>
          <w:sz w:val="20"/>
          <w:szCs w:val="20"/>
        </w:rPr>
        <w:t>m</w:t>
      </w:r>
      <w:r>
        <w:rPr>
          <w:rFonts w:ascii="Trebuchet MS" w:hAnsi="Trebuchet MS"/>
          <w:color w:val="000000" w:themeColor="text1"/>
          <w:sz w:val="20"/>
          <w:szCs w:val="20"/>
        </w:rPr>
        <w:t xml:space="preserve"> indexado</w:t>
      </w:r>
      <w:r w:rsidR="008377AB">
        <w:rPr>
          <w:rFonts w:ascii="Trebuchet MS" w:hAnsi="Trebuchet MS"/>
          <w:color w:val="000000" w:themeColor="text1"/>
          <w:sz w:val="20"/>
          <w:szCs w:val="20"/>
        </w:rPr>
        <w:t>s</w:t>
      </w:r>
      <w:r>
        <w:rPr>
          <w:rFonts w:ascii="Trebuchet MS" w:hAnsi="Trebuchet MS"/>
          <w:color w:val="000000" w:themeColor="text1"/>
          <w:sz w:val="20"/>
          <w:szCs w:val="20"/>
        </w:rPr>
        <w:t xml:space="preserve"> à sua lista de contactos. </w:t>
      </w:r>
      <w:r w:rsidR="008377AB">
        <w:rPr>
          <w:rFonts w:ascii="Trebuchet MS" w:hAnsi="Trebuchet MS"/>
          <w:color w:val="000000" w:themeColor="text1"/>
          <w:sz w:val="20"/>
          <w:szCs w:val="20"/>
        </w:rPr>
        <w:t xml:space="preserve">Para além de texto, estas aplicações permitem também o envio de ficheiros de imagem ou áudio, além da videoconferência através da </w:t>
      </w:r>
      <w:proofErr w:type="gramStart"/>
      <w:r w:rsidR="008377AB" w:rsidRPr="008377AB">
        <w:rPr>
          <w:rFonts w:ascii="Trebuchet MS" w:hAnsi="Trebuchet MS"/>
          <w:i/>
          <w:color w:val="000000" w:themeColor="text1"/>
          <w:sz w:val="20"/>
          <w:szCs w:val="20"/>
        </w:rPr>
        <w:t>webcam</w:t>
      </w:r>
      <w:proofErr w:type="gramEnd"/>
      <w:r w:rsidR="008377AB">
        <w:rPr>
          <w:rFonts w:ascii="Trebuchet MS" w:hAnsi="Trebuchet MS"/>
          <w:color w:val="000000" w:themeColor="text1"/>
          <w:sz w:val="20"/>
          <w:szCs w:val="20"/>
        </w:rPr>
        <w:t>.</w:t>
      </w:r>
      <w:r w:rsidRPr="008377AB">
        <w:rPr>
          <w:rFonts w:ascii="Trebuchet MS" w:hAnsi="Trebuchet MS"/>
          <w:color w:val="000000" w:themeColor="text1"/>
          <w:sz w:val="20"/>
          <w:szCs w:val="20"/>
        </w:rPr>
        <w:t xml:space="preserve"> </w:t>
      </w:r>
      <w:r w:rsidR="008377AB">
        <w:rPr>
          <w:rFonts w:ascii="Trebuchet MS" w:hAnsi="Trebuchet MS"/>
          <w:color w:val="000000" w:themeColor="text1"/>
          <w:sz w:val="20"/>
          <w:szCs w:val="20"/>
        </w:rPr>
        <w:t xml:space="preserve">O </w:t>
      </w:r>
      <w:r w:rsidR="008377AB" w:rsidRPr="007D0598">
        <w:rPr>
          <w:rFonts w:ascii="Trebuchet MS" w:hAnsi="Trebuchet MS"/>
          <w:i/>
          <w:color w:val="000000" w:themeColor="text1"/>
          <w:sz w:val="20"/>
          <w:szCs w:val="20"/>
        </w:rPr>
        <w:t xml:space="preserve">Windows </w:t>
      </w:r>
      <w:proofErr w:type="spellStart"/>
      <w:proofErr w:type="gramStart"/>
      <w:r w:rsidR="008377AB" w:rsidRPr="007D0598">
        <w:rPr>
          <w:rFonts w:ascii="Trebuchet MS" w:hAnsi="Trebuchet MS"/>
          <w:i/>
          <w:color w:val="000000" w:themeColor="text1"/>
          <w:sz w:val="20"/>
          <w:szCs w:val="20"/>
        </w:rPr>
        <w:t>Live</w:t>
      </w:r>
      <w:proofErr w:type="spellEnd"/>
      <w:proofErr w:type="gramEnd"/>
      <w:r w:rsidR="008377AB" w:rsidRPr="007D0598">
        <w:rPr>
          <w:rFonts w:ascii="Trebuchet MS" w:hAnsi="Trebuchet MS"/>
          <w:i/>
          <w:color w:val="000000" w:themeColor="text1"/>
          <w:sz w:val="20"/>
          <w:szCs w:val="20"/>
        </w:rPr>
        <w:t xml:space="preserve"> Messenger</w:t>
      </w:r>
      <w:r w:rsidR="008377AB">
        <w:rPr>
          <w:rFonts w:ascii="Trebuchet MS" w:hAnsi="Trebuchet MS"/>
          <w:color w:val="000000" w:themeColor="text1"/>
          <w:sz w:val="20"/>
          <w:szCs w:val="20"/>
        </w:rPr>
        <w:t xml:space="preserve"> é um dos exemplos, através do qual, os jornalistas podem encontrar outras fontes de informação</w:t>
      </w:r>
      <w:r w:rsidR="007D0598">
        <w:rPr>
          <w:rFonts w:ascii="Trebuchet MS" w:hAnsi="Trebuchet MS"/>
          <w:color w:val="000000" w:themeColor="text1"/>
          <w:sz w:val="20"/>
          <w:szCs w:val="20"/>
        </w:rPr>
        <w:t>, ideias para reportagens</w:t>
      </w:r>
      <w:r w:rsidR="008377AB">
        <w:rPr>
          <w:rFonts w:ascii="Trebuchet MS" w:hAnsi="Trebuchet MS"/>
          <w:color w:val="000000" w:themeColor="text1"/>
          <w:sz w:val="20"/>
          <w:szCs w:val="20"/>
        </w:rPr>
        <w:t xml:space="preserve"> ou,</w:t>
      </w:r>
      <w:r w:rsidR="007D0598">
        <w:rPr>
          <w:rFonts w:ascii="Trebuchet MS" w:hAnsi="Trebuchet MS"/>
          <w:color w:val="000000" w:themeColor="text1"/>
          <w:sz w:val="20"/>
          <w:szCs w:val="20"/>
        </w:rPr>
        <w:t xml:space="preserve"> também</w:t>
      </w:r>
      <w:r w:rsidR="008377AB">
        <w:rPr>
          <w:rFonts w:ascii="Trebuchet MS" w:hAnsi="Trebuchet MS"/>
          <w:color w:val="000000" w:themeColor="text1"/>
          <w:sz w:val="20"/>
          <w:szCs w:val="20"/>
        </w:rPr>
        <w:t>, contactar com o</w:t>
      </w:r>
      <w:r w:rsidR="007D0598">
        <w:rPr>
          <w:rFonts w:ascii="Trebuchet MS" w:hAnsi="Trebuchet MS"/>
          <w:color w:val="000000" w:themeColor="text1"/>
          <w:sz w:val="20"/>
          <w:szCs w:val="20"/>
        </w:rPr>
        <w:t xml:space="preserve">utros colegas, de uma forma rápida e momentânea. </w:t>
      </w:r>
    </w:p>
    <w:p w:rsidR="007D0598" w:rsidRPr="006C24C6" w:rsidRDefault="007D0598" w:rsidP="005F3676">
      <w:pPr>
        <w:spacing w:before="240" w:line="360" w:lineRule="auto"/>
        <w:jc w:val="both"/>
        <w:rPr>
          <w:rFonts w:ascii="Trebuchet MS" w:hAnsi="Trebuchet MS"/>
          <w:color w:val="000000" w:themeColor="text1"/>
          <w:sz w:val="20"/>
          <w:szCs w:val="20"/>
        </w:rPr>
      </w:pPr>
      <w:r>
        <w:rPr>
          <w:rFonts w:ascii="Trebuchet MS" w:hAnsi="Trebuchet MS"/>
          <w:color w:val="000000" w:themeColor="text1"/>
          <w:sz w:val="20"/>
          <w:szCs w:val="20"/>
        </w:rPr>
        <w:t>Por outro lado, os</w:t>
      </w:r>
      <w:r w:rsidR="005F3676">
        <w:rPr>
          <w:rFonts w:ascii="Trebuchet MS" w:hAnsi="Trebuchet MS"/>
          <w:color w:val="000000" w:themeColor="text1"/>
          <w:sz w:val="20"/>
          <w:szCs w:val="20"/>
        </w:rPr>
        <w:t xml:space="preserve"> </w:t>
      </w:r>
      <w:proofErr w:type="spellStart"/>
      <w:r w:rsidR="005F3676" w:rsidRPr="007D0598">
        <w:rPr>
          <w:rFonts w:ascii="Trebuchet MS" w:hAnsi="Trebuchet MS"/>
          <w:i/>
          <w:color w:val="000000" w:themeColor="text1"/>
          <w:sz w:val="20"/>
          <w:szCs w:val="20"/>
        </w:rPr>
        <w:t>Newsgroups</w:t>
      </w:r>
      <w:proofErr w:type="spellEnd"/>
      <w:r w:rsidR="005F3676">
        <w:rPr>
          <w:rFonts w:ascii="Trebuchet MS" w:hAnsi="Trebuchet MS"/>
          <w:color w:val="000000" w:themeColor="text1"/>
          <w:sz w:val="20"/>
          <w:szCs w:val="20"/>
        </w:rPr>
        <w:t xml:space="preserve"> </w:t>
      </w:r>
      <w:r w:rsidR="005F3676" w:rsidRPr="005F3676">
        <w:rPr>
          <w:rFonts w:ascii="Trebuchet MS" w:hAnsi="Trebuchet MS"/>
          <w:color w:val="000000" w:themeColor="text1"/>
          <w:sz w:val="20"/>
          <w:szCs w:val="20"/>
        </w:rPr>
        <w:t>são</w:t>
      </w:r>
      <w:r w:rsidR="005F3676">
        <w:rPr>
          <w:rFonts w:ascii="Trebuchet MS" w:hAnsi="Trebuchet MS"/>
          <w:color w:val="000000" w:themeColor="text1"/>
          <w:sz w:val="20"/>
          <w:szCs w:val="20"/>
        </w:rPr>
        <w:t xml:space="preserve"> autênticos</w:t>
      </w:r>
      <w:r w:rsidR="005F3676" w:rsidRPr="005F3676">
        <w:rPr>
          <w:rFonts w:ascii="Trebuchet MS" w:hAnsi="Trebuchet MS"/>
          <w:color w:val="000000" w:themeColor="text1"/>
          <w:sz w:val="20"/>
          <w:szCs w:val="20"/>
        </w:rPr>
        <w:t xml:space="preserve"> fóruns de discussão da Internet, onde grupos de utilizadores com interesses em co</w:t>
      </w:r>
      <w:r>
        <w:rPr>
          <w:rFonts w:ascii="Trebuchet MS" w:hAnsi="Trebuchet MS"/>
          <w:color w:val="000000" w:themeColor="text1"/>
          <w:sz w:val="20"/>
          <w:szCs w:val="20"/>
        </w:rPr>
        <w:t>mum se reúnem</w:t>
      </w:r>
      <w:r w:rsidR="00AF0B9D">
        <w:rPr>
          <w:rFonts w:ascii="Trebuchet MS" w:hAnsi="Trebuchet MS"/>
          <w:color w:val="000000" w:themeColor="text1"/>
          <w:sz w:val="20"/>
          <w:szCs w:val="20"/>
        </w:rPr>
        <w:t xml:space="preserve"> para comunicar e partilhar </w:t>
      </w:r>
      <w:r>
        <w:rPr>
          <w:rFonts w:ascii="Trebuchet MS" w:hAnsi="Trebuchet MS"/>
          <w:color w:val="000000" w:themeColor="text1"/>
          <w:sz w:val="20"/>
          <w:szCs w:val="20"/>
        </w:rPr>
        <w:t>todo o tipo de temáticas, desde a tecnologia até ao desporto, passando pela política.</w:t>
      </w:r>
      <w:r w:rsidR="005F3676" w:rsidRPr="005F3676">
        <w:rPr>
          <w:rFonts w:ascii="Trebuchet MS" w:hAnsi="Trebuchet MS"/>
          <w:color w:val="000000" w:themeColor="text1"/>
          <w:sz w:val="20"/>
          <w:szCs w:val="20"/>
        </w:rPr>
        <w:t xml:space="preserve"> </w:t>
      </w:r>
      <w:r w:rsidR="006C24C6">
        <w:rPr>
          <w:rFonts w:ascii="Trebuchet MS" w:hAnsi="Trebuchet MS"/>
          <w:color w:val="000000" w:themeColor="text1"/>
          <w:sz w:val="20"/>
          <w:szCs w:val="20"/>
        </w:rPr>
        <w:t xml:space="preserve">As mensagens </w:t>
      </w:r>
      <w:r w:rsidR="006C24C6">
        <w:rPr>
          <w:rFonts w:ascii="Trebuchet MS" w:hAnsi="Trebuchet MS"/>
          <w:color w:val="000000" w:themeColor="text1"/>
          <w:sz w:val="20"/>
          <w:szCs w:val="20"/>
        </w:rPr>
        <w:lastRenderedPageBreak/>
        <w:t xml:space="preserve">difundidas por estas plataformas virtuais podem ser visualizadas, publicadas ou lidas por todos os membros de </w:t>
      </w:r>
      <w:proofErr w:type="spellStart"/>
      <w:proofErr w:type="gramStart"/>
      <w:r w:rsidR="006C24C6" w:rsidRPr="006C24C6">
        <w:rPr>
          <w:rFonts w:ascii="Trebuchet MS" w:hAnsi="Trebuchet MS"/>
          <w:i/>
          <w:color w:val="000000" w:themeColor="text1"/>
          <w:sz w:val="20"/>
          <w:szCs w:val="20"/>
        </w:rPr>
        <w:t>newsgroups</w:t>
      </w:r>
      <w:proofErr w:type="spellEnd"/>
      <w:proofErr w:type="gramEnd"/>
      <w:r w:rsidR="006C24C6">
        <w:rPr>
          <w:rFonts w:ascii="Trebuchet MS" w:hAnsi="Trebuchet MS"/>
          <w:color w:val="000000" w:themeColor="text1"/>
          <w:sz w:val="20"/>
          <w:szCs w:val="20"/>
        </w:rPr>
        <w:t xml:space="preserve">. Existem milhares de </w:t>
      </w:r>
      <w:proofErr w:type="spellStart"/>
      <w:proofErr w:type="gramStart"/>
      <w:r w:rsidR="006C24C6" w:rsidRPr="006C24C6">
        <w:rPr>
          <w:rFonts w:ascii="Trebuchet MS" w:hAnsi="Trebuchet MS"/>
          <w:i/>
          <w:color w:val="000000" w:themeColor="text1"/>
          <w:sz w:val="20"/>
          <w:szCs w:val="20"/>
        </w:rPr>
        <w:t>newsgroups</w:t>
      </w:r>
      <w:proofErr w:type="spellEnd"/>
      <w:proofErr w:type="gramEnd"/>
      <w:r w:rsidR="006C24C6">
        <w:rPr>
          <w:rFonts w:ascii="Trebuchet MS" w:hAnsi="Trebuchet MS"/>
          <w:i/>
          <w:color w:val="000000" w:themeColor="text1"/>
          <w:sz w:val="20"/>
          <w:szCs w:val="20"/>
        </w:rPr>
        <w:t xml:space="preserve"> </w:t>
      </w:r>
      <w:r w:rsidR="00AF0B9D">
        <w:rPr>
          <w:rFonts w:ascii="Trebuchet MS" w:hAnsi="Trebuchet MS"/>
          <w:color w:val="000000" w:themeColor="text1"/>
          <w:sz w:val="20"/>
          <w:szCs w:val="20"/>
        </w:rPr>
        <w:t>espalhado</w:t>
      </w:r>
      <w:r w:rsidR="006C24C6">
        <w:rPr>
          <w:rFonts w:ascii="Trebuchet MS" w:hAnsi="Trebuchet MS"/>
          <w:color w:val="000000" w:themeColor="text1"/>
          <w:sz w:val="20"/>
          <w:szCs w:val="20"/>
        </w:rPr>
        <w:t>s por toda a Internet</w:t>
      </w:r>
      <w:r w:rsidR="00AF0B9D">
        <w:rPr>
          <w:rFonts w:ascii="Trebuchet MS" w:hAnsi="Trebuchet MS"/>
          <w:color w:val="000000" w:themeColor="text1"/>
          <w:sz w:val="20"/>
          <w:szCs w:val="20"/>
        </w:rPr>
        <w:t xml:space="preserve"> e por todos os cantos do mundo.</w:t>
      </w:r>
      <w:r w:rsidR="006C24C6">
        <w:rPr>
          <w:rFonts w:ascii="Trebuchet MS" w:hAnsi="Trebuchet MS"/>
          <w:color w:val="000000" w:themeColor="text1"/>
          <w:sz w:val="20"/>
          <w:szCs w:val="20"/>
        </w:rPr>
        <w:t xml:space="preserve"> </w:t>
      </w:r>
    </w:p>
    <w:p w:rsidR="00A559F4" w:rsidRPr="00526227" w:rsidRDefault="00A559F4" w:rsidP="00526227">
      <w:pPr>
        <w:spacing w:before="240" w:line="360" w:lineRule="auto"/>
        <w:jc w:val="both"/>
        <w:rPr>
          <w:rFonts w:ascii="Trebuchet MS" w:hAnsi="Trebuchet MS"/>
          <w:color w:val="00B050"/>
          <w:sz w:val="20"/>
          <w:szCs w:val="20"/>
        </w:rPr>
      </w:pPr>
    </w:p>
    <w:p w:rsidR="002D0BB2" w:rsidRPr="00763582" w:rsidRDefault="002D0BB2" w:rsidP="004F5BA3">
      <w:pPr>
        <w:pStyle w:val="Cabealho31"/>
        <w:spacing w:before="240" w:line="360" w:lineRule="auto"/>
        <w:rPr>
          <w:rFonts w:ascii="Trebuchet MS" w:hAnsi="Trebuchet MS"/>
          <w:sz w:val="24"/>
          <w:szCs w:val="24"/>
        </w:rPr>
      </w:pPr>
      <w:bookmarkStart w:id="14" w:name="_Toc307152250"/>
      <w:r w:rsidRPr="00763582">
        <w:rPr>
          <w:rFonts w:ascii="Trebuchet MS" w:hAnsi="Trebuchet MS"/>
          <w:sz w:val="24"/>
          <w:szCs w:val="24"/>
        </w:rPr>
        <w:t xml:space="preserve">As Redes Sociais e o </w:t>
      </w:r>
      <w:proofErr w:type="spellStart"/>
      <w:r w:rsidRPr="00763582">
        <w:rPr>
          <w:rFonts w:ascii="Trebuchet MS" w:hAnsi="Trebuchet MS"/>
          <w:sz w:val="24"/>
          <w:szCs w:val="24"/>
        </w:rPr>
        <w:t>Microblog</w:t>
      </w:r>
      <w:r w:rsidR="004F5BA3" w:rsidRPr="00763582">
        <w:rPr>
          <w:rFonts w:ascii="Trebuchet MS" w:hAnsi="Trebuchet MS"/>
          <w:sz w:val="24"/>
          <w:szCs w:val="24"/>
        </w:rPr>
        <w:t>ging</w:t>
      </w:r>
      <w:proofErr w:type="spellEnd"/>
      <w:r w:rsidRPr="00763582">
        <w:rPr>
          <w:rFonts w:ascii="Trebuchet MS" w:hAnsi="Trebuchet MS"/>
          <w:sz w:val="24"/>
          <w:szCs w:val="24"/>
        </w:rPr>
        <w:t xml:space="preserve"> em Portugal</w:t>
      </w:r>
      <w:bookmarkEnd w:id="14"/>
    </w:p>
    <w:p w:rsidR="002D0BB2" w:rsidRPr="00A1447A" w:rsidRDefault="002D0BB2" w:rsidP="00526227">
      <w:pPr>
        <w:spacing w:before="240" w:line="360" w:lineRule="auto"/>
        <w:jc w:val="both"/>
        <w:rPr>
          <w:rFonts w:ascii="Trebuchet MS" w:hAnsi="Trebuchet MS" w:cs="Calibri"/>
          <w:color w:val="000000"/>
          <w:sz w:val="20"/>
          <w:szCs w:val="20"/>
        </w:rPr>
      </w:pPr>
      <w:r w:rsidRPr="00A1447A">
        <w:rPr>
          <w:rFonts w:ascii="Trebuchet MS" w:hAnsi="Trebuchet MS" w:cs="Calibri"/>
          <w:color w:val="000000"/>
          <w:sz w:val="20"/>
          <w:szCs w:val="20"/>
        </w:rPr>
        <w:t xml:space="preserve">Um dos estudos mais recente sobre a Utilização de Internet em Portugal é referente ao primeiro trimestre de 2010 e constata que 48,8% dos lares de Portugal continental dispunham de </w:t>
      </w:r>
      <w:r w:rsidR="004F5BA3" w:rsidRPr="00A1447A">
        <w:rPr>
          <w:rFonts w:ascii="Trebuchet MS" w:hAnsi="Trebuchet MS" w:cs="Calibri"/>
          <w:color w:val="000000"/>
          <w:sz w:val="20"/>
          <w:szCs w:val="20"/>
        </w:rPr>
        <w:t>acesso à Internet. A</w:t>
      </w:r>
      <w:r w:rsidRPr="00A1447A">
        <w:rPr>
          <w:rFonts w:ascii="Trebuchet MS" w:hAnsi="Trebuchet MS" w:cs="Calibri"/>
          <w:color w:val="000000"/>
          <w:sz w:val="20"/>
          <w:szCs w:val="20"/>
        </w:rPr>
        <w:t xml:space="preserve">pesar de esta percentagem se aproximar da metade do universo, a maioria dos lares não dispõe ainda de ligação à Internet (2010, p.6). Este estudo da </w:t>
      </w:r>
      <w:proofErr w:type="spellStart"/>
      <w:r w:rsidRPr="00A1447A">
        <w:rPr>
          <w:rFonts w:ascii="Trebuchet MS" w:hAnsi="Trebuchet MS" w:cs="Calibri"/>
          <w:color w:val="000000"/>
          <w:sz w:val="20"/>
          <w:szCs w:val="20"/>
        </w:rPr>
        <w:t>Obercom</w:t>
      </w:r>
      <w:proofErr w:type="spellEnd"/>
      <w:proofErr w:type="gramStart"/>
      <w:r w:rsidRPr="00A1447A">
        <w:rPr>
          <w:rFonts w:ascii="Trebuchet MS" w:hAnsi="Trebuchet MS" w:cs="Calibri"/>
          <w:color w:val="000000"/>
          <w:sz w:val="20"/>
          <w:szCs w:val="20"/>
        </w:rPr>
        <w:t>,</w:t>
      </w:r>
      <w:proofErr w:type="gramEnd"/>
      <w:r w:rsidRPr="00A1447A">
        <w:rPr>
          <w:rFonts w:ascii="Trebuchet MS" w:hAnsi="Trebuchet MS" w:cs="Calibri"/>
          <w:color w:val="000000"/>
          <w:sz w:val="20"/>
          <w:szCs w:val="20"/>
        </w:rPr>
        <w:t xml:space="preserve"> </w:t>
      </w:r>
      <w:r w:rsidR="004F5BA3" w:rsidRPr="00A1447A">
        <w:rPr>
          <w:rFonts w:ascii="Trebuchet MS" w:hAnsi="Trebuchet MS" w:cs="Calibri"/>
          <w:color w:val="000000"/>
          <w:sz w:val="20"/>
          <w:szCs w:val="20"/>
        </w:rPr>
        <w:t xml:space="preserve">conclui que apesar do número de </w:t>
      </w:r>
      <w:r w:rsidRPr="00A1447A">
        <w:rPr>
          <w:rFonts w:ascii="Trebuchet MS" w:hAnsi="Trebuchet MS" w:cs="Calibri"/>
          <w:color w:val="000000"/>
          <w:sz w:val="20"/>
          <w:szCs w:val="20"/>
        </w:rPr>
        <w:t xml:space="preserve">utilizadores ter vindo a aumentar, a maioria da população ainda não </w:t>
      </w:r>
      <w:r w:rsidR="004F5BA3" w:rsidRPr="00A1447A">
        <w:rPr>
          <w:rFonts w:ascii="Trebuchet MS" w:hAnsi="Trebuchet MS" w:cs="Calibri"/>
          <w:color w:val="000000"/>
          <w:sz w:val="20"/>
          <w:szCs w:val="20"/>
        </w:rPr>
        <w:t xml:space="preserve">usa a </w:t>
      </w:r>
      <w:r w:rsidRPr="00A1447A">
        <w:rPr>
          <w:rFonts w:ascii="Trebuchet MS" w:hAnsi="Trebuchet MS" w:cs="Calibri"/>
          <w:color w:val="000000"/>
          <w:sz w:val="20"/>
          <w:szCs w:val="20"/>
        </w:rPr>
        <w:t xml:space="preserve">Internet (p.7). Segundo este relatório a parcela mais larga de utilizadores de Internet em Portugal </w:t>
      </w:r>
      <w:r w:rsidR="004F5BA3" w:rsidRPr="00A1447A">
        <w:rPr>
          <w:rFonts w:ascii="Trebuchet MS" w:hAnsi="Trebuchet MS" w:cs="Calibri"/>
          <w:color w:val="000000"/>
          <w:sz w:val="20"/>
          <w:szCs w:val="20"/>
        </w:rPr>
        <w:t xml:space="preserve">recorre a </w:t>
      </w:r>
      <w:r w:rsidRPr="00A1447A">
        <w:rPr>
          <w:rFonts w:ascii="Trebuchet MS" w:hAnsi="Trebuchet MS" w:cs="Calibri"/>
          <w:color w:val="000000"/>
          <w:sz w:val="20"/>
          <w:szCs w:val="20"/>
        </w:rPr>
        <w:t xml:space="preserve">esta plataforma para o envio e recepção de </w:t>
      </w:r>
      <w:proofErr w:type="gramStart"/>
      <w:r w:rsidRPr="00A1447A">
        <w:rPr>
          <w:rFonts w:ascii="Trebuchet MS" w:hAnsi="Trebuchet MS" w:cs="Calibri"/>
          <w:color w:val="000000"/>
          <w:sz w:val="20"/>
          <w:szCs w:val="20"/>
        </w:rPr>
        <w:t>emails</w:t>
      </w:r>
      <w:proofErr w:type="gramEnd"/>
      <w:r w:rsidRPr="00A1447A">
        <w:rPr>
          <w:rFonts w:ascii="Trebuchet MS" w:hAnsi="Trebuchet MS" w:cs="Calibri"/>
          <w:color w:val="000000"/>
          <w:sz w:val="20"/>
          <w:szCs w:val="20"/>
        </w:rPr>
        <w:t xml:space="preserve">, </w:t>
      </w:r>
      <w:r w:rsidR="004F5BA3" w:rsidRPr="00A1447A">
        <w:rPr>
          <w:rFonts w:ascii="Trebuchet MS" w:hAnsi="Trebuchet MS" w:cs="Calibri"/>
          <w:color w:val="000000"/>
          <w:sz w:val="20"/>
          <w:szCs w:val="20"/>
        </w:rPr>
        <w:t xml:space="preserve">para </w:t>
      </w:r>
      <w:r w:rsidRPr="00A1447A">
        <w:rPr>
          <w:rFonts w:ascii="Trebuchet MS" w:hAnsi="Trebuchet MS" w:cs="Calibri"/>
          <w:color w:val="000000"/>
          <w:sz w:val="20"/>
          <w:szCs w:val="20"/>
        </w:rPr>
        <w:t xml:space="preserve">os serviços de mensagens instantâneas e, </w:t>
      </w:r>
      <w:r w:rsidR="004F5BA3" w:rsidRPr="00A1447A">
        <w:rPr>
          <w:rFonts w:ascii="Trebuchet MS" w:hAnsi="Trebuchet MS" w:cs="Calibri"/>
          <w:color w:val="000000"/>
          <w:sz w:val="20"/>
          <w:szCs w:val="20"/>
        </w:rPr>
        <w:t>em terceiro lugar, para desenvolver actividades nas redes sociais</w:t>
      </w:r>
      <w:r w:rsidRPr="00A1447A">
        <w:rPr>
          <w:rFonts w:ascii="Trebuchet MS" w:hAnsi="Trebuchet MS" w:cs="Calibri"/>
          <w:color w:val="000000"/>
          <w:sz w:val="20"/>
          <w:szCs w:val="20"/>
        </w:rPr>
        <w:t xml:space="preserve">. </w:t>
      </w:r>
      <w:r w:rsidR="004F5BA3" w:rsidRPr="00A1447A">
        <w:rPr>
          <w:rFonts w:ascii="Trebuchet MS" w:hAnsi="Trebuchet MS" w:cs="Calibri"/>
          <w:color w:val="000000"/>
          <w:sz w:val="20"/>
          <w:szCs w:val="20"/>
        </w:rPr>
        <w:t>O</w:t>
      </w:r>
      <w:r w:rsidRPr="00A1447A">
        <w:rPr>
          <w:rFonts w:ascii="Trebuchet MS" w:hAnsi="Trebuchet MS" w:cs="Calibri"/>
          <w:color w:val="000000"/>
          <w:sz w:val="20"/>
          <w:szCs w:val="20"/>
        </w:rPr>
        <w:t xml:space="preserve"> estudo constata ainda que 68,7% dos internautas utilizam a Internet para procurar notícias</w:t>
      </w:r>
      <w:r w:rsidR="004F5BA3" w:rsidRPr="00A1447A">
        <w:rPr>
          <w:rFonts w:ascii="Trebuchet MS" w:hAnsi="Trebuchet MS" w:cs="Calibri"/>
          <w:color w:val="000000"/>
          <w:sz w:val="20"/>
          <w:szCs w:val="20"/>
        </w:rPr>
        <w:t>. A</w:t>
      </w:r>
      <w:r w:rsidRPr="00A1447A">
        <w:rPr>
          <w:rFonts w:ascii="Trebuchet MS" w:hAnsi="Trebuchet MS" w:cs="Calibri"/>
          <w:color w:val="000000"/>
          <w:sz w:val="20"/>
          <w:szCs w:val="20"/>
        </w:rPr>
        <w:t xml:space="preserve"> informação sobre saúde e a leitura de blogues são actividades de cariz informativo praticadas por um terço ou mais dos</w:t>
      </w:r>
      <w:r w:rsidR="004F5BA3" w:rsidRPr="00A1447A">
        <w:rPr>
          <w:rFonts w:ascii="Trebuchet MS" w:hAnsi="Trebuchet MS" w:cs="Calibri"/>
          <w:color w:val="000000"/>
          <w:sz w:val="20"/>
          <w:szCs w:val="20"/>
        </w:rPr>
        <w:t xml:space="preserve"> utilizadores portugueses</w:t>
      </w:r>
      <w:r w:rsidRPr="00A1447A">
        <w:rPr>
          <w:rFonts w:ascii="Trebuchet MS" w:hAnsi="Trebuchet MS" w:cs="Calibri"/>
          <w:color w:val="000000"/>
          <w:sz w:val="20"/>
          <w:szCs w:val="20"/>
        </w:rPr>
        <w:t>.</w:t>
      </w:r>
    </w:p>
    <w:p w:rsidR="002D0BB2" w:rsidRPr="00A1447A" w:rsidRDefault="002D0BB2" w:rsidP="00526227">
      <w:pPr>
        <w:spacing w:before="240" w:line="360" w:lineRule="auto"/>
        <w:jc w:val="both"/>
        <w:rPr>
          <w:rFonts w:ascii="Trebuchet MS" w:hAnsi="Trebuchet MS" w:cs="Calibri"/>
          <w:color w:val="000000"/>
          <w:sz w:val="20"/>
          <w:szCs w:val="20"/>
        </w:rPr>
      </w:pPr>
      <w:r w:rsidRPr="00A1447A">
        <w:rPr>
          <w:rFonts w:ascii="Trebuchet MS" w:hAnsi="Trebuchet MS" w:cs="Calibri"/>
          <w:color w:val="000000"/>
          <w:sz w:val="20"/>
          <w:szCs w:val="20"/>
        </w:rPr>
        <w:t xml:space="preserve">Uma outra análise sobre as redes sociais realizada pela </w:t>
      </w:r>
      <w:proofErr w:type="spellStart"/>
      <w:r w:rsidRPr="00A1447A">
        <w:rPr>
          <w:rFonts w:ascii="Trebuchet MS" w:hAnsi="Trebuchet MS" w:cs="Calibri"/>
          <w:color w:val="000000"/>
          <w:sz w:val="20"/>
          <w:szCs w:val="20"/>
        </w:rPr>
        <w:t>Marktest</w:t>
      </w:r>
      <w:proofErr w:type="spellEnd"/>
      <w:r w:rsidRPr="00A1447A">
        <w:rPr>
          <w:rFonts w:ascii="Trebuchet MS" w:hAnsi="Trebuchet MS" w:cs="Calibri"/>
          <w:color w:val="000000"/>
          <w:sz w:val="20"/>
          <w:szCs w:val="20"/>
        </w:rPr>
        <w:t xml:space="preserve"> com base no </w:t>
      </w:r>
      <w:proofErr w:type="spellStart"/>
      <w:r w:rsidRPr="00A1447A">
        <w:rPr>
          <w:rFonts w:ascii="Trebuchet MS" w:hAnsi="Trebuchet MS" w:cs="Calibri"/>
          <w:color w:val="000000"/>
          <w:sz w:val="20"/>
          <w:szCs w:val="20"/>
        </w:rPr>
        <w:t>Netpanel</w:t>
      </w:r>
      <w:proofErr w:type="spellEnd"/>
      <w:r w:rsidRPr="00A1447A">
        <w:rPr>
          <w:rFonts w:ascii="Trebuchet MS" w:hAnsi="Trebuchet MS" w:cs="Calibri"/>
          <w:color w:val="000000"/>
          <w:sz w:val="20"/>
          <w:szCs w:val="20"/>
        </w:rPr>
        <w:t xml:space="preserve"> mostra que, nos primeiros seis meses de 2010, cerca de 3,5 milhões de portugueses acederam a </w:t>
      </w:r>
      <w:proofErr w:type="gramStart"/>
      <w:r w:rsidRPr="00A1447A">
        <w:rPr>
          <w:rFonts w:ascii="Trebuchet MS" w:hAnsi="Trebuchet MS" w:cs="Calibri"/>
          <w:color w:val="000000"/>
          <w:sz w:val="20"/>
          <w:szCs w:val="20"/>
        </w:rPr>
        <w:t>sites</w:t>
      </w:r>
      <w:proofErr w:type="gramEnd"/>
      <w:r w:rsidRPr="00A1447A">
        <w:rPr>
          <w:rFonts w:ascii="Trebuchet MS" w:hAnsi="Trebuchet MS" w:cs="Calibri"/>
          <w:color w:val="000000"/>
          <w:sz w:val="20"/>
          <w:szCs w:val="20"/>
        </w:rPr>
        <w:t xml:space="preserve"> relacionados com redes sociais. Os dados representam 84% do universo estudado, o que explica a tendência crescente do acesso </w:t>
      </w:r>
      <w:r w:rsidR="004F5BA3" w:rsidRPr="00A1447A">
        <w:rPr>
          <w:rFonts w:ascii="Trebuchet MS" w:hAnsi="Trebuchet MS" w:cs="Calibri"/>
          <w:color w:val="000000"/>
          <w:sz w:val="20"/>
          <w:szCs w:val="20"/>
        </w:rPr>
        <w:t>às</w:t>
      </w:r>
      <w:r w:rsidRPr="00A1447A">
        <w:rPr>
          <w:rFonts w:ascii="Trebuchet MS" w:hAnsi="Trebuchet MS" w:cs="Calibri"/>
          <w:color w:val="000000"/>
          <w:sz w:val="20"/>
          <w:szCs w:val="20"/>
        </w:rPr>
        <w:t xml:space="preserve"> redes sociais, que já se assumiu como uma prática comum e frequente entre os internautas. O </w:t>
      </w:r>
      <w:proofErr w:type="spellStart"/>
      <w:r w:rsidRPr="00A1447A">
        <w:rPr>
          <w:rFonts w:ascii="Trebuchet MS" w:hAnsi="Trebuchet MS" w:cs="Calibri"/>
          <w:color w:val="000000"/>
          <w:sz w:val="20"/>
          <w:szCs w:val="20"/>
        </w:rPr>
        <w:t>Netpanel</w:t>
      </w:r>
      <w:proofErr w:type="spellEnd"/>
      <w:r w:rsidRPr="00A1447A">
        <w:rPr>
          <w:rFonts w:ascii="Trebuchet MS" w:hAnsi="Trebuchet MS" w:cs="Calibri"/>
          <w:color w:val="000000"/>
          <w:sz w:val="20"/>
          <w:szCs w:val="20"/>
        </w:rPr>
        <w:t xml:space="preserve"> mostra também, que comparativamente ao observado no mesmo semestre de 2009, o número de utilizadores únicos </w:t>
      </w:r>
      <w:r w:rsidR="004F5BA3" w:rsidRPr="00A1447A">
        <w:rPr>
          <w:rFonts w:ascii="Trebuchet MS" w:hAnsi="Trebuchet MS" w:cs="Calibri"/>
          <w:color w:val="000000"/>
          <w:sz w:val="20"/>
          <w:szCs w:val="20"/>
        </w:rPr>
        <w:t>de redes sociais</w:t>
      </w:r>
      <w:r w:rsidRPr="00A1447A">
        <w:rPr>
          <w:rFonts w:ascii="Trebuchet MS" w:hAnsi="Trebuchet MS" w:cs="Calibri"/>
          <w:color w:val="000000"/>
          <w:sz w:val="20"/>
          <w:szCs w:val="20"/>
        </w:rPr>
        <w:t xml:space="preserve"> aumentou 6.7% em 2010. Por último, este estudo constata, que durante o período analisado, o tempo dedicado a redes sociais ultrapassou as 47 milhões de horas, ou seja, um número que representa cerca de 24% do tempo que os portugueses dedicaram </w:t>
      </w:r>
      <w:r w:rsidR="004F5BA3" w:rsidRPr="00A1447A">
        <w:rPr>
          <w:rFonts w:ascii="Trebuchet MS" w:hAnsi="Trebuchet MS" w:cs="Calibri"/>
          <w:color w:val="000000"/>
          <w:sz w:val="20"/>
          <w:szCs w:val="20"/>
        </w:rPr>
        <w:t>à Internet</w:t>
      </w:r>
      <w:r w:rsidRPr="00A1447A">
        <w:rPr>
          <w:rFonts w:ascii="Trebuchet MS" w:hAnsi="Trebuchet MS" w:cs="Calibri"/>
          <w:color w:val="000000"/>
          <w:sz w:val="20"/>
          <w:szCs w:val="20"/>
        </w:rPr>
        <w:t xml:space="preserve">. </w:t>
      </w:r>
    </w:p>
    <w:p w:rsidR="002D0BB2" w:rsidRPr="00A1447A" w:rsidRDefault="002D0BB2" w:rsidP="00526227">
      <w:pPr>
        <w:spacing w:before="240" w:line="360" w:lineRule="auto"/>
        <w:jc w:val="both"/>
        <w:rPr>
          <w:rFonts w:ascii="Trebuchet MS" w:hAnsi="Trebuchet MS"/>
          <w:color w:val="000000"/>
          <w:sz w:val="20"/>
          <w:szCs w:val="20"/>
        </w:rPr>
      </w:pPr>
      <w:r w:rsidRPr="00A1447A">
        <w:rPr>
          <w:rFonts w:ascii="Trebuchet MS" w:hAnsi="Trebuchet MS"/>
          <w:color w:val="000000"/>
          <w:sz w:val="20"/>
          <w:szCs w:val="20"/>
        </w:rPr>
        <w:t xml:space="preserve">Segundo a análise do Top 100 dos </w:t>
      </w:r>
      <w:proofErr w:type="gramStart"/>
      <w:r w:rsidRPr="00A1447A">
        <w:rPr>
          <w:rFonts w:ascii="Trebuchet MS" w:hAnsi="Trebuchet MS"/>
          <w:color w:val="000000"/>
          <w:sz w:val="20"/>
          <w:szCs w:val="20"/>
        </w:rPr>
        <w:t>sites</w:t>
      </w:r>
      <w:proofErr w:type="gramEnd"/>
      <w:r w:rsidRPr="00A1447A">
        <w:rPr>
          <w:rFonts w:ascii="Trebuchet MS" w:hAnsi="Trebuchet MS"/>
          <w:color w:val="000000"/>
          <w:sz w:val="20"/>
          <w:szCs w:val="20"/>
        </w:rPr>
        <w:t xml:space="preserve"> em Portugal do </w:t>
      </w:r>
      <w:proofErr w:type="spellStart"/>
      <w:r w:rsidRPr="00A1447A">
        <w:rPr>
          <w:rFonts w:ascii="Trebuchet MS" w:hAnsi="Trebuchet MS"/>
          <w:color w:val="000000"/>
          <w:sz w:val="20"/>
          <w:szCs w:val="20"/>
        </w:rPr>
        <w:t>Alexa</w:t>
      </w:r>
      <w:proofErr w:type="spellEnd"/>
      <w:r w:rsidRPr="00A1447A">
        <w:rPr>
          <w:rFonts w:ascii="Trebuchet MS" w:hAnsi="Trebuchet MS"/>
          <w:color w:val="000000"/>
          <w:sz w:val="20"/>
          <w:szCs w:val="20"/>
        </w:rPr>
        <w:t xml:space="preserve">, no primeiro trimestre de 2011, o </w:t>
      </w:r>
      <w:proofErr w:type="spellStart"/>
      <w:r w:rsidRPr="00A1447A">
        <w:rPr>
          <w:rFonts w:ascii="Trebuchet MS" w:hAnsi="Trebuchet MS"/>
          <w:color w:val="000000"/>
          <w:sz w:val="20"/>
          <w:szCs w:val="20"/>
        </w:rPr>
        <w:t>Facebo</w:t>
      </w:r>
      <w:r w:rsidR="004F5BA3" w:rsidRPr="00A1447A">
        <w:rPr>
          <w:rFonts w:ascii="Trebuchet MS" w:hAnsi="Trebuchet MS"/>
          <w:color w:val="000000"/>
          <w:sz w:val="20"/>
          <w:szCs w:val="20"/>
        </w:rPr>
        <w:t>ok</w:t>
      </w:r>
      <w:proofErr w:type="spellEnd"/>
      <w:r w:rsidR="004F5BA3" w:rsidRPr="00A1447A">
        <w:rPr>
          <w:rFonts w:ascii="Trebuchet MS" w:hAnsi="Trebuchet MS"/>
          <w:color w:val="000000"/>
          <w:sz w:val="20"/>
          <w:szCs w:val="20"/>
        </w:rPr>
        <w:t xml:space="preserve"> foi</w:t>
      </w:r>
      <w:r w:rsidRPr="00A1447A">
        <w:rPr>
          <w:rFonts w:ascii="Trebuchet MS" w:hAnsi="Trebuchet MS"/>
          <w:color w:val="000000"/>
          <w:sz w:val="20"/>
          <w:szCs w:val="20"/>
        </w:rPr>
        <w:t xml:space="preserve"> a rede social com mais tráfego a nível nacional, com mais de três milhões de utilizadores. Em segundo lugar, surge o Hi5, seguindo-se o </w:t>
      </w:r>
      <w:proofErr w:type="spellStart"/>
      <w:r w:rsidRPr="00A1447A">
        <w:rPr>
          <w:rFonts w:ascii="Trebuchet MS" w:hAnsi="Trebuchet MS"/>
          <w:color w:val="000000"/>
          <w:sz w:val="20"/>
          <w:szCs w:val="20"/>
        </w:rPr>
        <w:t>Twitter</w:t>
      </w:r>
      <w:proofErr w:type="spellEnd"/>
      <w:r w:rsidRPr="00A1447A">
        <w:rPr>
          <w:rFonts w:ascii="Trebuchet MS" w:hAnsi="Trebuchet MS"/>
          <w:color w:val="000000"/>
          <w:sz w:val="20"/>
          <w:szCs w:val="20"/>
        </w:rPr>
        <w:t xml:space="preserve"> e o </w:t>
      </w:r>
      <w:proofErr w:type="spellStart"/>
      <w:r w:rsidRPr="00A1447A">
        <w:rPr>
          <w:rFonts w:ascii="Trebuchet MS" w:hAnsi="Trebuchet MS"/>
          <w:color w:val="000000"/>
          <w:sz w:val="20"/>
          <w:szCs w:val="20"/>
        </w:rPr>
        <w:t>LinkedIn</w:t>
      </w:r>
      <w:proofErr w:type="spellEnd"/>
      <w:r w:rsidRPr="00A1447A">
        <w:rPr>
          <w:rFonts w:ascii="Trebuchet MS" w:hAnsi="Trebuchet MS"/>
          <w:color w:val="000000"/>
          <w:sz w:val="20"/>
          <w:szCs w:val="20"/>
        </w:rPr>
        <w:t xml:space="preserve">. O Hi5 é a rede social mais utilizada entre os jovens. </w:t>
      </w:r>
    </w:p>
    <w:p w:rsidR="002D0BB2" w:rsidRPr="00A1447A" w:rsidRDefault="002D0BB2" w:rsidP="00C703BB">
      <w:pPr>
        <w:spacing w:before="240" w:line="360" w:lineRule="auto"/>
        <w:jc w:val="both"/>
        <w:rPr>
          <w:rFonts w:ascii="Trebuchet MS" w:hAnsi="Trebuchet MS"/>
          <w:color w:val="000000"/>
          <w:sz w:val="20"/>
          <w:szCs w:val="20"/>
        </w:rPr>
      </w:pPr>
      <w:r w:rsidRPr="00A1447A">
        <w:rPr>
          <w:rFonts w:ascii="Trebuchet MS" w:hAnsi="Trebuchet MS"/>
          <w:color w:val="000000"/>
          <w:sz w:val="20"/>
          <w:szCs w:val="20"/>
        </w:rPr>
        <w:t xml:space="preserve">Da mesma forma que as redes sociais são importantes fontes para o jornalismo, o jornalismo também é um fundamental para as redes sociais. Assim se justifica a mais recente página criada pelo </w:t>
      </w:r>
      <w:proofErr w:type="spellStart"/>
      <w:r w:rsidRPr="00A1447A">
        <w:rPr>
          <w:rFonts w:ascii="Trebuchet MS" w:hAnsi="Trebuchet MS"/>
          <w:color w:val="000000"/>
          <w:sz w:val="20"/>
          <w:szCs w:val="20"/>
        </w:rPr>
        <w:t>Facebook</w:t>
      </w:r>
      <w:proofErr w:type="spellEnd"/>
      <w:r w:rsidRPr="00A1447A">
        <w:rPr>
          <w:rFonts w:ascii="Trebuchet MS" w:hAnsi="Trebuchet MS"/>
          <w:color w:val="000000"/>
          <w:sz w:val="20"/>
          <w:szCs w:val="20"/>
        </w:rPr>
        <w:t xml:space="preserve"> (2011) designada por </w:t>
      </w:r>
      <w:proofErr w:type="spellStart"/>
      <w:r w:rsidRPr="00A1447A">
        <w:rPr>
          <w:rFonts w:ascii="Trebuchet MS" w:hAnsi="Trebuchet MS"/>
          <w:color w:val="000000"/>
          <w:sz w:val="20"/>
          <w:szCs w:val="20"/>
        </w:rPr>
        <w:t>Facebook</w:t>
      </w:r>
      <w:proofErr w:type="spellEnd"/>
      <w:r w:rsidRPr="00A1447A">
        <w:rPr>
          <w:rFonts w:ascii="Trebuchet MS" w:hAnsi="Trebuchet MS"/>
          <w:color w:val="000000"/>
          <w:sz w:val="20"/>
          <w:szCs w:val="20"/>
        </w:rPr>
        <w:t xml:space="preserve"> &amp; Social </w:t>
      </w:r>
      <w:proofErr w:type="spellStart"/>
      <w:r w:rsidRPr="00A1447A">
        <w:rPr>
          <w:rFonts w:ascii="Trebuchet MS" w:hAnsi="Trebuchet MS"/>
          <w:color w:val="000000"/>
          <w:sz w:val="20"/>
          <w:szCs w:val="20"/>
        </w:rPr>
        <w:t>Journalism</w:t>
      </w:r>
      <w:proofErr w:type="spellEnd"/>
      <w:r w:rsidRPr="00A1447A">
        <w:rPr>
          <w:rFonts w:ascii="Trebuchet MS" w:hAnsi="Trebuchet MS"/>
          <w:color w:val="000000"/>
          <w:sz w:val="20"/>
          <w:szCs w:val="20"/>
        </w:rPr>
        <w:t xml:space="preserve"> para auxiliar os jornalistas que usam a rede como fonte de informação. Para além desta novidade, que certamente pretenderá aproximar esta rede social do </w:t>
      </w:r>
      <w:proofErr w:type="spellStart"/>
      <w:r w:rsidRPr="00A1447A">
        <w:rPr>
          <w:rFonts w:ascii="Trebuchet MS" w:hAnsi="Trebuchet MS"/>
          <w:color w:val="000000"/>
          <w:sz w:val="20"/>
          <w:szCs w:val="20"/>
        </w:rPr>
        <w:t>Twitter</w:t>
      </w:r>
      <w:proofErr w:type="spellEnd"/>
      <w:r w:rsidRPr="00A1447A">
        <w:rPr>
          <w:rFonts w:ascii="Trebuchet MS" w:hAnsi="Trebuchet MS"/>
          <w:color w:val="000000"/>
          <w:sz w:val="20"/>
          <w:szCs w:val="20"/>
        </w:rPr>
        <w:t xml:space="preserve">, </w:t>
      </w:r>
      <w:proofErr w:type="spellStart"/>
      <w:r w:rsidRPr="00A1447A">
        <w:rPr>
          <w:rFonts w:ascii="Trebuchet MS" w:hAnsi="Trebuchet MS"/>
          <w:color w:val="000000"/>
          <w:sz w:val="20"/>
          <w:szCs w:val="20"/>
        </w:rPr>
        <w:t>Justin</w:t>
      </w:r>
      <w:proofErr w:type="spellEnd"/>
      <w:r w:rsidRPr="00A1447A">
        <w:rPr>
          <w:rFonts w:ascii="Trebuchet MS" w:hAnsi="Trebuchet MS"/>
          <w:color w:val="000000"/>
          <w:sz w:val="20"/>
          <w:szCs w:val="20"/>
        </w:rPr>
        <w:t xml:space="preserve"> </w:t>
      </w:r>
      <w:proofErr w:type="spellStart"/>
      <w:r w:rsidRPr="00A1447A">
        <w:rPr>
          <w:rFonts w:ascii="Trebuchet MS" w:hAnsi="Trebuchet MS"/>
          <w:color w:val="000000"/>
          <w:sz w:val="20"/>
          <w:szCs w:val="20"/>
        </w:rPr>
        <w:t>Osofsky</w:t>
      </w:r>
      <w:proofErr w:type="spellEnd"/>
      <w:r w:rsidRPr="00A1447A">
        <w:rPr>
          <w:rFonts w:ascii="Trebuchet MS" w:hAnsi="Trebuchet MS"/>
          <w:color w:val="000000"/>
          <w:sz w:val="20"/>
          <w:szCs w:val="20"/>
        </w:rPr>
        <w:t xml:space="preserve">, </w:t>
      </w:r>
      <w:r w:rsidRPr="00F5182B">
        <w:rPr>
          <w:rFonts w:ascii="Trebuchet MS" w:hAnsi="Trebuchet MS"/>
          <w:i/>
          <w:color w:val="000000"/>
          <w:sz w:val="20"/>
          <w:szCs w:val="20"/>
        </w:rPr>
        <w:t xml:space="preserve">Director </w:t>
      </w:r>
      <w:proofErr w:type="spellStart"/>
      <w:r w:rsidRPr="00F5182B">
        <w:rPr>
          <w:rFonts w:ascii="Trebuchet MS" w:hAnsi="Trebuchet MS"/>
          <w:i/>
          <w:color w:val="000000"/>
          <w:sz w:val="20"/>
          <w:szCs w:val="20"/>
        </w:rPr>
        <w:t>of</w:t>
      </w:r>
      <w:proofErr w:type="spellEnd"/>
      <w:r w:rsidRPr="00F5182B">
        <w:rPr>
          <w:rFonts w:ascii="Trebuchet MS" w:hAnsi="Trebuchet MS"/>
          <w:i/>
          <w:color w:val="000000"/>
          <w:sz w:val="20"/>
          <w:szCs w:val="20"/>
        </w:rPr>
        <w:t xml:space="preserve"> Media </w:t>
      </w:r>
      <w:proofErr w:type="spellStart"/>
      <w:r w:rsidRPr="00F5182B">
        <w:rPr>
          <w:rFonts w:ascii="Trebuchet MS" w:hAnsi="Trebuchet MS"/>
          <w:i/>
          <w:color w:val="000000"/>
          <w:sz w:val="20"/>
          <w:szCs w:val="20"/>
        </w:rPr>
        <w:t>Partnerships</w:t>
      </w:r>
      <w:proofErr w:type="spellEnd"/>
      <w:r w:rsidRPr="00A1447A">
        <w:rPr>
          <w:rFonts w:ascii="Trebuchet MS" w:hAnsi="Trebuchet MS"/>
          <w:color w:val="000000"/>
          <w:sz w:val="20"/>
          <w:szCs w:val="20"/>
        </w:rPr>
        <w:t xml:space="preserve"> do </w:t>
      </w:r>
      <w:proofErr w:type="spellStart"/>
      <w:r w:rsidRPr="00A1447A">
        <w:rPr>
          <w:rFonts w:ascii="Trebuchet MS" w:hAnsi="Trebuchet MS"/>
          <w:color w:val="000000"/>
          <w:sz w:val="20"/>
          <w:szCs w:val="20"/>
        </w:rPr>
        <w:t>Facebook</w:t>
      </w:r>
      <w:proofErr w:type="spellEnd"/>
      <w:r w:rsidRPr="00A1447A">
        <w:rPr>
          <w:rFonts w:ascii="Trebuchet MS" w:hAnsi="Trebuchet MS"/>
          <w:color w:val="000000"/>
          <w:sz w:val="20"/>
          <w:szCs w:val="20"/>
        </w:rPr>
        <w:t xml:space="preserve">, acrescentou ainda que a rede social vai promover diversos </w:t>
      </w:r>
      <w:r w:rsidRPr="00A1447A">
        <w:rPr>
          <w:rFonts w:ascii="Trebuchet MS" w:hAnsi="Trebuchet MS"/>
          <w:color w:val="000000"/>
          <w:sz w:val="20"/>
          <w:szCs w:val="20"/>
        </w:rPr>
        <w:lastRenderedPageBreak/>
        <w:t>seminários mundiais para informar os jornalistas e estimular a utilização desta plataforma enquanto ferramenta de trabalho.</w:t>
      </w:r>
    </w:p>
    <w:p w:rsidR="002D0BB2" w:rsidRPr="00763582" w:rsidRDefault="004F5BA3" w:rsidP="00C703BB">
      <w:pPr>
        <w:pStyle w:val="Cabealho31"/>
        <w:spacing w:before="240" w:line="360" w:lineRule="auto"/>
        <w:rPr>
          <w:rFonts w:ascii="Trebuchet MS" w:hAnsi="Trebuchet MS"/>
          <w:sz w:val="24"/>
          <w:szCs w:val="24"/>
        </w:rPr>
      </w:pPr>
      <w:bookmarkStart w:id="15" w:name="_Toc307152251"/>
      <w:r w:rsidRPr="00763582">
        <w:rPr>
          <w:rFonts w:ascii="Trebuchet MS" w:hAnsi="Trebuchet MS"/>
          <w:sz w:val="24"/>
          <w:szCs w:val="24"/>
        </w:rPr>
        <w:t xml:space="preserve">As Redes Sociais, </w:t>
      </w:r>
      <w:proofErr w:type="spellStart"/>
      <w:r w:rsidRPr="00763582">
        <w:rPr>
          <w:rFonts w:ascii="Trebuchet MS" w:hAnsi="Trebuchet MS"/>
          <w:sz w:val="24"/>
          <w:szCs w:val="24"/>
        </w:rPr>
        <w:t>Microblogging</w:t>
      </w:r>
      <w:proofErr w:type="spellEnd"/>
      <w:r w:rsidRPr="00763582">
        <w:rPr>
          <w:rFonts w:ascii="Trebuchet MS" w:hAnsi="Trebuchet MS"/>
          <w:sz w:val="24"/>
          <w:szCs w:val="24"/>
        </w:rPr>
        <w:t xml:space="preserve"> e jornalismo</w:t>
      </w:r>
      <w:bookmarkEnd w:id="15"/>
    </w:p>
    <w:p w:rsidR="002D0BB2" w:rsidRPr="00C3557E" w:rsidRDefault="002D0BB2" w:rsidP="00C703BB">
      <w:pPr>
        <w:spacing w:before="240" w:line="360" w:lineRule="auto"/>
        <w:jc w:val="both"/>
        <w:rPr>
          <w:rFonts w:ascii="Trebuchet MS" w:hAnsi="Trebuchet MS" w:cs="Calibri"/>
          <w:color w:val="00B050"/>
          <w:sz w:val="20"/>
          <w:szCs w:val="20"/>
        </w:rPr>
      </w:pPr>
      <w:r w:rsidRPr="00C3557E">
        <w:rPr>
          <w:rFonts w:ascii="Trebuchet MS" w:hAnsi="Trebuchet MS" w:cs="Calibri"/>
          <w:sz w:val="20"/>
          <w:szCs w:val="20"/>
        </w:rPr>
        <w:t xml:space="preserve">Como se viu nos capítulos anteriores, os novos media sociais provocaram alterações nas tradicionais técnicas de pesquisar e verificar notícias. Para </w:t>
      </w:r>
      <w:proofErr w:type="spellStart"/>
      <w:r w:rsidRPr="00C3557E">
        <w:rPr>
          <w:rFonts w:ascii="Trebuchet MS" w:hAnsi="Trebuchet MS" w:cs="Calibri"/>
          <w:sz w:val="20"/>
          <w:szCs w:val="20"/>
        </w:rPr>
        <w:t>Rosental</w:t>
      </w:r>
      <w:proofErr w:type="spellEnd"/>
      <w:r w:rsidRPr="00C3557E">
        <w:rPr>
          <w:rFonts w:ascii="Trebuchet MS" w:hAnsi="Trebuchet MS" w:cs="Calibri"/>
          <w:sz w:val="20"/>
          <w:szCs w:val="20"/>
        </w:rPr>
        <w:t xml:space="preserve"> Alves (2011)</w:t>
      </w:r>
      <w:r w:rsidRPr="00526227">
        <w:rPr>
          <w:rFonts w:ascii="Trebuchet MS" w:hAnsi="Trebuchet MS"/>
          <w:sz w:val="20"/>
          <w:szCs w:val="20"/>
        </w:rPr>
        <w:t>, o aparecimento das redes sociais não mud</w:t>
      </w:r>
      <w:r w:rsidR="004F5BA3">
        <w:rPr>
          <w:rFonts w:ascii="Trebuchet MS" w:hAnsi="Trebuchet MS"/>
          <w:sz w:val="20"/>
          <w:szCs w:val="20"/>
        </w:rPr>
        <w:t>ou somente o jornalismo,</w:t>
      </w:r>
      <w:r w:rsidRPr="00526227">
        <w:rPr>
          <w:rFonts w:ascii="Trebuchet MS" w:hAnsi="Trebuchet MS"/>
          <w:sz w:val="20"/>
          <w:szCs w:val="20"/>
        </w:rPr>
        <w:t xml:space="preserve"> mud</w:t>
      </w:r>
      <w:r w:rsidR="004F5BA3">
        <w:rPr>
          <w:rFonts w:ascii="Trebuchet MS" w:hAnsi="Trebuchet MS"/>
          <w:sz w:val="20"/>
          <w:szCs w:val="20"/>
        </w:rPr>
        <w:t>ou</w:t>
      </w:r>
      <w:r w:rsidRPr="00526227">
        <w:rPr>
          <w:rFonts w:ascii="Trebuchet MS" w:hAnsi="Trebuchet MS"/>
          <w:sz w:val="20"/>
          <w:szCs w:val="20"/>
        </w:rPr>
        <w:t xml:space="preserve"> o Mundo. </w:t>
      </w:r>
      <w:r w:rsidR="004F5BA3">
        <w:rPr>
          <w:rFonts w:ascii="Trebuchet MS" w:hAnsi="Trebuchet MS"/>
          <w:sz w:val="20"/>
          <w:szCs w:val="20"/>
        </w:rPr>
        <w:t>Por isso</w:t>
      </w:r>
      <w:r w:rsidR="00CC2D11">
        <w:rPr>
          <w:rFonts w:ascii="Trebuchet MS" w:hAnsi="Trebuchet MS"/>
          <w:sz w:val="20"/>
          <w:szCs w:val="20"/>
        </w:rPr>
        <w:t xml:space="preserve">, </w:t>
      </w:r>
      <w:r w:rsidR="004F5BA3" w:rsidRPr="00A1447A">
        <w:rPr>
          <w:rFonts w:ascii="Trebuchet MS" w:hAnsi="Trebuchet MS"/>
          <w:color w:val="000000"/>
          <w:sz w:val="20"/>
          <w:szCs w:val="20"/>
        </w:rPr>
        <w:t>e</w:t>
      </w:r>
      <w:r w:rsidRPr="00A1447A">
        <w:rPr>
          <w:rFonts w:ascii="Trebuchet MS" w:hAnsi="Trebuchet MS"/>
          <w:color w:val="000000"/>
          <w:sz w:val="20"/>
          <w:szCs w:val="20"/>
        </w:rPr>
        <w:t>ste autor considera que</w:t>
      </w:r>
      <w:r w:rsidR="004F5BA3" w:rsidRPr="00A1447A">
        <w:rPr>
          <w:rFonts w:ascii="Trebuchet MS" w:hAnsi="Trebuchet MS"/>
          <w:color w:val="000000"/>
          <w:sz w:val="20"/>
          <w:szCs w:val="20"/>
        </w:rPr>
        <w:t xml:space="preserve"> </w:t>
      </w:r>
      <w:r w:rsidRPr="00A1447A">
        <w:rPr>
          <w:rFonts w:ascii="Trebuchet MS" w:hAnsi="Trebuchet MS"/>
          <w:color w:val="000000"/>
          <w:sz w:val="20"/>
          <w:szCs w:val="20"/>
        </w:rPr>
        <w:t xml:space="preserve">a prática jornalística </w:t>
      </w:r>
      <w:r w:rsidR="004F5BA3" w:rsidRPr="00A1447A">
        <w:rPr>
          <w:rFonts w:ascii="Trebuchet MS" w:hAnsi="Trebuchet MS"/>
          <w:color w:val="000000"/>
          <w:sz w:val="20"/>
          <w:szCs w:val="20"/>
        </w:rPr>
        <w:t>passa obrigatoriamente</w:t>
      </w:r>
      <w:r w:rsidRPr="00A1447A">
        <w:rPr>
          <w:rFonts w:ascii="Trebuchet MS" w:hAnsi="Trebuchet MS"/>
          <w:color w:val="000000"/>
          <w:sz w:val="20"/>
          <w:szCs w:val="20"/>
        </w:rPr>
        <w:t xml:space="preserve"> pela utilização das redes sociais.</w:t>
      </w:r>
      <w:r w:rsidRPr="00A1447A">
        <w:rPr>
          <w:rFonts w:ascii="Trebuchet MS" w:hAnsi="Trebuchet MS" w:cs="Calibri"/>
          <w:color w:val="000000"/>
          <w:sz w:val="20"/>
          <w:szCs w:val="20"/>
        </w:rPr>
        <w:t xml:space="preserve"> </w:t>
      </w:r>
      <w:r w:rsidR="00C703BB" w:rsidRPr="00A1447A">
        <w:rPr>
          <w:rFonts w:ascii="Trebuchet MS" w:hAnsi="Trebuchet MS" w:cs="Calibri"/>
          <w:color w:val="000000"/>
          <w:sz w:val="20"/>
          <w:szCs w:val="20"/>
        </w:rPr>
        <w:t>“É</w:t>
      </w:r>
      <w:r w:rsidRPr="00A1447A">
        <w:rPr>
          <w:rFonts w:ascii="Trebuchet MS" w:hAnsi="Trebuchet MS" w:cs="Calibri"/>
          <w:color w:val="000000"/>
          <w:sz w:val="20"/>
          <w:szCs w:val="20"/>
        </w:rPr>
        <w:t xml:space="preserve"> praticamente inconcebível algum projecto jornalístico que ignore o </w:t>
      </w:r>
      <w:proofErr w:type="spellStart"/>
      <w:r w:rsidRPr="00A1447A">
        <w:rPr>
          <w:rFonts w:ascii="Trebuchet MS" w:hAnsi="Trebuchet MS" w:cs="Calibri"/>
          <w:color w:val="000000"/>
          <w:sz w:val="20"/>
          <w:szCs w:val="20"/>
        </w:rPr>
        <w:t>Twitter</w:t>
      </w:r>
      <w:proofErr w:type="spellEnd"/>
      <w:r w:rsidRPr="00A1447A">
        <w:rPr>
          <w:rFonts w:ascii="Trebuchet MS" w:hAnsi="Trebuchet MS" w:cs="Calibri"/>
          <w:color w:val="000000"/>
          <w:sz w:val="20"/>
          <w:szCs w:val="20"/>
        </w:rPr>
        <w:t xml:space="preserve">, pois o </w:t>
      </w:r>
      <w:proofErr w:type="spellStart"/>
      <w:r w:rsidRPr="00A1447A">
        <w:rPr>
          <w:rFonts w:ascii="Trebuchet MS" w:hAnsi="Trebuchet MS" w:cs="Calibri"/>
          <w:color w:val="000000"/>
          <w:sz w:val="20"/>
          <w:szCs w:val="20"/>
        </w:rPr>
        <w:t>Twitter</w:t>
      </w:r>
      <w:proofErr w:type="spellEnd"/>
      <w:r w:rsidRPr="00A1447A">
        <w:rPr>
          <w:rFonts w:ascii="Trebuchet MS" w:hAnsi="Trebuchet MS" w:cs="Calibri"/>
          <w:color w:val="000000"/>
          <w:sz w:val="20"/>
          <w:szCs w:val="20"/>
        </w:rPr>
        <w:t xml:space="preserve"> virou parte do jornalismo. O tipo de narrativa rápida, em poucas palavras tornou-se uma ferramenta interessante para o jornalismo, mais do que era entendido há dois anos atrás</w:t>
      </w:r>
      <w:r w:rsidRPr="00A1447A">
        <w:rPr>
          <w:rFonts w:ascii="Trebuchet MS" w:hAnsi="Trebuchet MS" w:cs="Calibri"/>
          <w:i/>
          <w:color w:val="000000"/>
          <w:sz w:val="20"/>
          <w:szCs w:val="20"/>
        </w:rPr>
        <w:t>”</w:t>
      </w:r>
      <w:r w:rsidR="00C703BB" w:rsidRPr="00A1447A">
        <w:rPr>
          <w:rFonts w:ascii="Trebuchet MS" w:hAnsi="Trebuchet MS" w:cs="Calibri"/>
          <w:color w:val="000000"/>
          <w:sz w:val="20"/>
          <w:szCs w:val="20"/>
        </w:rPr>
        <w:t xml:space="preserve"> (</w:t>
      </w:r>
      <w:proofErr w:type="spellStart"/>
      <w:r w:rsidR="00C703BB" w:rsidRPr="00A1447A">
        <w:rPr>
          <w:rFonts w:ascii="Trebuchet MS" w:hAnsi="Trebuchet MS" w:cs="Calibri"/>
          <w:color w:val="000000"/>
          <w:sz w:val="20"/>
          <w:szCs w:val="20"/>
        </w:rPr>
        <w:t>Rosental</w:t>
      </w:r>
      <w:proofErr w:type="spellEnd"/>
      <w:r w:rsidR="00C703BB" w:rsidRPr="00A1447A">
        <w:rPr>
          <w:rFonts w:ascii="Trebuchet MS" w:hAnsi="Trebuchet MS" w:cs="Calibri"/>
          <w:color w:val="000000"/>
          <w:sz w:val="20"/>
          <w:szCs w:val="20"/>
        </w:rPr>
        <w:t xml:space="preserve">, </w:t>
      </w:r>
      <w:r w:rsidRPr="00A1447A">
        <w:rPr>
          <w:rFonts w:ascii="Trebuchet MS" w:hAnsi="Trebuchet MS" w:cs="Calibri"/>
          <w:color w:val="000000"/>
          <w:sz w:val="20"/>
          <w:szCs w:val="20"/>
        </w:rPr>
        <w:t>2011</w:t>
      </w:r>
      <w:r w:rsidR="00C703BB" w:rsidRPr="00A1447A">
        <w:rPr>
          <w:rFonts w:ascii="Trebuchet MS" w:hAnsi="Trebuchet MS" w:cs="Calibri"/>
          <w:color w:val="000000"/>
          <w:sz w:val="20"/>
          <w:szCs w:val="20"/>
        </w:rPr>
        <w:t xml:space="preserve">, </w:t>
      </w:r>
      <w:r w:rsidR="001F2898" w:rsidRPr="00A1447A">
        <w:rPr>
          <w:rFonts w:ascii="Trebuchet MS" w:hAnsi="Trebuchet MS" w:cs="Calibri"/>
          <w:color w:val="000000"/>
          <w:sz w:val="20"/>
          <w:szCs w:val="20"/>
        </w:rPr>
        <w:t>s/p.</w:t>
      </w:r>
      <w:r w:rsidR="00C703BB" w:rsidRPr="00A1447A">
        <w:rPr>
          <w:rFonts w:ascii="Trebuchet MS" w:hAnsi="Trebuchet MS" w:cs="Calibri"/>
          <w:color w:val="000000"/>
          <w:sz w:val="20"/>
          <w:szCs w:val="20"/>
        </w:rPr>
        <w:t>).</w:t>
      </w:r>
    </w:p>
    <w:p w:rsidR="002D0BB2" w:rsidRPr="00C703BB" w:rsidRDefault="00C703BB" w:rsidP="00C703BB">
      <w:pPr>
        <w:spacing w:before="240" w:line="360" w:lineRule="auto"/>
        <w:jc w:val="both"/>
        <w:rPr>
          <w:rFonts w:ascii="Trebuchet MS" w:hAnsi="Trebuchet MS" w:cs="Calibri"/>
          <w:sz w:val="20"/>
          <w:szCs w:val="20"/>
        </w:rPr>
      </w:pPr>
      <w:r w:rsidRPr="00C703BB">
        <w:rPr>
          <w:rFonts w:ascii="Trebuchet MS" w:hAnsi="Trebuchet MS" w:cs="Calibri"/>
          <w:sz w:val="20"/>
          <w:szCs w:val="20"/>
        </w:rPr>
        <w:t xml:space="preserve">Também </w:t>
      </w:r>
      <w:proofErr w:type="spellStart"/>
      <w:r w:rsidR="002D0BB2" w:rsidRPr="00C703BB">
        <w:rPr>
          <w:rFonts w:ascii="Trebuchet MS" w:hAnsi="Trebuchet MS" w:cs="Calibri"/>
          <w:sz w:val="20"/>
          <w:szCs w:val="20"/>
        </w:rPr>
        <w:t>Recuero</w:t>
      </w:r>
      <w:proofErr w:type="spellEnd"/>
      <w:r w:rsidRPr="00C703BB">
        <w:rPr>
          <w:rFonts w:ascii="Trebuchet MS" w:hAnsi="Trebuchet MS" w:cs="Calibri"/>
          <w:sz w:val="20"/>
          <w:szCs w:val="20"/>
        </w:rPr>
        <w:t xml:space="preserve"> (2009)</w:t>
      </w:r>
      <w:r w:rsidR="002D0BB2" w:rsidRPr="00C703BB">
        <w:rPr>
          <w:rFonts w:ascii="Trebuchet MS" w:hAnsi="Trebuchet MS" w:cs="Calibri"/>
          <w:sz w:val="20"/>
          <w:szCs w:val="20"/>
        </w:rPr>
        <w:t xml:space="preserve"> defende </w:t>
      </w:r>
      <w:r w:rsidRPr="00C703BB">
        <w:rPr>
          <w:rFonts w:ascii="Trebuchet MS" w:hAnsi="Trebuchet MS" w:cs="Calibri"/>
          <w:sz w:val="20"/>
          <w:szCs w:val="20"/>
        </w:rPr>
        <w:t>a importânci</w:t>
      </w:r>
      <w:r w:rsidR="00BA2591">
        <w:rPr>
          <w:rFonts w:ascii="Trebuchet MS" w:hAnsi="Trebuchet MS" w:cs="Calibri"/>
          <w:sz w:val="20"/>
          <w:szCs w:val="20"/>
        </w:rPr>
        <w:t>a deste tipo de ferramentas da W</w:t>
      </w:r>
      <w:r w:rsidRPr="00C703BB">
        <w:rPr>
          <w:rFonts w:ascii="Trebuchet MS" w:hAnsi="Trebuchet MS" w:cs="Calibri"/>
          <w:sz w:val="20"/>
          <w:szCs w:val="20"/>
        </w:rPr>
        <w:t>eb 2.0 na actividade jornalística. “A</w:t>
      </w:r>
      <w:r w:rsidR="002D0BB2" w:rsidRPr="00C703BB">
        <w:rPr>
          <w:rFonts w:ascii="Trebuchet MS" w:hAnsi="Trebuchet MS" w:cs="Calibri"/>
          <w:sz w:val="20"/>
          <w:szCs w:val="20"/>
        </w:rPr>
        <w:t>s redes sociais actuam como filtro de informações. As redes sociais conectadas através da Internet começam, cada vez mais, a funcionar como uma rede de informações qualificada, que filtra, recomenda discute e qualifica a informação que circula no ciberespaço”</w:t>
      </w:r>
      <w:r w:rsidRPr="00C703BB">
        <w:rPr>
          <w:rFonts w:ascii="Trebuchet MS" w:hAnsi="Trebuchet MS" w:cs="Calibri"/>
          <w:sz w:val="20"/>
          <w:szCs w:val="20"/>
        </w:rPr>
        <w:t xml:space="preserve"> (</w:t>
      </w:r>
      <w:proofErr w:type="spellStart"/>
      <w:r w:rsidRPr="00C703BB">
        <w:rPr>
          <w:rFonts w:ascii="Trebuchet MS" w:hAnsi="Trebuchet MS" w:cs="Calibri"/>
          <w:sz w:val="20"/>
          <w:szCs w:val="20"/>
        </w:rPr>
        <w:t>Recuero</w:t>
      </w:r>
      <w:proofErr w:type="spellEnd"/>
      <w:r w:rsidRPr="00C703BB">
        <w:rPr>
          <w:rFonts w:ascii="Trebuchet MS" w:hAnsi="Trebuchet MS" w:cs="Calibri"/>
          <w:sz w:val="20"/>
          <w:szCs w:val="20"/>
        </w:rPr>
        <w:t>, 2009, s/p)</w:t>
      </w:r>
      <w:r w:rsidR="002D0BB2" w:rsidRPr="00C703BB">
        <w:rPr>
          <w:rFonts w:ascii="Trebuchet MS" w:hAnsi="Trebuchet MS" w:cs="Calibri"/>
          <w:sz w:val="20"/>
          <w:szCs w:val="20"/>
        </w:rPr>
        <w:t xml:space="preserve">. </w:t>
      </w:r>
      <w:r w:rsidRPr="00C703BB">
        <w:rPr>
          <w:rFonts w:ascii="Trebuchet MS" w:hAnsi="Trebuchet MS" w:cs="Calibri"/>
          <w:sz w:val="20"/>
          <w:szCs w:val="20"/>
        </w:rPr>
        <w:t>A autora</w:t>
      </w:r>
      <w:r w:rsidR="002D0BB2" w:rsidRPr="00C703BB">
        <w:rPr>
          <w:rFonts w:ascii="Trebuchet MS" w:hAnsi="Trebuchet MS" w:cs="Calibri"/>
          <w:sz w:val="20"/>
          <w:szCs w:val="20"/>
        </w:rPr>
        <w:t xml:space="preserve"> </w:t>
      </w:r>
      <w:r w:rsidRPr="00C703BB">
        <w:rPr>
          <w:rFonts w:ascii="Trebuchet MS" w:hAnsi="Trebuchet MS" w:cs="Calibri"/>
          <w:sz w:val="20"/>
          <w:szCs w:val="20"/>
        </w:rPr>
        <w:t>destaca algumas</w:t>
      </w:r>
      <w:r w:rsidR="002D0BB2" w:rsidRPr="00C703BB">
        <w:rPr>
          <w:rFonts w:ascii="Trebuchet MS" w:hAnsi="Trebuchet MS" w:cs="Calibri"/>
          <w:sz w:val="20"/>
          <w:szCs w:val="20"/>
        </w:rPr>
        <w:t xml:space="preserve"> características </w:t>
      </w:r>
      <w:r w:rsidRPr="00C703BB">
        <w:rPr>
          <w:rFonts w:ascii="Trebuchet MS" w:hAnsi="Trebuchet MS" w:cs="Calibri"/>
          <w:sz w:val="20"/>
          <w:szCs w:val="20"/>
        </w:rPr>
        <w:t>que tornam as redes sociais essenciais para os meios de comunicação, nomeadamente</w:t>
      </w:r>
      <w:r w:rsidR="002D0BB2" w:rsidRPr="00C703BB">
        <w:rPr>
          <w:rFonts w:ascii="Trebuchet MS" w:hAnsi="Trebuchet MS" w:cs="Calibri"/>
          <w:sz w:val="20"/>
          <w:szCs w:val="20"/>
        </w:rPr>
        <w:t xml:space="preserve"> “a sua capacidade de difundir informações através das conexões existentes entre os atores. Essa capacidade alterou de forma significativa os fluxos de informação dentro da própria rede” (</w:t>
      </w:r>
      <w:r w:rsidR="001F2898">
        <w:rPr>
          <w:rFonts w:ascii="Trebuchet MS" w:hAnsi="Trebuchet MS" w:cs="Calibri"/>
          <w:sz w:val="20"/>
          <w:szCs w:val="20"/>
        </w:rPr>
        <w:t xml:space="preserve">2004, </w:t>
      </w:r>
      <w:r w:rsidR="00BA2591">
        <w:rPr>
          <w:rFonts w:ascii="Trebuchet MS" w:hAnsi="Trebuchet MS" w:cs="Calibri"/>
          <w:sz w:val="20"/>
          <w:szCs w:val="20"/>
        </w:rPr>
        <w:t>p.</w:t>
      </w:r>
      <w:r w:rsidR="002D0BB2" w:rsidRPr="00C703BB">
        <w:rPr>
          <w:rFonts w:ascii="Trebuchet MS" w:hAnsi="Trebuchet MS" w:cs="Calibri"/>
          <w:sz w:val="20"/>
          <w:szCs w:val="20"/>
        </w:rPr>
        <w:t>116).</w:t>
      </w:r>
    </w:p>
    <w:p w:rsidR="002D0BB2" w:rsidRPr="00C3557E" w:rsidRDefault="002D0BB2" w:rsidP="00526227">
      <w:pPr>
        <w:spacing w:before="240" w:line="360" w:lineRule="auto"/>
        <w:jc w:val="both"/>
        <w:rPr>
          <w:rFonts w:ascii="Trebuchet MS" w:hAnsi="Trebuchet MS" w:cs="Calibri"/>
          <w:sz w:val="20"/>
          <w:szCs w:val="20"/>
        </w:rPr>
      </w:pPr>
      <w:r w:rsidRPr="00C3557E">
        <w:rPr>
          <w:rFonts w:ascii="Trebuchet MS" w:hAnsi="Trebuchet MS" w:cs="Calibri"/>
          <w:sz w:val="20"/>
          <w:szCs w:val="20"/>
        </w:rPr>
        <w:t xml:space="preserve">Na Web, os utilizadores estão cada vez mais activos e participativos através dos comentários e da partilha de conteúdos, o que nos remete para uma provável redefinição dos tradicionais mediadores de conteúdos, que em consonância com a multiplicação das fontes informativas, coloca algumas questões de legitimidade e credibilidade das fontes 2.0. </w:t>
      </w:r>
    </w:p>
    <w:p w:rsidR="002D0BB2" w:rsidRPr="00C3557E" w:rsidRDefault="002D0BB2" w:rsidP="00526227">
      <w:pPr>
        <w:spacing w:before="240" w:line="360" w:lineRule="auto"/>
        <w:jc w:val="both"/>
        <w:rPr>
          <w:rFonts w:ascii="Trebuchet MS" w:hAnsi="Trebuchet MS" w:cs="Calibri"/>
          <w:sz w:val="20"/>
          <w:szCs w:val="20"/>
        </w:rPr>
      </w:pPr>
      <w:r w:rsidRPr="00C3557E">
        <w:rPr>
          <w:rFonts w:ascii="Trebuchet MS" w:hAnsi="Trebuchet MS" w:cs="Calibri"/>
          <w:sz w:val="20"/>
          <w:szCs w:val="20"/>
        </w:rPr>
        <w:t xml:space="preserve">Helena Garrido concorda que as Redes Sociais podem ser uma boa ferramenta de trabalho desde que utilizadas com prudência. “Eu não posso usar a informação do </w:t>
      </w:r>
      <w:proofErr w:type="spellStart"/>
      <w:r w:rsidRPr="00C3557E">
        <w:rPr>
          <w:rFonts w:ascii="Trebuchet MS" w:hAnsi="Trebuchet MS" w:cs="Calibri"/>
          <w:sz w:val="20"/>
          <w:szCs w:val="20"/>
        </w:rPr>
        <w:t>Twitter</w:t>
      </w:r>
      <w:proofErr w:type="spellEnd"/>
      <w:r w:rsidRPr="00C3557E">
        <w:rPr>
          <w:rFonts w:ascii="Trebuchet MS" w:hAnsi="Trebuchet MS" w:cs="Calibri"/>
          <w:sz w:val="20"/>
          <w:szCs w:val="20"/>
        </w:rPr>
        <w:t xml:space="preserve"> ou de outra rede social directamente, ou seja, eu não posso copiar e passar para o órgão tradicional. Embora as redes sociais pratiquem muita informação, entre aspas, não é informação jornalística temos que ter consciência disso. Tem que ser sempre validada pelo jornalista”. </w:t>
      </w:r>
      <w:r w:rsidRPr="00C3557E">
        <w:rPr>
          <w:rFonts w:ascii="Trebuchet MS" w:hAnsi="Trebuchet MS" w:cs="Calibri"/>
          <w:color w:val="000000"/>
          <w:sz w:val="20"/>
          <w:szCs w:val="20"/>
        </w:rPr>
        <w:t>(</w:t>
      </w:r>
      <w:r w:rsidRPr="00C3557E">
        <w:rPr>
          <w:rFonts w:ascii="Trebuchet MS" w:hAnsi="Trebuchet MS" w:cs="Calibri"/>
          <w:i/>
          <w:color w:val="000000"/>
          <w:sz w:val="20"/>
          <w:szCs w:val="20"/>
        </w:rPr>
        <w:t>cit</w:t>
      </w:r>
      <w:r w:rsidR="00BA2591">
        <w:rPr>
          <w:rFonts w:ascii="Trebuchet MS" w:hAnsi="Trebuchet MS" w:cs="Calibri"/>
          <w:i/>
          <w:color w:val="000000"/>
          <w:sz w:val="20"/>
          <w:szCs w:val="20"/>
        </w:rPr>
        <w:t>.</w:t>
      </w:r>
      <w:r w:rsidRPr="00C3557E">
        <w:rPr>
          <w:rFonts w:ascii="Trebuchet MS" w:hAnsi="Trebuchet MS" w:cs="Calibri"/>
          <w:i/>
          <w:color w:val="000000"/>
          <w:sz w:val="20"/>
          <w:szCs w:val="20"/>
        </w:rPr>
        <w:t xml:space="preserve"> </w:t>
      </w:r>
      <w:proofErr w:type="spellStart"/>
      <w:proofErr w:type="gramStart"/>
      <w:r w:rsidRPr="00C3557E">
        <w:rPr>
          <w:rFonts w:ascii="Trebuchet MS" w:hAnsi="Trebuchet MS" w:cs="Calibri"/>
          <w:i/>
          <w:color w:val="000000"/>
          <w:sz w:val="20"/>
          <w:szCs w:val="20"/>
        </w:rPr>
        <w:t>in</w:t>
      </w:r>
      <w:proofErr w:type="spellEnd"/>
      <w:proofErr w:type="gramEnd"/>
      <w:r w:rsidRPr="00C3557E">
        <w:rPr>
          <w:rFonts w:ascii="Trebuchet MS" w:hAnsi="Trebuchet MS" w:cs="Calibri"/>
          <w:color w:val="000000"/>
          <w:sz w:val="20"/>
          <w:szCs w:val="20"/>
        </w:rPr>
        <w:t xml:space="preserve"> Gonçalves, 2009, pág.17)</w:t>
      </w:r>
    </w:p>
    <w:p w:rsidR="002D0BB2" w:rsidRPr="00C3557E" w:rsidRDefault="002D0BB2" w:rsidP="00526227">
      <w:pPr>
        <w:spacing w:before="240" w:line="360" w:lineRule="auto"/>
        <w:jc w:val="both"/>
        <w:rPr>
          <w:rFonts w:ascii="Trebuchet MS" w:hAnsi="Trebuchet MS" w:cs="Calibri"/>
          <w:sz w:val="20"/>
          <w:szCs w:val="20"/>
        </w:rPr>
      </w:pPr>
      <w:r w:rsidRPr="00C3557E">
        <w:rPr>
          <w:rFonts w:ascii="Trebuchet MS" w:hAnsi="Trebuchet MS" w:cs="Calibri"/>
          <w:sz w:val="20"/>
          <w:szCs w:val="20"/>
        </w:rPr>
        <w:t xml:space="preserve">Como já referimos, as redes sociais podem ser utilizadas para os mais diversos propósitos, que vão desde do pessoal até ao profissional, e dessa forma podem ser utilizadas para a publicação de todo o género de conteúdos ou para a partilha de opiniões, mas também para a </w:t>
      </w:r>
      <w:r w:rsidRPr="00C3557E">
        <w:rPr>
          <w:rFonts w:ascii="Trebuchet MS" w:hAnsi="Trebuchet MS" w:cs="Calibri"/>
          <w:sz w:val="20"/>
          <w:szCs w:val="20"/>
        </w:rPr>
        <w:lastRenderedPageBreak/>
        <w:t>prática jornalística. No entanto, o jornalismo é uma actividade profissional, que obedece a regras específicas em qualquer meio em que seja exercida.</w:t>
      </w:r>
    </w:p>
    <w:p w:rsidR="002D0BB2" w:rsidRPr="00C3557E" w:rsidRDefault="002D0BB2" w:rsidP="00526227">
      <w:pPr>
        <w:spacing w:before="240" w:line="360" w:lineRule="auto"/>
        <w:jc w:val="both"/>
        <w:rPr>
          <w:rFonts w:ascii="Trebuchet MS" w:hAnsi="Trebuchet MS" w:cs="Calibri"/>
          <w:sz w:val="20"/>
          <w:szCs w:val="20"/>
        </w:rPr>
      </w:pPr>
      <w:r w:rsidRPr="00C3557E">
        <w:rPr>
          <w:rFonts w:ascii="Trebuchet MS" w:hAnsi="Trebuchet MS" w:cs="Calibri"/>
          <w:sz w:val="20"/>
          <w:szCs w:val="20"/>
        </w:rPr>
        <w:t xml:space="preserve">Neste sentido, Anabela Gradim anotou alguns aspectos fundamentais nas metamorfoses induzidas pelos novos </w:t>
      </w:r>
      <w:proofErr w:type="gramStart"/>
      <w:r w:rsidRPr="00C3557E">
        <w:rPr>
          <w:rFonts w:ascii="Trebuchet MS" w:hAnsi="Trebuchet MS" w:cs="Calibri"/>
          <w:sz w:val="20"/>
          <w:szCs w:val="20"/>
        </w:rPr>
        <w:t>media</w:t>
      </w:r>
      <w:proofErr w:type="gramEnd"/>
      <w:r w:rsidRPr="00C3557E">
        <w:rPr>
          <w:rFonts w:ascii="Trebuchet MS" w:hAnsi="Trebuchet MS" w:cs="Calibri"/>
          <w:sz w:val="20"/>
          <w:szCs w:val="20"/>
        </w:rPr>
        <w:t xml:space="preserve">: </w:t>
      </w:r>
    </w:p>
    <w:p w:rsidR="002D0BB2" w:rsidRPr="00C3557E" w:rsidRDefault="002D0BB2" w:rsidP="00526227">
      <w:pPr>
        <w:spacing w:before="240" w:line="360" w:lineRule="auto"/>
        <w:ind w:left="1134"/>
        <w:jc w:val="both"/>
        <w:rPr>
          <w:rFonts w:ascii="Trebuchet MS" w:hAnsi="Trebuchet MS" w:cs="Calibri"/>
          <w:sz w:val="20"/>
          <w:szCs w:val="20"/>
        </w:rPr>
      </w:pPr>
      <w:r w:rsidRPr="00C3557E">
        <w:rPr>
          <w:rFonts w:ascii="Trebuchet MS" w:hAnsi="Trebuchet MS" w:cs="Calibri"/>
          <w:i/>
          <w:sz w:val="20"/>
          <w:szCs w:val="20"/>
        </w:rPr>
        <w:t xml:space="preserve">“Em primeiro lugar o acesso às fontes agiliza-se, e as trocas com os leitores são </w:t>
      </w:r>
      <w:proofErr w:type="spellStart"/>
      <w:r w:rsidRPr="00C3557E">
        <w:rPr>
          <w:rFonts w:ascii="Trebuchet MS" w:hAnsi="Trebuchet MS" w:cs="Calibri"/>
          <w:i/>
          <w:sz w:val="20"/>
          <w:szCs w:val="20"/>
        </w:rPr>
        <w:t>exponenciadas</w:t>
      </w:r>
      <w:proofErr w:type="spellEnd"/>
      <w:r w:rsidRPr="00C3557E">
        <w:rPr>
          <w:rFonts w:ascii="Trebuchet MS" w:hAnsi="Trebuchet MS" w:cs="Calibri"/>
          <w:i/>
          <w:sz w:val="20"/>
          <w:szCs w:val="20"/>
        </w:rPr>
        <w:t xml:space="preserve">, facto que se fragiliza o jornalista (os leitores, colectivamente, sabem mais que ele próprio), pode e está a ser aproveitado para produzir melhor jornalismo e para refinar os processos de verificação dos factos. Muito mais ameaçadoras, em segundo lugar, são as pressões que poderão vir a ser exercidas sobre o jornalista pela faculdade de monitorizar os acessos ao trabalho que este produz, e dramática a conjugação disso com a tecnologia do </w:t>
      </w:r>
      <w:proofErr w:type="spellStart"/>
      <w:r w:rsidRPr="00C3557E">
        <w:rPr>
          <w:rFonts w:ascii="Trebuchet MS" w:hAnsi="Trebuchet MS" w:cs="Calibri"/>
          <w:i/>
          <w:sz w:val="20"/>
          <w:szCs w:val="20"/>
        </w:rPr>
        <w:t>micro-pagamento</w:t>
      </w:r>
      <w:proofErr w:type="spellEnd"/>
      <w:r w:rsidRPr="00C3557E">
        <w:rPr>
          <w:rFonts w:ascii="Trebuchet MS" w:hAnsi="Trebuchet MS" w:cs="Calibri"/>
          <w:i/>
          <w:sz w:val="20"/>
          <w:szCs w:val="20"/>
        </w:rPr>
        <w:t xml:space="preserve">, que em breve fará a sua entrada na maioria dos </w:t>
      </w:r>
      <w:proofErr w:type="gramStart"/>
      <w:r w:rsidRPr="00C3557E">
        <w:rPr>
          <w:rFonts w:ascii="Trebuchet MS" w:hAnsi="Trebuchet MS" w:cs="Calibri"/>
          <w:i/>
          <w:sz w:val="20"/>
          <w:szCs w:val="20"/>
        </w:rPr>
        <w:t>sites</w:t>
      </w:r>
      <w:proofErr w:type="gramEnd"/>
      <w:r w:rsidRPr="00C3557E">
        <w:rPr>
          <w:rFonts w:ascii="Trebuchet MS" w:hAnsi="Trebuchet MS" w:cs="Calibri"/>
          <w:i/>
          <w:sz w:val="20"/>
          <w:szCs w:val="20"/>
        </w:rPr>
        <w:t xml:space="preserve"> hoje gratuitos. Por fim há quem defenda que o </w:t>
      </w:r>
      <w:proofErr w:type="spellStart"/>
      <w:r w:rsidRPr="00C3557E">
        <w:rPr>
          <w:rFonts w:ascii="Trebuchet MS" w:hAnsi="Trebuchet MS" w:cs="Calibri"/>
          <w:i/>
          <w:sz w:val="20"/>
          <w:szCs w:val="20"/>
        </w:rPr>
        <w:t>micro-pagamento</w:t>
      </w:r>
      <w:proofErr w:type="spellEnd"/>
      <w:r w:rsidRPr="00C3557E">
        <w:rPr>
          <w:rFonts w:ascii="Trebuchet MS" w:hAnsi="Trebuchet MS" w:cs="Calibri"/>
          <w:i/>
          <w:sz w:val="20"/>
          <w:szCs w:val="20"/>
        </w:rPr>
        <w:t xml:space="preserve"> e o </w:t>
      </w:r>
      <w:proofErr w:type="spellStart"/>
      <w:r w:rsidRPr="00C3557E">
        <w:rPr>
          <w:rFonts w:ascii="Trebuchet MS" w:hAnsi="Trebuchet MS" w:cs="Calibri"/>
          <w:i/>
          <w:sz w:val="20"/>
          <w:szCs w:val="20"/>
        </w:rPr>
        <w:t>personalcasting</w:t>
      </w:r>
      <w:proofErr w:type="spellEnd"/>
      <w:r w:rsidRPr="00C3557E">
        <w:rPr>
          <w:rFonts w:ascii="Trebuchet MS" w:hAnsi="Trebuchet MS" w:cs="Calibri"/>
          <w:i/>
          <w:sz w:val="20"/>
          <w:szCs w:val="20"/>
        </w:rPr>
        <w:t xml:space="preserve"> poderão dissolver as empresas jornalísticas tais como as conhecemos. (…) A tese é de que num mercado suficientemente vasto o jornalista pode facilmente desligar-se da sua empresa, e oferecer a sua crónica ou reportagem, pagos, num </w:t>
      </w:r>
      <w:proofErr w:type="gramStart"/>
      <w:r w:rsidRPr="00C3557E">
        <w:rPr>
          <w:rFonts w:ascii="Trebuchet MS" w:hAnsi="Trebuchet MS" w:cs="Calibri"/>
          <w:i/>
          <w:sz w:val="20"/>
          <w:szCs w:val="20"/>
        </w:rPr>
        <w:t>site</w:t>
      </w:r>
      <w:proofErr w:type="gramEnd"/>
      <w:r w:rsidRPr="00C3557E">
        <w:rPr>
          <w:rFonts w:ascii="Trebuchet MS" w:hAnsi="Trebuchet MS" w:cs="Calibri"/>
          <w:i/>
          <w:sz w:val="20"/>
          <w:szCs w:val="20"/>
        </w:rPr>
        <w:t xml:space="preserve"> pessoal. Por outro lado as fontes poderão começar cada vez em maior escala a afixar directamente as informações que lhes dizem respeito, ultrapassando os jornalistas e as empresas no seu papel de mediadores privilegiados.”</w:t>
      </w:r>
      <w:r w:rsidR="00E66532">
        <w:rPr>
          <w:rFonts w:ascii="Trebuchet MS" w:hAnsi="Trebuchet MS" w:cs="Calibri"/>
          <w:sz w:val="20"/>
          <w:szCs w:val="20"/>
        </w:rPr>
        <w:t xml:space="preserve"> (Gradim, 2003</w:t>
      </w:r>
      <w:r w:rsidRPr="00C3557E">
        <w:rPr>
          <w:rFonts w:ascii="Trebuchet MS" w:hAnsi="Trebuchet MS" w:cs="Calibri"/>
          <w:sz w:val="20"/>
          <w:szCs w:val="20"/>
        </w:rPr>
        <w:t>,</w:t>
      </w:r>
      <w:r w:rsidR="00BA2591">
        <w:rPr>
          <w:rFonts w:ascii="Trebuchet MS" w:hAnsi="Trebuchet MS" w:cs="Calibri"/>
          <w:sz w:val="20"/>
          <w:szCs w:val="20"/>
        </w:rPr>
        <w:t xml:space="preserve"> </w:t>
      </w:r>
      <w:r w:rsidRPr="00C3557E">
        <w:rPr>
          <w:rFonts w:ascii="Trebuchet MS" w:hAnsi="Trebuchet MS" w:cs="Calibri"/>
          <w:sz w:val="20"/>
          <w:szCs w:val="20"/>
        </w:rPr>
        <w:t>p.3)</w:t>
      </w:r>
    </w:p>
    <w:p w:rsidR="002D0BB2" w:rsidRPr="00C3557E" w:rsidRDefault="002D0BB2" w:rsidP="00526227">
      <w:pPr>
        <w:spacing w:before="240" w:line="360" w:lineRule="auto"/>
        <w:jc w:val="both"/>
        <w:rPr>
          <w:rFonts w:ascii="Trebuchet MS" w:hAnsi="Trebuchet MS" w:cs="Calibri"/>
          <w:sz w:val="20"/>
          <w:szCs w:val="20"/>
        </w:rPr>
      </w:pPr>
      <w:r w:rsidRPr="00C3557E">
        <w:rPr>
          <w:rFonts w:ascii="Trebuchet MS" w:hAnsi="Trebuchet MS" w:cs="Calibri"/>
          <w:color w:val="000000"/>
          <w:sz w:val="20"/>
          <w:szCs w:val="20"/>
        </w:rPr>
        <w:t xml:space="preserve">Para Luís Nogueira “o surgimento da Internet (e das tecnologias da informação, de uma forma genérica) é seguramente o factor primordial da reconfiguração (simultaneamente inquietante e fértil) do espaço mediático a que vimos assistindo nos anos mais recentes. Os modos de acesso à informação jornalística, assim como a </w:t>
      </w:r>
      <w:r w:rsidRPr="00C3557E">
        <w:rPr>
          <w:rFonts w:ascii="Trebuchet MS" w:hAnsi="Trebuchet MS" w:cs="Calibri"/>
          <w:sz w:val="20"/>
          <w:szCs w:val="20"/>
        </w:rPr>
        <w:t>organização estrutural e formal dessa informação, são inevitavelmente condicionados por esta nova realidade técnica e conceptual”. (2003, p.159)</w:t>
      </w:r>
    </w:p>
    <w:p w:rsidR="002D0BB2" w:rsidRPr="00C3557E" w:rsidRDefault="002D0BB2" w:rsidP="00526227">
      <w:pPr>
        <w:spacing w:before="240" w:line="360" w:lineRule="auto"/>
        <w:jc w:val="both"/>
        <w:rPr>
          <w:rFonts w:ascii="Trebuchet MS" w:hAnsi="Trebuchet MS" w:cs="Calibri"/>
          <w:sz w:val="20"/>
          <w:szCs w:val="20"/>
        </w:rPr>
      </w:pPr>
      <w:r w:rsidRPr="00C3557E">
        <w:rPr>
          <w:rFonts w:ascii="Trebuchet MS" w:hAnsi="Trebuchet MS" w:cs="Calibri"/>
          <w:sz w:val="20"/>
          <w:szCs w:val="20"/>
        </w:rPr>
        <w:t xml:space="preserve">Esta adulteração da forma de comunicar e informar não apareceu agora com o florescimento das redes sociais, mas já tinha emergido com o aparecimento dos blogues. “Nasceram como uma espécie de diário </w:t>
      </w:r>
      <w:proofErr w:type="gramStart"/>
      <w:r w:rsidRPr="00C3557E">
        <w:rPr>
          <w:rFonts w:ascii="Trebuchet MS" w:hAnsi="Trebuchet MS" w:cs="Calibri"/>
          <w:sz w:val="20"/>
          <w:szCs w:val="20"/>
        </w:rPr>
        <w:t>online</w:t>
      </w:r>
      <w:proofErr w:type="gramEnd"/>
      <w:r w:rsidRPr="00C3557E">
        <w:rPr>
          <w:rFonts w:ascii="Trebuchet MS" w:hAnsi="Trebuchet MS" w:cs="Calibri"/>
          <w:sz w:val="20"/>
          <w:szCs w:val="20"/>
        </w:rPr>
        <w:t>, mas aos poucos foram ganhando diferentes significados” (Correia, 2008).</w:t>
      </w:r>
    </w:p>
    <w:p w:rsidR="002D0BB2" w:rsidRPr="00C3557E" w:rsidRDefault="002D0BB2" w:rsidP="00526227">
      <w:pPr>
        <w:spacing w:before="240" w:line="360" w:lineRule="auto"/>
        <w:jc w:val="both"/>
        <w:rPr>
          <w:rFonts w:ascii="Trebuchet MS" w:hAnsi="Trebuchet MS" w:cs="Calibri"/>
          <w:sz w:val="20"/>
          <w:szCs w:val="20"/>
        </w:rPr>
      </w:pPr>
      <w:r w:rsidRPr="00C3557E">
        <w:rPr>
          <w:rFonts w:ascii="Trebuchet MS" w:hAnsi="Trebuchet MS" w:cs="Calibri"/>
          <w:sz w:val="20"/>
          <w:szCs w:val="20"/>
        </w:rPr>
        <w:t xml:space="preserve">Por seu turno, </w:t>
      </w:r>
      <w:proofErr w:type="spellStart"/>
      <w:r w:rsidRPr="00C3557E">
        <w:rPr>
          <w:rFonts w:ascii="Trebuchet MS" w:hAnsi="Trebuchet MS" w:cs="Calibri"/>
          <w:sz w:val="20"/>
          <w:szCs w:val="20"/>
        </w:rPr>
        <w:t>Gillmor</w:t>
      </w:r>
      <w:proofErr w:type="spellEnd"/>
      <w:r w:rsidRPr="00C3557E">
        <w:rPr>
          <w:rFonts w:ascii="Trebuchet MS" w:hAnsi="Trebuchet MS" w:cs="Calibri"/>
          <w:sz w:val="20"/>
          <w:szCs w:val="20"/>
        </w:rPr>
        <w:t xml:space="preserve">, </w:t>
      </w:r>
      <w:proofErr w:type="spellStart"/>
      <w:r w:rsidRPr="00C3557E">
        <w:rPr>
          <w:rFonts w:ascii="Trebuchet MS" w:hAnsi="Trebuchet MS" w:cs="Calibri"/>
          <w:sz w:val="20"/>
          <w:szCs w:val="20"/>
        </w:rPr>
        <w:t>Bowman</w:t>
      </w:r>
      <w:proofErr w:type="spellEnd"/>
      <w:r w:rsidRPr="00C3557E">
        <w:rPr>
          <w:rFonts w:ascii="Trebuchet MS" w:hAnsi="Trebuchet MS" w:cs="Calibri"/>
          <w:sz w:val="20"/>
          <w:szCs w:val="20"/>
        </w:rPr>
        <w:t xml:space="preserve"> e </w:t>
      </w:r>
      <w:proofErr w:type="spellStart"/>
      <w:r w:rsidRPr="00C3557E">
        <w:rPr>
          <w:rFonts w:ascii="Trebuchet MS" w:hAnsi="Trebuchet MS" w:cs="Calibri"/>
          <w:sz w:val="20"/>
          <w:szCs w:val="20"/>
        </w:rPr>
        <w:t>Willis</w:t>
      </w:r>
      <w:proofErr w:type="spellEnd"/>
      <w:r w:rsidRPr="00C3557E">
        <w:rPr>
          <w:rFonts w:ascii="Trebuchet MS" w:hAnsi="Trebuchet MS" w:cs="Calibri"/>
          <w:sz w:val="20"/>
          <w:szCs w:val="20"/>
        </w:rPr>
        <w:t xml:space="preserve"> (2005), observam a interacção do público com a produção de notícias “como uma oportunidade e não uma ameaça ao jornalismo, pois é preciso admitir que o público sabe mais sobre o seu quotidiano do que qualquer jornalista. Ao tratar o </w:t>
      </w:r>
      <w:proofErr w:type="spellStart"/>
      <w:r w:rsidRPr="00C3557E">
        <w:rPr>
          <w:rFonts w:ascii="Trebuchet MS" w:hAnsi="Trebuchet MS" w:cs="Calibri"/>
          <w:sz w:val="20"/>
          <w:szCs w:val="20"/>
        </w:rPr>
        <w:t>interagente</w:t>
      </w:r>
      <w:proofErr w:type="spellEnd"/>
      <w:r w:rsidRPr="00C3557E">
        <w:rPr>
          <w:rFonts w:ascii="Trebuchet MS" w:hAnsi="Trebuchet MS" w:cs="Calibri"/>
          <w:sz w:val="20"/>
          <w:szCs w:val="20"/>
        </w:rPr>
        <w:t xml:space="preserve"> como um colaborador e aceitar suas contribuições na construção da mensagem mediática, a notícia deixa de ser um palestra e assume as vestes de uma conversação” (</w:t>
      </w:r>
      <w:r w:rsidRPr="00C3557E">
        <w:rPr>
          <w:rFonts w:ascii="Trebuchet MS" w:hAnsi="Trebuchet MS" w:cs="Calibri"/>
          <w:i/>
          <w:sz w:val="20"/>
          <w:szCs w:val="20"/>
        </w:rPr>
        <w:t>cit</w:t>
      </w:r>
      <w:r w:rsidR="00BA2591">
        <w:rPr>
          <w:rFonts w:ascii="Trebuchet MS" w:hAnsi="Trebuchet MS" w:cs="Calibri"/>
          <w:i/>
          <w:sz w:val="20"/>
          <w:szCs w:val="20"/>
        </w:rPr>
        <w:t>.</w:t>
      </w:r>
      <w:r w:rsidRPr="00C3557E">
        <w:rPr>
          <w:rFonts w:ascii="Trebuchet MS" w:hAnsi="Trebuchet MS" w:cs="Calibri"/>
          <w:i/>
          <w:sz w:val="20"/>
          <w:szCs w:val="20"/>
        </w:rPr>
        <w:t xml:space="preserve"> </w:t>
      </w:r>
      <w:proofErr w:type="spellStart"/>
      <w:r w:rsidRPr="00C3557E">
        <w:rPr>
          <w:rFonts w:ascii="Trebuchet MS" w:hAnsi="Trebuchet MS" w:cs="Calibri"/>
          <w:i/>
          <w:sz w:val="20"/>
          <w:szCs w:val="20"/>
        </w:rPr>
        <w:t>in</w:t>
      </w:r>
      <w:proofErr w:type="spellEnd"/>
      <w:r w:rsidRPr="00C3557E">
        <w:rPr>
          <w:rFonts w:ascii="Trebuchet MS" w:hAnsi="Trebuchet MS" w:cs="Calibri"/>
          <w:sz w:val="20"/>
          <w:szCs w:val="20"/>
        </w:rPr>
        <w:t xml:space="preserve"> </w:t>
      </w:r>
      <w:proofErr w:type="spellStart"/>
      <w:r w:rsidRPr="00C3557E">
        <w:rPr>
          <w:rFonts w:ascii="Trebuchet MS" w:hAnsi="Trebuchet MS" w:cs="Calibri"/>
          <w:sz w:val="20"/>
          <w:szCs w:val="20"/>
        </w:rPr>
        <w:t>Brambilla</w:t>
      </w:r>
      <w:proofErr w:type="spellEnd"/>
      <w:r w:rsidRPr="00C3557E">
        <w:rPr>
          <w:rFonts w:ascii="Trebuchet MS" w:hAnsi="Trebuchet MS" w:cs="Calibri"/>
          <w:sz w:val="20"/>
          <w:szCs w:val="20"/>
        </w:rPr>
        <w:t>, 2006).</w:t>
      </w:r>
    </w:p>
    <w:p w:rsidR="002D0BB2" w:rsidRDefault="002D0BB2" w:rsidP="00526227">
      <w:pPr>
        <w:spacing w:before="240" w:line="360" w:lineRule="auto"/>
        <w:jc w:val="both"/>
        <w:rPr>
          <w:rFonts w:ascii="Trebuchet MS" w:hAnsi="Trebuchet MS" w:cs="Calibri"/>
          <w:sz w:val="20"/>
          <w:szCs w:val="20"/>
        </w:rPr>
      </w:pPr>
      <w:r w:rsidRPr="00C3557E">
        <w:rPr>
          <w:rFonts w:ascii="Trebuchet MS" w:hAnsi="Trebuchet MS" w:cs="Calibri"/>
          <w:sz w:val="20"/>
          <w:szCs w:val="20"/>
        </w:rPr>
        <w:lastRenderedPageBreak/>
        <w:t>A instantaneidade e a interactividade são assim características fundamentais das redes sociais. Tal como referiu</w:t>
      </w:r>
      <w:r w:rsidRPr="00526227">
        <w:rPr>
          <w:rFonts w:ascii="Trebuchet MS" w:hAnsi="Trebuchet MS"/>
          <w:sz w:val="20"/>
          <w:szCs w:val="20"/>
        </w:rPr>
        <w:t xml:space="preserve"> </w:t>
      </w:r>
      <w:proofErr w:type="spellStart"/>
      <w:r w:rsidRPr="00C3557E">
        <w:rPr>
          <w:rFonts w:ascii="Trebuchet MS" w:hAnsi="Trebuchet MS" w:cs="Calibri"/>
          <w:sz w:val="20"/>
          <w:szCs w:val="20"/>
        </w:rPr>
        <w:t>Arianna</w:t>
      </w:r>
      <w:proofErr w:type="spellEnd"/>
      <w:r w:rsidRPr="00C3557E">
        <w:rPr>
          <w:rFonts w:ascii="Trebuchet MS" w:hAnsi="Trebuchet MS" w:cs="Calibri"/>
          <w:sz w:val="20"/>
          <w:szCs w:val="20"/>
        </w:rPr>
        <w:t xml:space="preserve"> </w:t>
      </w:r>
      <w:proofErr w:type="spellStart"/>
      <w:r w:rsidRPr="00C3557E">
        <w:rPr>
          <w:rFonts w:ascii="Trebuchet MS" w:hAnsi="Trebuchet MS" w:cs="Calibri"/>
          <w:sz w:val="20"/>
          <w:szCs w:val="20"/>
        </w:rPr>
        <w:t>Huffington</w:t>
      </w:r>
      <w:proofErr w:type="spellEnd"/>
      <w:r w:rsidRPr="00C3557E">
        <w:rPr>
          <w:rFonts w:ascii="Trebuchet MS" w:hAnsi="Trebuchet MS" w:cs="Calibri"/>
          <w:sz w:val="20"/>
          <w:szCs w:val="20"/>
        </w:rPr>
        <w:t xml:space="preserve">, fundadora do conhecido </w:t>
      </w:r>
      <w:proofErr w:type="gramStart"/>
      <w:r w:rsidRPr="00C3557E">
        <w:rPr>
          <w:rFonts w:ascii="Trebuchet MS" w:hAnsi="Trebuchet MS" w:cs="Calibri"/>
          <w:sz w:val="20"/>
          <w:szCs w:val="20"/>
        </w:rPr>
        <w:t>site</w:t>
      </w:r>
      <w:proofErr w:type="gramEnd"/>
      <w:r w:rsidRPr="00C3557E">
        <w:rPr>
          <w:rFonts w:ascii="Trebuchet MS" w:hAnsi="Trebuchet MS" w:cs="Calibri"/>
          <w:sz w:val="20"/>
          <w:szCs w:val="20"/>
        </w:rPr>
        <w:t xml:space="preserve"> de notícias </w:t>
      </w:r>
      <w:proofErr w:type="spellStart"/>
      <w:r w:rsidRPr="00C3557E">
        <w:rPr>
          <w:rFonts w:ascii="Trebuchet MS" w:hAnsi="Trebuchet MS" w:cs="Calibri"/>
          <w:sz w:val="20"/>
          <w:szCs w:val="20"/>
        </w:rPr>
        <w:t>Hufington</w:t>
      </w:r>
      <w:proofErr w:type="spellEnd"/>
      <w:r w:rsidRPr="00C3557E">
        <w:rPr>
          <w:rFonts w:ascii="Trebuchet MS" w:hAnsi="Trebuchet MS" w:cs="Calibri"/>
          <w:sz w:val="20"/>
          <w:szCs w:val="20"/>
        </w:rPr>
        <w:t xml:space="preserve"> </w:t>
      </w:r>
      <w:proofErr w:type="spellStart"/>
      <w:r w:rsidRPr="00C3557E">
        <w:rPr>
          <w:rFonts w:ascii="Trebuchet MS" w:hAnsi="Trebuchet MS" w:cs="Calibri"/>
          <w:sz w:val="20"/>
          <w:szCs w:val="20"/>
        </w:rPr>
        <w:t>Post</w:t>
      </w:r>
      <w:proofErr w:type="spellEnd"/>
      <w:r w:rsidRPr="00C3557E">
        <w:rPr>
          <w:rFonts w:ascii="Trebuchet MS" w:hAnsi="Trebuchet MS" w:cs="Calibri"/>
          <w:sz w:val="20"/>
          <w:szCs w:val="20"/>
        </w:rPr>
        <w:t xml:space="preserve">, “os velhos meios estão já a abraçar os novos métodos, incluindo a transparência, a interactividade e a </w:t>
      </w:r>
      <w:proofErr w:type="spellStart"/>
      <w:r w:rsidRPr="00C3557E">
        <w:rPr>
          <w:rFonts w:ascii="Trebuchet MS" w:hAnsi="Trebuchet MS" w:cs="Calibri"/>
          <w:sz w:val="20"/>
          <w:szCs w:val="20"/>
        </w:rPr>
        <w:t>imediatez</w:t>
      </w:r>
      <w:proofErr w:type="spellEnd"/>
      <w:r w:rsidRPr="00C3557E">
        <w:rPr>
          <w:rFonts w:ascii="Trebuchet MS" w:hAnsi="Trebuchet MS" w:cs="Calibri"/>
          <w:sz w:val="20"/>
          <w:szCs w:val="20"/>
        </w:rPr>
        <w:t>”</w:t>
      </w:r>
      <w:r w:rsidRPr="00C3557E">
        <w:rPr>
          <w:rStyle w:val="Refdenotaderodap"/>
          <w:rFonts w:ascii="Trebuchet MS" w:hAnsi="Trebuchet MS" w:cs="Calibri"/>
          <w:sz w:val="20"/>
          <w:szCs w:val="20"/>
        </w:rPr>
        <w:footnoteReference w:id="4"/>
      </w:r>
      <w:r w:rsidRPr="00C3557E">
        <w:rPr>
          <w:rFonts w:ascii="Trebuchet MS" w:hAnsi="Trebuchet MS" w:cs="Calibri"/>
          <w:sz w:val="20"/>
          <w:szCs w:val="20"/>
        </w:rPr>
        <w:t xml:space="preserve">. Esta jornalista não tem dúvidas em afirmar que “dos novos meios adaptamos as melhores práticas da velha escola, como o rigor, o equilíbrio na informação e o jornalismo de informação”. Deste modo, os </w:t>
      </w:r>
      <w:proofErr w:type="gramStart"/>
      <w:r w:rsidRPr="00C3557E">
        <w:rPr>
          <w:rFonts w:ascii="Trebuchet MS" w:hAnsi="Trebuchet MS" w:cs="Calibri"/>
          <w:sz w:val="20"/>
          <w:szCs w:val="20"/>
        </w:rPr>
        <w:t>media</w:t>
      </w:r>
      <w:proofErr w:type="gramEnd"/>
      <w:r w:rsidRPr="00C3557E">
        <w:rPr>
          <w:rFonts w:ascii="Trebuchet MS" w:hAnsi="Trebuchet MS" w:cs="Calibri"/>
          <w:sz w:val="20"/>
          <w:szCs w:val="20"/>
        </w:rPr>
        <w:t xml:space="preserve"> sentiram uma necessidade premente de se adaptarem a estas novas ferramentas informáticas e a um novo modelo de transmissão de informação.</w:t>
      </w:r>
    </w:p>
    <w:p w:rsidR="000821D1" w:rsidRPr="00C3557E" w:rsidRDefault="000821D1" w:rsidP="007B2917">
      <w:pPr>
        <w:rPr>
          <w:rFonts w:ascii="Trebuchet MS" w:hAnsi="Trebuchet MS" w:cs="Calibri"/>
          <w:sz w:val="20"/>
          <w:szCs w:val="20"/>
        </w:rPr>
      </w:pPr>
      <w:r>
        <w:rPr>
          <w:rFonts w:ascii="Trebuchet MS" w:hAnsi="Trebuchet MS" w:cs="Calibri"/>
          <w:sz w:val="20"/>
          <w:szCs w:val="20"/>
        </w:rPr>
        <w:br w:type="page"/>
      </w:r>
    </w:p>
    <w:p w:rsidR="002D0BB2" w:rsidRPr="00526227" w:rsidRDefault="002D0BB2" w:rsidP="00ED0EC4">
      <w:pPr>
        <w:pStyle w:val="Cabealho11"/>
      </w:pPr>
      <w:bookmarkStart w:id="16" w:name="_Toc307152252"/>
      <w:r w:rsidRPr="00526227">
        <w:lastRenderedPageBreak/>
        <w:t xml:space="preserve">Os </w:t>
      </w:r>
      <w:proofErr w:type="gramStart"/>
      <w:r w:rsidRPr="00526227">
        <w:t>media</w:t>
      </w:r>
      <w:proofErr w:type="gramEnd"/>
      <w:r w:rsidRPr="00526227">
        <w:t xml:space="preserve"> sociais como fontes</w:t>
      </w:r>
      <w:bookmarkEnd w:id="16"/>
    </w:p>
    <w:p w:rsidR="007B2917" w:rsidRDefault="007B2917" w:rsidP="00526227">
      <w:pPr>
        <w:spacing w:before="240" w:line="360" w:lineRule="auto"/>
        <w:jc w:val="both"/>
        <w:rPr>
          <w:rFonts w:ascii="Trebuchet MS" w:eastAsia="Calibri" w:hAnsi="Trebuchet MS" w:cs="Calibri"/>
          <w:sz w:val="20"/>
          <w:szCs w:val="20"/>
          <w:lang w:eastAsia="en-US"/>
        </w:rPr>
      </w:pPr>
    </w:p>
    <w:p w:rsidR="002D0BB2" w:rsidRPr="00C3557E" w:rsidRDefault="002D0BB2" w:rsidP="00526227">
      <w:pPr>
        <w:spacing w:before="240" w:line="360" w:lineRule="auto"/>
        <w:jc w:val="both"/>
        <w:rPr>
          <w:rFonts w:ascii="Trebuchet MS" w:eastAsia="Calibri" w:hAnsi="Trebuchet MS" w:cs="Calibri"/>
          <w:sz w:val="20"/>
          <w:szCs w:val="20"/>
          <w:lang w:eastAsia="en-US"/>
        </w:rPr>
      </w:pPr>
      <w:r w:rsidRPr="00C3557E">
        <w:rPr>
          <w:rFonts w:ascii="Trebuchet MS" w:eastAsia="Calibri" w:hAnsi="Trebuchet MS" w:cs="Calibri"/>
          <w:sz w:val="20"/>
          <w:szCs w:val="20"/>
          <w:lang w:eastAsia="en-US"/>
        </w:rPr>
        <w:t xml:space="preserve">Os jornalistas usam cada vez mais os blogues e as redes sociais como fonte informativa. Segundo a </w:t>
      </w:r>
      <w:proofErr w:type="spellStart"/>
      <w:r w:rsidRPr="00C3557E">
        <w:rPr>
          <w:rFonts w:ascii="Trebuchet MS" w:eastAsia="Calibri" w:hAnsi="Trebuchet MS" w:cs="Calibri"/>
          <w:sz w:val="20"/>
          <w:szCs w:val="20"/>
          <w:lang w:eastAsia="en-US"/>
        </w:rPr>
        <w:t>Cision</w:t>
      </w:r>
      <w:proofErr w:type="spellEnd"/>
      <w:r w:rsidRPr="00C3557E">
        <w:rPr>
          <w:rFonts w:ascii="Trebuchet MS" w:eastAsia="Calibri" w:hAnsi="Trebuchet MS" w:cs="Calibri"/>
          <w:sz w:val="20"/>
          <w:szCs w:val="20"/>
          <w:lang w:eastAsia="en-US"/>
        </w:rPr>
        <w:t xml:space="preserve"> e a Universidade George Washington (2009), mais da metade dos jornalistas norte-americanos usa assiduamente blogues e as redes sociais como fonte de informações para reportagens, entrevistas e notícias. O estudo conclui que os blogues é a ferramenta mais utilizada para publicar, promover e distribuir o que os jornalistas escrevem, seguindo-se as redes sociais, como o </w:t>
      </w:r>
      <w:proofErr w:type="spellStart"/>
      <w:r w:rsidRPr="00C3557E">
        <w:rPr>
          <w:rFonts w:ascii="Trebuchet MS" w:eastAsia="Calibri" w:hAnsi="Trebuchet MS" w:cs="Calibri"/>
          <w:sz w:val="20"/>
          <w:szCs w:val="20"/>
          <w:lang w:eastAsia="en-US"/>
        </w:rPr>
        <w:t>Facebook</w:t>
      </w:r>
      <w:proofErr w:type="spellEnd"/>
      <w:r w:rsidRPr="00C3557E">
        <w:rPr>
          <w:rFonts w:ascii="Trebuchet MS" w:eastAsia="Calibri" w:hAnsi="Trebuchet MS" w:cs="Calibri"/>
          <w:sz w:val="20"/>
          <w:szCs w:val="20"/>
          <w:lang w:eastAsia="en-US"/>
        </w:rPr>
        <w:t xml:space="preserve">, e o </w:t>
      </w:r>
      <w:proofErr w:type="spellStart"/>
      <w:r w:rsidRPr="00C3557E">
        <w:rPr>
          <w:rFonts w:ascii="Trebuchet MS" w:eastAsia="Calibri" w:hAnsi="Trebuchet MS" w:cs="Calibri"/>
          <w:i/>
          <w:sz w:val="20"/>
          <w:szCs w:val="20"/>
          <w:lang w:eastAsia="en-US"/>
        </w:rPr>
        <w:t>microblogging</w:t>
      </w:r>
      <w:proofErr w:type="spellEnd"/>
      <w:r w:rsidRPr="00C3557E">
        <w:rPr>
          <w:rFonts w:ascii="Trebuchet MS" w:eastAsia="Calibri" w:hAnsi="Trebuchet MS" w:cs="Calibri"/>
          <w:sz w:val="20"/>
          <w:szCs w:val="20"/>
          <w:lang w:eastAsia="en-US"/>
        </w:rPr>
        <w:t xml:space="preserve">, como o </w:t>
      </w:r>
      <w:proofErr w:type="spellStart"/>
      <w:r w:rsidRPr="00C3557E">
        <w:rPr>
          <w:rFonts w:ascii="Trebuchet MS" w:eastAsia="Calibri" w:hAnsi="Trebuchet MS" w:cs="Calibri"/>
          <w:sz w:val="20"/>
          <w:szCs w:val="20"/>
          <w:lang w:eastAsia="en-US"/>
        </w:rPr>
        <w:t>Twitter</w:t>
      </w:r>
      <w:proofErr w:type="spellEnd"/>
      <w:r w:rsidRPr="00C3557E">
        <w:rPr>
          <w:rFonts w:ascii="Trebuchet MS" w:eastAsia="Calibri" w:hAnsi="Trebuchet MS" w:cs="Calibri"/>
          <w:sz w:val="20"/>
          <w:szCs w:val="20"/>
          <w:lang w:eastAsia="en-US"/>
        </w:rPr>
        <w:t xml:space="preserve"> (p.3).</w:t>
      </w:r>
    </w:p>
    <w:p w:rsidR="002D0BB2" w:rsidRPr="00C3557E" w:rsidRDefault="002D0BB2" w:rsidP="00526227">
      <w:pPr>
        <w:spacing w:before="240" w:line="360" w:lineRule="auto"/>
        <w:jc w:val="both"/>
        <w:rPr>
          <w:rFonts w:ascii="Trebuchet MS" w:eastAsia="Calibri" w:hAnsi="Trebuchet MS" w:cs="Calibri"/>
          <w:sz w:val="20"/>
          <w:szCs w:val="20"/>
          <w:lang w:eastAsia="en-US"/>
        </w:rPr>
      </w:pPr>
      <w:r w:rsidRPr="00C3557E">
        <w:rPr>
          <w:rFonts w:ascii="Trebuchet MS" w:eastAsia="Calibri" w:hAnsi="Trebuchet MS" w:cs="Calibri"/>
          <w:sz w:val="20"/>
          <w:szCs w:val="20"/>
          <w:lang w:eastAsia="en-US"/>
        </w:rPr>
        <w:t>A maioria do</w:t>
      </w:r>
      <w:r w:rsidR="00BA2591">
        <w:rPr>
          <w:rFonts w:ascii="Trebuchet MS" w:eastAsia="Calibri" w:hAnsi="Trebuchet MS" w:cs="Calibri"/>
          <w:sz w:val="20"/>
          <w:szCs w:val="20"/>
          <w:lang w:eastAsia="en-US"/>
        </w:rPr>
        <w:t xml:space="preserve">s jornalistas (56%) refere que </w:t>
      </w:r>
      <w:r w:rsidR="00BA2591" w:rsidRPr="000D7147">
        <w:rPr>
          <w:rFonts w:ascii="Trebuchet MS" w:eastAsia="Calibri" w:hAnsi="Trebuchet MS" w:cs="Calibri"/>
          <w:sz w:val="20"/>
          <w:szCs w:val="20"/>
          <w:lang w:eastAsia="en-US"/>
        </w:rPr>
        <w:t>são</w:t>
      </w:r>
      <w:r w:rsidRPr="00C3557E">
        <w:rPr>
          <w:rFonts w:ascii="Trebuchet MS" w:eastAsia="Calibri" w:hAnsi="Trebuchet MS" w:cs="Calibri"/>
          <w:sz w:val="20"/>
          <w:szCs w:val="20"/>
          <w:lang w:eastAsia="en-US"/>
        </w:rPr>
        <w:t xml:space="preserve"> importante</w:t>
      </w:r>
      <w:r w:rsidR="00BA2591" w:rsidRPr="000D7147">
        <w:rPr>
          <w:rFonts w:ascii="Trebuchet MS" w:eastAsia="Calibri" w:hAnsi="Trebuchet MS" w:cs="Calibri"/>
          <w:sz w:val="20"/>
          <w:szCs w:val="20"/>
          <w:lang w:eastAsia="en-US"/>
        </w:rPr>
        <w:t>s</w:t>
      </w:r>
      <w:r w:rsidR="00BA2591">
        <w:rPr>
          <w:rFonts w:ascii="Trebuchet MS" w:eastAsia="Calibri" w:hAnsi="Trebuchet MS" w:cs="Calibri"/>
          <w:sz w:val="20"/>
          <w:szCs w:val="20"/>
          <w:lang w:eastAsia="en-US"/>
        </w:rPr>
        <w:t xml:space="preserve"> ou que t</w:t>
      </w:r>
      <w:r w:rsidR="00BA2591" w:rsidRPr="000D7147">
        <w:rPr>
          <w:rFonts w:ascii="Trebuchet MS" w:eastAsia="Calibri" w:hAnsi="Trebuchet MS" w:cs="Calibri"/>
          <w:sz w:val="20"/>
          <w:szCs w:val="20"/>
          <w:lang w:eastAsia="en-US"/>
        </w:rPr>
        <w:t>ê</w:t>
      </w:r>
      <w:r w:rsidR="00BA2591">
        <w:rPr>
          <w:rFonts w:ascii="Trebuchet MS" w:eastAsia="Calibri" w:hAnsi="Trebuchet MS" w:cs="Calibri"/>
          <w:sz w:val="20"/>
          <w:szCs w:val="20"/>
          <w:lang w:eastAsia="en-US"/>
        </w:rPr>
        <w:t>m</w:t>
      </w:r>
      <w:r w:rsidRPr="00C3557E">
        <w:rPr>
          <w:rFonts w:ascii="Trebuchet MS" w:eastAsia="Calibri" w:hAnsi="Trebuchet MS" w:cs="Calibri"/>
          <w:sz w:val="20"/>
          <w:szCs w:val="20"/>
          <w:lang w:eastAsia="en-US"/>
        </w:rPr>
        <w:t xml:space="preserve"> alguma importância os </w:t>
      </w:r>
      <w:proofErr w:type="gramStart"/>
      <w:r w:rsidRPr="00C3557E">
        <w:rPr>
          <w:rFonts w:ascii="Trebuchet MS" w:eastAsia="Calibri" w:hAnsi="Trebuchet MS" w:cs="Calibri"/>
          <w:sz w:val="20"/>
          <w:szCs w:val="20"/>
          <w:lang w:eastAsia="en-US"/>
        </w:rPr>
        <w:t>media</w:t>
      </w:r>
      <w:proofErr w:type="gramEnd"/>
      <w:r w:rsidRPr="00C3557E">
        <w:rPr>
          <w:rFonts w:ascii="Trebuchet MS" w:eastAsia="Calibri" w:hAnsi="Trebuchet MS" w:cs="Calibri"/>
          <w:sz w:val="20"/>
          <w:szCs w:val="20"/>
          <w:lang w:eastAsia="en-US"/>
        </w:rPr>
        <w:t xml:space="preserve"> sociais para partilhar e produzir as notícias que escrevem (p.6). </w:t>
      </w:r>
    </w:p>
    <w:p w:rsidR="002D0BB2" w:rsidRPr="00C3557E" w:rsidRDefault="002D0BB2" w:rsidP="00526227">
      <w:pPr>
        <w:spacing w:before="240" w:line="360" w:lineRule="auto"/>
        <w:jc w:val="both"/>
        <w:rPr>
          <w:rFonts w:ascii="Trebuchet MS" w:eastAsia="Calibri" w:hAnsi="Trebuchet MS" w:cs="Calibri"/>
          <w:color w:val="FF0000"/>
          <w:sz w:val="20"/>
          <w:szCs w:val="20"/>
          <w:lang w:eastAsia="en-US"/>
        </w:rPr>
      </w:pPr>
      <w:r w:rsidRPr="00C3557E">
        <w:rPr>
          <w:rFonts w:ascii="Trebuchet MS" w:eastAsia="Calibri" w:hAnsi="Trebuchet MS" w:cs="Calibri"/>
          <w:sz w:val="20"/>
          <w:szCs w:val="20"/>
          <w:lang w:eastAsia="en-US"/>
        </w:rPr>
        <w:t xml:space="preserve">Estes números mostram que os </w:t>
      </w:r>
      <w:proofErr w:type="gramStart"/>
      <w:r w:rsidRPr="00C3557E">
        <w:rPr>
          <w:rFonts w:ascii="Trebuchet MS" w:eastAsia="Calibri" w:hAnsi="Trebuchet MS" w:cs="Calibri"/>
          <w:sz w:val="20"/>
          <w:szCs w:val="20"/>
          <w:lang w:eastAsia="en-US"/>
        </w:rPr>
        <w:t>media</w:t>
      </w:r>
      <w:proofErr w:type="gramEnd"/>
      <w:r w:rsidRPr="00C3557E">
        <w:rPr>
          <w:rFonts w:ascii="Trebuchet MS" w:eastAsia="Calibri" w:hAnsi="Trebuchet MS" w:cs="Calibri"/>
          <w:sz w:val="20"/>
          <w:szCs w:val="20"/>
          <w:lang w:eastAsia="en-US"/>
        </w:rPr>
        <w:t xml:space="preserve"> sociais se transformaram numa importante fonte para os jornalistas americanos, mas este fenómeno verificar-se-á noutros países? Um dos objectivos deste estudo é responder a esta questão num universo mais restrito e limitado aos jornalistas da Beira Interior.</w:t>
      </w:r>
    </w:p>
    <w:p w:rsidR="002D0BB2" w:rsidRPr="00C3557E" w:rsidRDefault="002D0BB2" w:rsidP="00526227">
      <w:pPr>
        <w:spacing w:before="240" w:line="360" w:lineRule="auto"/>
        <w:jc w:val="both"/>
        <w:rPr>
          <w:rFonts w:ascii="Trebuchet MS" w:eastAsia="Calibri" w:hAnsi="Trebuchet MS" w:cs="Calibri"/>
          <w:sz w:val="20"/>
          <w:szCs w:val="20"/>
          <w:lang w:eastAsia="en-US"/>
        </w:rPr>
      </w:pPr>
      <w:r w:rsidRPr="00C3557E">
        <w:rPr>
          <w:rFonts w:ascii="Trebuchet MS" w:eastAsia="Calibri" w:hAnsi="Trebuchet MS" w:cs="Calibri"/>
          <w:sz w:val="20"/>
          <w:szCs w:val="20"/>
          <w:lang w:eastAsia="en-US"/>
        </w:rPr>
        <w:t xml:space="preserve">Uma pesquisa </w:t>
      </w:r>
      <w:r w:rsidRPr="00C703BB">
        <w:rPr>
          <w:rFonts w:ascii="Trebuchet MS" w:eastAsia="Calibri" w:hAnsi="Trebuchet MS" w:cs="Calibri"/>
          <w:sz w:val="20"/>
          <w:szCs w:val="20"/>
          <w:lang w:eastAsia="en-US"/>
        </w:rPr>
        <w:t>realizada em São Paulo (S2 Comunicação Integrada, 2009), entre Julho</w:t>
      </w:r>
      <w:r w:rsidRPr="00C3557E">
        <w:rPr>
          <w:rFonts w:ascii="Trebuchet MS" w:eastAsia="Calibri" w:hAnsi="Trebuchet MS" w:cs="Calibri"/>
          <w:sz w:val="20"/>
          <w:szCs w:val="20"/>
          <w:lang w:eastAsia="en-US"/>
        </w:rPr>
        <w:t xml:space="preserve"> e Setembro de 2009, que pretendeu diagnosticar os hábitos dos jornalistas brasileiros nas redes sociais, mostra que estes profissionais usam, preferencialmente, o </w:t>
      </w:r>
      <w:proofErr w:type="spellStart"/>
      <w:r w:rsidRPr="00C3557E">
        <w:rPr>
          <w:rFonts w:ascii="Trebuchet MS" w:eastAsia="Calibri" w:hAnsi="Trebuchet MS" w:cs="Calibri"/>
          <w:sz w:val="20"/>
          <w:szCs w:val="20"/>
          <w:lang w:eastAsia="en-US"/>
        </w:rPr>
        <w:t>Orkut</w:t>
      </w:r>
      <w:proofErr w:type="spellEnd"/>
      <w:r w:rsidRPr="00C3557E">
        <w:rPr>
          <w:rFonts w:ascii="Trebuchet MS" w:eastAsia="Calibri" w:hAnsi="Trebuchet MS" w:cs="Calibri"/>
          <w:sz w:val="20"/>
          <w:szCs w:val="20"/>
          <w:lang w:eastAsia="en-US"/>
        </w:rPr>
        <w:t xml:space="preserve"> (80%) e o </w:t>
      </w:r>
      <w:proofErr w:type="spellStart"/>
      <w:r w:rsidRPr="00C3557E">
        <w:rPr>
          <w:rFonts w:ascii="Trebuchet MS" w:eastAsia="Calibri" w:hAnsi="Trebuchet MS" w:cs="Calibri"/>
          <w:sz w:val="20"/>
          <w:szCs w:val="20"/>
          <w:lang w:eastAsia="en-US"/>
        </w:rPr>
        <w:t>Twitter</w:t>
      </w:r>
      <w:proofErr w:type="spellEnd"/>
      <w:r w:rsidRPr="00C3557E">
        <w:rPr>
          <w:rFonts w:ascii="Trebuchet MS" w:eastAsia="Calibri" w:hAnsi="Trebuchet MS" w:cs="Calibri"/>
          <w:sz w:val="20"/>
          <w:szCs w:val="20"/>
          <w:lang w:eastAsia="en-US"/>
        </w:rPr>
        <w:t xml:space="preserve"> (50%) para aceder a informações. O </w:t>
      </w:r>
      <w:proofErr w:type="spellStart"/>
      <w:r w:rsidRPr="00C3557E">
        <w:rPr>
          <w:rFonts w:ascii="Trebuchet MS" w:eastAsia="Calibri" w:hAnsi="Trebuchet MS" w:cs="Calibri"/>
          <w:sz w:val="20"/>
          <w:szCs w:val="20"/>
          <w:lang w:eastAsia="en-US"/>
        </w:rPr>
        <w:t>Facebook</w:t>
      </w:r>
      <w:proofErr w:type="spellEnd"/>
      <w:r w:rsidRPr="00C3557E">
        <w:rPr>
          <w:rFonts w:ascii="Trebuchet MS" w:eastAsia="Calibri" w:hAnsi="Trebuchet MS" w:cs="Calibri"/>
          <w:sz w:val="20"/>
          <w:szCs w:val="20"/>
          <w:lang w:eastAsia="en-US"/>
        </w:rPr>
        <w:t xml:space="preserve"> surge em terceiro lugar com 30%, seguindo-se as redes </w:t>
      </w:r>
      <w:proofErr w:type="spellStart"/>
      <w:r w:rsidRPr="00C3557E">
        <w:rPr>
          <w:rFonts w:ascii="Trebuchet MS" w:eastAsia="Calibri" w:hAnsi="Trebuchet MS" w:cs="Calibri"/>
          <w:sz w:val="20"/>
          <w:szCs w:val="20"/>
          <w:lang w:eastAsia="en-US"/>
        </w:rPr>
        <w:t>Myspace</w:t>
      </w:r>
      <w:proofErr w:type="spellEnd"/>
      <w:r w:rsidRPr="00C3557E">
        <w:rPr>
          <w:rFonts w:ascii="Trebuchet MS" w:eastAsia="Calibri" w:hAnsi="Trebuchet MS" w:cs="Calibri"/>
          <w:sz w:val="20"/>
          <w:szCs w:val="20"/>
          <w:lang w:eastAsia="en-US"/>
        </w:rPr>
        <w:t xml:space="preserve"> (20%), </w:t>
      </w:r>
      <w:proofErr w:type="spellStart"/>
      <w:r w:rsidRPr="00C3557E">
        <w:rPr>
          <w:rFonts w:ascii="Trebuchet MS" w:eastAsia="Calibri" w:hAnsi="Trebuchet MS" w:cs="Calibri"/>
          <w:sz w:val="20"/>
          <w:szCs w:val="20"/>
          <w:lang w:eastAsia="en-US"/>
        </w:rPr>
        <w:t>Flickr</w:t>
      </w:r>
      <w:proofErr w:type="spellEnd"/>
      <w:r w:rsidRPr="00C3557E">
        <w:rPr>
          <w:rFonts w:ascii="Trebuchet MS" w:eastAsia="Calibri" w:hAnsi="Trebuchet MS" w:cs="Calibri"/>
          <w:sz w:val="20"/>
          <w:szCs w:val="20"/>
          <w:lang w:eastAsia="en-US"/>
        </w:rPr>
        <w:t xml:space="preserve"> (19%) e </w:t>
      </w:r>
      <w:proofErr w:type="spellStart"/>
      <w:r w:rsidRPr="00C3557E">
        <w:rPr>
          <w:rFonts w:ascii="Trebuchet MS" w:eastAsia="Calibri" w:hAnsi="Trebuchet MS" w:cs="Calibri"/>
          <w:sz w:val="20"/>
          <w:szCs w:val="20"/>
          <w:lang w:eastAsia="en-US"/>
        </w:rPr>
        <w:t>Linkedin</w:t>
      </w:r>
      <w:proofErr w:type="spellEnd"/>
      <w:r w:rsidRPr="00C3557E">
        <w:rPr>
          <w:rFonts w:ascii="Trebuchet MS" w:eastAsia="Calibri" w:hAnsi="Trebuchet MS" w:cs="Calibri"/>
          <w:sz w:val="20"/>
          <w:szCs w:val="20"/>
          <w:lang w:eastAsia="en-US"/>
        </w:rPr>
        <w:t xml:space="preserve"> (16%). O </w:t>
      </w:r>
      <w:proofErr w:type="spellStart"/>
      <w:r w:rsidRPr="00C3557E">
        <w:rPr>
          <w:rFonts w:ascii="Trebuchet MS" w:eastAsia="Calibri" w:hAnsi="Trebuchet MS" w:cs="Calibri"/>
          <w:sz w:val="20"/>
          <w:szCs w:val="20"/>
          <w:lang w:eastAsia="en-US"/>
        </w:rPr>
        <w:t>Orkut</w:t>
      </w:r>
      <w:proofErr w:type="spellEnd"/>
      <w:r w:rsidRPr="00C3557E">
        <w:rPr>
          <w:rFonts w:ascii="Trebuchet MS" w:eastAsia="Calibri" w:hAnsi="Trebuchet MS" w:cs="Calibri"/>
          <w:sz w:val="20"/>
          <w:szCs w:val="20"/>
          <w:lang w:eastAsia="en-US"/>
        </w:rPr>
        <w:t xml:space="preserve"> mostrou ser uma grande fonte de informação para os jornalistas, sendo mencionado por mais de 40% dos entrevistados. Por último, o estudo constatou que mais de setenta por cento dos jornalistas utilizam as redes sociais com finalidade profissional e pessoal. </w:t>
      </w:r>
    </w:p>
    <w:p w:rsidR="002D0BB2" w:rsidRPr="00C3557E" w:rsidRDefault="002D0BB2" w:rsidP="00526227">
      <w:pPr>
        <w:spacing w:before="240" w:line="360" w:lineRule="auto"/>
        <w:jc w:val="both"/>
        <w:rPr>
          <w:rFonts w:ascii="Trebuchet MS" w:eastAsia="Calibri" w:hAnsi="Trebuchet MS" w:cs="Calibri"/>
          <w:sz w:val="20"/>
          <w:szCs w:val="20"/>
          <w:lang w:eastAsia="en-US"/>
        </w:rPr>
      </w:pPr>
      <w:r w:rsidRPr="00C3557E">
        <w:rPr>
          <w:rFonts w:ascii="Trebuchet MS" w:eastAsia="Calibri" w:hAnsi="Trebuchet MS" w:cs="Calibri"/>
          <w:sz w:val="20"/>
          <w:szCs w:val="20"/>
          <w:lang w:eastAsia="en-US"/>
        </w:rPr>
        <w:t xml:space="preserve">Em Portugal, </w:t>
      </w:r>
      <w:r w:rsidR="00482E64">
        <w:rPr>
          <w:rFonts w:ascii="Trebuchet MS" w:eastAsia="Calibri" w:hAnsi="Trebuchet MS" w:cs="Calibri"/>
          <w:sz w:val="20"/>
          <w:szCs w:val="20"/>
          <w:lang w:eastAsia="en-US"/>
        </w:rPr>
        <w:t>o primeiro estudo</w:t>
      </w:r>
      <w:r w:rsidRPr="00C3557E">
        <w:rPr>
          <w:rFonts w:ascii="Trebuchet MS" w:eastAsia="Calibri" w:hAnsi="Trebuchet MS" w:cs="Calibri"/>
          <w:sz w:val="20"/>
          <w:szCs w:val="20"/>
          <w:lang w:eastAsia="en-US"/>
        </w:rPr>
        <w:t xml:space="preserve"> acerca da utilização que os jornalistas portugueses fazem da Internet foi efectuado por </w:t>
      </w:r>
      <w:r w:rsidR="00482E64" w:rsidRPr="00C3557E">
        <w:rPr>
          <w:rFonts w:ascii="Trebuchet MS" w:eastAsia="Calibri" w:hAnsi="Trebuchet MS" w:cs="Calibri"/>
          <w:sz w:val="20"/>
          <w:szCs w:val="20"/>
          <w:lang w:eastAsia="en-US"/>
        </w:rPr>
        <w:t>Bastos (2000)</w:t>
      </w:r>
      <w:r w:rsidR="00482E64">
        <w:rPr>
          <w:rFonts w:ascii="Trebuchet MS" w:eastAsia="Calibri" w:hAnsi="Trebuchet MS" w:cs="Calibri"/>
          <w:sz w:val="20"/>
          <w:szCs w:val="20"/>
          <w:lang w:eastAsia="en-US"/>
        </w:rPr>
        <w:t xml:space="preserve">, seguindo-se um outro (Canavilhas, </w:t>
      </w:r>
      <w:r w:rsidRPr="00C3557E">
        <w:rPr>
          <w:rFonts w:ascii="Trebuchet MS" w:eastAsia="Calibri" w:hAnsi="Trebuchet MS" w:cs="Calibri"/>
          <w:sz w:val="20"/>
          <w:szCs w:val="20"/>
          <w:lang w:eastAsia="en-US"/>
        </w:rPr>
        <w:t xml:space="preserve">2004) </w:t>
      </w:r>
      <w:r w:rsidR="00482E64">
        <w:rPr>
          <w:rFonts w:ascii="Trebuchet MS" w:eastAsia="Calibri" w:hAnsi="Trebuchet MS" w:cs="Calibri"/>
          <w:sz w:val="20"/>
          <w:szCs w:val="20"/>
          <w:lang w:eastAsia="en-US"/>
        </w:rPr>
        <w:t>no</w:t>
      </w:r>
      <w:r w:rsidRPr="00C3557E">
        <w:rPr>
          <w:rFonts w:ascii="Trebuchet MS" w:eastAsia="Calibri" w:hAnsi="Trebuchet MS" w:cs="Calibri"/>
          <w:sz w:val="20"/>
          <w:szCs w:val="20"/>
          <w:lang w:eastAsia="en-US"/>
        </w:rPr>
        <w:t xml:space="preserve"> </w:t>
      </w:r>
      <w:r w:rsidR="00BA2591">
        <w:rPr>
          <w:rFonts w:ascii="Trebuchet MS" w:eastAsia="Calibri" w:hAnsi="Trebuchet MS" w:cs="Calibri"/>
          <w:sz w:val="20"/>
          <w:szCs w:val="20"/>
          <w:lang w:eastAsia="en-US"/>
        </w:rPr>
        <w:t>qual</w:t>
      </w:r>
      <w:r w:rsidRPr="00C3557E">
        <w:rPr>
          <w:rFonts w:ascii="Trebuchet MS" w:eastAsia="Calibri" w:hAnsi="Trebuchet MS" w:cs="Calibri"/>
          <w:sz w:val="20"/>
          <w:szCs w:val="20"/>
          <w:lang w:eastAsia="en-US"/>
        </w:rPr>
        <w:t xml:space="preserve"> as redes sociais </w:t>
      </w:r>
      <w:r w:rsidR="00482E64">
        <w:rPr>
          <w:rFonts w:ascii="Trebuchet MS" w:eastAsia="Calibri" w:hAnsi="Trebuchet MS" w:cs="Calibri"/>
          <w:sz w:val="20"/>
          <w:szCs w:val="20"/>
          <w:lang w:eastAsia="en-US"/>
        </w:rPr>
        <w:t>já foram consideradas.</w:t>
      </w:r>
    </w:p>
    <w:p w:rsidR="002D0BB2" w:rsidRPr="00482E64" w:rsidRDefault="00BA2591" w:rsidP="00526227">
      <w:pPr>
        <w:spacing w:before="240" w:line="360" w:lineRule="auto"/>
        <w:jc w:val="both"/>
        <w:rPr>
          <w:rFonts w:ascii="Trebuchet MS" w:eastAsia="Calibri" w:hAnsi="Trebuchet MS" w:cs="Calibri"/>
          <w:sz w:val="20"/>
          <w:szCs w:val="20"/>
          <w:lang w:eastAsia="en-US"/>
        </w:rPr>
      </w:pPr>
      <w:r>
        <w:rPr>
          <w:rFonts w:ascii="Trebuchet MS" w:eastAsia="Calibri" w:hAnsi="Trebuchet MS" w:cs="Calibri"/>
          <w:sz w:val="20"/>
          <w:szCs w:val="20"/>
          <w:lang w:eastAsia="en-US"/>
        </w:rPr>
        <w:t xml:space="preserve">Bastos (2000) </w:t>
      </w:r>
      <w:r w:rsidR="002D0BB2" w:rsidRPr="00482E64">
        <w:rPr>
          <w:rFonts w:ascii="Trebuchet MS" w:eastAsia="Calibri" w:hAnsi="Trebuchet MS" w:cs="Calibri"/>
          <w:sz w:val="20"/>
          <w:szCs w:val="20"/>
          <w:lang w:eastAsia="en-US"/>
        </w:rPr>
        <w:t xml:space="preserve">conclui que “o novo </w:t>
      </w:r>
      <w:r w:rsidR="002D0BB2" w:rsidRPr="00482E64">
        <w:rPr>
          <w:rFonts w:ascii="Trebuchet MS" w:eastAsia="Calibri" w:hAnsi="Trebuchet MS" w:cs="Calibri"/>
          <w:i/>
          <w:sz w:val="20"/>
          <w:szCs w:val="20"/>
          <w:lang w:eastAsia="en-US"/>
        </w:rPr>
        <w:t>médium</w:t>
      </w:r>
      <w:r w:rsidR="002D0BB2" w:rsidRPr="00482E64">
        <w:rPr>
          <w:rFonts w:ascii="Trebuchet MS" w:eastAsia="Calibri" w:hAnsi="Trebuchet MS" w:cs="Calibri"/>
          <w:sz w:val="20"/>
          <w:szCs w:val="20"/>
          <w:lang w:eastAsia="en-US"/>
        </w:rPr>
        <w:t xml:space="preserve"> tem para oferecer ao jornalismo uma multiplicidade de conteúdos e ferramentas que se revelam úteis na concretização de determinadas rotinas atinentes à prática jornalística” (p.69). Segundo este estudo</w:t>
      </w:r>
      <w:r w:rsidR="00482E64" w:rsidRPr="00482E64">
        <w:rPr>
          <w:rFonts w:ascii="Trebuchet MS" w:eastAsia="Calibri" w:hAnsi="Trebuchet MS" w:cs="Calibri"/>
          <w:sz w:val="20"/>
          <w:szCs w:val="20"/>
          <w:lang w:eastAsia="en-US"/>
        </w:rPr>
        <w:t xml:space="preserve">, o </w:t>
      </w:r>
      <w:proofErr w:type="gramStart"/>
      <w:r w:rsidR="00482E64" w:rsidRPr="00482E64">
        <w:rPr>
          <w:rFonts w:ascii="Trebuchet MS" w:eastAsia="Calibri" w:hAnsi="Trebuchet MS" w:cs="Calibri"/>
          <w:sz w:val="20"/>
          <w:szCs w:val="20"/>
          <w:lang w:eastAsia="en-US"/>
        </w:rPr>
        <w:t>email</w:t>
      </w:r>
      <w:proofErr w:type="gramEnd"/>
      <w:r w:rsidR="00482E64" w:rsidRPr="00482E64">
        <w:rPr>
          <w:rFonts w:ascii="Trebuchet MS" w:eastAsia="Calibri" w:hAnsi="Trebuchet MS" w:cs="Calibri"/>
          <w:sz w:val="20"/>
          <w:szCs w:val="20"/>
          <w:lang w:eastAsia="en-US"/>
        </w:rPr>
        <w:t xml:space="preserve"> era</w:t>
      </w:r>
      <w:r w:rsidR="002D0BB2" w:rsidRPr="00482E64">
        <w:rPr>
          <w:rFonts w:ascii="Trebuchet MS" w:eastAsia="Calibri" w:hAnsi="Trebuchet MS" w:cs="Calibri"/>
          <w:sz w:val="20"/>
          <w:szCs w:val="20"/>
          <w:lang w:eastAsia="en-US"/>
        </w:rPr>
        <w:t xml:space="preserve"> utilizado por 75 por cento dos jornalistas para o conta</w:t>
      </w:r>
      <w:r w:rsidR="00482E64" w:rsidRPr="00482E64">
        <w:rPr>
          <w:rFonts w:ascii="Trebuchet MS" w:eastAsia="Calibri" w:hAnsi="Trebuchet MS" w:cs="Calibri"/>
          <w:sz w:val="20"/>
          <w:szCs w:val="20"/>
          <w:lang w:eastAsia="en-US"/>
        </w:rPr>
        <w:t>cto com as fontes de informação</w:t>
      </w:r>
      <w:r w:rsidR="002D0BB2" w:rsidRPr="00482E64">
        <w:rPr>
          <w:rFonts w:ascii="Trebuchet MS" w:eastAsia="Calibri" w:hAnsi="Trebuchet MS" w:cs="Calibri"/>
          <w:sz w:val="20"/>
          <w:szCs w:val="20"/>
          <w:lang w:eastAsia="en-US"/>
        </w:rPr>
        <w:t>. A maioria dos pr</w:t>
      </w:r>
      <w:r w:rsidR="00482E64" w:rsidRPr="00482E64">
        <w:rPr>
          <w:rFonts w:ascii="Trebuchet MS" w:eastAsia="Calibri" w:hAnsi="Trebuchet MS" w:cs="Calibri"/>
          <w:sz w:val="20"/>
          <w:szCs w:val="20"/>
          <w:lang w:eastAsia="en-US"/>
        </w:rPr>
        <w:t>ofissionais de comunicação referiu</w:t>
      </w:r>
      <w:r w:rsidR="002D0BB2" w:rsidRPr="00482E64">
        <w:rPr>
          <w:rFonts w:ascii="Trebuchet MS" w:eastAsia="Calibri" w:hAnsi="Trebuchet MS" w:cs="Calibri"/>
          <w:sz w:val="20"/>
          <w:szCs w:val="20"/>
          <w:lang w:eastAsia="en-US"/>
        </w:rPr>
        <w:t xml:space="preserve"> que a Internet serv</w:t>
      </w:r>
      <w:r w:rsidR="00482E64" w:rsidRPr="00482E64">
        <w:rPr>
          <w:rFonts w:ascii="Trebuchet MS" w:eastAsia="Calibri" w:hAnsi="Trebuchet MS" w:cs="Calibri"/>
          <w:sz w:val="20"/>
          <w:szCs w:val="20"/>
          <w:lang w:eastAsia="en-US"/>
        </w:rPr>
        <w:t>ia igualmente</w:t>
      </w:r>
      <w:r w:rsidR="002D0BB2" w:rsidRPr="00482E64">
        <w:rPr>
          <w:rFonts w:ascii="Trebuchet MS" w:eastAsia="Calibri" w:hAnsi="Trebuchet MS" w:cs="Calibri"/>
          <w:sz w:val="20"/>
          <w:szCs w:val="20"/>
          <w:lang w:eastAsia="en-US"/>
        </w:rPr>
        <w:t xml:space="preserve"> para encont</w:t>
      </w:r>
      <w:r w:rsidR="00482E64" w:rsidRPr="00482E64">
        <w:rPr>
          <w:rFonts w:ascii="Trebuchet MS" w:eastAsia="Calibri" w:hAnsi="Trebuchet MS" w:cs="Calibri"/>
          <w:sz w:val="20"/>
          <w:szCs w:val="20"/>
          <w:lang w:eastAsia="en-US"/>
        </w:rPr>
        <w:t>rar fontes de informação</w:t>
      </w:r>
      <w:r w:rsidR="002D0BB2" w:rsidRPr="00482E64">
        <w:rPr>
          <w:rFonts w:ascii="Trebuchet MS" w:eastAsia="Calibri" w:hAnsi="Trebuchet MS" w:cs="Calibri"/>
          <w:sz w:val="20"/>
          <w:szCs w:val="20"/>
          <w:lang w:eastAsia="en-US"/>
        </w:rPr>
        <w:t>. Entre as principais conclusões do estudo de Helder Bastos (2000) destaca-se a velocidade com que os jornalistas se adaptaram às novas ferramentas tecnológicas. Outra conclusão</w:t>
      </w:r>
      <w:r w:rsidR="00607921">
        <w:rPr>
          <w:rFonts w:ascii="Trebuchet MS" w:eastAsia="Calibri" w:hAnsi="Trebuchet MS" w:cs="Calibri"/>
          <w:sz w:val="20"/>
          <w:szCs w:val="20"/>
          <w:lang w:eastAsia="en-US"/>
        </w:rPr>
        <w:t xml:space="preserve"> </w:t>
      </w:r>
      <w:r w:rsidR="002D0BB2" w:rsidRPr="00482E64">
        <w:rPr>
          <w:rFonts w:ascii="Trebuchet MS" w:eastAsia="Calibri" w:hAnsi="Trebuchet MS" w:cs="Calibri"/>
          <w:sz w:val="20"/>
          <w:szCs w:val="20"/>
          <w:lang w:eastAsia="en-US"/>
        </w:rPr>
        <w:t>relaciona-se com o facto da Web se ter transformado n</w:t>
      </w:r>
      <w:r>
        <w:rPr>
          <w:rFonts w:ascii="Trebuchet MS" w:eastAsia="Calibri" w:hAnsi="Trebuchet MS" w:cs="Calibri"/>
          <w:sz w:val="20"/>
          <w:szCs w:val="20"/>
          <w:lang w:eastAsia="en-US"/>
        </w:rPr>
        <w:t>um serviço essencial, sobretudo</w:t>
      </w:r>
      <w:r w:rsidR="002D0BB2" w:rsidRPr="00482E64">
        <w:rPr>
          <w:rFonts w:ascii="Trebuchet MS" w:eastAsia="Calibri" w:hAnsi="Trebuchet MS" w:cs="Calibri"/>
          <w:sz w:val="20"/>
          <w:szCs w:val="20"/>
          <w:lang w:eastAsia="en-US"/>
        </w:rPr>
        <w:t xml:space="preserve"> para a pesquisa de informação. Quanto às desvantagens, os </w:t>
      </w:r>
      <w:r w:rsidR="002D0BB2" w:rsidRPr="00482E64">
        <w:rPr>
          <w:rFonts w:ascii="Trebuchet MS" w:eastAsia="Calibri" w:hAnsi="Trebuchet MS" w:cs="Calibri"/>
          <w:sz w:val="20"/>
          <w:szCs w:val="20"/>
          <w:lang w:eastAsia="en-US"/>
        </w:rPr>
        <w:lastRenderedPageBreak/>
        <w:t xml:space="preserve">jornalistas </w:t>
      </w:r>
      <w:r w:rsidR="00482E64" w:rsidRPr="00482E64">
        <w:rPr>
          <w:rFonts w:ascii="Trebuchet MS" w:eastAsia="Calibri" w:hAnsi="Trebuchet MS" w:cs="Calibri"/>
          <w:sz w:val="20"/>
          <w:szCs w:val="20"/>
          <w:lang w:eastAsia="en-US"/>
        </w:rPr>
        <w:t>destacaram</w:t>
      </w:r>
      <w:r w:rsidR="002D0BB2" w:rsidRPr="00482E64">
        <w:rPr>
          <w:rFonts w:ascii="Trebuchet MS" w:eastAsia="Calibri" w:hAnsi="Trebuchet MS" w:cs="Calibri"/>
          <w:sz w:val="20"/>
          <w:szCs w:val="20"/>
          <w:lang w:eastAsia="en-US"/>
        </w:rPr>
        <w:t xml:space="preserve"> que a principal dificuldade na utilização da Internet </w:t>
      </w:r>
      <w:r w:rsidRPr="000D7147">
        <w:rPr>
          <w:rFonts w:ascii="Trebuchet MS" w:eastAsia="Calibri" w:hAnsi="Trebuchet MS" w:cs="Calibri"/>
          <w:sz w:val="20"/>
          <w:szCs w:val="20"/>
          <w:lang w:eastAsia="en-US"/>
        </w:rPr>
        <w:t>se</w:t>
      </w:r>
      <w:r>
        <w:rPr>
          <w:rFonts w:ascii="Trebuchet MS" w:eastAsia="Calibri" w:hAnsi="Trebuchet MS" w:cs="Calibri"/>
          <w:sz w:val="20"/>
          <w:szCs w:val="20"/>
          <w:lang w:eastAsia="en-US"/>
        </w:rPr>
        <w:t xml:space="preserve"> </w:t>
      </w:r>
      <w:r w:rsidR="002D0BB2" w:rsidRPr="00482E64">
        <w:rPr>
          <w:rFonts w:ascii="Trebuchet MS" w:eastAsia="Calibri" w:hAnsi="Trebuchet MS" w:cs="Calibri"/>
          <w:sz w:val="20"/>
          <w:szCs w:val="20"/>
          <w:lang w:eastAsia="en-US"/>
        </w:rPr>
        <w:t>relaciona</w:t>
      </w:r>
      <w:r w:rsidR="00482E64" w:rsidRPr="00482E64">
        <w:rPr>
          <w:rFonts w:ascii="Trebuchet MS" w:eastAsia="Calibri" w:hAnsi="Trebuchet MS" w:cs="Calibri"/>
          <w:sz w:val="20"/>
          <w:szCs w:val="20"/>
          <w:lang w:eastAsia="en-US"/>
        </w:rPr>
        <w:t>va</w:t>
      </w:r>
      <w:r w:rsidR="002D0BB2" w:rsidRPr="00482E64">
        <w:rPr>
          <w:rFonts w:ascii="Trebuchet MS" w:eastAsia="Calibri" w:hAnsi="Trebuchet MS" w:cs="Calibri"/>
          <w:sz w:val="20"/>
          <w:szCs w:val="20"/>
          <w:lang w:eastAsia="en-US"/>
        </w:rPr>
        <w:t xml:space="preserve"> com o elevado volume de informação</w:t>
      </w:r>
      <w:r w:rsidR="00482E64" w:rsidRPr="00482E64">
        <w:rPr>
          <w:rFonts w:ascii="Trebuchet MS" w:eastAsia="Calibri" w:hAnsi="Trebuchet MS" w:cs="Calibri"/>
          <w:sz w:val="20"/>
          <w:szCs w:val="20"/>
          <w:lang w:eastAsia="en-US"/>
        </w:rPr>
        <w:t xml:space="preserve"> disponível</w:t>
      </w:r>
      <w:r w:rsidR="002D0BB2" w:rsidRPr="00482E64">
        <w:rPr>
          <w:rFonts w:ascii="Trebuchet MS" w:eastAsia="Calibri" w:hAnsi="Trebuchet MS" w:cs="Calibri"/>
          <w:sz w:val="20"/>
          <w:szCs w:val="20"/>
          <w:lang w:eastAsia="en-US"/>
        </w:rPr>
        <w:t xml:space="preserve">, que </w:t>
      </w:r>
      <w:r w:rsidR="00482E64" w:rsidRPr="00482E64">
        <w:rPr>
          <w:rFonts w:ascii="Trebuchet MS" w:eastAsia="Calibri" w:hAnsi="Trebuchet MS" w:cs="Calibri"/>
          <w:sz w:val="20"/>
          <w:szCs w:val="20"/>
          <w:lang w:eastAsia="en-US"/>
        </w:rPr>
        <w:t>pode ser contraproducente.</w:t>
      </w:r>
      <w:r w:rsidR="002D0BB2" w:rsidRPr="00482E64">
        <w:rPr>
          <w:rFonts w:ascii="Trebuchet MS" w:eastAsia="Calibri" w:hAnsi="Trebuchet MS" w:cs="Calibri"/>
          <w:sz w:val="20"/>
          <w:szCs w:val="20"/>
          <w:lang w:eastAsia="en-US"/>
        </w:rPr>
        <w:t xml:space="preserve"> </w:t>
      </w:r>
    </w:p>
    <w:p w:rsidR="002D0BB2" w:rsidRPr="00482E64" w:rsidRDefault="002D0BB2" w:rsidP="00526227">
      <w:pPr>
        <w:spacing w:before="240" w:line="360" w:lineRule="auto"/>
        <w:jc w:val="both"/>
        <w:rPr>
          <w:rFonts w:ascii="Trebuchet MS" w:eastAsia="Calibri" w:hAnsi="Trebuchet MS" w:cs="Calibri"/>
          <w:sz w:val="20"/>
          <w:szCs w:val="20"/>
          <w:lang w:eastAsia="en-US"/>
        </w:rPr>
      </w:pPr>
      <w:r w:rsidRPr="00482E64">
        <w:rPr>
          <w:rFonts w:ascii="Trebuchet MS" w:eastAsia="Calibri" w:hAnsi="Trebuchet MS" w:cs="Calibri"/>
          <w:sz w:val="20"/>
          <w:szCs w:val="20"/>
          <w:lang w:eastAsia="en-US"/>
        </w:rPr>
        <w:t>Canavilhas (2004) colocou justamente essa pergunta</w:t>
      </w:r>
      <w:r w:rsidR="00482E64" w:rsidRPr="00482E64">
        <w:rPr>
          <w:rFonts w:ascii="Trebuchet MS" w:eastAsia="Calibri" w:hAnsi="Trebuchet MS" w:cs="Calibri"/>
          <w:sz w:val="20"/>
          <w:szCs w:val="20"/>
          <w:lang w:eastAsia="en-US"/>
        </w:rPr>
        <w:t xml:space="preserve"> aos profissionais</w:t>
      </w:r>
      <w:r w:rsidRPr="00482E64">
        <w:rPr>
          <w:rFonts w:ascii="Trebuchet MS" w:eastAsia="Calibri" w:hAnsi="Trebuchet MS" w:cs="Calibri"/>
          <w:sz w:val="20"/>
          <w:szCs w:val="20"/>
          <w:lang w:eastAsia="en-US"/>
        </w:rPr>
        <w:t xml:space="preserve">: “o excesso de informação é contraproducente?”. </w:t>
      </w:r>
      <w:r w:rsidR="00482E64" w:rsidRPr="00482E64">
        <w:rPr>
          <w:rFonts w:ascii="Trebuchet MS" w:eastAsia="Calibri" w:hAnsi="Trebuchet MS" w:cs="Calibri"/>
          <w:sz w:val="20"/>
          <w:szCs w:val="20"/>
          <w:lang w:eastAsia="en-US"/>
        </w:rPr>
        <w:t>Os inquiridos</w:t>
      </w:r>
      <w:r w:rsidRPr="00482E64">
        <w:rPr>
          <w:rFonts w:ascii="Trebuchet MS" w:eastAsia="Calibri" w:hAnsi="Trebuchet MS" w:cs="Calibri"/>
          <w:sz w:val="20"/>
          <w:szCs w:val="20"/>
          <w:lang w:eastAsia="en-US"/>
        </w:rPr>
        <w:t xml:space="preserve"> dividiram-se nas respostas e não se encontrou uma t</w:t>
      </w:r>
      <w:r w:rsidR="00445172">
        <w:rPr>
          <w:rFonts w:ascii="Trebuchet MS" w:eastAsia="Calibri" w:hAnsi="Trebuchet MS" w:cs="Calibri"/>
          <w:sz w:val="20"/>
          <w:szCs w:val="20"/>
          <w:lang w:eastAsia="en-US"/>
        </w:rPr>
        <w:t>endência, sendo que 35%</w:t>
      </w:r>
      <w:r w:rsidRPr="00482E64">
        <w:rPr>
          <w:rFonts w:ascii="Trebuchet MS" w:eastAsia="Calibri" w:hAnsi="Trebuchet MS" w:cs="Calibri"/>
          <w:sz w:val="20"/>
          <w:szCs w:val="20"/>
          <w:lang w:eastAsia="en-US"/>
        </w:rPr>
        <w:t xml:space="preserve"> considera</w:t>
      </w:r>
      <w:r w:rsidR="00482E64" w:rsidRPr="00482E64">
        <w:rPr>
          <w:rFonts w:ascii="Trebuchet MS" w:eastAsia="Calibri" w:hAnsi="Trebuchet MS" w:cs="Calibri"/>
          <w:sz w:val="20"/>
          <w:szCs w:val="20"/>
          <w:lang w:eastAsia="en-US"/>
        </w:rPr>
        <w:t>ra</w:t>
      </w:r>
      <w:r w:rsidR="00445172">
        <w:rPr>
          <w:rFonts w:ascii="Trebuchet MS" w:eastAsia="Calibri" w:hAnsi="Trebuchet MS" w:cs="Calibri"/>
          <w:sz w:val="20"/>
          <w:szCs w:val="20"/>
          <w:lang w:eastAsia="en-US"/>
        </w:rPr>
        <w:t>m que sim; 26%</w:t>
      </w:r>
      <w:r w:rsidRPr="00482E64">
        <w:rPr>
          <w:rFonts w:ascii="Trebuchet MS" w:eastAsia="Calibri" w:hAnsi="Trebuchet MS" w:cs="Calibri"/>
          <w:sz w:val="20"/>
          <w:szCs w:val="20"/>
          <w:lang w:eastAsia="en-US"/>
        </w:rPr>
        <w:t xml:space="preserve"> est</w:t>
      </w:r>
      <w:r w:rsidR="00482E64" w:rsidRPr="00482E64">
        <w:rPr>
          <w:rFonts w:ascii="Trebuchet MS" w:eastAsia="Calibri" w:hAnsi="Trebuchet MS" w:cs="Calibri"/>
          <w:sz w:val="20"/>
          <w:szCs w:val="20"/>
          <w:lang w:eastAsia="en-US"/>
        </w:rPr>
        <w:t xml:space="preserve">avam </w:t>
      </w:r>
      <w:r w:rsidRPr="00482E64">
        <w:rPr>
          <w:rFonts w:ascii="Trebuchet MS" w:eastAsia="Calibri" w:hAnsi="Trebuchet MS" w:cs="Calibri"/>
          <w:sz w:val="20"/>
          <w:szCs w:val="20"/>
          <w:lang w:eastAsia="en-US"/>
        </w:rPr>
        <w:t>indecis</w:t>
      </w:r>
      <w:r w:rsidR="00445172">
        <w:rPr>
          <w:rFonts w:ascii="Trebuchet MS" w:eastAsia="Calibri" w:hAnsi="Trebuchet MS" w:cs="Calibri"/>
          <w:sz w:val="20"/>
          <w:szCs w:val="20"/>
          <w:lang w:eastAsia="en-US"/>
        </w:rPr>
        <w:t>os e 40%</w:t>
      </w:r>
      <w:r w:rsidR="00482E64" w:rsidRPr="00482E64">
        <w:rPr>
          <w:rFonts w:ascii="Trebuchet MS" w:eastAsia="Calibri" w:hAnsi="Trebuchet MS" w:cs="Calibri"/>
          <w:sz w:val="20"/>
          <w:szCs w:val="20"/>
          <w:lang w:eastAsia="en-US"/>
        </w:rPr>
        <w:t xml:space="preserve"> considerou que não</w:t>
      </w:r>
      <w:r w:rsidRPr="00482E64">
        <w:rPr>
          <w:rFonts w:ascii="Trebuchet MS" w:eastAsia="Calibri" w:hAnsi="Trebuchet MS" w:cs="Calibri"/>
          <w:sz w:val="20"/>
          <w:szCs w:val="20"/>
          <w:lang w:eastAsia="en-US"/>
        </w:rPr>
        <w:t>. Tal como já se tinha verificado no estudo citado anteriormente, também nesta análise o correio electrónico sobressai</w:t>
      </w:r>
      <w:r w:rsidR="00482E64" w:rsidRPr="00482E64">
        <w:rPr>
          <w:rFonts w:ascii="Trebuchet MS" w:eastAsia="Calibri" w:hAnsi="Trebuchet MS" w:cs="Calibri"/>
          <w:sz w:val="20"/>
          <w:szCs w:val="20"/>
          <w:lang w:eastAsia="en-US"/>
        </w:rPr>
        <w:t>u</w:t>
      </w:r>
      <w:r w:rsidRPr="00482E64">
        <w:rPr>
          <w:rFonts w:ascii="Trebuchet MS" w:eastAsia="Calibri" w:hAnsi="Trebuchet MS" w:cs="Calibri"/>
          <w:sz w:val="20"/>
          <w:szCs w:val="20"/>
          <w:lang w:eastAsia="en-US"/>
        </w:rPr>
        <w:t xml:space="preserve"> com uma das ferramentas mais usadas pelos jornalistas. Destac</w:t>
      </w:r>
      <w:r w:rsidR="00482E64" w:rsidRPr="00482E64">
        <w:rPr>
          <w:rFonts w:ascii="Trebuchet MS" w:eastAsia="Calibri" w:hAnsi="Trebuchet MS" w:cs="Calibri"/>
          <w:sz w:val="20"/>
          <w:szCs w:val="20"/>
          <w:lang w:eastAsia="en-US"/>
        </w:rPr>
        <w:t>ou</w:t>
      </w:r>
      <w:r w:rsidRPr="00482E64">
        <w:rPr>
          <w:rFonts w:ascii="Trebuchet MS" w:eastAsia="Calibri" w:hAnsi="Trebuchet MS" w:cs="Calibri"/>
          <w:sz w:val="20"/>
          <w:szCs w:val="20"/>
          <w:lang w:eastAsia="en-US"/>
        </w:rPr>
        <w:t>-se t</w:t>
      </w:r>
      <w:r w:rsidR="00445172">
        <w:rPr>
          <w:rFonts w:ascii="Trebuchet MS" w:eastAsia="Calibri" w:hAnsi="Trebuchet MS" w:cs="Calibri"/>
          <w:sz w:val="20"/>
          <w:szCs w:val="20"/>
          <w:lang w:eastAsia="en-US"/>
        </w:rPr>
        <w:t>ambém o Messenger</w:t>
      </w:r>
      <w:r w:rsidR="00BA2591">
        <w:rPr>
          <w:rFonts w:ascii="Trebuchet MS" w:eastAsia="Calibri" w:hAnsi="Trebuchet MS" w:cs="Calibri"/>
          <w:sz w:val="20"/>
          <w:szCs w:val="20"/>
          <w:lang w:eastAsia="en-US"/>
        </w:rPr>
        <w:t>,</w:t>
      </w:r>
      <w:r w:rsidR="00445172">
        <w:rPr>
          <w:rFonts w:ascii="Trebuchet MS" w:eastAsia="Calibri" w:hAnsi="Trebuchet MS" w:cs="Calibri"/>
          <w:sz w:val="20"/>
          <w:szCs w:val="20"/>
          <w:lang w:eastAsia="en-US"/>
        </w:rPr>
        <w:t xml:space="preserve"> com 35%</w:t>
      </w:r>
      <w:r w:rsidRPr="00482E64">
        <w:rPr>
          <w:rFonts w:ascii="Trebuchet MS" w:eastAsia="Calibri" w:hAnsi="Trebuchet MS" w:cs="Calibri"/>
          <w:sz w:val="20"/>
          <w:szCs w:val="20"/>
          <w:lang w:eastAsia="en-US"/>
        </w:rPr>
        <w:t xml:space="preserve"> jornalistas a mencionarem a sua utilização para contactos. Os </w:t>
      </w:r>
      <w:proofErr w:type="spellStart"/>
      <w:proofErr w:type="gramStart"/>
      <w:r w:rsidRPr="00482E64">
        <w:rPr>
          <w:rFonts w:ascii="Trebuchet MS" w:eastAsia="Calibri" w:hAnsi="Trebuchet MS" w:cs="Calibri"/>
          <w:sz w:val="20"/>
          <w:szCs w:val="20"/>
          <w:lang w:eastAsia="en-US"/>
        </w:rPr>
        <w:t>newsgroups</w:t>
      </w:r>
      <w:proofErr w:type="spellEnd"/>
      <w:proofErr w:type="gramEnd"/>
      <w:r w:rsidRPr="00482E64">
        <w:rPr>
          <w:rFonts w:ascii="Trebuchet MS" w:eastAsia="Calibri" w:hAnsi="Trebuchet MS" w:cs="Calibri"/>
          <w:sz w:val="20"/>
          <w:szCs w:val="20"/>
          <w:lang w:eastAsia="en-US"/>
        </w:rPr>
        <w:t xml:space="preserve"> (16%), os fóruns (18,5%) e os </w:t>
      </w:r>
      <w:proofErr w:type="spellStart"/>
      <w:r w:rsidRPr="00482E64">
        <w:rPr>
          <w:rFonts w:ascii="Trebuchet MS" w:eastAsia="Calibri" w:hAnsi="Trebuchet MS" w:cs="Calibri"/>
          <w:sz w:val="20"/>
          <w:szCs w:val="20"/>
          <w:lang w:eastAsia="en-US"/>
        </w:rPr>
        <w:t>chats</w:t>
      </w:r>
      <w:proofErr w:type="spellEnd"/>
      <w:r w:rsidRPr="00482E64">
        <w:rPr>
          <w:rFonts w:ascii="Trebuchet MS" w:eastAsia="Calibri" w:hAnsi="Trebuchet MS" w:cs="Calibri"/>
          <w:sz w:val="20"/>
          <w:szCs w:val="20"/>
          <w:lang w:eastAsia="en-US"/>
        </w:rPr>
        <w:t xml:space="preserve"> (9,9%) foram também apontados como locais de procura de informação (p.9). Nesta análise o auto</w:t>
      </w:r>
      <w:r w:rsidR="00445172">
        <w:rPr>
          <w:rFonts w:ascii="Trebuchet MS" w:eastAsia="Calibri" w:hAnsi="Trebuchet MS" w:cs="Calibri"/>
          <w:sz w:val="20"/>
          <w:szCs w:val="20"/>
          <w:lang w:eastAsia="en-US"/>
        </w:rPr>
        <w:t>r revelou ainda que 84%</w:t>
      </w:r>
      <w:r w:rsidRPr="00482E64">
        <w:rPr>
          <w:rFonts w:ascii="Trebuchet MS" w:eastAsia="Calibri" w:hAnsi="Trebuchet MS" w:cs="Calibri"/>
          <w:sz w:val="20"/>
          <w:szCs w:val="20"/>
          <w:lang w:eastAsia="en-US"/>
        </w:rPr>
        <w:t xml:space="preserve"> dos jornalistas procura</w:t>
      </w:r>
      <w:r w:rsidR="00482E64" w:rsidRPr="00482E64">
        <w:rPr>
          <w:rFonts w:ascii="Trebuchet MS" w:eastAsia="Calibri" w:hAnsi="Trebuchet MS" w:cs="Calibri"/>
          <w:sz w:val="20"/>
          <w:szCs w:val="20"/>
          <w:lang w:eastAsia="en-US"/>
        </w:rPr>
        <w:t>m</w:t>
      </w:r>
      <w:r w:rsidRPr="00482E64">
        <w:rPr>
          <w:rFonts w:ascii="Trebuchet MS" w:eastAsia="Calibri" w:hAnsi="Trebuchet MS" w:cs="Calibri"/>
          <w:sz w:val="20"/>
          <w:szCs w:val="20"/>
          <w:lang w:eastAsia="en-US"/>
        </w:rPr>
        <w:t xml:space="preserve"> a </w:t>
      </w:r>
      <w:proofErr w:type="spellStart"/>
      <w:r w:rsidRPr="00482E64">
        <w:rPr>
          <w:rFonts w:ascii="Trebuchet MS" w:eastAsia="Calibri" w:hAnsi="Trebuchet MS" w:cs="Calibri"/>
          <w:sz w:val="20"/>
          <w:szCs w:val="20"/>
          <w:lang w:eastAsia="en-US"/>
        </w:rPr>
        <w:t>web</w:t>
      </w:r>
      <w:proofErr w:type="spellEnd"/>
      <w:r w:rsidRPr="00482E64">
        <w:rPr>
          <w:rFonts w:ascii="Trebuchet MS" w:eastAsia="Calibri" w:hAnsi="Trebuchet MS" w:cs="Calibri"/>
          <w:sz w:val="20"/>
          <w:szCs w:val="20"/>
          <w:lang w:eastAsia="en-US"/>
        </w:rPr>
        <w:t xml:space="preserve"> pa</w:t>
      </w:r>
      <w:r w:rsidR="00482E64" w:rsidRPr="00482E64">
        <w:rPr>
          <w:rFonts w:ascii="Trebuchet MS" w:eastAsia="Calibri" w:hAnsi="Trebuchet MS" w:cs="Calibri"/>
          <w:sz w:val="20"/>
          <w:szCs w:val="20"/>
          <w:lang w:eastAsia="en-US"/>
        </w:rPr>
        <w:t>ra actualizar informações</w:t>
      </w:r>
      <w:r w:rsidRPr="00482E64">
        <w:rPr>
          <w:rFonts w:ascii="Trebuchet MS" w:eastAsia="Calibri" w:hAnsi="Trebuchet MS" w:cs="Calibri"/>
          <w:sz w:val="20"/>
          <w:szCs w:val="20"/>
          <w:lang w:eastAsia="en-US"/>
        </w:rPr>
        <w:t>.</w:t>
      </w:r>
    </w:p>
    <w:p w:rsidR="002D0BB2" w:rsidRDefault="002D0BB2" w:rsidP="00526227">
      <w:pPr>
        <w:spacing w:before="240" w:line="360" w:lineRule="auto"/>
        <w:jc w:val="both"/>
        <w:rPr>
          <w:rFonts w:ascii="Trebuchet MS" w:eastAsia="Calibri" w:hAnsi="Trebuchet MS" w:cs="Calibri"/>
          <w:sz w:val="20"/>
          <w:szCs w:val="20"/>
          <w:lang w:eastAsia="en-US"/>
        </w:rPr>
      </w:pPr>
      <w:r w:rsidRPr="00C3557E">
        <w:rPr>
          <w:rFonts w:ascii="Trebuchet MS" w:eastAsia="Calibri" w:hAnsi="Trebuchet MS" w:cs="Calibri"/>
          <w:sz w:val="20"/>
          <w:szCs w:val="20"/>
          <w:lang w:eastAsia="en-US"/>
        </w:rPr>
        <w:t xml:space="preserve">Mais recentemente, no âmbito do desenvolvimento de uma tese de mestrado sobre as redes sociais como fonte de informação – Análise ao jornal </w:t>
      </w:r>
      <w:r w:rsidR="00BA2591">
        <w:rPr>
          <w:rFonts w:ascii="Trebuchet MS" w:eastAsia="Calibri" w:hAnsi="Trebuchet MS" w:cs="Calibri"/>
          <w:sz w:val="20"/>
          <w:szCs w:val="20"/>
          <w:lang w:eastAsia="en-US"/>
        </w:rPr>
        <w:t>“</w:t>
      </w:r>
      <w:r w:rsidRPr="000D7147">
        <w:rPr>
          <w:rFonts w:ascii="Trebuchet MS" w:eastAsia="Calibri" w:hAnsi="Trebuchet MS" w:cs="Calibri"/>
          <w:i/>
          <w:sz w:val="20"/>
          <w:szCs w:val="20"/>
          <w:lang w:eastAsia="en-US"/>
        </w:rPr>
        <w:t>Público</w:t>
      </w:r>
      <w:r w:rsidR="00BA2591" w:rsidRPr="000D7147">
        <w:rPr>
          <w:rFonts w:ascii="Trebuchet MS" w:eastAsia="Calibri" w:hAnsi="Trebuchet MS" w:cs="Calibri"/>
          <w:i/>
          <w:sz w:val="20"/>
          <w:szCs w:val="20"/>
          <w:lang w:eastAsia="en-US"/>
        </w:rPr>
        <w:t>”</w:t>
      </w:r>
      <w:r w:rsidRPr="000D7147">
        <w:rPr>
          <w:rFonts w:ascii="Trebuchet MS" w:eastAsia="Calibri" w:hAnsi="Trebuchet MS" w:cs="Calibri"/>
          <w:i/>
          <w:sz w:val="20"/>
          <w:szCs w:val="20"/>
          <w:lang w:eastAsia="en-US"/>
        </w:rPr>
        <w:t>,</w:t>
      </w:r>
      <w:r w:rsidRPr="00C3557E">
        <w:rPr>
          <w:rFonts w:ascii="Trebuchet MS" w:eastAsia="Calibri" w:hAnsi="Trebuchet MS" w:cs="Calibri"/>
          <w:sz w:val="20"/>
          <w:szCs w:val="20"/>
          <w:lang w:eastAsia="en-US"/>
        </w:rPr>
        <w:t xml:space="preserve"> João Picado (2010) concluiu que só uma ínfima parte das notícias produzidas pelo jornal </w:t>
      </w:r>
      <w:r w:rsidR="00BA2591">
        <w:rPr>
          <w:rFonts w:ascii="Trebuchet MS" w:eastAsia="Calibri" w:hAnsi="Trebuchet MS" w:cs="Calibri"/>
          <w:sz w:val="20"/>
          <w:szCs w:val="20"/>
          <w:lang w:eastAsia="en-US"/>
        </w:rPr>
        <w:t>“</w:t>
      </w:r>
      <w:r w:rsidRPr="000D7147">
        <w:rPr>
          <w:rFonts w:ascii="Trebuchet MS" w:eastAsia="Calibri" w:hAnsi="Trebuchet MS" w:cs="Calibri"/>
          <w:i/>
          <w:sz w:val="20"/>
          <w:szCs w:val="20"/>
          <w:lang w:eastAsia="en-US"/>
        </w:rPr>
        <w:t>Público</w:t>
      </w:r>
      <w:r w:rsidR="00BA2591">
        <w:rPr>
          <w:rFonts w:ascii="Trebuchet MS" w:eastAsia="Calibri" w:hAnsi="Trebuchet MS" w:cs="Calibri"/>
          <w:sz w:val="20"/>
          <w:szCs w:val="20"/>
          <w:lang w:eastAsia="en-US"/>
        </w:rPr>
        <w:t>”</w:t>
      </w:r>
      <w:r w:rsidRPr="00C3557E">
        <w:rPr>
          <w:rFonts w:ascii="Trebuchet MS" w:eastAsia="Calibri" w:hAnsi="Trebuchet MS" w:cs="Calibri"/>
          <w:sz w:val="20"/>
          <w:szCs w:val="20"/>
          <w:lang w:eastAsia="en-US"/>
        </w:rPr>
        <w:t>, no seu caderno principal, têm menções relacionadas com as redes sociais, principalmente como meio de transmissão da informação veiculada pela fonte. Picado (2011) constata uma tendência para a utilização das redes sociais apenas quando não há a possibilidade de obter a declaração ou os dados necessários para a construção da notícia através de um contacto mais directo, seja telefónico, por correio electrónico ou em pessoa.</w:t>
      </w:r>
    </w:p>
    <w:p w:rsidR="00C207DE" w:rsidRDefault="00BB4E46" w:rsidP="00526227">
      <w:pPr>
        <w:spacing w:before="240" w:line="360" w:lineRule="auto"/>
        <w:jc w:val="both"/>
        <w:rPr>
          <w:rFonts w:ascii="Trebuchet MS" w:eastAsia="Calibri" w:hAnsi="Trebuchet MS" w:cs="Calibri"/>
          <w:sz w:val="20"/>
          <w:szCs w:val="20"/>
          <w:lang w:eastAsia="en-US"/>
        </w:rPr>
      </w:pPr>
      <w:r w:rsidRPr="00412ABD">
        <w:rPr>
          <w:rFonts w:ascii="Trebuchet MS" w:eastAsia="Calibri" w:hAnsi="Trebuchet MS" w:cs="Calibri"/>
          <w:sz w:val="20"/>
          <w:szCs w:val="20"/>
          <w:lang w:eastAsia="en-US"/>
        </w:rPr>
        <w:t xml:space="preserve">A utilização das redes sociais e do </w:t>
      </w:r>
      <w:proofErr w:type="spellStart"/>
      <w:r w:rsidRPr="00412ABD">
        <w:rPr>
          <w:rFonts w:ascii="Trebuchet MS" w:eastAsia="Calibri" w:hAnsi="Trebuchet MS" w:cs="Calibri"/>
          <w:sz w:val="20"/>
          <w:szCs w:val="20"/>
          <w:lang w:eastAsia="en-US"/>
        </w:rPr>
        <w:t>microblogging</w:t>
      </w:r>
      <w:proofErr w:type="spellEnd"/>
      <w:r w:rsidRPr="00412ABD">
        <w:rPr>
          <w:rFonts w:ascii="Trebuchet MS" w:eastAsia="Calibri" w:hAnsi="Trebuchet MS" w:cs="Calibri"/>
          <w:sz w:val="20"/>
          <w:szCs w:val="20"/>
          <w:lang w:eastAsia="en-US"/>
        </w:rPr>
        <w:t xml:space="preserve"> pelos jornalistas </w:t>
      </w:r>
      <w:r w:rsidR="00412ABD" w:rsidRPr="00412ABD">
        <w:rPr>
          <w:rFonts w:ascii="Trebuchet MS" w:eastAsia="Calibri" w:hAnsi="Trebuchet MS" w:cs="Calibri"/>
          <w:sz w:val="20"/>
          <w:szCs w:val="20"/>
          <w:lang w:eastAsia="en-US"/>
        </w:rPr>
        <w:t>parece ser</w:t>
      </w:r>
      <w:r w:rsidRPr="00412ABD">
        <w:rPr>
          <w:rFonts w:ascii="Trebuchet MS" w:eastAsia="Calibri" w:hAnsi="Trebuchet MS" w:cs="Calibri"/>
          <w:sz w:val="20"/>
          <w:szCs w:val="20"/>
          <w:lang w:eastAsia="en-US"/>
        </w:rPr>
        <w:t xml:space="preserve"> um processo inevitável e essencial. O factor tempo que regula a rotina diária de um jornalista condiciona o uso destas ferramentas privilegiadas </w:t>
      </w:r>
      <w:r w:rsidR="00A4442B" w:rsidRPr="00412ABD">
        <w:rPr>
          <w:rFonts w:ascii="Trebuchet MS" w:eastAsia="Calibri" w:hAnsi="Trebuchet MS" w:cs="Calibri"/>
          <w:sz w:val="20"/>
          <w:szCs w:val="20"/>
          <w:lang w:eastAsia="en-US"/>
        </w:rPr>
        <w:t>para aceder a conteúdos de última hora. Um estudo recente de Jerónimo e Duarte (2010)</w:t>
      </w:r>
      <w:r w:rsidR="00412ABD" w:rsidRPr="00412ABD">
        <w:rPr>
          <w:rFonts w:ascii="Trebuchet MS" w:eastAsia="Calibri" w:hAnsi="Trebuchet MS" w:cs="Calibri"/>
          <w:sz w:val="20"/>
          <w:szCs w:val="20"/>
          <w:lang w:eastAsia="en-US"/>
        </w:rPr>
        <w:t xml:space="preserve"> </w:t>
      </w:r>
      <w:r w:rsidR="00A4442B" w:rsidRPr="00412ABD">
        <w:rPr>
          <w:rFonts w:ascii="Trebuchet MS" w:eastAsia="Calibri" w:hAnsi="Trebuchet MS" w:cs="Calibri"/>
          <w:sz w:val="20"/>
          <w:szCs w:val="20"/>
          <w:lang w:eastAsia="en-US"/>
        </w:rPr>
        <w:t>refere que “</w:t>
      </w:r>
      <w:r w:rsidR="00C207DE" w:rsidRPr="00C207DE">
        <w:rPr>
          <w:rFonts w:ascii="Trebuchet MS" w:eastAsia="Calibri" w:hAnsi="Trebuchet MS" w:cs="Calibri"/>
          <w:sz w:val="20"/>
          <w:szCs w:val="20"/>
          <w:lang w:eastAsia="en-US"/>
        </w:rPr>
        <w:t xml:space="preserve">as ferramentas de </w:t>
      </w:r>
      <w:proofErr w:type="spellStart"/>
      <w:r w:rsidR="00C207DE" w:rsidRPr="00C207DE">
        <w:rPr>
          <w:rFonts w:ascii="Trebuchet MS" w:eastAsia="Calibri" w:hAnsi="Trebuchet MS" w:cs="Calibri"/>
          <w:sz w:val="20"/>
          <w:szCs w:val="20"/>
          <w:lang w:eastAsia="en-US"/>
        </w:rPr>
        <w:t>microblogging</w:t>
      </w:r>
      <w:proofErr w:type="spellEnd"/>
      <w:r w:rsidR="00C207DE" w:rsidRPr="00C207DE">
        <w:rPr>
          <w:rFonts w:ascii="Trebuchet MS" w:eastAsia="Calibri" w:hAnsi="Trebuchet MS" w:cs="Calibri"/>
          <w:sz w:val="20"/>
          <w:szCs w:val="20"/>
          <w:lang w:eastAsia="en-US"/>
        </w:rPr>
        <w:t xml:space="preserve"> – e neste caso concreto, o </w:t>
      </w:r>
      <w:proofErr w:type="spellStart"/>
      <w:r w:rsidR="00C207DE" w:rsidRPr="00C207DE">
        <w:rPr>
          <w:rFonts w:ascii="Trebuchet MS" w:eastAsia="Calibri" w:hAnsi="Trebuchet MS" w:cs="Calibri"/>
          <w:sz w:val="20"/>
          <w:szCs w:val="20"/>
          <w:lang w:eastAsia="en-US"/>
        </w:rPr>
        <w:t>Twitter</w:t>
      </w:r>
      <w:proofErr w:type="spellEnd"/>
      <w:r w:rsidR="00C207DE" w:rsidRPr="00C207DE">
        <w:rPr>
          <w:rFonts w:ascii="Trebuchet MS" w:eastAsia="Calibri" w:hAnsi="Trebuchet MS" w:cs="Calibri"/>
          <w:sz w:val="20"/>
          <w:szCs w:val="20"/>
          <w:lang w:eastAsia="en-US"/>
        </w:rPr>
        <w:t xml:space="preserve"> – podem ser utilizadas como suporte para a produção bem como para a divulgação de conteúdos de carácter jornalístico</w:t>
      </w:r>
      <w:r w:rsidR="00C207DE">
        <w:rPr>
          <w:rFonts w:ascii="Trebuchet MS" w:eastAsia="Calibri" w:hAnsi="Trebuchet MS" w:cs="Calibri"/>
          <w:sz w:val="20"/>
          <w:szCs w:val="20"/>
          <w:lang w:eastAsia="en-US"/>
        </w:rPr>
        <w:t>” (p.19)</w:t>
      </w:r>
      <w:r w:rsidR="00C207DE" w:rsidRPr="00C207DE">
        <w:rPr>
          <w:rFonts w:ascii="Trebuchet MS" w:eastAsia="Calibri" w:hAnsi="Trebuchet MS" w:cs="Calibri"/>
          <w:sz w:val="20"/>
          <w:szCs w:val="20"/>
          <w:lang w:eastAsia="en-US"/>
        </w:rPr>
        <w:t>.</w:t>
      </w:r>
      <w:r w:rsidR="00C207DE">
        <w:rPr>
          <w:rFonts w:ascii="Trebuchet MS" w:eastAsia="Calibri" w:hAnsi="Trebuchet MS" w:cs="Calibri"/>
          <w:sz w:val="20"/>
          <w:szCs w:val="20"/>
          <w:lang w:eastAsia="en-US"/>
        </w:rPr>
        <w:t xml:space="preserve"> O estu</w:t>
      </w:r>
      <w:r w:rsidR="001C2B4C">
        <w:rPr>
          <w:rFonts w:ascii="Trebuchet MS" w:eastAsia="Calibri" w:hAnsi="Trebuchet MS" w:cs="Calibri"/>
          <w:sz w:val="20"/>
          <w:szCs w:val="20"/>
          <w:lang w:eastAsia="en-US"/>
        </w:rPr>
        <w:t>do dos dois autores que, também,</w:t>
      </w:r>
      <w:r w:rsidR="00C207DE">
        <w:rPr>
          <w:rFonts w:ascii="Trebuchet MS" w:eastAsia="Calibri" w:hAnsi="Trebuchet MS" w:cs="Calibri"/>
          <w:sz w:val="20"/>
          <w:szCs w:val="20"/>
          <w:lang w:eastAsia="en-US"/>
        </w:rPr>
        <w:t xml:space="preserve"> privilegiaram a imprensa regional</w:t>
      </w:r>
      <w:r w:rsidR="001C2B4C">
        <w:rPr>
          <w:rFonts w:ascii="Trebuchet MS" w:eastAsia="Calibri" w:hAnsi="Trebuchet MS" w:cs="Calibri"/>
          <w:sz w:val="20"/>
          <w:szCs w:val="20"/>
          <w:lang w:eastAsia="en-US"/>
        </w:rPr>
        <w:t>,</w:t>
      </w:r>
      <w:r w:rsidR="00C207DE">
        <w:rPr>
          <w:rFonts w:ascii="Trebuchet MS" w:eastAsia="Calibri" w:hAnsi="Trebuchet MS" w:cs="Calibri"/>
          <w:sz w:val="20"/>
          <w:szCs w:val="20"/>
          <w:lang w:eastAsia="en-US"/>
        </w:rPr>
        <w:t xml:space="preserve"> concluiu que são estes órgãos</w:t>
      </w:r>
      <w:r w:rsidR="001C2B4C">
        <w:rPr>
          <w:rFonts w:ascii="Trebuchet MS" w:eastAsia="Calibri" w:hAnsi="Trebuchet MS" w:cs="Calibri"/>
          <w:sz w:val="20"/>
          <w:szCs w:val="20"/>
          <w:lang w:eastAsia="en-US"/>
        </w:rPr>
        <w:t xml:space="preserve"> de comunicação social</w:t>
      </w:r>
      <w:r w:rsidR="00C207DE">
        <w:rPr>
          <w:rFonts w:ascii="Trebuchet MS" w:eastAsia="Calibri" w:hAnsi="Trebuchet MS" w:cs="Calibri"/>
          <w:sz w:val="20"/>
          <w:szCs w:val="20"/>
          <w:lang w:eastAsia="en-US"/>
        </w:rPr>
        <w:t xml:space="preserve"> que “</w:t>
      </w:r>
      <w:r w:rsidR="00C207DE" w:rsidRPr="00C207DE">
        <w:rPr>
          <w:rFonts w:ascii="Trebuchet MS" w:eastAsia="Calibri" w:hAnsi="Trebuchet MS" w:cs="Calibri"/>
          <w:sz w:val="20"/>
          <w:szCs w:val="20"/>
          <w:lang w:eastAsia="en-US"/>
        </w:rPr>
        <w:t>têm retirado partido das principais potencialidades da plataforma, como uma maior proximidade, interactividade e participação com os utilizadores, independentemente</w:t>
      </w:r>
      <w:r w:rsidR="00C207DE">
        <w:rPr>
          <w:rFonts w:ascii="Trebuchet MS" w:eastAsia="Calibri" w:hAnsi="Trebuchet MS" w:cs="Calibri"/>
          <w:sz w:val="20"/>
          <w:szCs w:val="20"/>
          <w:lang w:eastAsia="en-US"/>
        </w:rPr>
        <w:t xml:space="preserve"> </w:t>
      </w:r>
      <w:r w:rsidR="00C207DE" w:rsidRPr="00C207DE">
        <w:rPr>
          <w:rFonts w:ascii="Trebuchet MS" w:eastAsia="Calibri" w:hAnsi="Trebuchet MS" w:cs="Calibri"/>
          <w:sz w:val="20"/>
          <w:szCs w:val="20"/>
          <w:lang w:eastAsia="en-US"/>
        </w:rPr>
        <w:t>de ser</w:t>
      </w:r>
      <w:r w:rsidR="00C207DE">
        <w:rPr>
          <w:rFonts w:ascii="Trebuchet MS" w:eastAsia="Calibri" w:hAnsi="Trebuchet MS" w:cs="Calibri"/>
          <w:sz w:val="20"/>
          <w:szCs w:val="20"/>
          <w:lang w:eastAsia="en-US"/>
        </w:rPr>
        <w:t>em leitores da edição em papel” (p.20).</w:t>
      </w:r>
    </w:p>
    <w:p w:rsidR="00D1139A" w:rsidRDefault="00570C7D" w:rsidP="00526227">
      <w:pPr>
        <w:spacing w:before="240"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Também </w:t>
      </w:r>
      <w:r w:rsidR="00A4442B" w:rsidRPr="00935BC4">
        <w:rPr>
          <w:rFonts w:ascii="Trebuchet MS" w:eastAsia="Calibri" w:hAnsi="Trebuchet MS" w:cs="Calibri"/>
          <w:sz w:val="20"/>
          <w:szCs w:val="20"/>
          <w:lang w:eastAsia="en-US"/>
        </w:rPr>
        <w:t>Marina Mendes (2010)</w:t>
      </w:r>
      <w:r w:rsidRPr="00935BC4">
        <w:rPr>
          <w:rFonts w:ascii="Trebuchet MS" w:eastAsia="Calibri" w:hAnsi="Trebuchet MS" w:cs="Calibri"/>
          <w:sz w:val="20"/>
          <w:szCs w:val="20"/>
          <w:lang w:eastAsia="en-US"/>
        </w:rPr>
        <w:t xml:space="preserve"> sublinhou</w:t>
      </w:r>
      <w:r w:rsidR="00A4442B" w:rsidRPr="00935BC4">
        <w:rPr>
          <w:rFonts w:ascii="Trebuchet MS" w:eastAsia="Calibri" w:hAnsi="Trebuchet MS" w:cs="Calibri"/>
          <w:sz w:val="20"/>
          <w:szCs w:val="20"/>
          <w:lang w:eastAsia="en-US"/>
        </w:rPr>
        <w:t xml:space="preserve"> esta nova realidade na rotina jornalística</w:t>
      </w:r>
      <w:r w:rsidR="00D2235E" w:rsidRPr="00935BC4">
        <w:rPr>
          <w:rFonts w:ascii="Trebuchet MS" w:eastAsia="Calibri" w:hAnsi="Trebuchet MS" w:cs="Calibri"/>
          <w:sz w:val="20"/>
          <w:szCs w:val="20"/>
          <w:lang w:eastAsia="en-US"/>
        </w:rPr>
        <w:t xml:space="preserve">, </w:t>
      </w:r>
      <w:r w:rsidR="00412ABD" w:rsidRPr="00935BC4">
        <w:rPr>
          <w:rFonts w:ascii="Trebuchet MS" w:eastAsia="Calibri" w:hAnsi="Trebuchet MS" w:cs="Calibri"/>
          <w:sz w:val="20"/>
          <w:szCs w:val="20"/>
          <w:lang w:eastAsia="en-US"/>
        </w:rPr>
        <w:t>d</w:t>
      </w:r>
      <w:r w:rsidR="00A25162" w:rsidRPr="00935BC4">
        <w:rPr>
          <w:rFonts w:ascii="Trebuchet MS" w:eastAsia="Calibri" w:hAnsi="Trebuchet MS" w:cs="Calibri"/>
          <w:sz w:val="20"/>
          <w:szCs w:val="20"/>
          <w:lang w:eastAsia="en-US"/>
        </w:rPr>
        <w:t xml:space="preserve">ado que no âmbito regional, onde o nosso estudo incide, os jornalistas </w:t>
      </w:r>
      <w:r w:rsidR="000265CA" w:rsidRPr="00935BC4">
        <w:rPr>
          <w:rFonts w:ascii="Trebuchet MS" w:eastAsia="Calibri" w:hAnsi="Trebuchet MS" w:cs="Calibri"/>
          <w:sz w:val="20"/>
          <w:szCs w:val="20"/>
          <w:lang w:eastAsia="en-US"/>
        </w:rPr>
        <w:t>se adaptam</w:t>
      </w:r>
      <w:r w:rsidR="00A25162" w:rsidRPr="00935BC4">
        <w:rPr>
          <w:rFonts w:ascii="Trebuchet MS" w:eastAsia="Calibri" w:hAnsi="Trebuchet MS" w:cs="Calibri"/>
          <w:sz w:val="20"/>
          <w:szCs w:val="20"/>
          <w:lang w:eastAsia="en-US"/>
        </w:rPr>
        <w:t xml:space="preserve"> a uma inovação.</w:t>
      </w:r>
      <w:r w:rsidR="00A4442B" w:rsidRPr="00935BC4">
        <w:rPr>
          <w:rFonts w:ascii="Trebuchet MS" w:eastAsia="Calibri" w:hAnsi="Trebuchet MS" w:cs="Calibri"/>
          <w:sz w:val="20"/>
          <w:szCs w:val="20"/>
          <w:lang w:eastAsia="en-US"/>
        </w:rPr>
        <w:t xml:space="preserve"> "Antigamente</w:t>
      </w:r>
      <w:r w:rsidR="00935BC4" w:rsidRPr="00935BC4">
        <w:rPr>
          <w:rFonts w:ascii="Trebuchet MS" w:eastAsia="Calibri" w:hAnsi="Trebuchet MS" w:cs="Calibri"/>
          <w:sz w:val="20"/>
          <w:szCs w:val="20"/>
          <w:lang w:eastAsia="en-US"/>
        </w:rPr>
        <w:t>,</w:t>
      </w:r>
      <w:r w:rsidR="00A4442B" w:rsidRPr="00935BC4">
        <w:rPr>
          <w:rFonts w:ascii="Trebuchet MS" w:eastAsia="Calibri" w:hAnsi="Trebuchet MS" w:cs="Calibri"/>
          <w:sz w:val="20"/>
          <w:szCs w:val="20"/>
          <w:lang w:eastAsia="en-US"/>
        </w:rPr>
        <w:t xml:space="preserve"> nos jornais regionais e locais, por exemplo, muitas fontes eram o barbeiro... Por causa do acesso das pessoas à Web, em vez de termos um barbeiro temos 50 mil barbeiros, e portanto é mais difícil ainda fazer a filtragem dessa informação. Mas eu acho que, se a pergunta é se pode ser fonte de informação?</w:t>
      </w:r>
      <w:r w:rsidR="00A25162" w:rsidRPr="00935BC4">
        <w:rPr>
          <w:rFonts w:ascii="Trebuchet MS" w:eastAsia="Calibri" w:hAnsi="Trebuchet MS" w:cs="Calibri"/>
          <w:sz w:val="20"/>
          <w:szCs w:val="20"/>
          <w:lang w:eastAsia="en-US"/>
        </w:rPr>
        <w:t xml:space="preserve"> Pode. Agora, tem d</w:t>
      </w:r>
      <w:r w:rsidR="00A4442B" w:rsidRPr="00935BC4">
        <w:rPr>
          <w:rFonts w:ascii="Trebuchet MS" w:eastAsia="Calibri" w:hAnsi="Trebuchet MS" w:cs="Calibri"/>
          <w:sz w:val="20"/>
          <w:szCs w:val="20"/>
          <w:lang w:eastAsia="en-US"/>
        </w:rPr>
        <w:t>e passar por todos os crivos e todos os passos de confirmação que sempre se fez com qualquer fonte, quer dizer, tal como um político também temos que fazer a confirmação” (</w:t>
      </w:r>
      <w:proofErr w:type="spellStart"/>
      <w:r w:rsidR="00D1139A" w:rsidRPr="00763582">
        <w:rPr>
          <w:rFonts w:ascii="Trebuchet MS" w:eastAsia="Calibri" w:hAnsi="Trebuchet MS" w:cs="Calibri"/>
          <w:i/>
          <w:sz w:val="20"/>
          <w:szCs w:val="20"/>
          <w:lang w:eastAsia="en-US"/>
        </w:rPr>
        <w:t>cit</w:t>
      </w:r>
      <w:proofErr w:type="spellEnd"/>
      <w:r w:rsidR="00D1139A" w:rsidRPr="00763582">
        <w:rPr>
          <w:rFonts w:ascii="Trebuchet MS" w:eastAsia="Calibri" w:hAnsi="Trebuchet MS" w:cs="Calibri"/>
          <w:i/>
          <w:sz w:val="20"/>
          <w:szCs w:val="20"/>
          <w:lang w:eastAsia="en-US"/>
        </w:rPr>
        <w:t xml:space="preserve"> </w:t>
      </w:r>
      <w:proofErr w:type="spellStart"/>
      <w:r w:rsidR="00D1139A" w:rsidRPr="00763582">
        <w:rPr>
          <w:rFonts w:ascii="Trebuchet MS" w:eastAsia="Calibri" w:hAnsi="Trebuchet MS" w:cs="Calibri"/>
          <w:i/>
          <w:sz w:val="20"/>
          <w:szCs w:val="20"/>
          <w:lang w:eastAsia="en-US"/>
        </w:rPr>
        <w:t>in</w:t>
      </w:r>
      <w:proofErr w:type="spellEnd"/>
      <w:r w:rsidR="00D1139A">
        <w:rPr>
          <w:rFonts w:ascii="Trebuchet MS" w:eastAsia="Calibri" w:hAnsi="Trebuchet MS" w:cs="Calibri"/>
          <w:sz w:val="20"/>
          <w:szCs w:val="20"/>
          <w:lang w:eastAsia="en-US"/>
        </w:rPr>
        <w:t xml:space="preserve"> Jerónimo, 2011)</w:t>
      </w:r>
    </w:p>
    <w:p w:rsidR="00BC09CB" w:rsidRPr="00935BC4" w:rsidRDefault="00090DB1" w:rsidP="00090DB1">
      <w:pPr>
        <w:spacing w:before="240"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lastRenderedPageBreak/>
        <w:t xml:space="preserve">De acordo com um estudo recente da </w:t>
      </w:r>
      <w:proofErr w:type="spellStart"/>
      <w:r w:rsidRPr="00935BC4">
        <w:rPr>
          <w:rFonts w:ascii="Trebuchet MS" w:eastAsia="Calibri" w:hAnsi="Trebuchet MS" w:cs="Calibri"/>
          <w:sz w:val="20"/>
          <w:szCs w:val="20"/>
          <w:lang w:eastAsia="en-US"/>
        </w:rPr>
        <w:t>Arketi</w:t>
      </w:r>
      <w:proofErr w:type="spellEnd"/>
      <w:r w:rsidRPr="00935BC4">
        <w:rPr>
          <w:rFonts w:ascii="Trebuchet MS" w:eastAsia="Calibri" w:hAnsi="Trebuchet MS" w:cs="Calibri"/>
          <w:sz w:val="20"/>
          <w:szCs w:val="20"/>
          <w:lang w:eastAsia="en-US"/>
        </w:rPr>
        <w:t xml:space="preserve"> </w:t>
      </w:r>
      <w:proofErr w:type="spellStart"/>
      <w:r w:rsidRPr="00935BC4">
        <w:rPr>
          <w:rFonts w:ascii="Trebuchet MS" w:eastAsia="Calibri" w:hAnsi="Trebuchet MS" w:cs="Calibri"/>
          <w:sz w:val="20"/>
          <w:szCs w:val="20"/>
          <w:lang w:eastAsia="en-US"/>
        </w:rPr>
        <w:t>Group</w:t>
      </w:r>
      <w:proofErr w:type="spellEnd"/>
      <w:r w:rsidR="00935BC4" w:rsidRPr="00935BC4">
        <w:rPr>
          <w:rFonts w:ascii="Trebuchet MS" w:eastAsia="Calibri" w:hAnsi="Trebuchet MS" w:cs="Calibri"/>
          <w:sz w:val="20"/>
          <w:szCs w:val="20"/>
          <w:lang w:eastAsia="en-US"/>
        </w:rPr>
        <w:t xml:space="preserve"> (</w:t>
      </w:r>
      <w:r w:rsidRPr="00935BC4">
        <w:rPr>
          <w:rFonts w:ascii="Trebuchet MS" w:eastAsia="Calibri" w:hAnsi="Trebuchet MS" w:cs="Calibri"/>
          <w:sz w:val="20"/>
          <w:szCs w:val="20"/>
          <w:lang w:eastAsia="en-US"/>
        </w:rPr>
        <w:t>2011</w:t>
      </w:r>
      <w:r w:rsidR="00935BC4" w:rsidRPr="00935BC4">
        <w:rPr>
          <w:rFonts w:ascii="Trebuchet MS" w:eastAsia="Calibri" w:hAnsi="Trebuchet MS" w:cs="Calibri"/>
          <w:sz w:val="20"/>
          <w:szCs w:val="20"/>
          <w:lang w:eastAsia="en-US"/>
        </w:rPr>
        <w:t>)</w:t>
      </w:r>
      <w:r w:rsidRPr="00935BC4">
        <w:rPr>
          <w:rFonts w:ascii="Trebuchet MS" w:eastAsia="Calibri" w:hAnsi="Trebuchet MS" w:cs="Calibri"/>
          <w:sz w:val="20"/>
          <w:szCs w:val="20"/>
          <w:lang w:eastAsia="en-US"/>
        </w:rPr>
        <w:t>,</w:t>
      </w:r>
      <w:r w:rsidR="00BC09CB" w:rsidRPr="00935BC4">
        <w:rPr>
          <w:rFonts w:ascii="Trebuchet MS" w:eastAsia="Calibri" w:hAnsi="Trebuchet MS" w:cs="Calibri"/>
          <w:sz w:val="20"/>
          <w:szCs w:val="20"/>
          <w:lang w:eastAsia="en-US"/>
        </w:rPr>
        <w:t xml:space="preserve"> 92% dos jornalistas possuem</w:t>
      </w:r>
      <w:r w:rsidRPr="00935BC4">
        <w:rPr>
          <w:rFonts w:ascii="Trebuchet MS" w:eastAsia="Calibri" w:hAnsi="Trebuchet MS" w:cs="Calibri"/>
          <w:sz w:val="20"/>
          <w:szCs w:val="20"/>
          <w:lang w:eastAsia="en-US"/>
        </w:rPr>
        <w:t xml:space="preserve"> uma conta na rede social </w:t>
      </w:r>
      <w:proofErr w:type="spellStart"/>
      <w:r w:rsidRPr="00935BC4">
        <w:rPr>
          <w:rFonts w:ascii="Trebuchet MS" w:eastAsia="Calibri" w:hAnsi="Trebuchet MS" w:cs="Calibri"/>
          <w:sz w:val="20"/>
          <w:szCs w:val="20"/>
          <w:lang w:eastAsia="en-US"/>
        </w:rPr>
        <w:t>LinkedIn</w:t>
      </w:r>
      <w:proofErr w:type="spellEnd"/>
      <w:r w:rsidRPr="00935BC4">
        <w:rPr>
          <w:rFonts w:ascii="Trebuchet MS" w:eastAsia="Calibri" w:hAnsi="Trebuchet MS" w:cs="Calibri"/>
          <w:sz w:val="20"/>
          <w:szCs w:val="20"/>
          <w:lang w:eastAsia="en-US"/>
        </w:rPr>
        <w:t>, o que representa um acréscimo</w:t>
      </w:r>
      <w:r w:rsidR="00E316D6" w:rsidRPr="00935BC4">
        <w:rPr>
          <w:rFonts w:ascii="Trebuchet MS" w:eastAsia="Calibri" w:hAnsi="Trebuchet MS" w:cs="Calibri"/>
          <w:sz w:val="20"/>
          <w:szCs w:val="20"/>
          <w:lang w:eastAsia="en-US"/>
        </w:rPr>
        <w:t xml:space="preserve"> relativamente aos 85% de 2009</w:t>
      </w:r>
      <w:r w:rsidR="00BC09CB" w:rsidRPr="00935BC4">
        <w:rPr>
          <w:rFonts w:ascii="Trebuchet MS" w:eastAsia="Calibri" w:hAnsi="Trebuchet MS" w:cs="Calibri"/>
          <w:sz w:val="20"/>
          <w:szCs w:val="20"/>
          <w:lang w:eastAsia="en-US"/>
        </w:rPr>
        <w:t xml:space="preserve"> e consequentemente, </w:t>
      </w:r>
      <w:r w:rsidR="00E316D6" w:rsidRPr="00935BC4">
        <w:rPr>
          <w:rFonts w:ascii="Trebuchet MS" w:eastAsia="Calibri" w:hAnsi="Trebuchet MS" w:cs="Calibri"/>
          <w:sz w:val="20"/>
          <w:szCs w:val="20"/>
          <w:lang w:eastAsia="en-US"/>
        </w:rPr>
        <w:t>coloca esta rede social</w:t>
      </w:r>
      <w:r w:rsidRPr="00935BC4">
        <w:rPr>
          <w:rFonts w:ascii="Trebuchet MS" w:eastAsia="Calibri" w:hAnsi="Trebuchet MS" w:cs="Calibri"/>
          <w:sz w:val="20"/>
          <w:szCs w:val="20"/>
          <w:lang w:eastAsia="en-US"/>
        </w:rPr>
        <w:t xml:space="preserve"> no topo do ranking de utilizadores entre a classe jornalística</w:t>
      </w:r>
      <w:r w:rsidR="00E316D6" w:rsidRPr="00935BC4">
        <w:rPr>
          <w:rFonts w:ascii="Trebuchet MS" w:eastAsia="Calibri" w:hAnsi="Trebuchet MS" w:cs="Calibri"/>
          <w:sz w:val="20"/>
          <w:szCs w:val="20"/>
          <w:lang w:eastAsia="en-US"/>
        </w:rPr>
        <w:t xml:space="preserve">. </w:t>
      </w:r>
      <w:r w:rsidR="00BC09CB" w:rsidRPr="00935BC4">
        <w:rPr>
          <w:rFonts w:ascii="Trebuchet MS" w:eastAsia="Calibri" w:hAnsi="Trebuchet MS" w:cs="Calibri"/>
          <w:sz w:val="20"/>
          <w:szCs w:val="20"/>
          <w:lang w:eastAsia="en-US"/>
        </w:rPr>
        <w:t>A</w:t>
      </w:r>
      <w:r w:rsidRPr="00935BC4">
        <w:rPr>
          <w:rFonts w:ascii="Trebuchet MS" w:eastAsia="Calibri" w:hAnsi="Trebuchet MS" w:cs="Calibri"/>
          <w:sz w:val="20"/>
          <w:szCs w:val="20"/>
          <w:lang w:eastAsia="en-US"/>
        </w:rPr>
        <w:t xml:space="preserve"> forma </w:t>
      </w:r>
      <w:r w:rsidR="009B26EB" w:rsidRPr="00935BC4">
        <w:rPr>
          <w:rFonts w:ascii="Trebuchet MS" w:eastAsia="Calibri" w:hAnsi="Trebuchet MS" w:cs="Calibri"/>
          <w:sz w:val="20"/>
          <w:szCs w:val="20"/>
          <w:lang w:eastAsia="en-US"/>
        </w:rPr>
        <w:t>ágil</w:t>
      </w:r>
      <w:r w:rsidRPr="00935BC4">
        <w:rPr>
          <w:rFonts w:ascii="Trebuchet MS" w:eastAsia="Calibri" w:hAnsi="Trebuchet MS" w:cs="Calibri"/>
          <w:sz w:val="20"/>
          <w:szCs w:val="20"/>
          <w:lang w:eastAsia="en-US"/>
        </w:rPr>
        <w:t xml:space="preserve"> de conseguir ligações a eventuais fontes no</w:t>
      </w:r>
      <w:r w:rsidR="00A25162" w:rsidRPr="00935BC4">
        <w:rPr>
          <w:rFonts w:ascii="Trebuchet MS" w:eastAsia="Calibri" w:hAnsi="Trebuchet MS" w:cs="Calibri"/>
          <w:sz w:val="20"/>
          <w:szCs w:val="20"/>
          <w:lang w:eastAsia="en-US"/>
        </w:rPr>
        <w:t>ticiosas ou</w:t>
      </w:r>
      <w:r w:rsidR="00BC09CB" w:rsidRPr="00935BC4">
        <w:rPr>
          <w:rFonts w:ascii="Trebuchet MS" w:eastAsia="Calibri" w:hAnsi="Trebuchet MS" w:cs="Calibri"/>
          <w:sz w:val="20"/>
          <w:szCs w:val="20"/>
          <w:lang w:eastAsia="en-US"/>
        </w:rPr>
        <w:t xml:space="preserve"> o simples facto de</w:t>
      </w:r>
      <w:r w:rsidRPr="00935BC4">
        <w:rPr>
          <w:rFonts w:ascii="Trebuchet MS" w:eastAsia="Calibri" w:hAnsi="Trebuchet MS" w:cs="Calibri"/>
          <w:sz w:val="20"/>
          <w:szCs w:val="20"/>
          <w:lang w:eastAsia="en-US"/>
        </w:rPr>
        <w:t xml:space="preserve"> estabelecer relações profissi</w:t>
      </w:r>
      <w:r w:rsidR="00BC09CB" w:rsidRPr="00935BC4">
        <w:rPr>
          <w:rFonts w:ascii="Trebuchet MS" w:eastAsia="Calibri" w:hAnsi="Trebuchet MS" w:cs="Calibri"/>
          <w:sz w:val="20"/>
          <w:szCs w:val="20"/>
          <w:lang w:eastAsia="en-US"/>
        </w:rPr>
        <w:t>onais são algumas das causas apontadas.</w:t>
      </w:r>
      <w:r w:rsidRPr="00935BC4">
        <w:rPr>
          <w:rFonts w:ascii="Trebuchet MS" w:eastAsia="Calibri" w:hAnsi="Trebuchet MS" w:cs="Calibri"/>
          <w:sz w:val="20"/>
          <w:szCs w:val="20"/>
          <w:lang w:eastAsia="en-US"/>
        </w:rPr>
        <w:t xml:space="preserve"> </w:t>
      </w:r>
      <w:r w:rsidR="009B26EB" w:rsidRPr="00935BC4">
        <w:rPr>
          <w:rFonts w:ascii="Trebuchet MS" w:eastAsia="Calibri" w:hAnsi="Trebuchet MS" w:cs="Calibri"/>
          <w:sz w:val="20"/>
          <w:szCs w:val="20"/>
          <w:lang w:eastAsia="en-US"/>
        </w:rPr>
        <w:t>Segundo a mesma análise c</w:t>
      </w:r>
      <w:r w:rsidRPr="00935BC4">
        <w:rPr>
          <w:rFonts w:ascii="Trebuchet MS" w:eastAsia="Calibri" w:hAnsi="Trebuchet MS" w:cs="Calibri"/>
          <w:sz w:val="20"/>
          <w:szCs w:val="20"/>
          <w:lang w:eastAsia="en-US"/>
        </w:rPr>
        <w:t xml:space="preserve">erca de 85% dos jornalistas inquiridos </w:t>
      </w:r>
      <w:r w:rsidR="009B26EB" w:rsidRPr="00935BC4">
        <w:rPr>
          <w:rFonts w:ascii="Trebuchet MS" w:eastAsia="Calibri" w:hAnsi="Trebuchet MS" w:cs="Calibri"/>
          <w:sz w:val="20"/>
          <w:szCs w:val="20"/>
          <w:lang w:eastAsia="en-US"/>
        </w:rPr>
        <w:t xml:space="preserve">utilizam o </w:t>
      </w:r>
      <w:proofErr w:type="spellStart"/>
      <w:r w:rsidR="009B26EB" w:rsidRPr="00935BC4">
        <w:rPr>
          <w:rFonts w:ascii="Trebuchet MS" w:eastAsia="Calibri" w:hAnsi="Trebuchet MS" w:cs="Calibri"/>
          <w:sz w:val="20"/>
          <w:szCs w:val="20"/>
          <w:lang w:eastAsia="en-US"/>
        </w:rPr>
        <w:t>Facebook</w:t>
      </w:r>
      <w:proofErr w:type="spellEnd"/>
      <w:r w:rsidR="009B26EB" w:rsidRPr="00935BC4">
        <w:rPr>
          <w:rFonts w:ascii="Trebuchet MS" w:eastAsia="Calibri" w:hAnsi="Trebuchet MS" w:cs="Calibri"/>
          <w:sz w:val="20"/>
          <w:szCs w:val="20"/>
          <w:lang w:eastAsia="en-US"/>
        </w:rPr>
        <w:t>, à semelhança d</w:t>
      </w:r>
      <w:r w:rsidRPr="00935BC4">
        <w:rPr>
          <w:rFonts w:ascii="Trebuchet MS" w:eastAsia="Calibri" w:hAnsi="Trebuchet MS" w:cs="Calibri"/>
          <w:sz w:val="20"/>
          <w:szCs w:val="20"/>
          <w:lang w:eastAsia="en-US"/>
        </w:rPr>
        <w:t>os 84% que u</w:t>
      </w:r>
      <w:r w:rsidR="009B26EB" w:rsidRPr="00935BC4">
        <w:rPr>
          <w:rFonts w:ascii="Trebuchet MS" w:eastAsia="Calibri" w:hAnsi="Trebuchet MS" w:cs="Calibri"/>
          <w:sz w:val="20"/>
          <w:szCs w:val="20"/>
          <w:lang w:eastAsia="en-US"/>
        </w:rPr>
        <w:t xml:space="preserve">tilizam o serviço de </w:t>
      </w:r>
      <w:proofErr w:type="spellStart"/>
      <w:r w:rsidR="009B26EB" w:rsidRPr="00935BC4">
        <w:rPr>
          <w:rFonts w:ascii="Trebuchet MS" w:eastAsia="Calibri" w:hAnsi="Trebuchet MS" w:cs="Calibri"/>
          <w:sz w:val="20"/>
          <w:szCs w:val="20"/>
          <w:lang w:eastAsia="en-US"/>
        </w:rPr>
        <w:t>micro</w:t>
      </w:r>
      <w:r w:rsidRPr="00935BC4">
        <w:rPr>
          <w:rFonts w:ascii="Trebuchet MS" w:eastAsia="Calibri" w:hAnsi="Trebuchet MS" w:cs="Calibri"/>
          <w:sz w:val="20"/>
          <w:szCs w:val="20"/>
          <w:lang w:eastAsia="en-US"/>
        </w:rPr>
        <w:t>blogging</w:t>
      </w:r>
      <w:proofErr w:type="spellEnd"/>
      <w:r w:rsidRPr="00935BC4">
        <w:rPr>
          <w:rFonts w:ascii="Trebuchet MS" w:eastAsia="Calibri" w:hAnsi="Trebuchet MS" w:cs="Calibri"/>
          <w:sz w:val="20"/>
          <w:szCs w:val="20"/>
          <w:lang w:eastAsia="en-US"/>
        </w:rPr>
        <w:t xml:space="preserve"> </w:t>
      </w:r>
      <w:proofErr w:type="spellStart"/>
      <w:r w:rsidRPr="00935BC4">
        <w:rPr>
          <w:rFonts w:ascii="Trebuchet MS" w:eastAsia="Calibri" w:hAnsi="Trebuchet MS" w:cs="Calibri"/>
          <w:sz w:val="20"/>
          <w:szCs w:val="20"/>
          <w:lang w:eastAsia="en-US"/>
        </w:rPr>
        <w:t>Twitter</w:t>
      </w:r>
      <w:proofErr w:type="spellEnd"/>
      <w:r w:rsidRPr="00935BC4">
        <w:rPr>
          <w:rFonts w:ascii="Trebuchet MS" w:eastAsia="Calibri" w:hAnsi="Trebuchet MS" w:cs="Calibri"/>
          <w:sz w:val="20"/>
          <w:szCs w:val="20"/>
          <w:lang w:eastAsia="en-US"/>
        </w:rPr>
        <w:t>. Aqui a taxa de cresci</w:t>
      </w:r>
      <w:r w:rsidR="009B26EB" w:rsidRPr="00935BC4">
        <w:rPr>
          <w:rFonts w:ascii="Trebuchet MS" w:eastAsia="Calibri" w:hAnsi="Trebuchet MS" w:cs="Calibri"/>
          <w:sz w:val="20"/>
          <w:szCs w:val="20"/>
          <w:lang w:eastAsia="en-US"/>
        </w:rPr>
        <w:t>mento foi bastante acentuada, comparativamente com o ano de</w:t>
      </w:r>
      <w:r w:rsidRPr="00935BC4">
        <w:rPr>
          <w:rFonts w:ascii="Trebuchet MS" w:eastAsia="Calibri" w:hAnsi="Trebuchet MS" w:cs="Calibri"/>
          <w:sz w:val="20"/>
          <w:szCs w:val="20"/>
          <w:lang w:eastAsia="en-US"/>
        </w:rPr>
        <w:t xml:space="preserve"> 2009</w:t>
      </w:r>
      <w:r w:rsidR="009B26EB" w:rsidRPr="00935BC4">
        <w:rPr>
          <w:rFonts w:ascii="Trebuchet MS" w:eastAsia="Calibri" w:hAnsi="Trebuchet MS" w:cs="Calibri"/>
          <w:sz w:val="20"/>
          <w:szCs w:val="20"/>
          <w:lang w:eastAsia="en-US"/>
        </w:rPr>
        <w:t>, quando</w:t>
      </w:r>
      <w:r w:rsidRPr="00935BC4">
        <w:rPr>
          <w:rFonts w:ascii="Trebuchet MS" w:eastAsia="Calibri" w:hAnsi="Trebuchet MS" w:cs="Calibri"/>
          <w:sz w:val="20"/>
          <w:szCs w:val="20"/>
          <w:lang w:eastAsia="en-US"/>
        </w:rPr>
        <w:t xml:space="preserve"> apenas 55% utilizavam o </w:t>
      </w:r>
      <w:proofErr w:type="spellStart"/>
      <w:r w:rsidRPr="00935BC4">
        <w:rPr>
          <w:rFonts w:ascii="Trebuchet MS" w:eastAsia="Calibri" w:hAnsi="Trebuchet MS" w:cs="Calibri"/>
          <w:sz w:val="20"/>
          <w:szCs w:val="20"/>
          <w:lang w:eastAsia="en-US"/>
        </w:rPr>
        <w:t>Facebook</w:t>
      </w:r>
      <w:proofErr w:type="spellEnd"/>
      <w:r w:rsidRPr="00935BC4">
        <w:rPr>
          <w:rFonts w:ascii="Trebuchet MS" w:eastAsia="Calibri" w:hAnsi="Trebuchet MS" w:cs="Calibri"/>
          <w:sz w:val="20"/>
          <w:szCs w:val="20"/>
          <w:lang w:eastAsia="en-US"/>
        </w:rPr>
        <w:t xml:space="preserve"> e </w:t>
      </w:r>
      <w:proofErr w:type="gramStart"/>
      <w:r w:rsidRPr="00935BC4">
        <w:rPr>
          <w:rFonts w:ascii="Trebuchet MS" w:eastAsia="Calibri" w:hAnsi="Trebuchet MS" w:cs="Calibri"/>
          <w:sz w:val="20"/>
          <w:szCs w:val="20"/>
          <w:lang w:eastAsia="en-US"/>
        </w:rPr>
        <w:t>24%</w:t>
      </w:r>
      <w:proofErr w:type="gramEnd"/>
      <w:r w:rsidRPr="00935BC4">
        <w:rPr>
          <w:rFonts w:ascii="Trebuchet MS" w:eastAsia="Calibri" w:hAnsi="Trebuchet MS" w:cs="Calibri"/>
          <w:sz w:val="20"/>
          <w:szCs w:val="20"/>
          <w:lang w:eastAsia="en-US"/>
        </w:rPr>
        <w:t xml:space="preserve"> </w:t>
      </w:r>
      <w:proofErr w:type="gramStart"/>
      <w:r w:rsidRPr="00935BC4">
        <w:rPr>
          <w:rFonts w:ascii="Trebuchet MS" w:eastAsia="Calibri" w:hAnsi="Trebuchet MS" w:cs="Calibri"/>
          <w:sz w:val="20"/>
          <w:szCs w:val="20"/>
          <w:lang w:eastAsia="en-US"/>
        </w:rPr>
        <w:t>o</w:t>
      </w:r>
      <w:proofErr w:type="gramEnd"/>
      <w:r w:rsidRPr="00935BC4">
        <w:rPr>
          <w:rFonts w:ascii="Trebuchet MS" w:eastAsia="Calibri" w:hAnsi="Trebuchet MS" w:cs="Calibri"/>
          <w:sz w:val="20"/>
          <w:szCs w:val="20"/>
          <w:lang w:eastAsia="en-US"/>
        </w:rPr>
        <w:t xml:space="preserve"> </w:t>
      </w:r>
      <w:proofErr w:type="spellStart"/>
      <w:r w:rsidRPr="00935BC4">
        <w:rPr>
          <w:rFonts w:ascii="Trebuchet MS" w:eastAsia="Calibri" w:hAnsi="Trebuchet MS" w:cs="Calibri"/>
          <w:sz w:val="20"/>
          <w:szCs w:val="20"/>
          <w:lang w:eastAsia="en-US"/>
        </w:rPr>
        <w:t>Twitter</w:t>
      </w:r>
      <w:proofErr w:type="spellEnd"/>
      <w:r w:rsidRPr="00935BC4">
        <w:rPr>
          <w:rFonts w:ascii="Trebuchet MS" w:eastAsia="Calibri" w:hAnsi="Trebuchet MS" w:cs="Calibri"/>
          <w:sz w:val="20"/>
          <w:szCs w:val="20"/>
          <w:lang w:eastAsia="en-US"/>
        </w:rPr>
        <w:t>.</w:t>
      </w:r>
    </w:p>
    <w:p w:rsidR="00BC09CB" w:rsidRPr="00935BC4" w:rsidRDefault="00BC09CB" w:rsidP="00090DB1">
      <w:pPr>
        <w:spacing w:before="240"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Quando questionaram os jornalistas </w:t>
      </w:r>
      <w:r w:rsidR="00935BC4" w:rsidRPr="00935BC4">
        <w:rPr>
          <w:rFonts w:ascii="Trebuchet MS" w:eastAsia="Calibri" w:hAnsi="Trebuchet MS" w:cs="Calibri"/>
          <w:sz w:val="20"/>
          <w:szCs w:val="20"/>
          <w:lang w:eastAsia="en-US"/>
        </w:rPr>
        <w:t>acerca da forma como usavam a</w:t>
      </w:r>
      <w:r w:rsidRPr="00935BC4">
        <w:rPr>
          <w:rFonts w:ascii="Trebuchet MS" w:eastAsia="Calibri" w:hAnsi="Trebuchet MS" w:cs="Calibri"/>
          <w:sz w:val="20"/>
          <w:szCs w:val="20"/>
          <w:lang w:eastAsia="en-US"/>
        </w:rPr>
        <w:t xml:space="preserve"> Internet, 98% respondeu que era para ler notícias; 91% para procurar ideias de histórias ou fontes para conteúdos noticiosos; 69% respondeu que utiliza a Internet para ir às redes sociais, como o </w:t>
      </w:r>
      <w:proofErr w:type="spellStart"/>
      <w:r w:rsidRPr="00935BC4">
        <w:rPr>
          <w:rFonts w:ascii="Trebuchet MS" w:eastAsia="Calibri" w:hAnsi="Trebuchet MS" w:cs="Calibri"/>
          <w:sz w:val="20"/>
          <w:szCs w:val="20"/>
          <w:lang w:eastAsia="en-US"/>
        </w:rPr>
        <w:t>Facebook</w:t>
      </w:r>
      <w:proofErr w:type="spellEnd"/>
      <w:r w:rsidRPr="00935BC4">
        <w:rPr>
          <w:rFonts w:ascii="Trebuchet MS" w:eastAsia="Calibri" w:hAnsi="Trebuchet MS" w:cs="Calibri"/>
          <w:sz w:val="20"/>
          <w:szCs w:val="20"/>
          <w:lang w:eastAsia="en-US"/>
        </w:rPr>
        <w:t xml:space="preserve">, </w:t>
      </w:r>
      <w:proofErr w:type="spellStart"/>
      <w:r w:rsidRPr="00935BC4">
        <w:rPr>
          <w:rFonts w:ascii="Trebuchet MS" w:eastAsia="Calibri" w:hAnsi="Trebuchet MS" w:cs="Calibri"/>
          <w:sz w:val="20"/>
          <w:szCs w:val="20"/>
          <w:lang w:eastAsia="en-US"/>
        </w:rPr>
        <w:t>Linkedin</w:t>
      </w:r>
      <w:proofErr w:type="spellEnd"/>
      <w:r w:rsidRPr="00935BC4">
        <w:rPr>
          <w:rFonts w:ascii="Trebuchet MS" w:eastAsia="Calibri" w:hAnsi="Trebuchet MS" w:cs="Calibri"/>
          <w:sz w:val="20"/>
          <w:szCs w:val="20"/>
          <w:lang w:eastAsia="en-US"/>
        </w:rPr>
        <w:t xml:space="preserve">, </w:t>
      </w:r>
      <w:proofErr w:type="spellStart"/>
      <w:r w:rsidRPr="00935BC4">
        <w:rPr>
          <w:rFonts w:ascii="Trebuchet MS" w:eastAsia="Calibri" w:hAnsi="Trebuchet MS" w:cs="Calibri"/>
          <w:sz w:val="20"/>
          <w:szCs w:val="20"/>
          <w:lang w:eastAsia="en-US"/>
        </w:rPr>
        <w:t>Myspace</w:t>
      </w:r>
      <w:proofErr w:type="spellEnd"/>
      <w:r w:rsidRPr="00935BC4">
        <w:rPr>
          <w:rFonts w:ascii="Trebuchet MS" w:eastAsia="Calibri" w:hAnsi="Trebuchet MS" w:cs="Calibri"/>
          <w:sz w:val="20"/>
          <w:szCs w:val="20"/>
          <w:lang w:eastAsia="en-US"/>
        </w:rPr>
        <w:t xml:space="preserve">; muito próximo estão os 66% que optam pelo </w:t>
      </w:r>
      <w:proofErr w:type="spellStart"/>
      <w:r w:rsidRPr="00935BC4">
        <w:rPr>
          <w:rFonts w:ascii="Trebuchet MS" w:eastAsia="Calibri" w:hAnsi="Trebuchet MS" w:cs="Calibri"/>
          <w:sz w:val="20"/>
          <w:szCs w:val="20"/>
          <w:lang w:eastAsia="en-US"/>
        </w:rPr>
        <w:t>Microblogging</w:t>
      </w:r>
      <w:proofErr w:type="spellEnd"/>
      <w:r w:rsidRPr="00935BC4">
        <w:rPr>
          <w:rFonts w:ascii="Trebuchet MS" w:eastAsia="Calibri" w:hAnsi="Trebuchet MS" w:cs="Calibri"/>
          <w:sz w:val="20"/>
          <w:szCs w:val="20"/>
          <w:lang w:eastAsia="en-US"/>
        </w:rPr>
        <w:t xml:space="preserve">, como o </w:t>
      </w:r>
      <w:proofErr w:type="spellStart"/>
      <w:r w:rsidRPr="00935BC4">
        <w:rPr>
          <w:rFonts w:ascii="Trebuchet MS" w:eastAsia="Calibri" w:hAnsi="Trebuchet MS" w:cs="Calibri"/>
          <w:sz w:val="20"/>
          <w:szCs w:val="20"/>
          <w:lang w:eastAsia="en-US"/>
        </w:rPr>
        <w:t>Twitter</w:t>
      </w:r>
      <w:proofErr w:type="spellEnd"/>
      <w:r w:rsidRPr="00935BC4">
        <w:rPr>
          <w:rFonts w:ascii="Trebuchet MS" w:eastAsia="Calibri" w:hAnsi="Trebuchet MS" w:cs="Calibri"/>
          <w:sz w:val="20"/>
          <w:szCs w:val="20"/>
          <w:lang w:eastAsia="en-US"/>
        </w:rPr>
        <w:t xml:space="preserve">. Por fim, 53 % dos inquiridos admitem que utilizam a Internet por causa dos blogues. </w:t>
      </w:r>
    </w:p>
    <w:p w:rsidR="002D0BB2" w:rsidRPr="00935BC4" w:rsidRDefault="00935BC4" w:rsidP="00526227">
      <w:pPr>
        <w:spacing w:before="240"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Se é esta a realidade nos meios de comunicação de cobertura nacional, o que </w:t>
      </w:r>
      <w:r>
        <w:rPr>
          <w:rFonts w:ascii="Trebuchet MS" w:eastAsia="Calibri" w:hAnsi="Trebuchet MS" w:cs="Calibri"/>
          <w:sz w:val="20"/>
          <w:szCs w:val="20"/>
          <w:lang w:eastAsia="en-US"/>
        </w:rPr>
        <w:t>a</w:t>
      </w:r>
      <w:r w:rsidRPr="00935BC4">
        <w:rPr>
          <w:rFonts w:ascii="Trebuchet MS" w:eastAsia="Calibri" w:hAnsi="Trebuchet MS" w:cs="Calibri"/>
          <w:sz w:val="20"/>
          <w:szCs w:val="20"/>
          <w:lang w:eastAsia="en-US"/>
        </w:rPr>
        <w:t xml:space="preserve">contecerá nos media regionais? </w:t>
      </w:r>
      <w:r w:rsidR="00607921" w:rsidRPr="00935BC4">
        <w:rPr>
          <w:rFonts w:ascii="Trebuchet MS" w:eastAsia="Calibri" w:hAnsi="Trebuchet MS" w:cs="Calibri"/>
          <w:sz w:val="20"/>
          <w:szCs w:val="20"/>
          <w:lang w:eastAsia="en-US"/>
        </w:rPr>
        <w:t>Vejamos dois exemplos práticos</w:t>
      </w:r>
      <w:r w:rsidR="00E80ED4" w:rsidRPr="00935BC4">
        <w:rPr>
          <w:rFonts w:ascii="Trebuchet MS" w:eastAsia="Calibri" w:hAnsi="Trebuchet MS" w:cs="Calibri"/>
          <w:sz w:val="20"/>
          <w:szCs w:val="20"/>
          <w:lang w:eastAsia="en-US"/>
        </w:rPr>
        <w:t xml:space="preserve"> </w:t>
      </w:r>
      <w:r w:rsidRPr="00935BC4">
        <w:rPr>
          <w:rFonts w:ascii="Trebuchet MS" w:eastAsia="Calibri" w:hAnsi="Trebuchet MS" w:cs="Calibri"/>
          <w:sz w:val="20"/>
          <w:szCs w:val="20"/>
          <w:lang w:eastAsia="en-US"/>
        </w:rPr>
        <w:t xml:space="preserve">que aconteceram </w:t>
      </w:r>
      <w:r>
        <w:rPr>
          <w:rFonts w:ascii="Trebuchet MS" w:eastAsia="Calibri" w:hAnsi="Trebuchet MS" w:cs="Calibri"/>
          <w:sz w:val="20"/>
          <w:szCs w:val="20"/>
          <w:lang w:eastAsia="en-US"/>
        </w:rPr>
        <w:t>na região centro de Portugal.</w:t>
      </w:r>
    </w:p>
    <w:p w:rsidR="002D0BB2" w:rsidRPr="00C3557E" w:rsidRDefault="002D0BB2" w:rsidP="00526227">
      <w:pPr>
        <w:spacing w:before="240" w:line="360" w:lineRule="auto"/>
        <w:jc w:val="both"/>
        <w:rPr>
          <w:rFonts w:ascii="Trebuchet MS" w:eastAsia="Calibri" w:hAnsi="Trebuchet MS" w:cs="Calibri"/>
          <w:color w:val="1F497D"/>
          <w:sz w:val="20"/>
          <w:szCs w:val="20"/>
          <w:lang w:eastAsia="en-US"/>
        </w:rPr>
      </w:pPr>
      <w:r w:rsidRPr="00C3557E">
        <w:rPr>
          <w:rFonts w:ascii="Trebuchet MS" w:eastAsia="Calibri" w:hAnsi="Trebuchet MS" w:cs="Calibri"/>
          <w:sz w:val="20"/>
          <w:szCs w:val="20"/>
          <w:lang w:eastAsia="en-US"/>
        </w:rPr>
        <w:t xml:space="preserve">Na edição </w:t>
      </w:r>
      <w:bookmarkStart w:id="17" w:name="_Hlk299484836"/>
      <w:r w:rsidRPr="00C3557E">
        <w:rPr>
          <w:rFonts w:ascii="Trebuchet MS" w:eastAsia="Calibri" w:hAnsi="Trebuchet MS" w:cs="Calibri"/>
          <w:sz w:val="20"/>
          <w:szCs w:val="20"/>
          <w:lang w:eastAsia="en-US"/>
        </w:rPr>
        <w:t>d</w:t>
      </w:r>
      <w:bookmarkEnd w:id="17"/>
      <w:r w:rsidRPr="00C3557E">
        <w:rPr>
          <w:rFonts w:ascii="Trebuchet MS" w:eastAsia="Calibri" w:hAnsi="Trebuchet MS" w:cs="Calibri"/>
          <w:sz w:val="20"/>
          <w:szCs w:val="20"/>
          <w:lang w:eastAsia="en-US"/>
        </w:rPr>
        <w:t xml:space="preserve">e 28 de Janeiro de 2011, o jornal </w:t>
      </w:r>
      <w:r w:rsidRPr="000D7147">
        <w:rPr>
          <w:rFonts w:ascii="Trebuchet MS" w:eastAsia="Calibri" w:hAnsi="Trebuchet MS" w:cs="Calibri"/>
          <w:i/>
          <w:sz w:val="20"/>
          <w:szCs w:val="20"/>
          <w:lang w:eastAsia="en-US"/>
        </w:rPr>
        <w:t>As Beiras</w:t>
      </w:r>
      <w:r w:rsidRPr="00C3557E">
        <w:rPr>
          <w:rFonts w:ascii="Trebuchet MS" w:eastAsia="Calibri" w:hAnsi="Trebuchet MS" w:cs="Calibri"/>
          <w:sz w:val="20"/>
          <w:szCs w:val="20"/>
          <w:lang w:eastAsia="en-US"/>
        </w:rPr>
        <w:t xml:space="preserve"> noticiou um incidente que aconteceu com o director do Conservatório de Música de Coimbra, no qual ele foi alvo de agressões na zona velha de Coimbra. Poderia trata-se de uma fonte oficial e </w:t>
      </w:r>
      <w:proofErr w:type="gramStart"/>
      <w:r w:rsidRPr="00C3557E">
        <w:rPr>
          <w:rFonts w:ascii="Trebuchet MS" w:eastAsia="Calibri" w:hAnsi="Trebuchet MS" w:cs="Calibri"/>
          <w:i/>
          <w:sz w:val="20"/>
          <w:szCs w:val="20"/>
          <w:lang w:eastAsia="en-US"/>
        </w:rPr>
        <w:t>à priori</w:t>
      </w:r>
      <w:proofErr w:type="gramEnd"/>
      <w:r w:rsidRPr="00C3557E">
        <w:rPr>
          <w:rFonts w:ascii="Trebuchet MS" w:eastAsia="Calibri" w:hAnsi="Trebuchet MS" w:cs="Calibri"/>
          <w:sz w:val="20"/>
          <w:szCs w:val="20"/>
          <w:lang w:eastAsia="en-US"/>
        </w:rPr>
        <w:t xml:space="preserve"> mais respeitada, como classificou </w:t>
      </w:r>
      <w:proofErr w:type="spellStart"/>
      <w:r w:rsidRPr="00C3557E">
        <w:rPr>
          <w:rFonts w:ascii="Trebuchet MS" w:eastAsia="Calibri" w:hAnsi="Trebuchet MS" w:cs="Calibri"/>
          <w:sz w:val="20"/>
          <w:szCs w:val="20"/>
          <w:lang w:eastAsia="en-US"/>
        </w:rPr>
        <w:t>Sigal</w:t>
      </w:r>
      <w:proofErr w:type="spellEnd"/>
      <w:r w:rsidRPr="00C3557E">
        <w:rPr>
          <w:rFonts w:ascii="Trebuchet MS" w:eastAsia="Calibri" w:hAnsi="Trebuchet MS" w:cs="Calibri"/>
          <w:sz w:val="20"/>
          <w:szCs w:val="20"/>
          <w:lang w:eastAsia="en-US"/>
        </w:rPr>
        <w:t xml:space="preserve"> (1973). Na impossibilidade de obter declarações do envolvido, a jornalista, Rute Melo, citou-o, utilizando o que ele escreveu na sua página pessoal do </w:t>
      </w:r>
      <w:proofErr w:type="spellStart"/>
      <w:r w:rsidRPr="00C3557E">
        <w:rPr>
          <w:rFonts w:ascii="Trebuchet MS" w:eastAsia="Calibri" w:hAnsi="Trebuchet MS" w:cs="Calibri"/>
          <w:sz w:val="20"/>
          <w:szCs w:val="20"/>
          <w:lang w:eastAsia="en-US"/>
        </w:rPr>
        <w:t>Facebook</w:t>
      </w:r>
      <w:proofErr w:type="spellEnd"/>
      <w:r w:rsidRPr="00C3557E">
        <w:rPr>
          <w:rFonts w:ascii="Trebuchet MS" w:eastAsia="Calibri" w:hAnsi="Trebuchet MS" w:cs="Calibri"/>
          <w:sz w:val="20"/>
          <w:szCs w:val="20"/>
          <w:lang w:eastAsia="en-US"/>
        </w:rPr>
        <w:t xml:space="preserve">. Esta ferramenta ofereceu à jornalista a possibilidade de descrever o acontecimento sem sair do seu lugar, de ter a notícia actualizada graças a uma fonte é fidedigna: a própria vítima. A jornalista terá agido correctamente? A informação publicada no </w:t>
      </w:r>
      <w:proofErr w:type="spellStart"/>
      <w:r w:rsidRPr="00C3557E">
        <w:rPr>
          <w:rFonts w:ascii="Trebuchet MS" w:eastAsia="Calibri" w:hAnsi="Trebuchet MS" w:cs="Calibri"/>
          <w:sz w:val="20"/>
          <w:szCs w:val="20"/>
          <w:lang w:eastAsia="en-US"/>
        </w:rPr>
        <w:t>Facebook</w:t>
      </w:r>
      <w:proofErr w:type="spellEnd"/>
      <w:r w:rsidRPr="00C3557E">
        <w:rPr>
          <w:rFonts w:ascii="Trebuchet MS" w:eastAsia="Calibri" w:hAnsi="Trebuchet MS" w:cs="Calibri"/>
          <w:sz w:val="20"/>
          <w:szCs w:val="20"/>
          <w:lang w:eastAsia="en-US"/>
        </w:rPr>
        <w:t xml:space="preserve"> é pública? E como verificar a autenticidade da página?</w:t>
      </w:r>
      <w:r w:rsidRPr="00C3557E">
        <w:rPr>
          <w:rFonts w:ascii="Trebuchet MS" w:eastAsia="Calibri" w:hAnsi="Trebuchet MS" w:cs="Calibri"/>
          <w:color w:val="1F497D"/>
          <w:sz w:val="20"/>
          <w:szCs w:val="20"/>
          <w:lang w:eastAsia="en-US"/>
        </w:rPr>
        <w:t xml:space="preserve"> </w:t>
      </w:r>
    </w:p>
    <w:p w:rsidR="002D0BB2" w:rsidRPr="00C3557E" w:rsidRDefault="00A25162" w:rsidP="00526227">
      <w:pPr>
        <w:spacing w:before="240" w:line="360" w:lineRule="auto"/>
        <w:jc w:val="both"/>
        <w:rPr>
          <w:rFonts w:ascii="Trebuchet MS" w:eastAsia="Calibri" w:hAnsi="Trebuchet MS" w:cs="Calibri"/>
          <w:sz w:val="20"/>
          <w:szCs w:val="20"/>
          <w:lang w:eastAsia="en-US"/>
        </w:rPr>
      </w:pPr>
      <w:r>
        <w:rPr>
          <w:rFonts w:ascii="Trebuchet MS" w:eastAsia="Calibri" w:hAnsi="Trebuchet MS" w:cs="Calibri"/>
          <w:sz w:val="20"/>
          <w:szCs w:val="20"/>
          <w:lang w:eastAsia="en-US"/>
        </w:rPr>
        <w:t>Outro exemplo</w:t>
      </w:r>
      <w:r w:rsidR="002D0BB2" w:rsidRPr="00C3557E">
        <w:rPr>
          <w:rFonts w:ascii="Trebuchet MS" w:eastAsia="Calibri" w:hAnsi="Trebuchet MS" w:cs="Calibri"/>
          <w:sz w:val="20"/>
          <w:szCs w:val="20"/>
          <w:lang w:eastAsia="en-US"/>
        </w:rPr>
        <w:t xml:space="preserve"> sucedeu numa notícia publicada no jornal </w:t>
      </w:r>
      <w:r w:rsidR="002D0BB2" w:rsidRPr="000D7147">
        <w:rPr>
          <w:rFonts w:ascii="Trebuchet MS" w:eastAsia="Calibri" w:hAnsi="Trebuchet MS" w:cs="Calibri"/>
          <w:i/>
          <w:sz w:val="20"/>
          <w:szCs w:val="20"/>
          <w:lang w:eastAsia="en-US"/>
        </w:rPr>
        <w:t>O Interior</w:t>
      </w:r>
      <w:r w:rsidR="002D0BB2" w:rsidRPr="000D7147">
        <w:rPr>
          <w:rFonts w:ascii="Trebuchet MS" w:eastAsia="Calibri" w:hAnsi="Trebuchet MS" w:cs="Calibri"/>
          <w:sz w:val="20"/>
          <w:szCs w:val="20"/>
          <w:lang w:eastAsia="en-US"/>
        </w:rPr>
        <w:t>,</w:t>
      </w:r>
      <w:r w:rsidR="002D0BB2" w:rsidRPr="00C3557E">
        <w:rPr>
          <w:rFonts w:ascii="Trebuchet MS" w:eastAsia="Calibri" w:hAnsi="Trebuchet MS" w:cs="Calibri"/>
          <w:sz w:val="20"/>
          <w:szCs w:val="20"/>
          <w:lang w:eastAsia="en-US"/>
        </w:rPr>
        <w:t xml:space="preserve"> na edição de 08 de Julho de 2010</w:t>
      </w:r>
      <w:r w:rsidR="002D0BB2" w:rsidRPr="00C3557E">
        <w:rPr>
          <w:rFonts w:ascii="Trebuchet MS" w:eastAsia="Calibri" w:hAnsi="Trebuchet MS" w:cs="Calibri"/>
          <w:sz w:val="20"/>
          <w:szCs w:val="20"/>
          <w:vertAlign w:val="superscript"/>
          <w:lang w:eastAsia="en-US"/>
        </w:rPr>
        <w:footnoteReference w:id="5"/>
      </w:r>
      <w:r w:rsidR="002D0BB2" w:rsidRPr="00C3557E">
        <w:rPr>
          <w:rFonts w:ascii="Trebuchet MS" w:eastAsia="Calibri" w:hAnsi="Trebuchet MS" w:cs="Calibri"/>
          <w:sz w:val="20"/>
          <w:szCs w:val="20"/>
          <w:lang w:eastAsia="en-US"/>
        </w:rPr>
        <w:t xml:space="preserve">. A jornalista Sandra </w:t>
      </w:r>
      <w:proofErr w:type="spellStart"/>
      <w:r w:rsidR="002D0BB2" w:rsidRPr="00C3557E">
        <w:rPr>
          <w:rFonts w:ascii="Trebuchet MS" w:eastAsia="Calibri" w:hAnsi="Trebuchet MS" w:cs="Calibri"/>
          <w:sz w:val="20"/>
          <w:szCs w:val="20"/>
          <w:lang w:eastAsia="en-US"/>
        </w:rPr>
        <w:t>Invêncio</w:t>
      </w:r>
      <w:proofErr w:type="spellEnd"/>
      <w:r w:rsidR="002D0BB2" w:rsidRPr="00C3557E">
        <w:rPr>
          <w:rFonts w:ascii="Trebuchet MS" w:eastAsia="Calibri" w:hAnsi="Trebuchet MS" w:cs="Calibri"/>
          <w:sz w:val="20"/>
          <w:szCs w:val="20"/>
          <w:lang w:eastAsia="en-US"/>
        </w:rPr>
        <w:t xml:space="preserve"> em vez de contactar o director do Teatro Municipal da Guarda, Américo Rodrigues, citou-o utilizando como fonte o seu blogue pessoal intitulado «Café Mondego».</w:t>
      </w:r>
    </w:p>
    <w:p w:rsidR="002D0BB2" w:rsidRPr="00C3557E" w:rsidRDefault="002D0BB2" w:rsidP="00526227">
      <w:pPr>
        <w:spacing w:before="240" w:line="360" w:lineRule="auto"/>
        <w:jc w:val="both"/>
        <w:rPr>
          <w:rFonts w:ascii="Trebuchet MS" w:eastAsia="Calibri" w:hAnsi="Trebuchet MS" w:cs="Calibri"/>
          <w:sz w:val="20"/>
          <w:szCs w:val="20"/>
          <w:lang w:eastAsia="en-US"/>
        </w:rPr>
      </w:pPr>
      <w:r w:rsidRPr="00C3557E">
        <w:rPr>
          <w:rFonts w:ascii="Trebuchet MS" w:eastAsia="Calibri" w:hAnsi="Trebuchet MS" w:cs="Calibri"/>
          <w:sz w:val="20"/>
          <w:szCs w:val="20"/>
          <w:lang w:eastAsia="en-US"/>
        </w:rPr>
        <w:t xml:space="preserve">Na notícia pode ler-se: </w:t>
      </w:r>
    </w:p>
    <w:p w:rsidR="002D0BB2" w:rsidRPr="00C3557E" w:rsidRDefault="002D0BB2" w:rsidP="00526227">
      <w:pPr>
        <w:spacing w:before="240" w:line="360" w:lineRule="auto"/>
        <w:ind w:left="1418"/>
        <w:jc w:val="both"/>
        <w:rPr>
          <w:rFonts w:ascii="Trebuchet MS" w:eastAsia="Calibri" w:hAnsi="Trebuchet MS" w:cs="Calibri"/>
          <w:i/>
          <w:sz w:val="20"/>
          <w:szCs w:val="20"/>
          <w:lang w:eastAsia="en-US"/>
        </w:rPr>
      </w:pPr>
      <w:r w:rsidRPr="00C3557E">
        <w:rPr>
          <w:rFonts w:ascii="Trebuchet MS" w:eastAsia="Calibri" w:hAnsi="Trebuchet MS" w:cs="Calibri"/>
          <w:i/>
          <w:sz w:val="20"/>
          <w:szCs w:val="20"/>
          <w:lang w:eastAsia="en-US"/>
        </w:rPr>
        <w:t>“Já para o director do TMG a questão é outra: «As recomendações não são submetidas a votos nas Assembleias Municipais. São apresentadas», escreve no seu blogue pessoal, num “</w:t>
      </w:r>
      <w:proofErr w:type="spellStart"/>
      <w:r w:rsidRPr="00C3557E">
        <w:rPr>
          <w:rFonts w:ascii="Trebuchet MS" w:eastAsia="Calibri" w:hAnsi="Trebuchet MS" w:cs="Calibri"/>
          <w:i/>
          <w:sz w:val="20"/>
          <w:szCs w:val="20"/>
          <w:lang w:eastAsia="en-US"/>
        </w:rPr>
        <w:t>post</w:t>
      </w:r>
      <w:proofErr w:type="spellEnd"/>
      <w:r w:rsidRPr="00C3557E">
        <w:rPr>
          <w:rFonts w:ascii="Trebuchet MS" w:eastAsia="Calibri" w:hAnsi="Trebuchet MS" w:cs="Calibri"/>
          <w:i/>
          <w:sz w:val="20"/>
          <w:szCs w:val="20"/>
          <w:lang w:eastAsia="en-US"/>
        </w:rPr>
        <w:t xml:space="preserve">” publicado na última segunda-feira. </w:t>
      </w:r>
      <w:r w:rsidRPr="00C3557E">
        <w:rPr>
          <w:rFonts w:ascii="Trebuchet MS" w:eastAsia="Calibri" w:hAnsi="Trebuchet MS" w:cs="Calibri"/>
          <w:i/>
          <w:sz w:val="20"/>
          <w:szCs w:val="20"/>
          <w:lang w:eastAsia="en-US"/>
        </w:rPr>
        <w:lastRenderedPageBreak/>
        <w:t xml:space="preserve">Américo Rodrigues diz que «surpreendendo tudo e todos, o presidente da Assembleia submeteu-a à votação dos deputados e permitiu, assim, que adquirisse uma grande dimensão política e simbólica». E, por isso, não poupa críticas a Almeida Santos: «Por que razão o terá feito? Terá sido por precipitação? Por erro? Por, no fundo, estar de acordo com a recomendação?», questiona.” </w:t>
      </w:r>
    </w:p>
    <w:p w:rsidR="002D0BB2" w:rsidRPr="00C3557E" w:rsidRDefault="002D0BB2" w:rsidP="00526227">
      <w:pPr>
        <w:spacing w:before="240" w:line="360" w:lineRule="auto"/>
        <w:jc w:val="both"/>
        <w:rPr>
          <w:rFonts w:ascii="Trebuchet MS" w:eastAsia="Calibri" w:hAnsi="Trebuchet MS" w:cs="Calibri"/>
          <w:sz w:val="20"/>
          <w:szCs w:val="20"/>
          <w:lang w:eastAsia="en-US"/>
        </w:rPr>
      </w:pPr>
      <w:r w:rsidRPr="00C3557E">
        <w:rPr>
          <w:rFonts w:ascii="Trebuchet MS" w:eastAsia="Calibri" w:hAnsi="Trebuchet MS" w:cs="Calibri"/>
          <w:sz w:val="20"/>
          <w:szCs w:val="20"/>
          <w:lang w:eastAsia="en-US"/>
        </w:rPr>
        <w:t xml:space="preserve">Para além da questão da legitimidade em citar um blogue pessoal, surge aqui outra questão: após a publicação no jornal, o </w:t>
      </w:r>
      <w:proofErr w:type="spellStart"/>
      <w:r w:rsidRPr="00C3557E">
        <w:rPr>
          <w:rFonts w:ascii="Trebuchet MS" w:eastAsia="Calibri" w:hAnsi="Trebuchet MS" w:cs="Calibri"/>
          <w:sz w:val="20"/>
          <w:szCs w:val="20"/>
          <w:lang w:eastAsia="en-US"/>
        </w:rPr>
        <w:t>post</w:t>
      </w:r>
      <w:proofErr w:type="spellEnd"/>
      <w:r w:rsidRPr="00C3557E">
        <w:rPr>
          <w:rFonts w:ascii="Trebuchet MS" w:eastAsia="Calibri" w:hAnsi="Trebuchet MS" w:cs="Calibri"/>
          <w:sz w:val="20"/>
          <w:szCs w:val="20"/>
          <w:lang w:eastAsia="en-US"/>
        </w:rPr>
        <w:t xml:space="preserve"> foi apagado, o que colocou em causa a autenticidade da citação. </w:t>
      </w:r>
    </w:p>
    <w:p w:rsidR="002D0BB2" w:rsidRPr="00C3557E" w:rsidRDefault="002D0BB2" w:rsidP="00526227">
      <w:pPr>
        <w:spacing w:before="240" w:line="360" w:lineRule="auto"/>
        <w:jc w:val="both"/>
        <w:rPr>
          <w:rFonts w:ascii="Trebuchet MS" w:eastAsia="Calibri" w:hAnsi="Trebuchet MS" w:cs="Calibri"/>
          <w:sz w:val="20"/>
          <w:szCs w:val="20"/>
          <w:lang w:eastAsia="en-US"/>
        </w:rPr>
      </w:pPr>
      <w:r w:rsidRPr="00C3557E">
        <w:rPr>
          <w:rFonts w:ascii="Trebuchet MS" w:eastAsia="Calibri" w:hAnsi="Trebuchet MS" w:cs="Calibri"/>
          <w:sz w:val="20"/>
          <w:szCs w:val="20"/>
          <w:lang w:eastAsia="en-US"/>
        </w:rPr>
        <w:t xml:space="preserve">No entanto, uns dias depois, no dia 10 de Julho, o autor acabou por escrever num outro </w:t>
      </w:r>
      <w:proofErr w:type="spellStart"/>
      <w:r w:rsidRPr="00C3557E">
        <w:rPr>
          <w:rFonts w:ascii="Trebuchet MS" w:eastAsia="Calibri" w:hAnsi="Trebuchet MS" w:cs="Calibri"/>
          <w:sz w:val="20"/>
          <w:szCs w:val="20"/>
          <w:lang w:eastAsia="en-US"/>
        </w:rPr>
        <w:t>post</w:t>
      </w:r>
      <w:proofErr w:type="spellEnd"/>
      <w:r w:rsidRPr="00C3557E">
        <w:rPr>
          <w:rFonts w:ascii="Trebuchet MS" w:eastAsia="Calibri" w:hAnsi="Trebuchet MS" w:cs="Calibri"/>
          <w:sz w:val="20"/>
          <w:szCs w:val="20"/>
          <w:vertAlign w:val="superscript"/>
          <w:lang w:eastAsia="en-US"/>
        </w:rPr>
        <w:footnoteReference w:id="6"/>
      </w:r>
      <w:r w:rsidRPr="00C3557E">
        <w:rPr>
          <w:rFonts w:ascii="Trebuchet MS" w:eastAsia="Calibri" w:hAnsi="Trebuchet MS" w:cs="Calibri"/>
          <w:sz w:val="20"/>
          <w:szCs w:val="20"/>
          <w:lang w:eastAsia="en-US"/>
        </w:rPr>
        <w:t xml:space="preserve">: </w:t>
      </w:r>
    </w:p>
    <w:p w:rsidR="002D0BB2" w:rsidRPr="00C3557E" w:rsidRDefault="002D0BB2" w:rsidP="00526227">
      <w:pPr>
        <w:spacing w:before="240" w:line="360" w:lineRule="auto"/>
        <w:ind w:left="1418"/>
        <w:jc w:val="both"/>
        <w:rPr>
          <w:rFonts w:ascii="Trebuchet MS" w:eastAsia="Calibri" w:hAnsi="Trebuchet MS" w:cs="Calibri"/>
          <w:sz w:val="20"/>
          <w:szCs w:val="20"/>
          <w:lang w:eastAsia="en-US"/>
        </w:rPr>
      </w:pPr>
      <w:r w:rsidRPr="00C3557E">
        <w:rPr>
          <w:rFonts w:ascii="Trebuchet MS" w:eastAsia="Calibri" w:hAnsi="Trebuchet MS" w:cs="Calibri"/>
          <w:sz w:val="20"/>
          <w:szCs w:val="20"/>
          <w:lang w:eastAsia="en-US"/>
        </w:rPr>
        <w:t xml:space="preserve">“Sou também citado (e bem citado) no «Interior». Acontece, porém, que eu apaguei na terça-feira passada o </w:t>
      </w:r>
      <w:proofErr w:type="spellStart"/>
      <w:r w:rsidRPr="00C3557E">
        <w:rPr>
          <w:rFonts w:ascii="Trebuchet MS" w:eastAsia="Calibri" w:hAnsi="Trebuchet MS" w:cs="Calibri"/>
          <w:sz w:val="20"/>
          <w:szCs w:val="20"/>
          <w:lang w:eastAsia="en-US"/>
        </w:rPr>
        <w:t>post</w:t>
      </w:r>
      <w:proofErr w:type="spellEnd"/>
      <w:r w:rsidRPr="00C3557E">
        <w:rPr>
          <w:rFonts w:ascii="Trebuchet MS" w:eastAsia="Calibri" w:hAnsi="Trebuchet MS" w:cs="Calibri"/>
          <w:sz w:val="20"/>
          <w:szCs w:val="20"/>
          <w:lang w:eastAsia="en-US"/>
        </w:rPr>
        <w:t xml:space="preserve"> que o jornal cita. Mas ele existiu e, portanto, o «Interior» não errou nem o inventou. Prevendo que a discussão sobre tema tão sensível resvalasse apenas para aspectos técnico-formais e se enveredasse, exclusivamente, por conversas do tipo «formalmente correcto» apaguei o </w:t>
      </w:r>
      <w:proofErr w:type="spellStart"/>
      <w:r w:rsidRPr="00C3557E">
        <w:rPr>
          <w:rFonts w:ascii="Trebuchet MS" w:eastAsia="Calibri" w:hAnsi="Trebuchet MS" w:cs="Calibri"/>
          <w:sz w:val="20"/>
          <w:szCs w:val="20"/>
          <w:lang w:eastAsia="en-US"/>
        </w:rPr>
        <w:t>post</w:t>
      </w:r>
      <w:proofErr w:type="spellEnd"/>
      <w:r w:rsidRPr="00C3557E">
        <w:rPr>
          <w:rFonts w:ascii="Trebuchet MS" w:eastAsia="Calibri" w:hAnsi="Trebuchet MS" w:cs="Calibri"/>
          <w:sz w:val="20"/>
          <w:szCs w:val="20"/>
          <w:lang w:eastAsia="en-US"/>
        </w:rPr>
        <w:t xml:space="preserve"> citado pelo «Interior», por não estar seguro de que o seu teor, naquele aspecto, fosse totalmente correcto. Acho que fiz bem, pois, como agora se vê, a discussão tem mais a ver com a forma e não com o conteúdo”.</w:t>
      </w:r>
    </w:p>
    <w:p w:rsidR="002D0BB2" w:rsidRDefault="002D0BB2" w:rsidP="005D70FA">
      <w:pPr>
        <w:spacing w:before="240" w:line="360" w:lineRule="auto"/>
        <w:jc w:val="both"/>
        <w:rPr>
          <w:rFonts w:ascii="Trebuchet MS" w:eastAsia="Calibri" w:hAnsi="Trebuchet MS" w:cs="Calibri"/>
          <w:sz w:val="20"/>
          <w:szCs w:val="20"/>
          <w:lang w:eastAsia="en-US"/>
        </w:rPr>
      </w:pPr>
      <w:r w:rsidRPr="00C3557E">
        <w:rPr>
          <w:rFonts w:ascii="Trebuchet MS" w:eastAsia="Calibri" w:hAnsi="Trebuchet MS" w:cs="Calibri"/>
          <w:sz w:val="20"/>
          <w:szCs w:val="20"/>
          <w:lang w:eastAsia="en-US"/>
        </w:rPr>
        <w:t xml:space="preserve">Como se pode defender o jornalista da fonte que retira o </w:t>
      </w:r>
      <w:proofErr w:type="spellStart"/>
      <w:r w:rsidRPr="00C3557E">
        <w:rPr>
          <w:rFonts w:ascii="Trebuchet MS" w:eastAsia="Calibri" w:hAnsi="Trebuchet MS" w:cs="Calibri"/>
          <w:sz w:val="20"/>
          <w:szCs w:val="20"/>
          <w:lang w:eastAsia="en-US"/>
        </w:rPr>
        <w:t>post</w:t>
      </w:r>
      <w:proofErr w:type="spellEnd"/>
      <w:r w:rsidRPr="00C3557E">
        <w:rPr>
          <w:rFonts w:ascii="Trebuchet MS" w:eastAsia="Calibri" w:hAnsi="Trebuchet MS" w:cs="Calibri"/>
          <w:sz w:val="20"/>
          <w:szCs w:val="20"/>
          <w:lang w:eastAsia="en-US"/>
        </w:rPr>
        <w:t>? Ou como se resguarda o jornalista caso a fonte desminta ter feito determinadas declarações? Estas fragilidades podem condicionar a afirmação das redes sociais enquanto fontes de informação alternativas às fontes tradicionais.</w:t>
      </w:r>
    </w:p>
    <w:p w:rsidR="00CD1185" w:rsidRDefault="00CD1185" w:rsidP="00482E64">
      <w:pPr>
        <w:spacing w:before="240" w:line="360" w:lineRule="auto"/>
        <w:jc w:val="both"/>
        <w:rPr>
          <w:rFonts w:ascii="Trebuchet MS" w:eastAsia="Calibri" w:hAnsi="Trebuchet MS" w:cs="Calibri"/>
          <w:sz w:val="20"/>
          <w:szCs w:val="20"/>
          <w:lang w:eastAsia="en-US"/>
        </w:rPr>
      </w:pPr>
    </w:p>
    <w:p w:rsidR="00773F06" w:rsidRPr="00763582" w:rsidRDefault="00CD1185" w:rsidP="00773F06">
      <w:pPr>
        <w:pStyle w:val="Cabealho21"/>
        <w:rPr>
          <w:rFonts w:ascii="Trebuchet MS" w:eastAsia="Calibri" w:hAnsi="Trebuchet MS"/>
          <w:sz w:val="28"/>
          <w:szCs w:val="28"/>
          <w:lang w:eastAsia="en-US"/>
        </w:rPr>
      </w:pPr>
      <w:bookmarkStart w:id="18" w:name="_Toc307152253"/>
      <w:r w:rsidRPr="00763582">
        <w:rPr>
          <w:rFonts w:ascii="Trebuchet MS" w:eastAsia="Calibri" w:hAnsi="Trebuchet MS"/>
          <w:sz w:val="28"/>
          <w:szCs w:val="28"/>
          <w:lang w:eastAsia="en-US"/>
        </w:rPr>
        <w:t xml:space="preserve">Boas práticas para utilizar os </w:t>
      </w:r>
      <w:proofErr w:type="gramStart"/>
      <w:r w:rsidRPr="00763582">
        <w:rPr>
          <w:rFonts w:ascii="Trebuchet MS" w:eastAsia="Calibri" w:hAnsi="Trebuchet MS"/>
          <w:sz w:val="28"/>
          <w:szCs w:val="28"/>
          <w:lang w:eastAsia="en-US"/>
        </w:rPr>
        <w:t>media</w:t>
      </w:r>
      <w:proofErr w:type="gramEnd"/>
      <w:r w:rsidRPr="00763582">
        <w:rPr>
          <w:rFonts w:ascii="Trebuchet MS" w:eastAsia="Calibri" w:hAnsi="Trebuchet MS"/>
          <w:sz w:val="28"/>
          <w:szCs w:val="28"/>
          <w:lang w:eastAsia="en-US"/>
        </w:rPr>
        <w:t xml:space="preserve"> sociais</w:t>
      </w:r>
      <w:bookmarkEnd w:id="18"/>
      <w:r w:rsidRPr="00763582">
        <w:rPr>
          <w:rFonts w:ascii="Trebuchet MS" w:eastAsia="Calibri" w:hAnsi="Trebuchet MS"/>
          <w:sz w:val="28"/>
          <w:szCs w:val="28"/>
          <w:lang w:eastAsia="en-US"/>
        </w:rPr>
        <w:t xml:space="preserve"> </w:t>
      </w:r>
    </w:p>
    <w:p w:rsidR="003E4FCC" w:rsidRPr="00935BC4" w:rsidRDefault="00CD1185" w:rsidP="001877D6">
      <w:pPr>
        <w:spacing w:line="360" w:lineRule="auto"/>
        <w:jc w:val="both"/>
        <w:rPr>
          <w:rFonts w:ascii="Trebuchet MS" w:eastAsia="Calibri" w:hAnsi="Trebuchet MS"/>
          <w:color w:val="000000" w:themeColor="text1"/>
          <w:sz w:val="20"/>
          <w:szCs w:val="20"/>
          <w:lang w:eastAsia="en-US"/>
        </w:rPr>
      </w:pPr>
      <w:bookmarkStart w:id="19" w:name="_Toc306003272"/>
      <w:r w:rsidRPr="00935BC4">
        <w:rPr>
          <w:rFonts w:ascii="Trebuchet MS" w:eastAsia="Calibri" w:hAnsi="Trebuchet MS"/>
          <w:color w:val="000000" w:themeColor="text1"/>
          <w:sz w:val="20"/>
          <w:szCs w:val="20"/>
          <w:lang w:eastAsia="en-US"/>
        </w:rPr>
        <w:t xml:space="preserve">A emergência dos </w:t>
      </w:r>
      <w:proofErr w:type="gramStart"/>
      <w:r w:rsidRPr="00935BC4">
        <w:rPr>
          <w:rFonts w:ascii="Trebuchet MS" w:eastAsia="Calibri" w:hAnsi="Trebuchet MS"/>
          <w:color w:val="000000" w:themeColor="text1"/>
          <w:sz w:val="20"/>
          <w:szCs w:val="20"/>
          <w:lang w:eastAsia="en-US"/>
        </w:rPr>
        <w:t>media</w:t>
      </w:r>
      <w:proofErr w:type="gramEnd"/>
      <w:r w:rsidRPr="00935BC4">
        <w:rPr>
          <w:rFonts w:ascii="Trebuchet MS" w:eastAsia="Calibri" w:hAnsi="Trebuchet MS"/>
          <w:color w:val="000000" w:themeColor="text1"/>
          <w:sz w:val="20"/>
          <w:szCs w:val="20"/>
          <w:lang w:eastAsia="en-US"/>
        </w:rPr>
        <w:t xml:space="preserve"> sociais enquanto fontes não é uma matéria consensual entre os próprios jornalistas.</w:t>
      </w:r>
      <w:r w:rsidR="005D70FA" w:rsidRPr="00935BC4">
        <w:rPr>
          <w:rFonts w:ascii="Trebuchet MS" w:eastAsia="Calibri" w:hAnsi="Trebuchet MS"/>
          <w:color w:val="000000" w:themeColor="text1"/>
          <w:sz w:val="20"/>
          <w:szCs w:val="20"/>
          <w:lang w:eastAsia="en-US"/>
        </w:rPr>
        <w:t xml:space="preserve"> </w:t>
      </w:r>
      <w:bookmarkStart w:id="20" w:name="_Toc306003273"/>
      <w:bookmarkEnd w:id="19"/>
      <w:r w:rsidR="005D70FA" w:rsidRPr="00935BC4">
        <w:rPr>
          <w:rFonts w:ascii="Trebuchet MS" w:eastAsia="Calibri" w:hAnsi="Trebuchet MS"/>
          <w:color w:val="000000" w:themeColor="text1"/>
          <w:sz w:val="20"/>
          <w:szCs w:val="20"/>
          <w:lang w:eastAsia="en-US"/>
        </w:rPr>
        <w:t xml:space="preserve">Estes novos meios surgem como ferramentas </w:t>
      </w:r>
      <w:r w:rsidR="003E4FCC" w:rsidRPr="00935BC4">
        <w:rPr>
          <w:rFonts w:ascii="Trebuchet MS" w:eastAsia="Calibri" w:hAnsi="Trebuchet MS"/>
          <w:color w:val="000000" w:themeColor="text1"/>
          <w:sz w:val="20"/>
          <w:szCs w:val="20"/>
          <w:lang w:eastAsia="en-US"/>
        </w:rPr>
        <w:t>substanciais e benéficas</w:t>
      </w:r>
      <w:r w:rsidR="005D70FA" w:rsidRPr="00935BC4">
        <w:rPr>
          <w:rFonts w:ascii="Trebuchet MS" w:eastAsia="Calibri" w:hAnsi="Trebuchet MS"/>
          <w:color w:val="000000" w:themeColor="text1"/>
          <w:sz w:val="20"/>
          <w:szCs w:val="20"/>
          <w:lang w:eastAsia="en-US"/>
        </w:rPr>
        <w:t xml:space="preserve"> para os jornalistas,</w:t>
      </w:r>
      <w:r w:rsidR="003E4FCC" w:rsidRPr="00935BC4">
        <w:rPr>
          <w:rFonts w:ascii="Trebuchet MS" w:eastAsia="Calibri" w:hAnsi="Trebuchet MS"/>
          <w:color w:val="000000" w:themeColor="text1"/>
          <w:sz w:val="20"/>
          <w:szCs w:val="20"/>
          <w:lang w:eastAsia="en-US"/>
        </w:rPr>
        <w:t xml:space="preserve"> uma vez que</w:t>
      </w:r>
      <w:r w:rsidR="005D70FA" w:rsidRPr="00935BC4">
        <w:rPr>
          <w:rFonts w:ascii="Trebuchet MS" w:eastAsia="Calibri" w:hAnsi="Trebuchet MS"/>
          <w:color w:val="000000" w:themeColor="text1"/>
          <w:sz w:val="20"/>
          <w:szCs w:val="20"/>
          <w:lang w:eastAsia="en-US"/>
        </w:rPr>
        <w:t xml:space="preserve"> </w:t>
      </w:r>
      <w:r w:rsidR="003E4FCC" w:rsidRPr="00935BC4">
        <w:rPr>
          <w:rFonts w:ascii="Trebuchet MS" w:eastAsia="Calibri" w:hAnsi="Trebuchet MS"/>
          <w:color w:val="000000" w:themeColor="text1"/>
          <w:sz w:val="20"/>
          <w:szCs w:val="20"/>
          <w:lang w:eastAsia="en-US"/>
        </w:rPr>
        <w:t>possibilitam o acesso à informação e a partilha do seu conteúdo num âmbito mais alargado, por exemplo, mas também lançam novos desafios e complexas problemáticas.</w:t>
      </w:r>
      <w:bookmarkStart w:id="21" w:name="_Toc306003274"/>
      <w:bookmarkEnd w:id="20"/>
      <w:r w:rsidR="00935BC4" w:rsidRPr="00935BC4">
        <w:rPr>
          <w:rFonts w:ascii="Trebuchet MS" w:eastAsia="Calibri" w:hAnsi="Trebuchet MS"/>
          <w:color w:val="000000" w:themeColor="text1"/>
          <w:sz w:val="20"/>
          <w:szCs w:val="20"/>
          <w:lang w:eastAsia="en-US"/>
        </w:rPr>
        <w:t xml:space="preserve"> </w:t>
      </w:r>
      <w:r w:rsidR="005C0291" w:rsidRPr="00935BC4">
        <w:rPr>
          <w:rFonts w:ascii="Trebuchet MS" w:eastAsia="Calibri" w:hAnsi="Trebuchet MS"/>
          <w:color w:val="000000" w:themeColor="text1"/>
          <w:sz w:val="20"/>
          <w:szCs w:val="20"/>
          <w:lang w:eastAsia="en-US"/>
        </w:rPr>
        <w:t>Atentos a esta prática comum e aos novos paradigmas, as entidades e instituições da comunicação social têm aplicado algumas regras internas</w:t>
      </w:r>
      <w:r w:rsidR="00ED53D3" w:rsidRPr="00935BC4">
        <w:rPr>
          <w:rFonts w:ascii="Trebuchet MS" w:eastAsia="Calibri" w:hAnsi="Trebuchet MS"/>
          <w:color w:val="000000" w:themeColor="text1"/>
          <w:sz w:val="20"/>
          <w:szCs w:val="20"/>
          <w:lang w:eastAsia="en-US"/>
        </w:rPr>
        <w:t xml:space="preserve"> de conduta ou directrizes</w:t>
      </w:r>
      <w:r w:rsidR="005C0291" w:rsidRPr="00935BC4">
        <w:rPr>
          <w:rFonts w:ascii="Trebuchet MS" w:eastAsia="Calibri" w:hAnsi="Trebuchet MS"/>
          <w:color w:val="000000" w:themeColor="text1"/>
          <w:sz w:val="20"/>
          <w:szCs w:val="20"/>
          <w:lang w:eastAsia="en-US"/>
        </w:rPr>
        <w:t xml:space="preserve"> editoriais para a utilização das redes sociais pelos jornalistas.</w:t>
      </w:r>
      <w:bookmarkEnd w:id="21"/>
    </w:p>
    <w:p w:rsidR="00CD1185" w:rsidRPr="00935BC4" w:rsidRDefault="00935BC4" w:rsidP="001877D6">
      <w:pPr>
        <w:spacing w:line="360" w:lineRule="auto"/>
        <w:jc w:val="both"/>
        <w:rPr>
          <w:rFonts w:ascii="Trebuchet MS" w:eastAsia="Calibri" w:hAnsi="Trebuchet MS"/>
          <w:color w:val="00B050"/>
          <w:sz w:val="20"/>
          <w:szCs w:val="20"/>
          <w:lang w:eastAsia="en-US"/>
        </w:rPr>
      </w:pPr>
      <w:bookmarkStart w:id="22" w:name="_Toc306003275"/>
      <w:r w:rsidRPr="00935BC4">
        <w:rPr>
          <w:rFonts w:ascii="Trebuchet MS" w:eastAsia="Calibri" w:hAnsi="Trebuchet MS"/>
          <w:b/>
          <w:color w:val="000000" w:themeColor="text1"/>
          <w:sz w:val="20"/>
          <w:szCs w:val="20"/>
          <w:lang w:eastAsia="en-US"/>
        </w:rPr>
        <w:t>Em</w:t>
      </w:r>
      <w:r w:rsidR="009A0C12" w:rsidRPr="00935BC4">
        <w:rPr>
          <w:rFonts w:ascii="Trebuchet MS" w:eastAsia="Calibri" w:hAnsi="Trebuchet MS"/>
          <w:color w:val="000000" w:themeColor="text1"/>
          <w:sz w:val="20"/>
          <w:szCs w:val="20"/>
          <w:lang w:eastAsia="en-US"/>
        </w:rPr>
        <w:t xml:space="preserve"> Maio de 2011, a </w:t>
      </w:r>
      <w:proofErr w:type="spellStart"/>
      <w:r w:rsidR="009A0C12" w:rsidRPr="00935BC4">
        <w:rPr>
          <w:rFonts w:ascii="Trebuchet MS" w:eastAsia="Calibri" w:hAnsi="Trebuchet MS"/>
          <w:i/>
          <w:color w:val="000000" w:themeColor="text1"/>
          <w:sz w:val="20"/>
          <w:szCs w:val="20"/>
          <w:lang w:eastAsia="en-US"/>
        </w:rPr>
        <w:t>American</w:t>
      </w:r>
      <w:proofErr w:type="spellEnd"/>
      <w:r w:rsidR="009A0C12" w:rsidRPr="00935BC4">
        <w:rPr>
          <w:rFonts w:ascii="Trebuchet MS" w:eastAsia="Calibri" w:hAnsi="Trebuchet MS"/>
          <w:i/>
          <w:color w:val="000000" w:themeColor="text1"/>
          <w:sz w:val="20"/>
          <w:szCs w:val="20"/>
          <w:lang w:eastAsia="en-US"/>
        </w:rPr>
        <w:t xml:space="preserve"> </w:t>
      </w:r>
      <w:proofErr w:type="spellStart"/>
      <w:r w:rsidR="009A0C12" w:rsidRPr="00935BC4">
        <w:rPr>
          <w:rFonts w:ascii="Trebuchet MS" w:eastAsia="Calibri" w:hAnsi="Trebuchet MS"/>
          <w:i/>
          <w:color w:val="000000" w:themeColor="text1"/>
          <w:sz w:val="20"/>
          <w:szCs w:val="20"/>
          <w:lang w:eastAsia="en-US"/>
        </w:rPr>
        <w:t>Society</w:t>
      </w:r>
      <w:proofErr w:type="spellEnd"/>
      <w:r w:rsidR="009A0C12" w:rsidRPr="00935BC4">
        <w:rPr>
          <w:rFonts w:ascii="Trebuchet MS" w:eastAsia="Calibri" w:hAnsi="Trebuchet MS"/>
          <w:i/>
          <w:color w:val="000000" w:themeColor="text1"/>
          <w:sz w:val="20"/>
          <w:szCs w:val="20"/>
          <w:lang w:eastAsia="en-US"/>
        </w:rPr>
        <w:t xml:space="preserve"> </w:t>
      </w:r>
      <w:proofErr w:type="spellStart"/>
      <w:r w:rsidR="009A0C12" w:rsidRPr="00935BC4">
        <w:rPr>
          <w:rFonts w:ascii="Trebuchet MS" w:eastAsia="Calibri" w:hAnsi="Trebuchet MS"/>
          <w:i/>
          <w:color w:val="000000" w:themeColor="text1"/>
          <w:sz w:val="20"/>
          <w:szCs w:val="20"/>
          <w:lang w:eastAsia="en-US"/>
        </w:rPr>
        <w:t>of</w:t>
      </w:r>
      <w:proofErr w:type="spellEnd"/>
      <w:r w:rsidR="009A0C12" w:rsidRPr="00935BC4">
        <w:rPr>
          <w:rFonts w:ascii="Trebuchet MS" w:eastAsia="Calibri" w:hAnsi="Trebuchet MS"/>
          <w:i/>
          <w:color w:val="000000" w:themeColor="text1"/>
          <w:sz w:val="20"/>
          <w:szCs w:val="20"/>
          <w:lang w:eastAsia="en-US"/>
        </w:rPr>
        <w:t xml:space="preserve"> </w:t>
      </w:r>
      <w:proofErr w:type="spellStart"/>
      <w:r w:rsidR="009A0C12" w:rsidRPr="00935BC4">
        <w:rPr>
          <w:rFonts w:ascii="Trebuchet MS" w:eastAsia="Calibri" w:hAnsi="Trebuchet MS"/>
          <w:i/>
          <w:color w:val="000000" w:themeColor="text1"/>
          <w:sz w:val="20"/>
          <w:szCs w:val="20"/>
          <w:lang w:eastAsia="en-US"/>
        </w:rPr>
        <w:t>News</w:t>
      </w:r>
      <w:proofErr w:type="spellEnd"/>
      <w:r w:rsidR="009A0C12" w:rsidRPr="00935BC4">
        <w:rPr>
          <w:rFonts w:ascii="Trebuchet MS" w:eastAsia="Calibri" w:hAnsi="Trebuchet MS"/>
          <w:i/>
          <w:color w:val="000000" w:themeColor="text1"/>
          <w:sz w:val="20"/>
          <w:szCs w:val="20"/>
          <w:lang w:eastAsia="en-US"/>
        </w:rPr>
        <w:t xml:space="preserve"> </w:t>
      </w:r>
      <w:proofErr w:type="spellStart"/>
      <w:r w:rsidR="009A0C12" w:rsidRPr="00935BC4">
        <w:rPr>
          <w:rFonts w:ascii="Trebuchet MS" w:eastAsia="Calibri" w:hAnsi="Trebuchet MS"/>
          <w:i/>
          <w:color w:val="000000" w:themeColor="text1"/>
          <w:sz w:val="20"/>
          <w:szCs w:val="20"/>
          <w:lang w:eastAsia="en-US"/>
        </w:rPr>
        <w:t>Editors</w:t>
      </w:r>
      <w:proofErr w:type="spellEnd"/>
      <w:r w:rsidR="009A0C12" w:rsidRPr="00935BC4">
        <w:rPr>
          <w:rFonts w:ascii="Trebuchet MS" w:eastAsia="Calibri" w:hAnsi="Trebuchet MS"/>
          <w:color w:val="000000" w:themeColor="text1"/>
          <w:sz w:val="20"/>
          <w:szCs w:val="20"/>
          <w:lang w:eastAsia="en-US"/>
        </w:rPr>
        <w:t xml:space="preserve"> (ASNE) publicou um guia com as melhores práticas para o uso dos </w:t>
      </w:r>
      <w:proofErr w:type="gramStart"/>
      <w:r w:rsidR="009A0C12" w:rsidRPr="00935BC4">
        <w:rPr>
          <w:rFonts w:ascii="Trebuchet MS" w:eastAsia="Calibri" w:hAnsi="Trebuchet MS"/>
          <w:color w:val="000000" w:themeColor="text1"/>
          <w:sz w:val="20"/>
          <w:szCs w:val="20"/>
          <w:lang w:eastAsia="en-US"/>
        </w:rPr>
        <w:t>media</w:t>
      </w:r>
      <w:proofErr w:type="gramEnd"/>
      <w:r w:rsidR="009A0C12" w:rsidRPr="00935BC4">
        <w:rPr>
          <w:rFonts w:ascii="Trebuchet MS" w:eastAsia="Calibri" w:hAnsi="Trebuchet MS"/>
          <w:color w:val="000000" w:themeColor="text1"/>
          <w:sz w:val="20"/>
          <w:szCs w:val="20"/>
          <w:lang w:eastAsia="en-US"/>
        </w:rPr>
        <w:t xml:space="preserve"> sociais. A obra</w:t>
      </w:r>
      <w:r w:rsidRPr="00935BC4">
        <w:rPr>
          <w:rFonts w:ascii="Trebuchet MS" w:eastAsia="Calibri" w:hAnsi="Trebuchet MS"/>
          <w:color w:val="000000" w:themeColor="text1"/>
          <w:sz w:val="20"/>
          <w:szCs w:val="20"/>
          <w:lang w:eastAsia="en-US"/>
        </w:rPr>
        <w:t>,</w:t>
      </w:r>
      <w:r w:rsidR="009A0C12" w:rsidRPr="00935BC4">
        <w:rPr>
          <w:rFonts w:ascii="Trebuchet MS" w:eastAsia="Calibri" w:hAnsi="Trebuchet MS"/>
          <w:color w:val="000000" w:themeColor="text1"/>
          <w:sz w:val="20"/>
          <w:szCs w:val="20"/>
          <w:lang w:eastAsia="en-US"/>
        </w:rPr>
        <w:t xml:space="preserve"> d</w:t>
      </w:r>
      <w:r w:rsidRPr="00935BC4">
        <w:rPr>
          <w:rFonts w:ascii="Trebuchet MS" w:eastAsia="Calibri" w:hAnsi="Trebuchet MS"/>
          <w:color w:val="000000" w:themeColor="text1"/>
          <w:sz w:val="20"/>
          <w:szCs w:val="20"/>
          <w:lang w:eastAsia="en-US"/>
        </w:rPr>
        <w:t>a</w:t>
      </w:r>
      <w:r w:rsidR="009A0C12" w:rsidRPr="00935BC4">
        <w:rPr>
          <w:rFonts w:ascii="Trebuchet MS" w:eastAsia="Calibri" w:hAnsi="Trebuchet MS"/>
          <w:color w:val="000000" w:themeColor="text1"/>
          <w:sz w:val="20"/>
          <w:szCs w:val="20"/>
          <w:lang w:eastAsia="en-US"/>
        </w:rPr>
        <w:t xml:space="preserve"> autoria de James </w:t>
      </w:r>
      <w:proofErr w:type="spellStart"/>
      <w:r w:rsidR="009A0C12" w:rsidRPr="00935BC4">
        <w:rPr>
          <w:rFonts w:ascii="Trebuchet MS" w:eastAsia="Calibri" w:hAnsi="Trebuchet MS"/>
          <w:color w:val="000000" w:themeColor="text1"/>
          <w:sz w:val="20"/>
          <w:szCs w:val="20"/>
          <w:lang w:eastAsia="en-US"/>
        </w:rPr>
        <w:t>Hohmann</w:t>
      </w:r>
      <w:proofErr w:type="spellEnd"/>
      <w:r w:rsidRPr="00935BC4">
        <w:rPr>
          <w:rFonts w:ascii="Trebuchet MS" w:eastAsia="Calibri" w:hAnsi="Trebuchet MS"/>
          <w:color w:val="000000" w:themeColor="text1"/>
          <w:sz w:val="20"/>
          <w:szCs w:val="20"/>
          <w:lang w:eastAsia="en-US"/>
        </w:rPr>
        <w:t>,</w:t>
      </w:r>
      <w:r w:rsidR="009A0C12" w:rsidRPr="00935BC4">
        <w:rPr>
          <w:rFonts w:ascii="Trebuchet MS" w:eastAsia="Calibri" w:hAnsi="Trebuchet MS"/>
          <w:color w:val="000000" w:themeColor="text1"/>
          <w:sz w:val="20"/>
          <w:szCs w:val="20"/>
          <w:lang w:eastAsia="en-US"/>
        </w:rPr>
        <w:t xml:space="preserve"> </w:t>
      </w:r>
      <w:r w:rsidRPr="00935BC4">
        <w:rPr>
          <w:rFonts w:ascii="Trebuchet MS" w:eastAsia="Calibri" w:hAnsi="Trebuchet MS"/>
          <w:color w:val="000000" w:themeColor="text1"/>
          <w:sz w:val="20"/>
          <w:szCs w:val="20"/>
          <w:lang w:eastAsia="en-US"/>
        </w:rPr>
        <w:t>intitula-se</w:t>
      </w:r>
      <w:r w:rsidR="009A0C12" w:rsidRPr="00935BC4">
        <w:rPr>
          <w:rFonts w:ascii="Trebuchet MS" w:eastAsia="Calibri" w:hAnsi="Trebuchet MS"/>
          <w:color w:val="000000" w:themeColor="text1"/>
          <w:sz w:val="20"/>
          <w:szCs w:val="20"/>
          <w:lang w:eastAsia="en-US"/>
        </w:rPr>
        <w:t xml:space="preserve"> “10 melhores práticas para o </w:t>
      </w:r>
      <w:proofErr w:type="gramStart"/>
      <w:r w:rsidR="009A0C12" w:rsidRPr="00935BC4">
        <w:rPr>
          <w:rFonts w:ascii="Trebuchet MS" w:eastAsia="Calibri" w:hAnsi="Trebuchet MS"/>
          <w:color w:val="000000" w:themeColor="text1"/>
          <w:sz w:val="20"/>
          <w:szCs w:val="20"/>
          <w:lang w:eastAsia="en-US"/>
        </w:rPr>
        <w:t>m</w:t>
      </w:r>
      <w:r w:rsidR="00D34908" w:rsidRPr="00935BC4">
        <w:rPr>
          <w:rFonts w:ascii="Trebuchet MS" w:eastAsia="Calibri" w:hAnsi="Trebuchet MS"/>
          <w:color w:val="000000" w:themeColor="text1"/>
          <w:sz w:val="20"/>
          <w:szCs w:val="20"/>
          <w:lang w:eastAsia="en-US"/>
        </w:rPr>
        <w:t>e</w:t>
      </w:r>
      <w:r w:rsidR="009A0C12" w:rsidRPr="00935BC4">
        <w:rPr>
          <w:rFonts w:ascii="Trebuchet MS" w:eastAsia="Calibri" w:hAnsi="Trebuchet MS"/>
          <w:color w:val="000000" w:themeColor="text1"/>
          <w:sz w:val="20"/>
          <w:szCs w:val="20"/>
          <w:lang w:eastAsia="en-US"/>
        </w:rPr>
        <w:t>dia</w:t>
      </w:r>
      <w:proofErr w:type="gramEnd"/>
      <w:r w:rsidR="009A0C12" w:rsidRPr="00935BC4">
        <w:rPr>
          <w:rFonts w:ascii="Trebuchet MS" w:eastAsia="Calibri" w:hAnsi="Trebuchet MS"/>
          <w:color w:val="000000" w:themeColor="text1"/>
          <w:sz w:val="20"/>
          <w:szCs w:val="20"/>
          <w:lang w:eastAsia="en-US"/>
        </w:rPr>
        <w:t xml:space="preserve"> social: </w:t>
      </w:r>
      <w:proofErr w:type="gramStart"/>
      <w:r w:rsidR="009A0C12" w:rsidRPr="00935BC4">
        <w:rPr>
          <w:rFonts w:ascii="Trebuchet MS" w:eastAsia="Calibri" w:hAnsi="Trebuchet MS"/>
          <w:color w:val="000000" w:themeColor="text1"/>
          <w:sz w:val="20"/>
          <w:szCs w:val="20"/>
          <w:lang w:eastAsia="en-US"/>
        </w:rPr>
        <w:t>orientações úteis para</w:t>
      </w:r>
      <w:proofErr w:type="gramEnd"/>
      <w:r w:rsidR="009A0C12" w:rsidRPr="00935BC4">
        <w:rPr>
          <w:rFonts w:ascii="Trebuchet MS" w:eastAsia="Calibri" w:hAnsi="Trebuchet MS"/>
          <w:color w:val="000000" w:themeColor="text1"/>
          <w:sz w:val="20"/>
          <w:szCs w:val="20"/>
          <w:lang w:eastAsia="en-US"/>
        </w:rPr>
        <w:t xml:space="preserve"> as empresas de </w:t>
      </w:r>
      <w:r w:rsidR="009A0C12" w:rsidRPr="00935BC4">
        <w:rPr>
          <w:rFonts w:ascii="Trebuchet MS" w:eastAsia="Calibri" w:hAnsi="Trebuchet MS"/>
          <w:color w:val="000000" w:themeColor="text1"/>
          <w:sz w:val="20"/>
          <w:szCs w:val="20"/>
          <w:lang w:eastAsia="en-US"/>
        </w:rPr>
        <w:lastRenderedPageBreak/>
        <w:t>notícias”.</w:t>
      </w:r>
      <w:bookmarkEnd w:id="22"/>
      <w:r w:rsidRPr="00935BC4">
        <w:rPr>
          <w:rFonts w:ascii="Trebuchet MS" w:eastAsia="Calibri" w:hAnsi="Trebuchet MS"/>
          <w:color w:val="000000" w:themeColor="text1"/>
          <w:sz w:val="20"/>
          <w:szCs w:val="20"/>
          <w:lang w:eastAsia="en-US"/>
        </w:rPr>
        <w:t xml:space="preserve"> </w:t>
      </w:r>
      <w:r w:rsidRPr="00935BC4">
        <w:rPr>
          <w:rFonts w:ascii="Trebuchet MS" w:eastAsia="Calibri" w:hAnsi="Trebuchet MS" w:cs="Calibri"/>
          <w:color w:val="000000" w:themeColor="text1"/>
          <w:sz w:val="20"/>
          <w:szCs w:val="20"/>
          <w:lang w:eastAsia="en-US"/>
        </w:rPr>
        <w:t>A</w:t>
      </w:r>
      <w:r w:rsidR="00D34908" w:rsidRPr="00935BC4">
        <w:rPr>
          <w:rFonts w:ascii="Trebuchet MS" w:eastAsia="Calibri" w:hAnsi="Trebuchet MS" w:cs="Calibri"/>
          <w:color w:val="000000" w:themeColor="text1"/>
          <w:sz w:val="20"/>
          <w:szCs w:val="20"/>
          <w:lang w:eastAsia="en-US"/>
        </w:rPr>
        <w:t xml:space="preserve"> ASNE sublinh</w:t>
      </w:r>
      <w:r w:rsidRPr="00935BC4">
        <w:rPr>
          <w:rFonts w:ascii="Trebuchet MS" w:eastAsia="Calibri" w:hAnsi="Trebuchet MS" w:cs="Calibri"/>
          <w:color w:val="000000" w:themeColor="text1"/>
          <w:sz w:val="20"/>
          <w:szCs w:val="20"/>
          <w:lang w:eastAsia="en-US"/>
        </w:rPr>
        <w:t>a</w:t>
      </w:r>
      <w:r w:rsidR="00D34908" w:rsidRPr="00935BC4">
        <w:rPr>
          <w:rFonts w:ascii="Trebuchet MS" w:eastAsia="Calibri" w:hAnsi="Trebuchet MS" w:cs="Calibri"/>
          <w:color w:val="000000" w:themeColor="text1"/>
          <w:sz w:val="20"/>
          <w:szCs w:val="20"/>
          <w:lang w:eastAsia="en-US"/>
        </w:rPr>
        <w:t xml:space="preserve"> que “</w:t>
      </w:r>
      <w:r w:rsidR="00D34908" w:rsidRPr="00935BC4">
        <w:rPr>
          <w:rFonts w:ascii="Trebuchet MS" w:eastAsia="Calibri" w:hAnsi="Trebuchet MS" w:cs="Calibri"/>
          <w:i/>
          <w:color w:val="000000" w:themeColor="text1"/>
          <w:sz w:val="20"/>
          <w:szCs w:val="20"/>
          <w:lang w:eastAsia="en-US"/>
        </w:rPr>
        <w:t xml:space="preserve">as plataformas do </w:t>
      </w:r>
      <w:proofErr w:type="gramStart"/>
      <w:r w:rsidR="00D34908" w:rsidRPr="00935BC4">
        <w:rPr>
          <w:rFonts w:ascii="Trebuchet MS" w:eastAsia="Calibri" w:hAnsi="Trebuchet MS" w:cs="Calibri"/>
          <w:i/>
          <w:color w:val="000000" w:themeColor="text1"/>
          <w:sz w:val="20"/>
          <w:szCs w:val="20"/>
          <w:lang w:eastAsia="en-US"/>
        </w:rPr>
        <w:t>media</w:t>
      </w:r>
      <w:proofErr w:type="gramEnd"/>
      <w:r w:rsidR="00D34908" w:rsidRPr="00935BC4">
        <w:rPr>
          <w:rFonts w:ascii="Trebuchet MS" w:eastAsia="Calibri" w:hAnsi="Trebuchet MS" w:cs="Calibri"/>
          <w:i/>
          <w:color w:val="000000" w:themeColor="text1"/>
          <w:sz w:val="20"/>
          <w:szCs w:val="20"/>
          <w:lang w:eastAsia="en-US"/>
        </w:rPr>
        <w:t xml:space="preserve"> social continuam a surgir como ferramentas essenciais de colecta de notícias. Elas oferecem oportunidades estimulantes para jornalistas colectarem informações e para organizações jornalísticas ampliarem seu alcance. Mas elas também carregam desafios e riscos. O cumprimento de regras draconianas dificulta a criatividade e desestimula o espírito de abertura que floresce em redes sociais. Mas, permitir uma liberdade descontrolada para todos abre as portas a possíveis problemas e deixa as organizações vulneráveis a comentários de funcionários que </w:t>
      </w:r>
      <w:proofErr w:type="spellStart"/>
      <w:r w:rsidR="00D34908" w:rsidRPr="00935BC4">
        <w:rPr>
          <w:rFonts w:ascii="Trebuchet MS" w:eastAsia="Calibri" w:hAnsi="Trebuchet MS" w:cs="Calibri"/>
          <w:i/>
          <w:color w:val="000000" w:themeColor="text1"/>
          <w:sz w:val="20"/>
          <w:szCs w:val="20"/>
          <w:lang w:eastAsia="en-US"/>
        </w:rPr>
        <w:t>tuítam</w:t>
      </w:r>
      <w:proofErr w:type="spellEnd"/>
      <w:r w:rsidR="00D34908" w:rsidRPr="00935BC4">
        <w:rPr>
          <w:rFonts w:ascii="Trebuchet MS" w:eastAsia="Calibri" w:hAnsi="Trebuchet MS" w:cs="Calibri"/>
          <w:i/>
          <w:color w:val="000000" w:themeColor="text1"/>
          <w:sz w:val="20"/>
          <w:szCs w:val="20"/>
          <w:lang w:eastAsia="en-US"/>
        </w:rPr>
        <w:t xml:space="preserve"> antes de pensar</w:t>
      </w:r>
      <w:r w:rsidR="00D34908" w:rsidRPr="00935BC4">
        <w:rPr>
          <w:rFonts w:ascii="Trebuchet MS" w:eastAsia="Calibri" w:hAnsi="Trebuchet MS" w:cs="Calibri"/>
          <w:color w:val="000000" w:themeColor="text1"/>
          <w:sz w:val="20"/>
          <w:szCs w:val="20"/>
          <w:lang w:eastAsia="en-US"/>
        </w:rPr>
        <w:t>” (</w:t>
      </w:r>
      <w:proofErr w:type="spellStart"/>
      <w:r w:rsidR="00D34908" w:rsidRPr="00935BC4">
        <w:rPr>
          <w:rFonts w:ascii="Trebuchet MS" w:eastAsia="Calibri" w:hAnsi="Trebuchet MS" w:cs="Calibri"/>
          <w:color w:val="000000" w:themeColor="text1"/>
          <w:sz w:val="20"/>
          <w:szCs w:val="20"/>
          <w:lang w:eastAsia="en-US"/>
        </w:rPr>
        <w:t>Harlow</w:t>
      </w:r>
      <w:proofErr w:type="spellEnd"/>
      <w:r w:rsidR="00D34908" w:rsidRPr="00935BC4">
        <w:rPr>
          <w:rFonts w:ascii="Trebuchet MS" w:eastAsia="Calibri" w:hAnsi="Trebuchet MS" w:cs="Calibri"/>
          <w:color w:val="000000" w:themeColor="text1"/>
          <w:sz w:val="20"/>
          <w:szCs w:val="20"/>
          <w:lang w:eastAsia="en-US"/>
        </w:rPr>
        <w:t>, 2011).</w:t>
      </w:r>
    </w:p>
    <w:p w:rsidR="001877D6" w:rsidRDefault="001877D6" w:rsidP="001877D6">
      <w:pPr>
        <w:spacing w:line="360" w:lineRule="auto"/>
        <w:jc w:val="both"/>
        <w:rPr>
          <w:rFonts w:ascii="Trebuchet MS" w:eastAsia="Calibri" w:hAnsi="Trebuchet MS" w:cs="Calibri"/>
          <w:color w:val="00B050"/>
          <w:sz w:val="20"/>
          <w:szCs w:val="20"/>
          <w:lang w:eastAsia="en-US"/>
        </w:rPr>
      </w:pPr>
    </w:p>
    <w:p w:rsidR="00D34908" w:rsidRPr="00935BC4" w:rsidRDefault="00D34908"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Segundo</w:t>
      </w:r>
      <w:r w:rsidR="00935BC4" w:rsidRPr="00935BC4">
        <w:rPr>
          <w:rFonts w:ascii="Trebuchet MS" w:eastAsia="Calibri" w:hAnsi="Trebuchet MS" w:cs="Calibri"/>
          <w:color w:val="000000" w:themeColor="text1"/>
          <w:sz w:val="20"/>
          <w:szCs w:val="20"/>
          <w:lang w:eastAsia="en-US"/>
        </w:rPr>
        <w:t xml:space="preserve"> o relatório, as 10 principais regras</w:t>
      </w:r>
      <w:r w:rsidRPr="00935BC4">
        <w:rPr>
          <w:rFonts w:ascii="Trebuchet MS" w:eastAsia="Calibri" w:hAnsi="Trebuchet MS" w:cs="Calibri"/>
          <w:color w:val="000000" w:themeColor="text1"/>
          <w:sz w:val="20"/>
          <w:szCs w:val="20"/>
          <w:lang w:eastAsia="en-US"/>
        </w:rPr>
        <w:t xml:space="preserve"> são</w:t>
      </w:r>
      <w:r w:rsidR="00ED53D3" w:rsidRPr="00935BC4">
        <w:rPr>
          <w:rFonts w:ascii="Trebuchet MS" w:eastAsia="Calibri" w:hAnsi="Trebuchet MS" w:cs="Calibri"/>
          <w:color w:val="000000" w:themeColor="text1"/>
          <w:sz w:val="20"/>
          <w:szCs w:val="20"/>
          <w:lang w:eastAsia="en-US"/>
        </w:rPr>
        <w:t xml:space="preserve"> as seguintes:</w:t>
      </w:r>
      <w:r w:rsidRPr="00935BC4">
        <w:rPr>
          <w:rFonts w:ascii="Trebuchet MS" w:eastAsia="Calibri" w:hAnsi="Trebuchet MS" w:cs="Calibri"/>
          <w:color w:val="000000" w:themeColor="text1"/>
          <w:sz w:val="20"/>
          <w:szCs w:val="20"/>
          <w:lang w:eastAsia="en-US"/>
        </w:rPr>
        <w:t xml:space="preserve"> (</w:t>
      </w:r>
      <w:proofErr w:type="spellStart"/>
      <w:r w:rsidR="00ED53D3" w:rsidRPr="00935BC4">
        <w:rPr>
          <w:rFonts w:ascii="Trebuchet MS" w:eastAsia="Calibri" w:hAnsi="Trebuchet MS" w:cs="Calibri"/>
          <w:color w:val="000000" w:themeColor="text1"/>
          <w:sz w:val="20"/>
          <w:szCs w:val="20"/>
          <w:lang w:eastAsia="en-US"/>
        </w:rPr>
        <w:t>Hohmann</w:t>
      </w:r>
      <w:proofErr w:type="spellEnd"/>
      <w:r w:rsidR="00ED53D3" w:rsidRPr="00935BC4">
        <w:rPr>
          <w:rFonts w:ascii="Trebuchet MS" w:eastAsia="Calibri" w:hAnsi="Trebuchet MS" w:cs="Calibri"/>
          <w:color w:val="000000" w:themeColor="text1"/>
          <w:sz w:val="20"/>
          <w:szCs w:val="20"/>
          <w:lang w:eastAsia="en-US"/>
        </w:rPr>
        <w:t xml:space="preserve">, </w:t>
      </w:r>
      <w:r w:rsidRPr="00935BC4">
        <w:rPr>
          <w:rFonts w:ascii="Trebuchet MS" w:eastAsia="Calibri" w:hAnsi="Trebuchet MS" w:cs="Calibri"/>
          <w:color w:val="000000" w:themeColor="text1"/>
          <w:sz w:val="20"/>
          <w:szCs w:val="20"/>
          <w:lang w:eastAsia="en-US"/>
        </w:rPr>
        <w:t>2011,</w:t>
      </w:r>
      <w:r w:rsidR="00ED53D3" w:rsidRPr="00935BC4">
        <w:rPr>
          <w:rFonts w:ascii="Trebuchet MS" w:eastAsia="Calibri" w:hAnsi="Trebuchet MS" w:cs="Calibri"/>
          <w:color w:val="000000" w:themeColor="text1"/>
          <w:sz w:val="20"/>
          <w:szCs w:val="20"/>
          <w:lang w:eastAsia="en-US"/>
        </w:rPr>
        <w:t xml:space="preserve"> p.3)</w:t>
      </w:r>
    </w:p>
    <w:p w:rsidR="00D34908" w:rsidRPr="00935BC4" w:rsidRDefault="00ED53D3"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 xml:space="preserve">1. As </w:t>
      </w:r>
      <w:r w:rsidR="00D34908" w:rsidRPr="00935BC4">
        <w:rPr>
          <w:rFonts w:ascii="Trebuchet MS" w:eastAsia="Calibri" w:hAnsi="Trebuchet MS" w:cs="Calibri"/>
          <w:color w:val="000000" w:themeColor="text1"/>
          <w:sz w:val="20"/>
          <w:szCs w:val="20"/>
          <w:lang w:eastAsia="en-US"/>
        </w:rPr>
        <w:t>tradicionais</w:t>
      </w:r>
      <w:r w:rsidRPr="00935BC4">
        <w:rPr>
          <w:rFonts w:ascii="Trebuchet MS" w:eastAsia="Calibri" w:hAnsi="Trebuchet MS" w:cs="Calibri"/>
          <w:color w:val="000000" w:themeColor="text1"/>
          <w:sz w:val="20"/>
          <w:szCs w:val="20"/>
          <w:lang w:eastAsia="en-US"/>
        </w:rPr>
        <w:t xml:space="preserve"> regras de</w:t>
      </w:r>
      <w:r w:rsidR="00D34908" w:rsidRPr="00935BC4">
        <w:rPr>
          <w:rFonts w:ascii="Trebuchet MS" w:eastAsia="Calibri" w:hAnsi="Trebuchet MS" w:cs="Calibri"/>
          <w:color w:val="000000" w:themeColor="text1"/>
          <w:sz w:val="20"/>
          <w:szCs w:val="20"/>
          <w:lang w:eastAsia="en-US"/>
        </w:rPr>
        <w:t xml:space="preserve"> ética ainda se aplicam </w:t>
      </w:r>
      <w:proofErr w:type="gramStart"/>
      <w:r w:rsidR="00D34908" w:rsidRPr="00935BC4">
        <w:rPr>
          <w:rFonts w:ascii="Trebuchet MS" w:eastAsia="Calibri" w:hAnsi="Trebuchet MS" w:cs="Calibri"/>
          <w:color w:val="000000" w:themeColor="text1"/>
          <w:sz w:val="20"/>
          <w:szCs w:val="20"/>
          <w:lang w:eastAsia="en-US"/>
        </w:rPr>
        <w:t>online</w:t>
      </w:r>
      <w:proofErr w:type="gramEnd"/>
      <w:r w:rsidR="00D34908" w:rsidRPr="00935BC4">
        <w:rPr>
          <w:rFonts w:ascii="Trebuchet MS" w:eastAsia="Calibri" w:hAnsi="Trebuchet MS" w:cs="Calibri"/>
          <w:color w:val="000000" w:themeColor="text1"/>
          <w:sz w:val="20"/>
          <w:szCs w:val="20"/>
          <w:lang w:eastAsia="en-US"/>
        </w:rPr>
        <w:t xml:space="preserve">; </w:t>
      </w:r>
    </w:p>
    <w:p w:rsidR="00D34908" w:rsidRPr="00935BC4" w:rsidRDefault="00ED53D3"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2. Assuma tudo o que escreva</w:t>
      </w:r>
      <w:r w:rsidR="00D34908" w:rsidRPr="00935BC4">
        <w:rPr>
          <w:rFonts w:ascii="Trebuchet MS" w:eastAsia="Calibri" w:hAnsi="Trebuchet MS" w:cs="Calibri"/>
          <w:color w:val="000000" w:themeColor="text1"/>
          <w:sz w:val="20"/>
          <w:szCs w:val="20"/>
          <w:lang w:eastAsia="en-US"/>
        </w:rPr>
        <w:t xml:space="preserve"> </w:t>
      </w:r>
      <w:proofErr w:type="gramStart"/>
      <w:r w:rsidR="00D34908" w:rsidRPr="00935BC4">
        <w:rPr>
          <w:rFonts w:ascii="Trebuchet MS" w:eastAsia="Calibri" w:hAnsi="Trebuchet MS" w:cs="Calibri"/>
          <w:color w:val="000000" w:themeColor="text1"/>
          <w:sz w:val="20"/>
          <w:szCs w:val="20"/>
          <w:lang w:eastAsia="en-US"/>
        </w:rPr>
        <w:t>online</w:t>
      </w:r>
      <w:proofErr w:type="gramEnd"/>
      <w:r w:rsidRPr="00935BC4">
        <w:rPr>
          <w:rFonts w:ascii="Trebuchet MS" w:eastAsia="Calibri" w:hAnsi="Trebuchet MS" w:cs="Calibri"/>
          <w:color w:val="000000" w:themeColor="text1"/>
          <w:sz w:val="20"/>
          <w:szCs w:val="20"/>
          <w:lang w:eastAsia="en-US"/>
        </w:rPr>
        <w:t xml:space="preserve"> que</w:t>
      </w:r>
      <w:r w:rsidR="00D34908" w:rsidRPr="00935BC4">
        <w:rPr>
          <w:rFonts w:ascii="Trebuchet MS" w:eastAsia="Calibri" w:hAnsi="Trebuchet MS" w:cs="Calibri"/>
          <w:color w:val="000000" w:themeColor="text1"/>
          <w:sz w:val="20"/>
          <w:szCs w:val="20"/>
          <w:lang w:eastAsia="en-US"/>
        </w:rPr>
        <w:t xml:space="preserve"> se tornará público; </w:t>
      </w:r>
    </w:p>
    <w:p w:rsidR="00D34908" w:rsidRPr="00935BC4" w:rsidRDefault="00D34908"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 xml:space="preserve">3. Use o </w:t>
      </w:r>
      <w:proofErr w:type="gramStart"/>
      <w:r w:rsidRPr="00935BC4">
        <w:rPr>
          <w:rFonts w:ascii="Trebuchet MS" w:eastAsia="Calibri" w:hAnsi="Trebuchet MS" w:cs="Calibri"/>
          <w:color w:val="000000" w:themeColor="text1"/>
          <w:sz w:val="20"/>
          <w:szCs w:val="20"/>
          <w:lang w:eastAsia="en-US"/>
        </w:rPr>
        <w:t>media</w:t>
      </w:r>
      <w:proofErr w:type="gramEnd"/>
      <w:r w:rsidRPr="00935BC4">
        <w:rPr>
          <w:rFonts w:ascii="Trebuchet MS" w:eastAsia="Calibri" w:hAnsi="Trebuchet MS" w:cs="Calibri"/>
          <w:color w:val="000000" w:themeColor="text1"/>
          <w:sz w:val="20"/>
          <w:szCs w:val="20"/>
          <w:lang w:eastAsia="en-US"/>
        </w:rPr>
        <w:t xml:space="preserve"> social para interagir co</w:t>
      </w:r>
      <w:r w:rsidR="00ED53D3" w:rsidRPr="00935BC4">
        <w:rPr>
          <w:rFonts w:ascii="Trebuchet MS" w:eastAsia="Calibri" w:hAnsi="Trebuchet MS" w:cs="Calibri"/>
          <w:color w:val="000000" w:themeColor="text1"/>
          <w:sz w:val="20"/>
          <w:szCs w:val="20"/>
          <w:lang w:eastAsia="en-US"/>
        </w:rPr>
        <w:t>m os leitores, mas profissionalmente</w:t>
      </w:r>
      <w:r w:rsidRPr="00935BC4">
        <w:rPr>
          <w:rFonts w:ascii="Trebuchet MS" w:eastAsia="Calibri" w:hAnsi="Trebuchet MS" w:cs="Calibri"/>
          <w:color w:val="000000" w:themeColor="text1"/>
          <w:sz w:val="20"/>
          <w:szCs w:val="20"/>
          <w:lang w:eastAsia="en-US"/>
        </w:rPr>
        <w:t xml:space="preserve">; </w:t>
      </w:r>
    </w:p>
    <w:p w:rsidR="00D34908" w:rsidRPr="00935BC4" w:rsidRDefault="00ED53D3"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4. Dê “furos” de notícias no</w:t>
      </w:r>
      <w:r w:rsidR="00D34908" w:rsidRPr="00935BC4">
        <w:rPr>
          <w:rFonts w:ascii="Trebuchet MS" w:eastAsia="Calibri" w:hAnsi="Trebuchet MS" w:cs="Calibri"/>
          <w:color w:val="000000" w:themeColor="text1"/>
          <w:sz w:val="20"/>
          <w:szCs w:val="20"/>
          <w:lang w:eastAsia="en-US"/>
        </w:rPr>
        <w:t xml:space="preserve"> seu </w:t>
      </w:r>
      <w:proofErr w:type="gramStart"/>
      <w:r w:rsidR="00D34908" w:rsidRPr="00935BC4">
        <w:rPr>
          <w:rFonts w:ascii="Trebuchet MS" w:eastAsia="Calibri" w:hAnsi="Trebuchet MS" w:cs="Calibri"/>
          <w:color w:val="000000" w:themeColor="text1"/>
          <w:sz w:val="20"/>
          <w:szCs w:val="20"/>
          <w:lang w:eastAsia="en-US"/>
        </w:rPr>
        <w:t>site</w:t>
      </w:r>
      <w:proofErr w:type="gramEnd"/>
      <w:r w:rsidR="00D34908" w:rsidRPr="00935BC4">
        <w:rPr>
          <w:rFonts w:ascii="Trebuchet MS" w:eastAsia="Calibri" w:hAnsi="Trebuchet MS" w:cs="Calibri"/>
          <w:color w:val="000000" w:themeColor="text1"/>
          <w:sz w:val="20"/>
          <w:szCs w:val="20"/>
          <w:lang w:eastAsia="en-US"/>
        </w:rPr>
        <w:t xml:space="preserve">, e não no </w:t>
      </w:r>
      <w:proofErr w:type="spellStart"/>
      <w:r w:rsidR="00D34908" w:rsidRPr="00935BC4">
        <w:rPr>
          <w:rFonts w:ascii="Trebuchet MS" w:eastAsia="Calibri" w:hAnsi="Trebuchet MS" w:cs="Calibri"/>
          <w:color w:val="000000" w:themeColor="text1"/>
          <w:sz w:val="20"/>
          <w:szCs w:val="20"/>
          <w:lang w:eastAsia="en-US"/>
        </w:rPr>
        <w:t>Twitter</w:t>
      </w:r>
      <w:proofErr w:type="spellEnd"/>
      <w:r w:rsidR="00D34908" w:rsidRPr="00935BC4">
        <w:rPr>
          <w:rFonts w:ascii="Trebuchet MS" w:eastAsia="Calibri" w:hAnsi="Trebuchet MS" w:cs="Calibri"/>
          <w:color w:val="000000" w:themeColor="text1"/>
          <w:sz w:val="20"/>
          <w:szCs w:val="20"/>
          <w:lang w:eastAsia="en-US"/>
        </w:rPr>
        <w:t xml:space="preserve">; </w:t>
      </w:r>
    </w:p>
    <w:p w:rsidR="00D34908" w:rsidRPr="00935BC4" w:rsidRDefault="00D34908"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5. Esteja consciente da plu</w:t>
      </w:r>
      <w:r w:rsidR="00ED53D3" w:rsidRPr="00935BC4">
        <w:rPr>
          <w:rFonts w:ascii="Trebuchet MS" w:eastAsia="Calibri" w:hAnsi="Trebuchet MS" w:cs="Calibri"/>
          <w:color w:val="000000" w:themeColor="text1"/>
          <w:sz w:val="20"/>
          <w:szCs w:val="20"/>
          <w:lang w:eastAsia="en-US"/>
        </w:rPr>
        <w:t>ralidade de opiniões na rede</w:t>
      </w:r>
      <w:r w:rsidRPr="00935BC4">
        <w:rPr>
          <w:rFonts w:ascii="Trebuchet MS" w:eastAsia="Calibri" w:hAnsi="Trebuchet MS" w:cs="Calibri"/>
          <w:color w:val="000000" w:themeColor="text1"/>
          <w:sz w:val="20"/>
          <w:szCs w:val="20"/>
          <w:lang w:eastAsia="en-US"/>
        </w:rPr>
        <w:t xml:space="preserve">; </w:t>
      </w:r>
    </w:p>
    <w:p w:rsidR="00D34908" w:rsidRPr="00935BC4" w:rsidRDefault="00D34908"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6. Investigue sempre</w:t>
      </w:r>
      <w:r w:rsidR="00ED53D3" w:rsidRPr="00935BC4">
        <w:rPr>
          <w:rFonts w:ascii="Trebuchet MS" w:eastAsia="Calibri" w:hAnsi="Trebuchet MS" w:cs="Calibri"/>
          <w:color w:val="000000" w:themeColor="text1"/>
          <w:sz w:val="20"/>
          <w:szCs w:val="20"/>
          <w:lang w:eastAsia="en-US"/>
        </w:rPr>
        <w:t xml:space="preserve"> qualquer coisa encontrada num</w:t>
      </w:r>
      <w:r w:rsidRPr="00935BC4">
        <w:rPr>
          <w:rFonts w:ascii="Trebuchet MS" w:eastAsia="Calibri" w:hAnsi="Trebuchet MS" w:cs="Calibri"/>
          <w:color w:val="000000" w:themeColor="text1"/>
          <w:sz w:val="20"/>
          <w:szCs w:val="20"/>
          <w:lang w:eastAsia="en-US"/>
        </w:rPr>
        <w:t xml:space="preserve"> </w:t>
      </w:r>
      <w:proofErr w:type="gramStart"/>
      <w:r w:rsidRPr="00935BC4">
        <w:rPr>
          <w:rFonts w:ascii="Trebuchet MS" w:eastAsia="Calibri" w:hAnsi="Trebuchet MS" w:cs="Calibri"/>
          <w:color w:val="000000" w:themeColor="text1"/>
          <w:sz w:val="20"/>
          <w:szCs w:val="20"/>
          <w:lang w:eastAsia="en-US"/>
        </w:rPr>
        <w:t>site</w:t>
      </w:r>
      <w:proofErr w:type="gramEnd"/>
      <w:r w:rsidRPr="00935BC4">
        <w:rPr>
          <w:rFonts w:ascii="Trebuchet MS" w:eastAsia="Calibri" w:hAnsi="Trebuchet MS" w:cs="Calibri"/>
          <w:color w:val="000000" w:themeColor="text1"/>
          <w:sz w:val="20"/>
          <w:szCs w:val="20"/>
          <w:lang w:eastAsia="en-US"/>
        </w:rPr>
        <w:t xml:space="preserve"> de redes sociais; </w:t>
      </w:r>
    </w:p>
    <w:p w:rsidR="00D34908" w:rsidRPr="00935BC4" w:rsidRDefault="00D34908"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 xml:space="preserve">7. Identifique-se sempre como jornalista; </w:t>
      </w:r>
    </w:p>
    <w:p w:rsidR="00D34908" w:rsidRPr="00935BC4" w:rsidRDefault="00D34908"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 xml:space="preserve">8. Lembre-se que as redes sociais são ferramentas de trabalho, não brinquedos; </w:t>
      </w:r>
    </w:p>
    <w:p w:rsidR="00D34908" w:rsidRPr="00935BC4" w:rsidRDefault="00D34908"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 xml:space="preserve">9. Seja transparente e admita prontamente qualquer erro </w:t>
      </w:r>
      <w:proofErr w:type="gramStart"/>
      <w:r w:rsidRPr="00935BC4">
        <w:rPr>
          <w:rFonts w:ascii="Trebuchet MS" w:eastAsia="Calibri" w:hAnsi="Trebuchet MS" w:cs="Calibri"/>
          <w:color w:val="000000" w:themeColor="text1"/>
          <w:sz w:val="20"/>
          <w:szCs w:val="20"/>
          <w:lang w:eastAsia="en-US"/>
        </w:rPr>
        <w:t>online</w:t>
      </w:r>
      <w:proofErr w:type="gramEnd"/>
      <w:r w:rsidRPr="00935BC4">
        <w:rPr>
          <w:rFonts w:ascii="Trebuchet MS" w:eastAsia="Calibri" w:hAnsi="Trebuchet MS" w:cs="Calibri"/>
          <w:color w:val="000000" w:themeColor="text1"/>
          <w:sz w:val="20"/>
          <w:szCs w:val="20"/>
          <w:lang w:eastAsia="en-US"/>
        </w:rPr>
        <w:t xml:space="preserve">; </w:t>
      </w:r>
    </w:p>
    <w:p w:rsidR="00CD1185" w:rsidRPr="00935BC4" w:rsidRDefault="00D34908"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10. Mantenha os assu</w:t>
      </w:r>
      <w:r w:rsidR="00ED53D3" w:rsidRPr="00935BC4">
        <w:rPr>
          <w:rFonts w:ascii="Trebuchet MS" w:eastAsia="Calibri" w:hAnsi="Trebuchet MS" w:cs="Calibri"/>
          <w:color w:val="000000" w:themeColor="text1"/>
          <w:sz w:val="20"/>
          <w:szCs w:val="20"/>
          <w:lang w:eastAsia="en-US"/>
        </w:rPr>
        <w:t>ntos internos confidenciais, sem divulgá-los.</w:t>
      </w:r>
    </w:p>
    <w:p w:rsidR="001877D6" w:rsidRPr="00627239" w:rsidRDefault="001877D6" w:rsidP="001877D6">
      <w:pPr>
        <w:spacing w:line="360" w:lineRule="auto"/>
        <w:jc w:val="both"/>
        <w:rPr>
          <w:rFonts w:ascii="Trebuchet MS" w:eastAsia="Calibri" w:hAnsi="Trebuchet MS" w:cs="Calibri"/>
          <w:color w:val="00B050"/>
          <w:sz w:val="20"/>
          <w:szCs w:val="20"/>
          <w:lang w:eastAsia="en-US"/>
        </w:rPr>
      </w:pPr>
    </w:p>
    <w:p w:rsidR="00ED53D3" w:rsidRPr="00935BC4" w:rsidRDefault="00935BC4"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A</w:t>
      </w:r>
      <w:r w:rsidR="00ED53D3" w:rsidRPr="00935BC4">
        <w:rPr>
          <w:rFonts w:ascii="Trebuchet MS" w:eastAsia="Calibri" w:hAnsi="Trebuchet MS" w:cs="Calibri"/>
          <w:color w:val="000000" w:themeColor="text1"/>
          <w:sz w:val="20"/>
          <w:szCs w:val="20"/>
          <w:lang w:eastAsia="en-US"/>
        </w:rPr>
        <w:t xml:space="preserve"> emissora pública nacional de notíci</w:t>
      </w:r>
      <w:r w:rsidRPr="00935BC4">
        <w:rPr>
          <w:rFonts w:ascii="Trebuchet MS" w:eastAsia="Calibri" w:hAnsi="Trebuchet MS" w:cs="Calibri"/>
          <w:color w:val="000000" w:themeColor="text1"/>
          <w:sz w:val="20"/>
          <w:szCs w:val="20"/>
          <w:lang w:eastAsia="en-US"/>
        </w:rPr>
        <w:t>as do Canadá (CBC-</w:t>
      </w:r>
      <w:proofErr w:type="spellStart"/>
      <w:r w:rsidRPr="00935BC4">
        <w:rPr>
          <w:rFonts w:ascii="Trebuchet MS" w:eastAsia="Calibri" w:hAnsi="Trebuchet MS" w:cs="Calibri"/>
          <w:color w:val="000000" w:themeColor="text1"/>
          <w:sz w:val="20"/>
          <w:szCs w:val="20"/>
          <w:lang w:eastAsia="en-US"/>
        </w:rPr>
        <w:t>Radio</w:t>
      </w:r>
      <w:proofErr w:type="spellEnd"/>
      <w:r w:rsidRPr="00935BC4">
        <w:rPr>
          <w:rFonts w:ascii="Trebuchet MS" w:eastAsia="Calibri" w:hAnsi="Trebuchet MS" w:cs="Calibri"/>
          <w:color w:val="000000" w:themeColor="text1"/>
          <w:sz w:val="20"/>
          <w:szCs w:val="20"/>
          <w:lang w:eastAsia="en-US"/>
        </w:rPr>
        <w:t xml:space="preserve"> Canada)</w:t>
      </w:r>
      <w:r w:rsidR="00ED53D3" w:rsidRPr="00935BC4">
        <w:rPr>
          <w:rFonts w:ascii="Trebuchet MS" w:eastAsia="Calibri" w:hAnsi="Trebuchet MS" w:cs="Calibri"/>
          <w:color w:val="000000" w:themeColor="text1"/>
          <w:sz w:val="20"/>
          <w:szCs w:val="20"/>
          <w:lang w:eastAsia="en-US"/>
        </w:rPr>
        <w:t xml:space="preserve"> </w:t>
      </w:r>
      <w:r w:rsidRPr="00935BC4">
        <w:rPr>
          <w:rFonts w:ascii="Trebuchet MS" w:eastAsia="Calibri" w:hAnsi="Trebuchet MS" w:cs="Calibri"/>
          <w:color w:val="000000" w:themeColor="text1"/>
          <w:sz w:val="20"/>
          <w:szCs w:val="20"/>
          <w:lang w:eastAsia="en-US"/>
        </w:rPr>
        <w:t>também lançou</w:t>
      </w:r>
      <w:r w:rsidR="00ED53D3" w:rsidRPr="00935BC4">
        <w:rPr>
          <w:rFonts w:ascii="Trebuchet MS" w:eastAsia="Calibri" w:hAnsi="Trebuchet MS" w:cs="Calibri"/>
          <w:color w:val="000000" w:themeColor="text1"/>
          <w:sz w:val="20"/>
          <w:szCs w:val="20"/>
          <w:lang w:eastAsia="en-US"/>
        </w:rPr>
        <w:t xml:space="preserve"> uma nova versão do seu manual “Padrões e Práticas Jornalísticas”. </w:t>
      </w:r>
      <w:r w:rsidRPr="00935BC4">
        <w:rPr>
          <w:rFonts w:ascii="Trebuchet MS" w:eastAsia="Calibri" w:hAnsi="Trebuchet MS" w:cs="Calibri"/>
          <w:color w:val="000000" w:themeColor="text1"/>
          <w:sz w:val="20"/>
          <w:szCs w:val="20"/>
          <w:lang w:eastAsia="en-US"/>
        </w:rPr>
        <w:t xml:space="preserve">Este documento tem como </w:t>
      </w:r>
      <w:r w:rsidR="00482ECA" w:rsidRPr="00935BC4">
        <w:rPr>
          <w:rFonts w:ascii="Trebuchet MS" w:eastAsia="Calibri" w:hAnsi="Trebuchet MS" w:cs="Calibri"/>
          <w:color w:val="000000" w:themeColor="text1"/>
          <w:sz w:val="20"/>
          <w:szCs w:val="20"/>
          <w:lang w:eastAsia="en-US"/>
        </w:rPr>
        <w:t xml:space="preserve">principal objectivo “guiar os jornalistas no mundo do jornalismo do século XXI, através de políticas que auxiliam os agentes de comunicação a lidar </w:t>
      </w:r>
      <w:r w:rsidR="00ED53D3" w:rsidRPr="00935BC4">
        <w:rPr>
          <w:rFonts w:ascii="Trebuchet MS" w:eastAsia="Calibri" w:hAnsi="Trebuchet MS" w:cs="Calibri"/>
          <w:color w:val="000000" w:themeColor="text1"/>
          <w:sz w:val="20"/>
          <w:szCs w:val="20"/>
          <w:lang w:eastAsia="en-US"/>
        </w:rPr>
        <w:t xml:space="preserve">com os desafios do uso de redes sociais como </w:t>
      </w:r>
      <w:r w:rsidR="00482ECA" w:rsidRPr="00935BC4">
        <w:rPr>
          <w:rFonts w:ascii="Trebuchet MS" w:eastAsia="Calibri" w:hAnsi="Trebuchet MS" w:cs="Calibri"/>
          <w:color w:val="000000" w:themeColor="text1"/>
          <w:sz w:val="20"/>
          <w:szCs w:val="20"/>
          <w:lang w:eastAsia="en-US"/>
        </w:rPr>
        <w:t xml:space="preserve">o </w:t>
      </w:r>
      <w:proofErr w:type="spellStart"/>
      <w:r w:rsidR="00482ECA" w:rsidRPr="00935BC4">
        <w:rPr>
          <w:rFonts w:ascii="Trebuchet MS" w:eastAsia="Calibri" w:hAnsi="Trebuchet MS" w:cs="Calibri"/>
          <w:color w:val="000000" w:themeColor="text1"/>
          <w:sz w:val="20"/>
          <w:szCs w:val="20"/>
          <w:lang w:eastAsia="en-US"/>
        </w:rPr>
        <w:t>Facebook</w:t>
      </w:r>
      <w:proofErr w:type="spellEnd"/>
      <w:r w:rsidR="00482ECA" w:rsidRPr="00935BC4">
        <w:rPr>
          <w:rFonts w:ascii="Trebuchet MS" w:eastAsia="Calibri" w:hAnsi="Trebuchet MS" w:cs="Calibri"/>
          <w:color w:val="000000" w:themeColor="text1"/>
          <w:sz w:val="20"/>
          <w:szCs w:val="20"/>
          <w:lang w:eastAsia="en-US"/>
        </w:rPr>
        <w:t xml:space="preserve"> e o </w:t>
      </w:r>
      <w:proofErr w:type="spellStart"/>
      <w:r w:rsidR="00482ECA" w:rsidRPr="00935BC4">
        <w:rPr>
          <w:rFonts w:ascii="Trebuchet MS" w:eastAsia="Calibri" w:hAnsi="Trebuchet MS" w:cs="Calibri"/>
          <w:color w:val="000000" w:themeColor="text1"/>
          <w:sz w:val="20"/>
          <w:szCs w:val="20"/>
          <w:lang w:eastAsia="en-US"/>
        </w:rPr>
        <w:t>Twitter</w:t>
      </w:r>
      <w:proofErr w:type="spellEnd"/>
      <w:r w:rsidR="00482ECA" w:rsidRPr="00935BC4">
        <w:rPr>
          <w:rFonts w:ascii="Trebuchet MS" w:eastAsia="Calibri" w:hAnsi="Trebuchet MS" w:cs="Calibri"/>
          <w:color w:val="000000" w:themeColor="text1"/>
          <w:sz w:val="20"/>
          <w:szCs w:val="20"/>
          <w:lang w:eastAsia="en-US"/>
        </w:rPr>
        <w:t>” (</w:t>
      </w:r>
      <w:proofErr w:type="spellStart"/>
      <w:r w:rsidR="00482ECA" w:rsidRPr="00935BC4">
        <w:rPr>
          <w:rFonts w:ascii="Trebuchet MS" w:eastAsia="Calibri" w:hAnsi="Trebuchet MS" w:cs="Calibri"/>
          <w:color w:val="000000" w:themeColor="text1"/>
          <w:sz w:val="20"/>
          <w:szCs w:val="20"/>
          <w:lang w:eastAsia="en-US"/>
        </w:rPr>
        <w:t>Harlow</w:t>
      </w:r>
      <w:proofErr w:type="spellEnd"/>
      <w:r w:rsidR="00482ECA" w:rsidRPr="00935BC4">
        <w:rPr>
          <w:rFonts w:ascii="Trebuchet MS" w:eastAsia="Calibri" w:hAnsi="Trebuchet MS" w:cs="Calibri"/>
          <w:color w:val="000000" w:themeColor="text1"/>
          <w:sz w:val="20"/>
          <w:szCs w:val="20"/>
          <w:lang w:eastAsia="en-US"/>
        </w:rPr>
        <w:t>, 2011)</w:t>
      </w:r>
      <w:r w:rsidR="00ED53D3" w:rsidRPr="00935BC4">
        <w:rPr>
          <w:rFonts w:ascii="Trebuchet MS" w:eastAsia="Calibri" w:hAnsi="Trebuchet MS" w:cs="Calibri"/>
          <w:color w:val="000000" w:themeColor="text1"/>
          <w:sz w:val="20"/>
          <w:szCs w:val="20"/>
          <w:lang w:eastAsia="en-US"/>
        </w:rPr>
        <w:t>.</w:t>
      </w:r>
      <w:r w:rsidR="00482ECA" w:rsidRPr="00935BC4">
        <w:rPr>
          <w:rFonts w:ascii="Trebuchet MS" w:eastAsia="Calibri" w:hAnsi="Trebuchet MS" w:cs="Calibri"/>
          <w:color w:val="000000" w:themeColor="text1"/>
          <w:sz w:val="20"/>
          <w:szCs w:val="20"/>
          <w:lang w:eastAsia="en-US"/>
        </w:rPr>
        <w:t xml:space="preserve"> </w:t>
      </w:r>
      <w:r w:rsidR="00ED53D3" w:rsidRPr="00935BC4">
        <w:rPr>
          <w:rFonts w:ascii="Trebuchet MS" w:eastAsia="Calibri" w:hAnsi="Trebuchet MS" w:cs="Calibri"/>
          <w:color w:val="000000" w:themeColor="text1"/>
          <w:sz w:val="20"/>
          <w:szCs w:val="20"/>
          <w:lang w:eastAsia="en-US"/>
        </w:rPr>
        <w:t xml:space="preserve">De acordo com </w:t>
      </w:r>
      <w:r w:rsidR="00482ECA" w:rsidRPr="00935BC4">
        <w:rPr>
          <w:rFonts w:ascii="Trebuchet MS" w:eastAsia="Calibri" w:hAnsi="Trebuchet MS" w:cs="Calibri"/>
          <w:color w:val="000000" w:themeColor="text1"/>
          <w:sz w:val="20"/>
          <w:szCs w:val="20"/>
          <w:lang w:eastAsia="en-US"/>
        </w:rPr>
        <w:t>o capítulo referente ao "Uso das redes sociais"</w:t>
      </w:r>
      <w:r w:rsidRPr="00935BC4">
        <w:rPr>
          <w:rFonts w:ascii="Trebuchet MS" w:eastAsia="Calibri" w:hAnsi="Trebuchet MS" w:cs="Calibri"/>
          <w:color w:val="000000" w:themeColor="text1"/>
          <w:sz w:val="20"/>
          <w:szCs w:val="20"/>
          <w:lang w:eastAsia="en-US"/>
        </w:rPr>
        <w:t>,</w:t>
      </w:r>
      <w:r w:rsidR="00482ECA" w:rsidRPr="00935BC4">
        <w:rPr>
          <w:rFonts w:ascii="Trebuchet MS" w:eastAsia="Calibri" w:hAnsi="Trebuchet MS" w:cs="Calibri"/>
          <w:color w:val="000000" w:themeColor="text1"/>
          <w:sz w:val="20"/>
          <w:szCs w:val="20"/>
          <w:lang w:eastAsia="en-US"/>
        </w:rPr>
        <w:t xml:space="preserve"> os jornalistas quando estão “a usar </w:t>
      </w:r>
      <w:r w:rsidR="00ED53D3" w:rsidRPr="00935BC4">
        <w:rPr>
          <w:rFonts w:ascii="Trebuchet MS" w:eastAsia="Calibri" w:hAnsi="Trebuchet MS" w:cs="Calibri"/>
          <w:color w:val="000000" w:themeColor="text1"/>
          <w:sz w:val="20"/>
          <w:szCs w:val="20"/>
          <w:lang w:eastAsia="en-US"/>
        </w:rPr>
        <w:t>as redes sociais como</w:t>
      </w:r>
      <w:r w:rsidR="00482ECA" w:rsidRPr="00935BC4">
        <w:rPr>
          <w:rFonts w:ascii="Trebuchet MS" w:eastAsia="Calibri" w:hAnsi="Trebuchet MS" w:cs="Calibri"/>
          <w:color w:val="000000" w:themeColor="text1"/>
          <w:sz w:val="20"/>
          <w:szCs w:val="20"/>
          <w:lang w:eastAsia="en-US"/>
        </w:rPr>
        <w:t xml:space="preserve"> fonte de informação</w:t>
      </w:r>
      <w:r w:rsidR="00ED53D3" w:rsidRPr="00935BC4">
        <w:rPr>
          <w:rFonts w:ascii="Trebuchet MS" w:eastAsia="Calibri" w:hAnsi="Trebuchet MS" w:cs="Calibri"/>
          <w:color w:val="000000" w:themeColor="text1"/>
          <w:sz w:val="20"/>
          <w:szCs w:val="20"/>
          <w:lang w:eastAsia="en-US"/>
        </w:rPr>
        <w:t xml:space="preserve"> </w:t>
      </w:r>
      <w:r w:rsidR="00482ECA" w:rsidRPr="00935BC4">
        <w:rPr>
          <w:rFonts w:ascii="Trebuchet MS" w:eastAsia="Calibri" w:hAnsi="Trebuchet MS" w:cs="Calibri"/>
          <w:color w:val="000000" w:themeColor="text1"/>
          <w:sz w:val="20"/>
          <w:szCs w:val="20"/>
          <w:lang w:eastAsia="en-US"/>
        </w:rPr>
        <w:t>adoptam</w:t>
      </w:r>
      <w:r w:rsidR="00ED53D3" w:rsidRPr="00935BC4">
        <w:rPr>
          <w:rFonts w:ascii="Trebuchet MS" w:eastAsia="Calibri" w:hAnsi="Trebuchet MS" w:cs="Calibri"/>
          <w:color w:val="000000" w:themeColor="text1"/>
          <w:sz w:val="20"/>
          <w:szCs w:val="20"/>
          <w:lang w:eastAsia="en-US"/>
        </w:rPr>
        <w:t xml:space="preserve"> os mesmos padrões aplicados a quaisquer outras fontes". </w:t>
      </w:r>
    </w:p>
    <w:p w:rsidR="001877D6" w:rsidRDefault="001877D6" w:rsidP="001877D6">
      <w:pPr>
        <w:spacing w:line="360" w:lineRule="auto"/>
        <w:jc w:val="both"/>
        <w:rPr>
          <w:rFonts w:ascii="Trebuchet MS" w:eastAsia="Calibri" w:hAnsi="Trebuchet MS" w:cs="Calibri"/>
          <w:color w:val="00B050"/>
          <w:sz w:val="20"/>
          <w:szCs w:val="20"/>
          <w:lang w:eastAsia="en-US"/>
        </w:rPr>
      </w:pPr>
    </w:p>
    <w:p w:rsidR="00ED53D3" w:rsidRPr="00935BC4" w:rsidRDefault="00ED53D3"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No</w:t>
      </w:r>
      <w:r w:rsidR="00482ECA" w:rsidRPr="00935BC4">
        <w:rPr>
          <w:rFonts w:ascii="Trebuchet MS" w:eastAsia="Calibri" w:hAnsi="Trebuchet MS" w:cs="Calibri"/>
          <w:color w:val="000000" w:themeColor="text1"/>
          <w:sz w:val="20"/>
          <w:szCs w:val="20"/>
          <w:lang w:eastAsia="en-US"/>
        </w:rPr>
        <w:t>s</w:t>
      </w:r>
      <w:r w:rsidRPr="00935BC4">
        <w:rPr>
          <w:rFonts w:ascii="Trebuchet MS" w:eastAsia="Calibri" w:hAnsi="Trebuchet MS" w:cs="Calibri"/>
          <w:color w:val="000000" w:themeColor="text1"/>
          <w:sz w:val="20"/>
          <w:szCs w:val="20"/>
          <w:lang w:eastAsia="en-US"/>
        </w:rPr>
        <w:t xml:space="preserve"> Estados Unidos, por exemplo, o jornal </w:t>
      </w:r>
      <w:proofErr w:type="spellStart"/>
      <w:r w:rsidRPr="00935BC4">
        <w:rPr>
          <w:rFonts w:ascii="Trebuchet MS" w:eastAsia="Calibri" w:hAnsi="Trebuchet MS" w:cs="Calibri"/>
          <w:i/>
          <w:color w:val="000000" w:themeColor="text1"/>
          <w:sz w:val="20"/>
          <w:szCs w:val="20"/>
          <w:lang w:eastAsia="en-US"/>
        </w:rPr>
        <w:t>The</w:t>
      </w:r>
      <w:proofErr w:type="spellEnd"/>
      <w:r w:rsidRPr="00935BC4">
        <w:rPr>
          <w:rFonts w:ascii="Trebuchet MS" w:eastAsia="Calibri" w:hAnsi="Trebuchet MS" w:cs="Calibri"/>
          <w:i/>
          <w:color w:val="000000" w:themeColor="text1"/>
          <w:sz w:val="20"/>
          <w:szCs w:val="20"/>
          <w:lang w:eastAsia="en-US"/>
        </w:rPr>
        <w:t xml:space="preserve"> Washington </w:t>
      </w:r>
      <w:proofErr w:type="spellStart"/>
      <w:r w:rsidRPr="00935BC4">
        <w:rPr>
          <w:rFonts w:ascii="Trebuchet MS" w:eastAsia="Calibri" w:hAnsi="Trebuchet MS" w:cs="Calibri"/>
          <w:i/>
          <w:color w:val="000000" w:themeColor="text1"/>
          <w:sz w:val="20"/>
          <w:szCs w:val="20"/>
          <w:lang w:eastAsia="en-US"/>
        </w:rPr>
        <w:t>Post</w:t>
      </w:r>
      <w:proofErr w:type="spellEnd"/>
      <w:r w:rsidRPr="00935BC4">
        <w:rPr>
          <w:rFonts w:ascii="Trebuchet MS" w:eastAsia="Calibri" w:hAnsi="Trebuchet MS" w:cs="Calibri"/>
          <w:color w:val="000000" w:themeColor="text1"/>
          <w:sz w:val="20"/>
          <w:szCs w:val="20"/>
          <w:lang w:eastAsia="en-US"/>
        </w:rPr>
        <w:t xml:space="preserve"> enviou a</w:t>
      </w:r>
      <w:r w:rsidR="00482ECA" w:rsidRPr="00935BC4">
        <w:rPr>
          <w:rFonts w:ascii="Trebuchet MS" w:eastAsia="Calibri" w:hAnsi="Trebuchet MS" w:cs="Calibri"/>
          <w:color w:val="000000" w:themeColor="text1"/>
          <w:sz w:val="20"/>
          <w:szCs w:val="20"/>
          <w:lang w:eastAsia="en-US"/>
        </w:rPr>
        <w:t>os</w:t>
      </w:r>
      <w:r w:rsidR="006146AE" w:rsidRPr="00935BC4">
        <w:rPr>
          <w:rFonts w:ascii="Trebuchet MS" w:eastAsia="Calibri" w:hAnsi="Trebuchet MS" w:cs="Calibri"/>
          <w:color w:val="000000" w:themeColor="text1"/>
          <w:sz w:val="20"/>
          <w:szCs w:val="20"/>
          <w:lang w:eastAsia="en-US"/>
        </w:rPr>
        <w:t xml:space="preserve"> seus jornalistas</w:t>
      </w:r>
      <w:r w:rsidR="00393DD4" w:rsidRPr="00935BC4">
        <w:rPr>
          <w:rFonts w:ascii="Trebuchet MS" w:eastAsia="Calibri" w:hAnsi="Trebuchet MS" w:cs="Calibri"/>
          <w:color w:val="000000" w:themeColor="text1"/>
          <w:sz w:val="20"/>
          <w:szCs w:val="20"/>
          <w:lang w:eastAsia="en-US"/>
        </w:rPr>
        <w:t xml:space="preserve"> </w:t>
      </w:r>
      <w:r w:rsidRPr="00935BC4">
        <w:rPr>
          <w:rFonts w:ascii="Trebuchet MS" w:eastAsia="Calibri" w:hAnsi="Trebuchet MS" w:cs="Calibri"/>
          <w:color w:val="000000" w:themeColor="text1"/>
          <w:sz w:val="20"/>
          <w:szCs w:val="20"/>
          <w:lang w:eastAsia="en-US"/>
        </w:rPr>
        <w:t xml:space="preserve">um memorando proibindo-os de responder a críticas de leitores pelo </w:t>
      </w:r>
      <w:proofErr w:type="spellStart"/>
      <w:r w:rsidRPr="00935BC4">
        <w:rPr>
          <w:rFonts w:ascii="Trebuchet MS" w:eastAsia="Calibri" w:hAnsi="Trebuchet MS" w:cs="Calibri"/>
          <w:color w:val="000000" w:themeColor="text1"/>
          <w:sz w:val="20"/>
          <w:szCs w:val="20"/>
          <w:lang w:eastAsia="en-US"/>
        </w:rPr>
        <w:t>Twitter</w:t>
      </w:r>
      <w:proofErr w:type="spellEnd"/>
      <w:r w:rsidRPr="00935BC4">
        <w:rPr>
          <w:rFonts w:ascii="Trebuchet MS" w:eastAsia="Calibri" w:hAnsi="Trebuchet MS" w:cs="Calibri"/>
          <w:color w:val="000000" w:themeColor="text1"/>
          <w:sz w:val="20"/>
          <w:szCs w:val="20"/>
          <w:lang w:eastAsia="en-US"/>
        </w:rPr>
        <w:t xml:space="preserve">. </w:t>
      </w:r>
      <w:r w:rsidR="00935BC4" w:rsidRPr="00935BC4">
        <w:rPr>
          <w:rFonts w:ascii="Trebuchet MS" w:eastAsia="Calibri" w:hAnsi="Trebuchet MS" w:cs="Calibri"/>
          <w:color w:val="000000" w:themeColor="text1"/>
          <w:sz w:val="20"/>
          <w:szCs w:val="20"/>
          <w:lang w:eastAsia="en-US"/>
        </w:rPr>
        <w:t>Já no</w:t>
      </w:r>
      <w:r w:rsidRPr="00935BC4">
        <w:rPr>
          <w:rFonts w:ascii="Trebuchet MS" w:eastAsia="Calibri" w:hAnsi="Trebuchet MS" w:cs="Calibri"/>
          <w:color w:val="000000" w:themeColor="text1"/>
          <w:sz w:val="20"/>
          <w:szCs w:val="20"/>
          <w:lang w:eastAsia="en-US"/>
        </w:rPr>
        <w:t xml:space="preserve"> </w:t>
      </w:r>
      <w:r w:rsidRPr="00935BC4">
        <w:rPr>
          <w:rFonts w:ascii="Trebuchet MS" w:eastAsia="Calibri" w:hAnsi="Trebuchet MS" w:cs="Calibri"/>
          <w:i/>
          <w:color w:val="000000" w:themeColor="text1"/>
          <w:sz w:val="20"/>
          <w:szCs w:val="20"/>
          <w:lang w:eastAsia="en-US"/>
        </w:rPr>
        <w:t xml:space="preserve">Miami </w:t>
      </w:r>
      <w:proofErr w:type="spellStart"/>
      <w:r w:rsidRPr="00935BC4">
        <w:rPr>
          <w:rFonts w:ascii="Trebuchet MS" w:eastAsia="Calibri" w:hAnsi="Trebuchet MS" w:cs="Calibri"/>
          <w:i/>
          <w:color w:val="000000" w:themeColor="text1"/>
          <w:sz w:val="20"/>
          <w:szCs w:val="20"/>
          <w:lang w:eastAsia="en-US"/>
        </w:rPr>
        <w:t>Her</w:t>
      </w:r>
      <w:r w:rsidR="006146AE" w:rsidRPr="00935BC4">
        <w:rPr>
          <w:rFonts w:ascii="Trebuchet MS" w:eastAsia="Calibri" w:hAnsi="Trebuchet MS" w:cs="Calibri"/>
          <w:i/>
          <w:color w:val="000000" w:themeColor="text1"/>
          <w:sz w:val="20"/>
          <w:szCs w:val="20"/>
          <w:lang w:eastAsia="en-US"/>
        </w:rPr>
        <w:t>ald</w:t>
      </w:r>
      <w:proofErr w:type="spellEnd"/>
      <w:r w:rsidR="006146AE" w:rsidRPr="00935BC4">
        <w:rPr>
          <w:rFonts w:ascii="Trebuchet MS" w:eastAsia="Calibri" w:hAnsi="Trebuchet MS" w:cs="Calibri"/>
          <w:color w:val="000000" w:themeColor="text1"/>
          <w:sz w:val="20"/>
          <w:szCs w:val="20"/>
          <w:lang w:eastAsia="en-US"/>
        </w:rPr>
        <w:t xml:space="preserve">, </w:t>
      </w:r>
      <w:r w:rsidR="00935BC4" w:rsidRPr="00935BC4">
        <w:rPr>
          <w:rFonts w:ascii="Trebuchet MS" w:eastAsia="Calibri" w:hAnsi="Trebuchet MS" w:cs="Calibri"/>
          <w:color w:val="000000" w:themeColor="text1"/>
          <w:sz w:val="20"/>
          <w:szCs w:val="20"/>
          <w:lang w:eastAsia="en-US"/>
        </w:rPr>
        <w:t xml:space="preserve">foram os próprios </w:t>
      </w:r>
      <w:r w:rsidR="006146AE" w:rsidRPr="00935BC4">
        <w:rPr>
          <w:rFonts w:ascii="Trebuchet MS" w:eastAsia="Calibri" w:hAnsi="Trebuchet MS" w:cs="Calibri"/>
          <w:color w:val="000000" w:themeColor="text1"/>
          <w:sz w:val="20"/>
          <w:szCs w:val="20"/>
          <w:lang w:eastAsia="en-US"/>
        </w:rPr>
        <w:t>os jornalistas</w:t>
      </w:r>
      <w:r w:rsidRPr="00935BC4">
        <w:rPr>
          <w:rFonts w:ascii="Trebuchet MS" w:eastAsia="Calibri" w:hAnsi="Trebuchet MS" w:cs="Calibri"/>
          <w:color w:val="000000" w:themeColor="text1"/>
          <w:sz w:val="20"/>
          <w:szCs w:val="20"/>
          <w:lang w:eastAsia="en-US"/>
        </w:rPr>
        <w:t xml:space="preserve"> </w:t>
      </w:r>
      <w:r w:rsidR="00935BC4" w:rsidRPr="00935BC4">
        <w:rPr>
          <w:rFonts w:ascii="Trebuchet MS" w:eastAsia="Calibri" w:hAnsi="Trebuchet MS" w:cs="Calibri"/>
          <w:color w:val="000000" w:themeColor="text1"/>
          <w:sz w:val="20"/>
          <w:szCs w:val="20"/>
          <w:lang w:eastAsia="en-US"/>
        </w:rPr>
        <w:t>a apresentar</w:t>
      </w:r>
      <w:r w:rsidR="006146AE" w:rsidRPr="00935BC4">
        <w:rPr>
          <w:rFonts w:ascii="Trebuchet MS" w:eastAsia="Calibri" w:hAnsi="Trebuchet MS" w:cs="Calibri"/>
          <w:color w:val="000000" w:themeColor="text1"/>
          <w:sz w:val="20"/>
          <w:szCs w:val="20"/>
          <w:lang w:eastAsia="en-US"/>
        </w:rPr>
        <w:t xml:space="preserve"> uma </w:t>
      </w:r>
      <w:r w:rsidRPr="00935BC4">
        <w:rPr>
          <w:rFonts w:ascii="Trebuchet MS" w:eastAsia="Calibri" w:hAnsi="Trebuchet MS" w:cs="Calibri"/>
          <w:color w:val="000000" w:themeColor="text1"/>
          <w:sz w:val="20"/>
          <w:szCs w:val="20"/>
          <w:lang w:eastAsia="en-US"/>
        </w:rPr>
        <w:t xml:space="preserve">queixa </w:t>
      </w:r>
      <w:proofErr w:type="spellStart"/>
      <w:r w:rsidR="00935BC4" w:rsidRPr="00935BC4">
        <w:rPr>
          <w:rFonts w:ascii="Trebuchet MS" w:eastAsia="Calibri" w:hAnsi="Trebuchet MS" w:cs="Calibri"/>
          <w:color w:val="000000" w:themeColor="text1"/>
          <w:sz w:val="20"/>
          <w:szCs w:val="20"/>
          <w:lang w:eastAsia="en-US"/>
        </w:rPr>
        <w:t>contra</w:t>
      </w:r>
      <w:r w:rsidRPr="00935BC4">
        <w:rPr>
          <w:rFonts w:ascii="Trebuchet MS" w:eastAsia="Calibri" w:hAnsi="Trebuchet MS" w:cs="Calibri"/>
          <w:color w:val="000000" w:themeColor="text1"/>
          <w:sz w:val="20"/>
          <w:szCs w:val="20"/>
          <w:lang w:eastAsia="en-US"/>
        </w:rPr>
        <w:t>o</w:t>
      </w:r>
      <w:proofErr w:type="spellEnd"/>
      <w:r w:rsidRPr="00935BC4">
        <w:rPr>
          <w:rFonts w:ascii="Trebuchet MS" w:eastAsia="Calibri" w:hAnsi="Trebuchet MS" w:cs="Calibri"/>
          <w:color w:val="000000" w:themeColor="text1"/>
          <w:sz w:val="20"/>
          <w:szCs w:val="20"/>
          <w:lang w:eastAsia="en-US"/>
        </w:rPr>
        <w:t xml:space="preserve"> uso excessivo do </w:t>
      </w:r>
      <w:proofErr w:type="spellStart"/>
      <w:r w:rsidRPr="00935BC4">
        <w:rPr>
          <w:rFonts w:ascii="Trebuchet MS" w:eastAsia="Calibri" w:hAnsi="Trebuchet MS" w:cs="Calibri"/>
          <w:color w:val="000000" w:themeColor="text1"/>
          <w:sz w:val="20"/>
          <w:szCs w:val="20"/>
          <w:lang w:eastAsia="en-US"/>
        </w:rPr>
        <w:t>Twitter</w:t>
      </w:r>
      <w:proofErr w:type="spellEnd"/>
      <w:r w:rsidRPr="00935BC4">
        <w:rPr>
          <w:rFonts w:ascii="Trebuchet MS" w:eastAsia="Calibri" w:hAnsi="Trebuchet MS" w:cs="Calibri"/>
          <w:color w:val="000000" w:themeColor="text1"/>
          <w:sz w:val="20"/>
          <w:szCs w:val="20"/>
          <w:lang w:eastAsia="en-US"/>
        </w:rPr>
        <w:t xml:space="preserve"> como fonte pelo jornal</w:t>
      </w:r>
      <w:r w:rsidR="006146AE" w:rsidRPr="00935BC4">
        <w:rPr>
          <w:rFonts w:ascii="Trebuchet MS" w:eastAsia="Calibri" w:hAnsi="Trebuchet MS" w:cs="Calibri"/>
          <w:color w:val="000000" w:themeColor="text1"/>
          <w:sz w:val="20"/>
          <w:szCs w:val="20"/>
          <w:lang w:eastAsia="en-US"/>
        </w:rPr>
        <w:t xml:space="preserve"> (</w:t>
      </w:r>
      <w:r w:rsidR="006146AE" w:rsidRPr="00763582">
        <w:rPr>
          <w:rFonts w:ascii="Trebuchet MS" w:eastAsia="Calibri" w:hAnsi="Trebuchet MS" w:cs="Calibri"/>
          <w:i/>
          <w:color w:val="000000" w:themeColor="text1"/>
          <w:sz w:val="20"/>
          <w:szCs w:val="20"/>
          <w:lang w:eastAsia="en-US"/>
        </w:rPr>
        <w:t>idem</w:t>
      </w:r>
      <w:r w:rsidR="006146AE" w:rsidRPr="00935BC4">
        <w:rPr>
          <w:rFonts w:ascii="Trebuchet MS" w:eastAsia="Calibri" w:hAnsi="Trebuchet MS" w:cs="Calibri"/>
          <w:color w:val="000000" w:themeColor="text1"/>
          <w:sz w:val="20"/>
          <w:szCs w:val="20"/>
          <w:lang w:eastAsia="en-US"/>
        </w:rPr>
        <w:t>)</w:t>
      </w:r>
      <w:r w:rsidRPr="00935BC4">
        <w:rPr>
          <w:rFonts w:ascii="Trebuchet MS" w:eastAsia="Calibri" w:hAnsi="Trebuchet MS" w:cs="Calibri"/>
          <w:color w:val="000000" w:themeColor="text1"/>
          <w:sz w:val="20"/>
          <w:szCs w:val="20"/>
          <w:lang w:eastAsia="en-US"/>
        </w:rPr>
        <w:t>.</w:t>
      </w:r>
    </w:p>
    <w:p w:rsidR="001877D6" w:rsidRDefault="001877D6" w:rsidP="001877D6">
      <w:pPr>
        <w:spacing w:line="360" w:lineRule="auto"/>
        <w:jc w:val="both"/>
        <w:rPr>
          <w:rFonts w:ascii="Trebuchet MS" w:eastAsia="Calibri" w:hAnsi="Trebuchet MS" w:cs="Calibri"/>
          <w:color w:val="00B050"/>
          <w:sz w:val="20"/>
          <w:szCs w:val="20"/>
          <w:lang w:eastAsia="en-US"/>
        </w:rPr>
      </w:pPr>
    </w:p>
    <w:p w:rsidR="00393DD4" w:rsidRPr="00935BC4" w:rsidRDefault="00935BC4" w:rsidP="001877D6">
      <w:pPr>
        <w:spacing w:line="360" w:lineRule="auto"/>
        <w:jc w:val="both"/>
        <w:rPr>
          <w:rFonts w:ascii="Trebuchet MS" w:eastAsia="Calibri" w:hAnsi="Trebuchet MS" w:cs="Calibri"/>
          <w:color w:val="000000" w:themeColor="text1"/>
          <w:sz w:val="20"/>
          <w:szCs w:val="20"/>
          <w:lang w:eastAsia="en-US"/>
        </w:rPr>
      </w:pPr>
      <w:r w:rsidRPr="00935BC4">
        <w:rPr>
          <w:rFonts w:ascii="Trebuchet MS" w:eastAsia="Calibri" w:hAnsi="Trebuchet MS" w:cs="Calibri"/>
          <w:color w:val="000000" w:themeColor="text1"/>
          <w:sz w:val="20"/>
          <w:szCs w:val="20"/>
          <w:lang w:eastAsia="en-US"/>
        </w:rPr>
        <w:t>No caso Português</w:t>
      </w:r>
      <w:r w:rsidR="006146AE" w:rsidRPr="00935BC4">
        <w:rPr>
          <w:rFonts w:ascii="Trebuchet MS" w:eastAsia="Calibri" w:hAnsi="Trebuchet MS" w:cs="Calibri"/>
          <w:color w:val="000000" w:themeColor="text1"/>
          <w:sz w:val="20"/>
          <w:szCs w:val="20"/>
          <w:lang w:eastAsia="en-US"/>
        </w:rPr>
        <w:t xml:space="preserve">, </w:t>
      </w:r>
      <w:r w:rsidR="00393DD4" w:rsidRPr="00935BC4">
        <w:rPr>
          <w:rFonts w:ascii="Trebuchet MS" w:eastAsia="Calibri" w:hAnsi="Trebuchet MS" w:cs="Calibri"/>
          <w:color w:val="000000" w:themeColor="text1"/>
          <w:sz w:val="20"/>
          <w:szCs w:val="20"/>
          <w:lang w:eastAsia="en-US"/>
        </w:rPr>
        <w:t>director de informação da RTP</w:t>
      </w:r>
      <w:r w:rsidRPr="00935BC4">
        <w:rPr>
          <w:rFonts w:ascii="Trebuchet MS" w:eastAsia="Calibri" w:hAnsi="Trebuchet MS" w:cs="Calibri"/>
          <w:color w:val="000000" w:themeColor="text1"/>
          <w:sz w:val="20"/>
          <w:szCs w:val="20"/>
          <w:lang w:eastAsia="en-US"/>
        </w:rPr>
        <w:t xml:space="preserve"> em 2009</w:t>
      </w:r>
      <w:r w:rsidR="00393DD4" w:rsidRPr="00935BC4">
        <w:rPr>
          <w:rFonts w:ascii="Trebuchet MS" w:eastAsia="Calibri" w:hAnsi="Trebuchet MS" w:cs="Calibri"/>
          <w:color w:val="000000" w:themeColor="text1"/>
          <w:sz w:val="20"/>
          <w:szCs w:val="20"/>
          <w:lang w:eastAsia="en-US"/>
        </w:rPr>
        <w:t xml:space="preserve">, José Alberto Carvalho, criou regras para uso da </w:t>
      </w:r>
      <w:proofErr w:type="spellStart"/>
      <w:r w:rsidR="00393DD4" w:rsidRPr="00935BC4">
        <w:rPr>
          <w:rFonts w:ascii="Trebuchet MS" w:eastAsia="Calibri" w:hAnsi="Trebuchet MS" w:cs="Calibri"/>
          <w:color w:val="000000" w:themeColor="text1"/>
          <w:sz w:val="20"/>
          <w:szCs w:val="20"/>
          <w:lang w:eastAsia="en-US"/>
        </w:rPr>
        <w:t>mediasfera</w:t>
      </w:r>
      <w:proofErr w:type="spellEnd"/>
      <w:r w:rsidR="00393DD4" w:rsidRPr="00935BC4">
        <w:rPr>
          <w:rFonts w:ascii="Trebuchet MS" w:eastAsia="Calibri" w:hAnsi="Trebuchet MS" w:cs="Calibri"/>
          <w:color w:val="000000" w:themeColor="text1"/>
          <w:sz w:val="20"/>
          <w:szCs w:val="20"/>
          <w:lang w:eastAsia="en-US"/>
        </w:rPr>
        <w:t xml:space="preserve"> pelos jornalistas, após detectar situações que colidi</w:t>
      </w:r>
      <w:r w:rsidR="00A25162" w:rsidRPr="00935BC4">
        <w:rPr>
          <w:rFonts w:ascii="Trebuchet MS" w:eastAsia="Calibri" w:hAnsi="Trebuchet MS" w:cs="Calibri"/>
          <w:color w:val="000000" w:themeColor="text1"/>
          <w:sz w:val="20"/>
          <w:szCs w:val="20"/>
          <w:lang w:eastAsia="en-US"/>
        </w:rPr>
        <w:t>am com desempenho profissional, f</w:t>
      </w:r>
      <w:r w:rsidR="0075352D" w:rsidRPr="00935BC4">
        <w:rPr>
          <w:rFonts w:ascii="Trebuchet MS" w:eastAsia="Calibri" w:hAnsi="Trebuchet MS" w:cs="Calibri"/>
          <w:color w:val="000000" w:themeColor="text1"/>
          <w:sz w:val="20"/>
          <w:szCs w:val="20"/>
          <w:lang w:eastAsia="en-US"/>
        </w:rPr>
        <w:t>undamentando-se</w:t>
      </w:r>
      <w:r w:rsidR="00393DD4" w:rsidRPr="00935BC4">
        <w:rPr>
          <w:rFonts w:ascii="Trebuchet MS" w:eastAsia="Calibri" w:hAnsi="Trebuchet MS" w:cs="Calibri"/>
          <w:color w:val="000000" w:themeColor="text1"/>
          <w:sz w:val="20"/>
          <w:szCs w:val="20"/>
          <w:lang w:eastAsia="en-US"/>
        </w:rPr>
        <w:t xml:space="preserve"> em algu</w:t>
      </w:r>
      <w:r w:rsidR="0075352D" w:rsidRPr="00935BC4">
        <w:rPr>
          <w:rFonts w:ascii="Trebuchet MS" w:eastAsia="Calibri" w:hAnsi="Trebuchet MS" w:cs="Calibri"/>
          <w:color w:val="000000" w:themeColor="text1"/>
          <w:sz w:val="20"/>
          <w:szCs w:val="20"/>
          <w:lang w:eastAsia="en-US"/>
        </w:rPr>
        <w:t xml:space="preserve">mas recomendações </w:t>
      </w:r>
      <w:r w:rsidR="00393DD4" w:rsidRPr="00935BC4">
        <w:rPr>
          <w:rFonts w:ascii="Trebuchet MS" w:eastAsia="Calibri" w:hAnsi="Trebuchet MS" w:cs="Calibri"/>
          <w:color w:val="000000" w:themeColor="text1"/>
          <w:sz w:val="20"/>
          <w:szCs w:val="20"/>
          <w:lang w:eastAsia="en-US"/>
        </w:rPr>
        <w:t xml:space="preserve">adoptadas durante esse ano por meios de comunicação internacional de referência, como o </w:t>
      </w:r>
      <w:r w:rsidR="00393DD4" w:rsidRPr="00935BC4">
        <w:rPr>
          <w:rFonts w:ascii="Trebuchet MS" w:eastAsia="Calibri" w:hAnsi="Trebuchet MS" w:cs="Calibri"/>
          <w:i/>
          <w:color w:val="000000" w:themeColor="text1"/>
          <w:sz w:val="20"/>
          <w:szCs w:val="20"/>
          <w:lang w:eastAsia="en-US"/>
        </w:rPr>
        <w:t>New York Times</w:t>
      </w:r>
      <w:r w:rsidR="00393DD4" w:rsidRPr="00935BC4">
        <w:rPr>
          <w:rFonts w:ascii="Trebuchet MS" w:eastAsia="Calibri" w:hAnsi="Trebuchet MS" w:cs="Calibri"/>
          <w:color w:val="000000" w:themeColor="text1"/>
          <w:sz w:val="20"/>
          <w:szCs w:val="20"/>
          <w:lang w:eastAsia="en-US"/>
        </w:rPr>
        <w:t xml:space="preserve">, o </w:t>
      </w:r>
      <w:r w:rsidR="00393DD4" w:rsidRPr="00935BC4">
        <w:rPr>
          <w:rFonts w:ascii="Trebuchet MS" w:eastAsia="Calibri" w:hAnsi="Trebuchet MS" w:cs="Calibri"/>
          <w:i/>
          <w:color w:val="000000" w:themeColor="text1"/>
          <w:sz w:val="20"/>
          <w:szCs w:val="20"/>
          <w:lang w:eastAsia="en-US"/>
        </w:rPr>
        <w:lastRenderedPageBreak/>
        <w:t xml:space="preserve">Washington </w:t>
      </w:r>
      <w:proofErr w:type="spellStart"/>
      <w:r w:rsidR="00393DD4" w:rsidRPr="00935BC4">
        <w:rPr>
          <w:rFonts w:ascii="Trebuchet MS" w:eastAsia="Calibri" w:hAnsi="Trebuchet MS" w:cs="Calibri"/>
          <w:i/>
          <w:color w:val="000000" w:themeColor="text1"/>
          <w:sz w:val="20"/>
          <w:szCs w:val="20"/>
          <w:lang w:eastAsia="en-US"/>
        </w:rPr>
        <w:t>Post</w:t>
      </w:r>
      <w:proofErr w:type="spellEnd"/>
      <w:r w:rsidR="00393DD4" w:rsidRPr="00935BC4">
        <w:rPr>
          <w:rFonts w:ascii="Trebuchet MS" w:eastAsia="Calibri" w:hAnsi="Trebuchet MS" w:cs="Calibri"/>
          <w:color w:val="000000" w:themeColor="text1"/>
          <w:sz w:val="20"/>
          <w:szCs w:val="20"/>
          <w:lang w:eastAsia="en-US"/>
        </w:rPr>
        <w:t>, a agência noticiosa Reuters ou a BBC.</w:t>
      </w:r>
      <w:r w:rsidR="0075352D" w:rsidRPr="00935BC4">
        <w:rPr>
          <w:rFonts w:ascii="Trebuchet MS" w:eastAsia="Calibri" w:hAnsi="Trebuchet MS" w:cs="Calibri"/>
          <w:color w:val="000000" w:themeColor="text1"/>
          <w:sz w:val="20"/>
          <w:szCs w:val="20"/>
          <w:lang w:eastAsia="en-US"/>
        </w:rPr>
        <w:t xml:space="preserve"> Segundo</w:t>
      </w:r>
      <w:r w:rsidR="00393DD4" w:rsidRPr="00935BC4">
        <w:rPr>
          <w:rFonts w:ascii="Trebuchet MS" w:eastAsia="Calibri" w:hAnsi="Trebuchet MS" w:cs="Calibri"/>
          <w:color w:val="000000" w:themeColor="text1"/>
          <w:sz w:val="20"/>
          <w:szCs w:val="20"/>
          <w:lang w:eastAsia="en-US"/>
        </w:rPr>
        <w:t xml:space="preserve"> José Alberto Carvalho "a </w:t>
      </w:r>
      <w:proofErr w:type="spellStart"/>
      <w:r w:rsidR="00393DD4" w:rsidRPr="00935BC4">
        <w:rPr>
          <w:rFonts w:ascii="Trebuchet MS" w:eastAsia="Calibri" w:hAnsi="Trebuchet MS" w:cs="Calibri"/>
          <w:color w:val="000000" w:themeColor="text1"/>
          <w:sz w:val="20"/>
          <w:szCs w:val="20"/>
          <w:lang w:eastAsia="en-US"/>
        </w:rPr>
        <w:t>mediasfera</w:t>
      </w:r>
      <w:proofErr w:type="spellEnd"/>
      <w:r w:rsidR="00393DD4" w:rsidRPr="00935BC4">
        <w:rPr>
          <w:rFonts w:ascii="Trebuchet MS" w:eastAsia="Calibri" w:hAnsi="Trebuchet MS" w:cs="Calibri"/>
          <w:color w:val="000000" w:themeColor="text1"/>
          <w:sz w:val="20"/>
          <w:szCs w:val="20"/>
          <w:lang w:eastAsia="en-US"/>
        </w:rPr>
        <w:t xml:space="preserve"> não é uma arena de liberdade absoluta, é preciso ter bom senso”</w:t>
      </w:r>
      <w:r>
        <w:rPr>
          <w:rStyle w:val="Refdenotaderodap"/>
          <w:rFonts w:ascii="Trebuchet MS" w:eastAsia="Calibri" w:hAnsi="Trebuchet MS" w:cs="Calibri"/>
          <w:color w:val="000000" w:themeColor="text1"/>
          <w:sz w:val="20"/>
          <w:szCs w:val="20"/>
          <w:lang w:eastAsia="en-US"/>
        </w:rPr>
        <w:footnoteReference w:id="7"/>
      </w:r>
      <w:r w:rsidR="00393DD4" w:rsidRPr="00935BC4">
        <w:rPr>
          <w:rFonts w:ascii="Trebuchet MS" w:eastAsia="Calibri" w:hAnsi="Trebuchet MS" w:cs="Calibri"/>
          <w:color w:val="000000" w:themeColor="text1"/>
          <w:sz w:val="20"/>
          <w:szCs w:val="20"/>
          <w:lang w:eastAsia="en-US"/>
        </w:rPr>
        <w:t xml:space="preserve"> </w:t>
      </w:r>
    </w:p>
    <w:p w:rsidR="001877D6" w:rsidRDefault="001877D6" w:rsidP="001877D6">
      <w:pPr>
        <w:spacing w:line="360" w:lineRule="auto"/>
        <w:jc w:val="both"/>
        <w:rPr>
          <w:rFonts w:ascii="Trebuchet MS" w:eastAsia="Calibri" w:hAnsi="Trebuchet MS" w:cs="Calibri"/>
          <w:color w:val="00B050"/>
          <w:sz w:val="20"/>
          <w:szCs w:val="20"/>
          <w:lang w:eastAsia="en-US"/>
        </w:rPr>
      </w:pPr>
    </w:p>
    <w:p w:rsidR="0075352D" w:rsidRPr="00935BC4" w:rsidRDefault="0075352D" w:rsidP="001877D6">
      <w:pPr>
        <w:spacing w:line="360" w:lineRule="auto"/>
        <w:jc w:val="both"/>
        <w:rPr>
          <w:rFonts w:ascii="Trebuchet MS" w:eastAsia="Calibri" w:hAnsi="Trebuchet MS" w:cs="Calibri"/>
          <w:color w:val="FF0000"/>
          <w:sz w:val="20"/>
          <w:szCs w:val="20"/>
          <w:lang w:eastAsia="en-US"/>
        </w:rPr>
      </w:pPr>
      <w:r w:rsidRPr="00935BC4">
        <w:rPr>
          <w:rFonts w:ascii="Trebuchet MS" w:eastAsia="Calibri" w:hAnsi="Trebuchet MS" w:cs="Calibri"/>
          <w:sz w:val="20"/>
          <w:szCs w:val="20"/>
          <w:lang w:eastAsia="en-US"/>
        </w:rPr>
        <w:t>Eis os nove avisos aos jornalistas:</w:t>
      </w:r>
      <w:r w:rsidR="00935BC4">
        <w:rPr>
          <w:rFonts w:ascii="Trebuchet MS" w:eastAsia="Calibri" w:hAnsi="Trebuchet MS" w:cs="Calibri"/>
          <w:color w:val="00B050"/>
          <w:sz w:val="20"/>
          <w:szCs w:val="20"/>
          <w:lang w:eastAsia="en-US"/>
        </w:rPr>
        <w:t xml:space="preserve"> </w:t>
      </w:r>
      <w:r w:rsidR="005D7AD4" w:rsidRPr="005D7AD4">
        <w:rPr>
          <w:rFonts w:ascii="Trebuchet MS" w:eastAsia="Calibri" w:hAnsi="Trebuchet MS" w:cs="Calibri"/>
          <w:color w:val="000000" w:themeColor="text1"/>
          <w:sz w:val="20"/>
          <w:szCs w:val="20"/>
          <w:lang w:eastAsia="en-US"/>
        </w:rPr>
        <w:t>(Carvalho, 2009</w:t>
      </w:r>
      <w:r w:rsidR="00935BC4" w:rsidRPr="005D7AD4">
        <w:rPr>
          <w:rFonts w:ascii="Trebuchet MS" w:eastAsia="Calibri" w:hAnsi="Trebuchet MS" w:cs="Calibri"/>
          <w:color w:val="000000" w:themeColor="text1"/>
          <w:sz w:val="20"/>
          <w:szCs w:val="20"/>
          <w:lang w:eastAsia="en-US"/>
        </w:rPr>
        <w:t>)</w:t>
      </w:r>
    </w:p>
    <w:p w:rsidR="0075352D" w:rsidRPr="00935BC4" w:rsidRDefault="0075352D" w:rsidP="001877D6">
      <w:pPr>
        <w:spacing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1) Nada do que fazemos no </w:t>
      </w:r>
      <w:proofErr w:type="spellStart"/>
      <w:r w:rsidRPr="00935BC4">
        <w:rPr>
          <w:rFonts w:ascii="Trebuchet MS" w:eastAsia="Calibri" w:hAnsi="Trebuchet MS" w:cs="Calibri"/>
          <w:sz w:val="20"/>
          <w:szCs w:val="20"/>
          <w:lang w:eastAsia="en-US"/>
        </w:rPr>
        <w:t>Twitter</w:t>
      </w:r>
      <w:proofErr w:type="spellEnd"/>
      <w:r w:rsidRPr="00935BC4">
        <w:rPr>
          <w:rFonts w:ascii="Trebuchet MS" w:eastAsia="Calibri" w:hAnsi="Trebuchet MS" w:cs="Calibri"/>
          <w:sz w:val="20"/>
          <w:szCs w:val="20"/>
          <w:lang w:eastAsia="en-US"/>
        </w:rPr>
        <w:t xml:space="preserve">, </w:t>
      </w:r>
      <w:proofErr w:type="spellStart"/>
      <w:r w:rsidRPr="00935BC4">
        <w:rPr>
          <w:rFonts w:ascii="Trebuchet MS" w:eastAsia="Calibri" w:hAnsi="Trebuchet MS" w:cs="Calibri"/>
          <w:sz w:val="20"/>
          <w:szCs w:val="20"/>
          <w:lang w:eastAsia="en-US"/>
        </w:rPr>
        <w:t>Facebook</w:t>
      </w:r>
      <w:proofErr w:type="spellEnd"/>
      <w:r w:rsidRPr="00935BC4">
        <w:rPr>
          <w:rFonts w:ascii="Trebuchet MS" w:eastAsia="Calibri" w:hAnsi="Trebuchet MS" w:cs="Calibri"/>
          <w:sz w:val="20"/>
          <w:szCs w:val="20"/>
          <w:lang w:eastAsia="en-US"/>
        </w:rPr>
        <w:t xml:space="preserve"> ou Blogues deve colocar em causa a imparcialidade que nos é devida e reconhecida enquanto jornalista.</w:t>
      </w:r>
    </w:p>
    <w:p w:rsidR="0075352D" w:rsidRPr="00935BC4" w:rsidRDefault="0075352D" w:rsidP="001877D6">
      <w:pPr>
        <w:spacing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2) Os jornalistas da RTP devem abster-se de escrever, "</w:t>
      </w:r>
      <w:proofErr w:type="spellStart"/>
      <w:r w:rsidRPr="00935BC4">
        <w:rPr>
          <w:rFonts w:ascii="Trebuchet MS" w:eastAsia="Calibri" w:hAnsi="Trebuchet MS" w:cs="Calibri"/>
          <w:sz w:val="20"/>
          <w:szCs w:val="20"/>
          <w:lang w:eastAsia="en-US"/>
        </w:rPr>
        <w:t>twitar</w:t>
      </w:r>
      <w:proofErr w:type="spellEnd"/>
      <w:r w:rsidRPr="00935BC4">
        <w:rPr>
          <w:rFonts w:ascii="Trebuchet MS" w:eastAsia="Calibri" w:hAnsi="Trebuchet MS" w:cs="Calibri"/>
          <w:sz w:val="20"/>
          <w:szCs w:val="20"/>
          <w:lang w:eastAsia="en-US"/>
        </w:rPr>
        <w:t xml:space="preserve">" ou "postar" qualquer elemento - incluindo vídeos, fotos ou som - que possa ser entendido como demonstrando preconceito político, racista, sexual, religioso ou outro. </w:t>
      </w:r>
    </w:p>
    <w:p w:rsidR="0075352D" w:rsidRPr="00935BC4" w:rsidRDefault="0075352D" w:rsidP="001877D6">
      <w:pPr>
        <w:spacing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3) Ter em conta que aquilo que cada jornalista escreve, ou os grupos e "amigos" a que se associa, podem ser utilizados para beliscar a sua credibilidade profissional. </w:t>
      </w:r>
    </w:p>
    <w:p w:rsidR="0075352D" w:rsidRPr="00935BC4" w:rsidRDefault="0075352D" w:rsidP="001877D6">
      <w:pPr>
        <w:spacing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4) Uma regra base deve ser "Nunca escrever nada </w:t>
      </w:r>
      <w:proofErr w:type="gramStart"/>
      <w:r w:rsidRPr="00935BC4">
        <w:rPr>
          <w:rFonts w:ascii="Trebuchet MS" w:eastAsia="Calibri" w:hAnsi="Trebuchet MS" w:cs="Calibri"/>
          <w:sz w:val="20"/>
          <w:szCs w:val="20"/>
          <w:lang w:eastAsia="en-US"/>
        </w:rPr>
        <w:t>online</w:t>
      </w:r>
      <w:proofErr w:type="gramEnd"/>
      <w:r w:rsidRPr="00935BC4">
        <w:rPr>
          <w:rFonts w:ascii="Trebuchet MS" w:eastAsia="Calibri" w:hAnsi="Trebuchet MS" w:cs="Calibri"/>
          <w:sz w:val="20"/>
          <w:szCs w:val="20"/>
          <w:lang w:eastAsia="en-US"/>
        </w:rPr>
        <w:t xml:space="preserve"> que não possa dizer numa peça da RTP".</w:t>
      </w:r>
    </w:p>
    <w:p w:rsidR="0075352D" w:rsidRPr="00935BC4" w:rsidRDefault="0075352D" w:rsidP="001877D6">
      <w:pPr>
        <w:spacing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5) Ter particular atenção aos "amigos" do </w:t>
      </w:r>
      <w:proofErr w:type="spellStart"/>
      <w:r w:rsidRPr="00935BC4">
        <w:rPr>
          <w:rFonts w:ascii="Trebuchet MS" w:eastAsia="Calibri" w:hAnsi="Trebuchet MS" w:cs="Calibri"/>
          <w:sz w:val="20"/>
          <w:szCs w:val="20"/>
          <w:lang w:eastAsia="en-US"/>
        </w:rPr>
        <w:t>Facebook</w:t>
      </w:r>
      <w:proofErr w:type="spellEnd"/>
      <w:r w:rsidRPr="00935BC4">
        <w:rPr>
          <w:rFonts w:ascii="Trebuchet MS" w:eastAsia="Calibri" w:hAnsi="Trebuchet MS" w:cs="Calibri"/>
          <w:sz w:val="20"/>
          <w:szCs w:val="20"/>
          <w:lang w:eastAsia="en-US"/>
        </w:rPr>
        <w:t xml:space="preserve"> e ponderar que também através deste dado, se pode inferir sobre a imparcialidade ou não de um jornalista sobre determinadas áreas.</w:t>
      </w:r>
    </w:p>
    <w:p w:rsidR="0075352D" w:rsidRPr="00935BC4" w:rsidRDefault="0075352D" w:rsidP="001877D6">
      <w:pPr>
        <w:spacing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6) Enunciar, de forma clara, no </w:t>
      </w:r>
      <w:proofErr w:type="spellStart"/>
      <w:r w:rsidRPr="00935BC4">
        <w:rPr>
          <w:rFonts w:ascii="Trebuchet MS" w:eastAsia="Calibri" w:hAnsi="Trebuchet MS" w:cs="Calibri"/>
          <w:sz w:val="20"/>
          <w:szCs w:val="20"/>
          <w:lang w:eastAsia="en-US"/>
        </w:rPr>
        <w:t>Facebook</w:t>
      </w:r>
      <w:proofErr w:type="spellEnd"/>
      <w:r w:rsidRPr="00935BC4">
        <w:rPr>
          <w:rFonts w:ascii="Trebuchet MS" w:eastAsia="Calibri" w:hAnsi="Trebuchet MS" w:cs="Calibri"/>
          <w:sz w:val="20"/>
          <w:szCs w:val="20"/>
          <w:lang w:eastAsia="en-US"/>
        </w:rPr>
        <w:t xml:space="preserve"> e/ou nos blogues pessoais que as opiniões expressas são de natureza estritamente pessoal e não representam nem comprometem a RTP.</w:t>
      </w:r>
    </w:p>
    <w:p w:rsidR="0075352D" w:rsidRPr="00935BC4" w:rsidRDefault="0075352D" w:rsidP="001877D6">
      <w:pPr>
        <w:spacing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7) Meditar sobre o facto 140 caracteres de um </w:t>
      </w:r>
      <w:proofErr w:type="spellStart"/>
      <w:r w:rsidRPr="00935BC4">
        <w:rPr>
          <w:rFonts w:ascii="Trebuchet MS" w:eastAsia="Calibri" w:hAnsi="Trebuchet MS" w:cs="Calibri"/>
          <w:sz w:val="20"/>
          <w:szCs w:val="20"/>
          <w:lang w:eastAsia="en-US"/>
        </w:rPr>
        <w:t>twit</w:t>
      </w:r>
      <w:proofErr w:type="spellEnd"/>
      <w:r w:rsidRPr="00935BC4">
        <w:rPr>
          <w:rFonts w:ascii="Trebuchet MS" w:eastAsia="Calibri" w:hAnsi="Trebuchet MS" w:cs="Calibri"/>
          <w:sz w:val="20"/>
          <w:szCs w:val="20"/>
          <w:lang w:eastAsia="en-US"/>
        </w:rPr>
        <w:t xml:space="preserve"> poderem ser entendidos de forma mais deficiente (e geralmente é isso que acontece!) do que um texto de várias páginas, o que dificulta a exacta explicação daquilo que cada um pretende verdadeiramente dizer.</w:t>
      </w:r>
    </w:p>
    <w:p w:rsidR="0075352D" w:rsidRPr="00935BC4" w:rsidRDefault="0075352D" w:rsidP="001877D6">
      <w:pPr>
        <w:spacing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8) Não publicar no </w:t>
      </w:r>
      <w:proofErr w:type="spellStart"/>
      <w:r w:rsidRPr="00935BC4">
        <w:rPr>
          <w:rFonts w:ascii="Trebuchet MS" w:eastAsia="Calibri" w:hAnsi="Trebuchet MS" w:cs="Calibri"/>
          <w:sz w:val="20"/>
          <w:szCs w:val="20"/>
          <w:lang w:eastAsia="en-US"/>
        </w:rPr>
        <w:t>Twitter</w:t>
      </w:r>
      <w:proofErr w:type="spellEnd"/>
      <w:r w:rsidRPr="00935BC4">
        <w:rPr>
          <w:rFonts w:ascii="Trebuchet MS" w:eastAsia="Calibri" w:hAnsi="Trebuchet MS" w:cs="Calibri"/>
          <w:sz w:val="20"/>
          <w:szCs w:val="20"/>
          <w:lang w:eastAsia="en-US"/>
        </w:rPr>
        <w:t xml:space="preserve"> ou em qualquer plataforma electrónica documentos ou factos que possam indicar tratamento preferencial por parte de alguma fonte ou indiciem posição discriminatória sobre alguém ou alguma entidade.</w:t>
      </w:r>
    </w:p>
    <w:p w:rsidR="0075352D" w:rsidRPr="00935BC4" w:rsidRDefault="0075352D" w:rsidP="001877D6">
      <w:pPr>
        <w:spacing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 xml:space="preserve">9) Ter presente que </w:t>
      </w:r>
      <w:proofErr w:type="gramStart"/>
      <w:r w:rsidRPr="00935BC4">
        <w:rPr>
          <w:rFonts w:ascii="Trebuchet MS" w:eastAsia="Calibri" w:hAnsi="Trebuchet MS" w:cs="Calibri"/>
          <w:sz w:val="20"/>
          <w:szCs w:val="20"/>
          <w:lang w:eastAsia="en-US"/>
        </w:rPr>
        <w:t>todos os dados eventualmente relevantes para</w:t>
      </w:r>
      <w:proofErr w:type="gramEnd"/>
      <w:r w:rsidRPr="00935BC4">
        <w:rPr>
          <w:rFonts w:ascii="Trebuchet MS" w:eastAsia="Calibri" w:hAnsi="Trebuchet MS" w:cs="Calibri"/>
          <w:sz w:val="20"/>
          <w:szCs w:val="20"/>
          <w:lang w:eastAsia="en-US"/>
        </w:rPr>
        <w:t xml:space="preserve"> fins jornalísticos devem ser colocados à consideração d</w:t>
      </w:r>
      <w:r w:rsidR="00A25162" w:rsidRPr="00935BC4">
        <w:rPr>
          <w:rFonts w:ascii="Trebuchet MS" w:eastAsia="Calibri" w:hAnsi="Trebuchet MS" w:cs="Calibri"/>
          <w:sz w:val="20"/>
          <w:szCs w:val="20"/>
          <w:lang w:eastAsia="en-US"/>
        </w:rPr>
        <w:t>a estrutura editorial da RTP. (</w:t>
      </w:r>
      <w:r w:rsidR="00A25162" w:rsidRPr="00763582">
        <w:rPr>
          <w:rFonts w:ascii="Trebuchet MS" w:eastAsia="Calibri" w:hAnsi="Trebuchet MS" w:cs="Calibri"/>
          <w:i/>
          <w:sz w:val="20"/>
          <w:szCs w:val="20"/>
          <w:lang w:eastAsia="en-US"/>
        </w:rPr>
        <w:t>i</w:t>
      </w:r>
      <w:r w:rsidRPr="00763582">
        <w:rPr>
          <w:rFonts w:ascii="Trebuchet MS" w:eastAsia="Calibri" w:hAnsi="Trebuchet MS" w:cs="Calibri"/>
          <w:i/>
          <w:sz w:val="20"/>
          <w:szCs w:val="20"/>
          <w:lang w:eastAsia="en-US"/>
        </w:rPr>
        <w:t>dem</w:t>
      </w:r>
      <w:r w:rsidRPr="00935BC4">
        <w:rPr>
          <w:rFonts w:ascii="Trebuchet MS" w:eastAsia="Calibri" w:hAnsi="Trebuchet MS" w:cs="Calibri"/>
          <w:sz w:val="20"/>
          <w:szCs w:val="20"/>
          <w:lang w:eastAsia="en-US"/>
        </w:rPr>
        <w:t>)</w:t>
      </w:r>
    </w:p>
    <w:p w:rsidR="00393DD4" w:rsidRPr="00935BC4" w:rsidRDefault="00393DD4" w:rsidP="001877D6">
      <w:pPr>
        <w:spacing w:before="240" w:line="360" w:lineRule="auto"/>
        <w:jc w:val="both"/>
        <w:rPr>
          <w:rFonts w:ascii="Trebuchet MS" w:eastAsia="Calibri" w:hAnsi="Trebuchet MS" w:cs="Calibri"/>
          <w:sz w:val="20"/>
          <w:szCs w:val="20"/>
          <w:lang w:eastAsia="en-US"/>
        </w:rPr>
      </w:pPr>
      <w:r w:rsidRPr="00935BC4">
        <w:rPr>
          <w:rFonts w:ascii="Trebuchet MS" w:eastAsia="Calibri" w:hAnsi="Trebuchet MS" w:cs="Calibri"/>
          <w:sz w:val="20"/>
          <w:szCs w:val="20"/>
          <w:lang w:eastAsia="en-US"/>
        </w:rPr>
        <w:t>No entanto, esta questão continua a não ser pacífica e há especialistas que defendem que estas directrizes colidem com os direitos individuais e de liberdade de expressão dos jornalistas.</w:t>
      </w:r>
      <w:r w:rsidR="0075352D" w:rsidRPr="00935BC4">
        <w:rPr>
          <w:rFonts w:ascii="Trebuchet MS" w:eastAsia="Calibri" w:hAnsi="Trebuchet MS" w:cs="Calibri"/>
          <w:sz w:val="20"/>
          <w:szCs w:val="20"/>
          <w:lang w:eastAsia="en-US"/>
        </w:rPr>
        <w:t xml:space="preserve"> Deste modo, torna-se imprescindível aprofundar o estudo e o debate destas novas questões.</w:t>
      </w:r>
    </w:p>
    <w:p w:rsidR="006B548F" w:rsidRDefault="006B548F" w:rsidP="001877D6">
      <w:pPr>
        <w:spacing w:before="240" w:line="360" w:lineRule="auto"/>
        <w:jc w:val="both"/>
        <w:rPr>
          <w:rFonts w:ascii="Trebuchet MS" w:eastAsia="Calibri" w:hAnsi="Trebuchet MS" w:cs="Calibri"/>
          <w:sz w:val="20"/>
          <w:szCs w:val="20"/>
          <w:lang w:eastAsia="en-US"/>
        </w:rPr>
      </w:pPr>
      <w:r>
        <w:rPr>
          <w:rFonts w:ascii="Trebuchet MS" w:eastAsia="Calibri" w:hAnsi="Trebuchet MS" w:cs="Calibri"/>
          <w:sz w:val="20"/>
          <w:szCs w:val="20"/>
          <w:lang w:eastAsia="en-US"/>
        </w:rPr>
        <w:t>Saber</w:t>
      </w:r>
      <w:r w:rsidR="00607921" w:rsidRPr="00935BC4">
        <w:rPr>
          <w:rFonts w:ascii="Trebuchet MS" w:eastAsia="Calibri" w:hAnsi="Trebuchet MS" w:cs="Calibri"/>
          <w:sz w:val="20"/>
          <w:szCs w:val="20"/>
          <w:lang w:eastAsia="en-US"/>
        </w:rPr>
        <w:t xml:space="preserve"> de que forma </w:t>
      </w:r>
      <w:r w:rsidRPr="00935BC4">
        <w:rPr>
          <w:rFonts w:ascii="Trebuchet MS" w:eastAsia="Calibri" w:hAnsi="Trebuchet MS" w:cs="Calibri"/>
          <w:sz w:val="20"/>
          <w:szCs w:val="20"/>
          <w:lang w:eastAsia="en-US"/>
        </w:rPr>
        <w:t xml:space="preserve">procedem </w:t>
      </w:r>
      <w:r w:rsidR="00607921" w:rsidRPr="00935BC4">
        <w:rPr>
          <w:rFonts w:ascii="Trebuchet MS" w:eastAsia="Calibri" w:hAnsi="Trebuchet MS" w:cs="Calibri"/>
          <w:sz w:val="20"/>
          <w:szCs w:val="20"/>
          <w:lang w:eastAsia="en-US"/>
        </w:rPr>
        <w:t xml:space="preserve">os jornalistas quando </w:t>
      </w:r>
      <w:r>
        <w:rPr>
          <w:rFonts w:ascii="Trebuchet MS" w:eastAsia="Calibri" w:hAnsi="Trebuchet MS" w:cs="Calibri"/>
          <w:sz w:val="20"/>
          <w:szCs w:val="20"/>
          <w:lang w:eastAsia="en-US"/>
        </w:rPr>
        <w:t>encontram</w:t>
      </w:r>
      <w:r w:rsidR="00607921" w:rsidRPr="00935BC4">
        <w:rPr>
          <w:rFonts w:ascii="Trebuchet MS" w:eastAsia="Calibri" w:hAnsi="Trebuchet MS" w:cs="Calibri"/>
          <w:sz w:val="20"/>
          <w:szCs w:val="20"/>
          <w:lang w:eastAsia="en-US"/>
        </w:rPr>
        <w:t xml:space="preserve"> </w:t>
      </w:r>
      <w:r w:rsidRPr="00935BC4">
        <w:rPr>
          <w:rFonts w:ascii="Trebuchet MS" w:eastAsia="Calibri" w:hAnsi="Trebuchet MS" w:cs="Calibri"/>
          <w:sz w:val="20"/>
          <w:szCs w:val="20"/>
          <w:lang w:eastAsia="en-US"/>
        </w:rPr>
        <w:t xml:space="preserve">numa rede social </w:t>
      </w:r>
      <w:r w:rsidR="00607921" w:rsidRPr="00935BC4">
        <w:rPr>
          <w:rFonts w:ascii="Trebuchet MS" w:eastAsia="Calibri" w:hAnsi="Trebuchet MS" w:cs="Calibri"/>
          <w:sz w:val="20"/>
          <w:szCs w:val="20"/>
          <w:lang w:eastAsia="en-US"/>
        </w:rPr>
        <w:t xml:space="preserve">com uma temática interessante para um trabalho jornalístico foi uma das questões da nossa investigação. Procurámos </w:t>
      </w:r>
      <w:r w:rsidRPr="00935BC4">
        <w:rPr>
          <w:rFonts w:ascii="Trebuchet MS" w:eastAsia="Calibri" w:hAnsi="Trebuchet MS" w:cs="Calibri"/>
          <w:sz w:val="20"/>
          <w:szCs w:val="20"/>
          <w:lang w:eastAsia="en-US"/>
        </w:rPr>
        <w:t xml:space="preserve">também </w:t>
      </w:r>
      <w:r>
        <w:rPr>
          <w:rFonts w:ascii="Trebuchet MS" w:eastAsia="Calibri" w:hAnsi="Trebuchet MS" w:cs="Calibri"/>
          <w:sz w:val="20"/>
          <w:szCs w:val="20"/>
          <w:lang w:eastAsia="en-US"/>
        </w:rPr>
        <w:t xml:space="preserve">saber </w:t>
      </w:r>
      <w:r w:rsidR="00607921" w:rsidRPr="00935BC4">
        <w:rPr>
          <w:rFonts w:ascii="Trebuchet MS" w:eastAsia="Calibri" w:hAnsi="Trebuchet MS" w:cs="Calibri"/>
          <w:sz w:val="20"/>
          <w:szCs w:val="20"/>
          <w:lang w:eastAsia="en-US"/>
        </w:rPr>
        <w:t>se os jornalistas recorrem aos blogues como fontes de informação e</w:t>
      </w:r>
      <w:r>
        <w:rPr>
          <w:rFonts w:ascii="Trebuchet MS" w:eastAsia="Calibri" w:hAnsi="Trebuchet MS" w:cs="Calibri"/>
          <w:sz w:val="20"/>
          <w:szCs w:val="20"/>
          <w:lang w:eastAsia="en-US"/>
        </w:rPr>
        <w:t>,</w:t>
      </w:r>
      <w:r w:rsidR="00607921" w:rsidRPr="00935BC4">
        <w:rPr>
          <w:rFonts w:ascii="Trebuchet MS" w:eastAsia="Calibri" w:hAnsi="Trebuchet MS" w:cs="Calibri"/>
          <w:sz w:val="20"/>
          <w:szCs w:val="20"/>
          <w:lang w:eastAsia="en-US"/>
        </w:rPr>
        <w:t xml:space="preserve"> se o fazem, </w:t>
      </w:r>
      <w:r>
        <w:rPr>
          <w:rFonts w:ascii="Trebuchet MS" w:eastAsia="Calibri" w:hAnsi="Trebuchet MS" w:cs="Calibri"/>
          <w:sz w:val="20"/>
          <w:szCs w:val="20"/>
          <w:lang w:eastAsia="en-US"/>
        </w:rPr>
        <w:t>quais os procedimentos seguidos nas questões relacionadas com a referência à fonte.</w:t>
      </w:r>
      <w:r w:rsidR="00607921" w:rsidRPr="00935BC4">
        <w:rPr>
          <w:rFonts w:ascii="Trebuchet MS" w:eastAsia="Calibri" w:hAnsi="Trebuchet MS" w:cs="Calibri"/>
          <w:sz w:val="20"/>
          <w:szCs w:val="20"/>
          <w:lang w:eastAsia="en-US"/>
        </w:rPr>
        <w:t xml:space="preserve"> </w:t>
      </w:r>
    </w:p>
    <w:p w:rsidR="008B54A3" w:rsidRPr="00482E64" w:rsidRDefault="006B548F" w:rsidP="00482E64">
      <w:pPr>
        <w:spacing w:before="240" w:line="360" w:lineRule="auto"/>
        <w:jc w:val="both"/>
        <w:rPr>
          <w:rFonts w:ascii="Trebuchet MS" w:eastAsia="Calibri" w:hAnsi="Trebuchet MS" w:cs="Calibri"/>
          <w:sz w:val="20"/>
          <w:szCs w:val="20"/>
          <w:lang w:eastAsia="en-US"/>
        </w:rPr>
      </w:pPr>
      <w:r>
        <w:rPr>
          <w:rFonts w:ascii="Trebuchet MS" w:eastAsia="Calibri" w:hAnsi="Trebuchet MS" w:cs="Calibri"/>
          <w:sz w:val="20"/>
          <w:szCs w:val="20"/>
          <w:lang w:eastAsia="en-US"/>
        </w:rPr>
        <w:t>Para responder</w:t>
      </w:r>
      <w:r w:rsidR="005F2CDD" w:rsidRPr="00935BC4">
        <w:rPr>
          <w:rFonts w:ascii="Trebuchet MS" w:eastAsia="Calibri" w:hAnsi="Trebuchet MS" w:cs="Calibri"/>
          <w:sz w:val="20"/>
          <w:szCs w:val="20"/>
          <w:lang w:eastAsia="en-US"/>
        </w:rPr>
        <w:t xml:space="preserve"> a estas</w:t>
      </w:r>
      <w:r w:rsidR="00CD1185" w:rsidRPr="00935BC4">
        <w:rPr>
          <w:rFonts w:ascii="Trebuchet MS" w:eastAsia="Calibri" w:hAnsi="Trebuchet MS" w:cs="Calibri"/>
          <w:sz w:val="20"/>
          <w:szCs w:val="20"/>
          <w:lang w:eastAsia="en-US"/>
        </w:rPr>
        <w:t xml:space="preserve"> e </w:t>
      </w:r>
      <w:r>
        <w:rPr>
          <w:rFonts w:ascii="Trebuchet MS" w:eastAsia="Calibri" w:hAnsi="Trebuchet MS" w:cs="Calibri"/>
          <w:sz w:val="20"/>
          <w:szCs w:val="20"/>
          <w:lang w:eastAsia="en-US"/>
        </w:rPr>
        <w:t xml:space="preserve">a </w:t>
      </w:r>
      <w:r w:rsidR="00CD1185" w:rsidRPr="00935BC4">
        <w:rPr>
          <w:rFonts w:ascii="Trebuchet MS" w:eastAsia="Calibri" w:hAnsi="Trebuchet MS" w:cs="Calibri"/>
          <w:sz w:val="20"/>
          <w:szCs w:val="20"/>
          <w:lang w:eastAsia="en-US"/>
        </w:rPr>
        <w:t>outras interrogações</w:t>
      </w:r>
      <w:r>
        <w:rPr>
          <w:rFonts w:ascii="Trebuchet MS" w:eastAsia="Calibri" w:hAnsi="Trebuchet MS" w:cs="Calibri"/>
          <w:sz w:val="20"/>
          <w:szCs w:val="20"/>
          <w:lang w:eastAsia="en-US"/>
        </w:rPr>
        <w:t xml:space="preserve"> identificadas ao longo da parte teórica, usámos a metodologia e os procedimentos que descrevemos no</w:t>
      </w:r>
      <w:r w:rsidR="005F2CDD" w:rsidRPr="00935BC4">
        <w:rPr>
          <w:rFonts w:ascii="Trebuchet MS" w:eastAsia="Calibri" w:hAnsi="Trebuchet MS" w:cs="Calibri"/>
          <w:sz w:val="20"/>
          <w:szCs w:val="20"/>
          <w:lang w:eastAsia="en-US"/>
        </w:rPr>
        <w:t xml:space="preserve"> próximo capítulo.</w:t>
      </w:r>
    </w:p>
    <w:p w:rsidR="002D0BB2" w:rsidRPr="00482E64" w:rsidRDefault="002D0BB2" w:rsidP="00482E64">
      <w:pPr>
        <w:pStyle w:val="Cabealho11"/>
      </w:pPr>
      <w:bookmarkStart w:id="23" w:name="_Toc307152254"/>
      <w:r w:rsidRPr="00F564DE">
        <w:lastRenderedPageBreak/>
        <w:t>Metodologia</w:t>
      </w:r>
      <w:r w:rsidR="00482E64">
        <w:t xml:space="preserve"> e Procedimentos</w:t>
      </w:r>
      <w:bookmarkEnd w:id="23"/>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A fase empírica envolve a recolha e selecção de dados acompanhando os passos predeterminados na pesquisa. Esta fase envolve a aplicação das técnicas </w:t>
      </w:r>
      <w:r w:rsidRPr="000D7147">
        <w:rPr>
          <w:rFonts w:ascii="Trebuchet MS" w:hAnsi="Trebuchet MS"/>
          <w:sz w:val="20"/>
          <w:szCs w:val="20"/>
        </w:rPr>
        <w:t xml:space="preserve">seleccionadas </w:t>
      </w:r>
      <w:r w:rsidR="000265CA" w:rsidRPr="000D7147">
        <w:rPr>
          <w:rFonts w:ascii="Trebuchet MS" w:hAnsi="Trebuchet MS"/>
          <w:sz w:val="20"/>
          <w:szCs w:val="20"/>
        </w:rPr>
        <w:t>de entre as</w:t>
      </w:r>
      <w:r w:rsidR="000265CA">
        <w:rPr>
          <w:rFonts w:ascii="Trebuchet MS" w:hAnsi="Trebuchet MS"/>
          <w:sz w:val="20"/>
          <w:szCs w:val="20"/>
        </w:rPr>
        <w:t xml:space="preserve"> </w:t>
      </w:r>
      <w:r w:rsidRPr="00526227">
        <w:rPr>
          <w:rFonts w:ascii="Trebuchet MS" w:hAnsi="Trebuchet MS"/>
          <w:sz w:val="20"/>
          <w:szCs w:val="20"/>
        </w:rPr>
        <w:t>unidades de investigação que formam a análise da amostra, ou seja, do subgrupo da população considera</w:t>
      </w:r>
      <w:r w:rsidR="00482E64">
        <w:rPr>
          <w:rFonts w:ascii="Trebuchet MS" w:hAnsi="Trebuchet MS"/>
          <w:sz w:val="20"/>
          <w:szCs w:val="20"/>
        </w:rPr>
        <w:t>da seu representante (</w:t>
      </w:r>
      <w:proofErr w:type="spellStart"/>
      <w:r w:rsidR="00482E64">
        <w:rPr>
          <w:rFonts w:ascii="Trebuchet MS" w:hAnsi="Trebuchet MS"/>
          <w:sz w:val="20"/>
          <w:szCs w:val="20"/>
        </w:rPr>
        <w:t>Igartua</w:t>
      </w:r>
      <w:proofErr w:type="spellEnd"/>
      <w:r w:rsidR="00482E64">
        <w:rPr>
          <w:rFonts w:ascii="Trebuchet MS" w:hAnsi="Trebuchet MS"/>
          <w:sz w:val="20"/>
          <w:szCs w:val="20"/>
        </w:rPr>
        <w:t xml:space="preserve"> &amp;</w:t>
      </w:r>
      <w:r w:rsidRPr="00526227">
        <w:rPr>
          <w:rFonts w:ascii="Trebuchet MS" w:hAnsi="Trebuchet MS"/>
          <w:sz w:val="20"/>
          <w:szCs w:val="20"/>
        </w:rPr>
        <w:t xml:space="preserve"> Humanes, 2011).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Nos trabalhos de investigação em ciências sociais e, portanto, nas ciências da comunicação, são adoptadas tanto técnicas quantitativas, como qualitativas. </w:t>
      </w:r>
      <w:r w:rsidR="00303626" w:rsidRPr="00303626">
        <w:rPr>
          <w:rFonts w:ascii="Trebuchet MS" w:hAnsi="Trebuchet MS"/>
          <w:sz w:val="20"/>
          <w:szCs w:val="20"/>
          <w:lang w:val="es-ES_tradnl"/>
        </w:rPr>
        <w:t>(Berger,</w:t>
      </w:r>
      <w:r w:rsidR="000265CA">
        <w:rPr>
          <w:rFonts w:ascii="Trebuchet MS" w:hAnsi="Trebuchet MS"/>
          <w:sz w:val="20"/>
          <w:szCs w:val="20"/>
          <w:lang w:val="es-ES_tradnl"/>
        </w:rPr>
        <w:t xml:space="preserve"> </w:t>
      </w:r>
      <w:r w:rsidRPr="00303626">
        <w:rPr>
          <w:rFonts w:ascii="Trebuchet MS" w:hAnsi="Trebuchet MS"/>
          <w:sz w:val="20"/>
          <w:szCs w:val="20"/>
          <w:lang w:val="es-ES_tradnl"/>
        </w:rPr>
        <w:t xml:space="preserve">1998; Sierra Bravo, 1995; </w:t>
      </w:r>
      <w:proofErr w:type="spellStart"/>
      <w:r w:rsidRPr="00303626">
        <w:rPr>
          <w:rFonts w:ascii="Trebuchet MS" w:hAnsi="Trebuchet MS"/>
          <w:sz w:val="20"/>
          <w:szCs w:val="20"/>
          <w:lang w:val="es-ES_tradnl"/>
        </w:rPr>
        <w:t>Wimmer</w:t>
      </w:r>
      <w:proofErr w:type="spellEnd"/>
      <w:r w:rsidRPr="00303626">
        <w:rPr>
          <w:rFonts w:ascii="Trebuchet MS" w:hAnsi="Trebuchet MS"/>
          <w:sz w:val="20"/>
          <w:szCs w:val="20"/>
          <w:lang w:val="es-ES_tradnl"/>
        </w:rPr>
        <w:t xml:space="preserve"> y </w:t>
      </w:r>
      <w:proofErr w:type="spellStart"/>
      <w:r w:rsidRPr="00303626">
        <w:rPr>
          <w:rFonts w:ascii="Trebuchet MS" w:hAnsi="Trebuchet MS"/>
          <w:sz w:val="20"/>
          <w:szCs w:val="20"/>
          <w:lang w:val="es-ES_tradnl"/>
        </w:rPr>
        <w:t>Dominik</w:t>
      </w:r>
      <w:proofErr w:type="spellEnd"/>
      <w:r w:rsidRPr="00303626">
        <w:rPr>
          <w:rFonts w:ascii="Trebuchet MS" w:hAnsi="Trebuchet MS"/>
          <w:sz w:val="20"/>
          <w:szCs w:val="20"/>
          <w:lang w:val="es-ES_tradnl"/>
        </w:rPr>
        <w:t xml:space="preserve">, 1996, </w:t>
      </w:r>
      <w:r w:rsidRPr="00303626">
        <w:rPr>
          <w:rFonts w:ascii="Trebuchet MS" w:hAnsi="Trebuchet MS"/>
          <w:i/>
          <w:sz w:val="20"/>
          <w:szCs w:val="20"/>
          <w:lang w:val="es-ES_tradnl"/>
        </w:rPr>
        <w:t>cit</w:t>
      </w:r>
      <w:r w:rsidR="000265CA">
        <w:rPr>
          <w:rFonts w:ascii="Trebuchet MS" w:hAnsi="Trebuchet MS"/>
          <w:i/>
          <w:sz w:val="20"/>
          <w:szCs w:val="20"/>
          <w:lang w:val="es-ES_tradnl"/>
        </w:rPr>
        <w:t>.</w:t>
      </w:r>
      <w:r w:rsidRPr="00303626">
        <w:rPr>
          <w:rFonts w:ascii="Trebuchet MS" w:hAnsi="Trebuchet MS"/>
          <w:i/>
          <w:sz w:val="20"/>
          <w:szCs w:val="20"/>
          <w:lang w:val="es-ES_tradnl"/>
        </w:rPr>
        <w:t xml:space="preserve"> in</w:t>
      </w:r>
      <w:r w:rsidR="00303626">
        <w:rPr>
          <w:rFonts w:ascii="Trebuchet MS" w:hAnsi="Trebuchet MS"/>
          <w:sz w:val="20"/>
          <w:szCs w:val="20"/>
          <w:lang w:val="es-ES_tradnl"/>
        </w:rPr>
        <w:t xml:space="preserve"> </w:t>
      </w:r>
      <w:proofErr w:type="spellStart"/>
      <w:r w:rsidR="00303626">
        <w:rPr>
          <w:rFonts w:ascii="Trebuchet MS" w:hAnsi="Trebuchet MS"/>
          <w:sz w:val="20"/>
          <w:szCs w:val="20"/>
          <w:lang w:val="es-ES_tradnl"/>
        </w:rPr>
        <w:t>Igartua</w:t>
      </w:r>
      <w:proofErr w:type="spellEnd"/>
      <w:r w:rsidR="00303626">
        <w:rPr>
          <w:rFonts w:ascii="Trebuchet MS" w:hAnsi="Trebuchet MS"/>
          <w:sz w:val="20"/>
          <w:szCs w:val="20"/>
          <w:lang w:val="es-ES_tradnl"/>
        </w:rPr>
        <w:t xml:space="preserve"> &amp;</w:t>
      </w:r>
      <w:r w:rsidRPr="00303626">
        <w:rPr>
          <w:rFonts w:ascii="Trebuchet MS" w:hAnsi="Trebuchet MS"/>
          <w:sz w:val="20"/>
          <w:szCs w:val="20"/>
          <w:lang w:val="es-ES_tradnl"/>
        </w:rPr>
        <w:t xml:space="preserve"> Humanes). </w:t>
      </w:r>
      <w:r w:rsidRPr="00526227">
        <w:rPr>
          <w:rFonts w:ascii="Trebuchet MS" w:hAnsi="Trebuchet MS"/>
          <w:sz w:val="20"/>
          <w:szCs w:val="20"/>
        </w:rPr>
        <w:t>Entre as primeiras destacam-se os métodos centrados nos indivíduos como observação etnográfica, grupos focalizados, entrevistas abertas em profundidade, histórias de vida, entre outros (</w:t>
      </w:r>
      <w:proofErr w:type="spellStart"/>
      <w:r w:rsidRPr="00526227">
        <w:rPr>
          <w:rFonts w:ascii="Trebuchet MS" w:hAnsi="Trebuchet MS"/>
          <w:sz w:val="20"/>
          <w:szCs w:val="20"/>
        </w:rPr>
        <w:t>Neuendorf</w:t>
      </w:r>
      <w:proofErr w:type="spellEnd"/>
      <w:r w:rsidRPr="00526227">
        <w:rPr>
          <w:rFonts w:ascii="Trebuchet MS" w:hAnsi="Trebuchet MS"/>
          <w:sz w:val="20"/>
          <w:szCs w:val="20"/>
        </w:rPr>
        <w:t>, 2002). Por outro lado, as técnicas de carácter quantitativo mais utilizadas em Comunicação são a análise de conteúdo, a pesquisa experimental e o uso de questionários e escalas auto-aplicadas e por amostragem (</w:t>
      </w:r>
      <w:proofErr w:type="spellStart"/>
      <w:r w:rsidRPr="00526227">
        <w:rPr>
          <w:rFonts w:ascii="Trebuchet MS" w:hAnsi="Trebuchet MS"/>
          <w:sz w:val="20"/>
          <w:szCs w:val="20"/>
        </w:rPr>
        <w:t>Berger</w:t>
      </w:r>
      <w:proofErr w:type="spellEnd"/>
      <w:r w:rsidRPr="00526227">
        <w:rPr>
          <w:rFonts w:ascii="Trebuchet MS" w:hAnsi="Trebuchet MS"/>
          <w:sz w:val="20"/>
          <w:szCs w:val="20"/>
        </w:rPr>
        <w:t xml:space="preserve">, 1998; </w:t>
      </w:r>
      <w:proofErr w:type="spellStart"/>
      <w:r w:rsidRPr="00526227">
        <w:rPr>
          <w:rFonts w:ascii="Trebuchet MS" w:hAnsi="Trebuchet MS"/>
          <w:sz w:val="20"/>
          <w:szCs w:val="20"/>
        </w:rPr>
        <w:t>Wimmer</w:t>
      </w:r>
      <w:proofErr w:type="spellEnd"/>
      <w:r w:rsidRPr="00526227">
        <w:rPr>
          <w:rFonts w:ascii="Trebuchet MS" w:hAnsi="Trebuchet MS"/>
          <w:sz w:val="20"/>
          <w:szCs w:val="20"/>
        </w:rPr>
        <w:t xml:space="preserve"> e </w:t>
      </w:r>
      <w:proofErr w:type="spellStart"/>
      <w:r w:rsidRPr="00526227">
        <w:rPr>
          <w:rFonts w:ascii="Trebuchet MS" w:hAnsi="Trebuchet MS"/>
          <w:sz w:val="20"/>
          <w:szCs w:val="20"/>
        </w:rPr>
        <w:t>Dominik</w:t>
      </w:r>
      <w:proofErr w:type="spellEnd"/>
      <w:r w:rsidRPr="00526227">
        <w:rPr>
          <w:rFonts w:ascii="Trebuchet MS" w:hAnsi="Trebuchet MS"/>
          <w:sz w:val="20"/>
          <w:szCs w:val="20"/>
        </w:rPr>
        <w:t xml:space="preserve">, 1996, </w:t>
      </w:r>
      <w:r w:rsidRPr="00303626">
        <w:rPr>
          <w:rFonts w:ascii="Trebuchet MS" w:hAnsi="Trebuchet MS"/>
          <w:i/>
          <w:sz w:val="20"/>
          <w:szCs w:val="20"/>
        </w:rPr>
        <w:t>cit</w:t>
      </w:r>
      <w:r w:rsidR="000265CA">
        <w:rPr>
          <w:rFonts w:ascii="Trebuchet MS" w:hAnsi="Trebuchet MS"/>
          <w:i/>
          <w:sz w:val="20"/>
          <w:szCs w:val="20"/>
        </w:rPr>
        <w:t>.</w:t>
      </w:r>
      <w:r w:rsidRPr="00303626">
        <w:rPr>
          <w:rFonts w:ascii="Trebuchet MS" w:hAnsi="Trebuchet MS"/>
          <w:i/>
          <w:sz w:val="20"/>
          <w:szCs w:val="20"/>
        </w:rPr>
        <w:t xml:space="preserve"> </w:t>
      </w:r>
      <w:proofErr w:type="spellStart"/>
      <w:r w:rsidRPr="00303626">
        <w:rPr>
          <w:rFonts w:ascii="Trebuchet MS" w:hAnsi="Trebuchet MS"/>
          <w:i/>
          <w:sz w:val="20"/>
          <w:szCs w:val="20"/>
        </w:rPr>
        <w:t>in</w:t>
      </w:r>
      <w:proofErr w:type="spellEnd"/>
      <w:r w:rsidR="00303626">
        <w:rPr>
          <w:rFonts w:ascii="Trebuchet MS" w:hAnsi="Trebuchet MS"/>
          <w:sz w:val="20"/>
          <w:szCs w:val="20"/>
        </w:rPr>
        <w:t xml:space="preserve"> </w:t>
      </w:r>
      <w:proofErr w:type="spellStart"/>
      <w:r w:rsidR="00303626">
        <w:rPr>
          <w:rFonts w:ascii="Trebuchet MS" w:hAnsi="Trebuchet MS"/>
          <w:sz w:val="20"/>
          <w:szCs w:val="20"/>
        </w:rPr>
        <w:t>Igartua</w:t>
      </w:r>
      <w:proofErr w:type="spellEnd"/>
      <w:r w:rsidR="00303626">
        <w:rPr>
          <w:rFonts w:ascii="Trebuchet MS" w:hAnsi="Trebuchet MS"/>
          <w:sz w:val="20"/>
          <w:szCs w:val="20"/>
        </w:rPr>
        <w:t xml:space="preserve"> &amp;</w:t>
      </w:r>
      <w:r w:rsidRPr="00526227">
        <w:rPr>
          <w:rFonts w:ascii="Trebuchet MS" w:hAnsi="Trebuchet MS"/>
          <w:sz w:val="20"/>
          <w:szCs w:val="20"/>
        </w:rPr>
        <w:t xml:space="preserve"> Humanes).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Escolhemos este último instrumento porque os inquéritos permitem recolher informação relativa a um número significativo de pessoas: a informação obtida pelos métodos quantitati</w:t>
      </w:r>
      <w:r w:rsidR="00303626">
        <w:rPr>
          <w:rFonts w:ascii="Trebuchet MS" w:hAnsi="Trebuchet MS"/>
          <w:sz w:val="20"/>
          <w:szCs w:val="20"/>
        </w:rPr>
        <w:t>vos permite detectar tendências</w:t>
      </w:r>
      <w:r w:rsidRPr="00526227">
        <w:rPr>
          <w:rFonts w:ascii="Trebuchet MS" w:hAnsi="Trebuchet MS"/>
          <w:sz w:val="20"/>
          <w:szCs w:val="20"/>
        </w:rPr>
        <w:t xml:space="preserve"> e neste trabalho pretendíamos precisamente analisar a relação dos </w:t>
      </w:r>
      <w:proofErr w:type="gramStart"/>
      <w:r w:rsidRPr="00526227">
        <w:rPr>
          <w:rFonts w:ascii="Trebuchet MS" w:hAnsi="Trebuchet MS"/>
          <w:sz w:val="20"/>
          <w:szCs w:val="20"/>
        </w:rPr>
        <w:t>media</w:t>
      </w:r>
      <w:proofErr w:type="gramEnd"/>
      <w:r w:rsidRPr="00526227">
        <w:rPr>
          <w:rFonts w:ascii="Trebuchet MS" w:hAnsi="Trebuchet MS"/>
          <w:sz w:val="20"/>
          <w:szCs w:val="20"/>
        </w:rPr>
        <w:t xml:space="preserve"> sociais enquanto fontes de informação para os jornalistas, bem como reflectir sobre a utilização das ferramentas da Web 2.0 no jornalismo.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Segundo </w:t>
      </w:r>
      <w:proofErr w:type="spellStart"/>
      <w:r w:rsidRPr="00526227">
        <w:rPr>
          <w:rFonts w:ascii="Trebuchet MS" w:hAnsi="Trebuchet MS"/>
          <w:sz w:val="20"/>
          <w:szCs w:val="20"/>
        </w:rPr>
        <w:t>Fortin</w:t>
      </w:r>
      <w:proofErr w:type="spellEnd"/>
      <w:r w:rsidRPr="00526227">
        <w:rPr>
          <w:rFonts w:ascii="Trebuchet MS" w:hAnsi="Trebuchet MS"/>
          <w:sz w:val="20"/>
          <w:szCs w:val="20"/>
        </w:rPr>
        <w:t xml:space="preserve"> (2009) o método de investigação quantitativo é o mais conhecido dos dois métodos. “Caracteriza-se pela medida de variáveis e pela obtenção de resultados numéricos susceptíveis de serem generalizados a outras populações ou contextos” (p.27). A autora da obra esclarece que os objectivos do método quantitativo visam explicar um fenómeno pela medida das variáveis e </w:t>
      </w:r>
      <w:r w:rsidR="000265CA">
        <w:rPr>
          <w:rFonts w:ascii="Trebuchet MS" w:hAnsi="Trebuchet MS"/>
          <w:sz w:val="20"/>
          <w:szCs w:val="20"/>
        </w:rPr>
        <w:t>pela análise de dados numéricos</w:t>
      </w:r>
      <w:r w:rsidRPr="00526227">
        <w:rPr>
          <w:rFonts w:ascii="Trebuchet MS" w:hAnsi="Trebuchet MS"/>
          <w:sz w:val="20"/>
          <w:szCs w:val="20"/>
        </w:rPr>
        <w:t xml:space="preserve"> (p.27)</w:t>
      </w:r>
      <w:r w:rsidR="000265CA">
        <w:rPr>
          <w:rFonts w:ascii="Trebuchet MS" w:hAnsi="Trebuchet MS"/>
          <w:sz w:val="20"/>
          <w:szCs w:val="20"/>
        </w:rPr>
        <w:t>.</w:t>
      </w:r>
      <w:r w:rsidRPr="00526227">
        <w:rPr>
          <w:rFonts w:ascii="Trebuchet MS" w:hAnsi="Trebuchet MS"/>
          <w:sz w:val="20"/>
          <w:szCs w:val="20"/>
        </w:rPr>
        <w:t xml:space="preserve"> </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Como optámos por uma estratégia quantitativa, de seguida, definiram-se as variáveis, procedeu-se à recolha dos dados e por fim, realizou-se uma análise com a </w:t>
      </w:r>
      <w:r w:rsidR="000265CA">
        <w:rPr>
          <w:rFonts w:ascii="Trebuchet MS" w:hAnsi="Trebuchet MS"/>
          <w:sz w:val="20"/>
          <w:szCs w:val="20"/>
        </w:rPr>
        <w:t xml:space="preserve">ajuda de técnicas estatísticas </w:t>
      </w:r>
      <w:r w:rsidRPr="00526227">
        <w:rPr>
          <w:rFonts w:ascii="Trebuchet MS" w:hAnsi="Trebuchet MS"/>
          <w:sz w:val="20"/>
          <w:szCs w:val="20"/>
        </w:rPr>
        <w:t>(</w:t>
      </w:r>
      <w:proofErr w:type="spellStart"/>
      <w:r w:rsidRPr="00526227">
        <w:rPr>
          <w:rFonts w:ascii="Trebuchet MS" w:hAnsi="Trebuchet MS"/>
          <w:sz w:val="20"/>
          <w:szCs w:val="20"/>
        </w:rPr>
        <w:t>Fortin</w:t>
      </w:r>
      <w:proofErr w:type="spellEnd"/>
      <w:r w:rsidRPr="00526227">
        <w:rPr>
          <w:rFonts w:ascii="Trebuchet MS" w:hAnsi="Trebuchet MS"/>
          <w:sz w:val="20"/>
          <w:szCs w:val="20"/>
        </w:rPr>
        <w:t xml:space="preserve">, 2009, p.30). </w:t>
      </w:r>
    </w:p>
    <w:p w:rsidR="002D0BB2" w:rsidRPr="00526227" w:rsidRDefault="002D0BB2" w:rsidP="00526227">
      <w:pPr>
        <w:spacing w:before="240" w:line="360" w:lineRule="auto"/>
        <w:jc w:val="both"/>
        <w:rPr>
          <w:rFonts w:ascii="Trebuchet MS" w:hAnsi="Trebuchet MS"/>
          <w:sz w:val="20"/>
          <w:szCs w:val="20"/>
        </w:rPr>
      </w:pPr>
    </w:p>
    <w:p w:rsidR="00763582" w:rsidRPr="00763582" w:rsidRDefault="002D0BB2" w:rsidP="00763582">
      <w:pPr>
        <w:pStyle w:val="Cabealho21"/>
        <w:rPr>
          <w:rFonts w:ascii="Trebuchet MS" w:hAnsi="Trebuchet MS"/>
          <w:sz w:val="28"/>
          <w:szCs w:val="28"/>
        </w:rPr>
      </w:pPr>
      <w:bookmarkStart w:id="24" w:name="_Toc307152255"/>
      <w:r w:rsidRPr="00763582">
        <w:rPr>
          <w:rFonts w:ascii="Trebuchet MS" w:hAnsi="Trebuchet MS"/>
          <w:sz w:val="28"/>
          <w:szCs w:val="28"/>
        </w:rPr>
        <w:t>Problema de investigação</w:t>
      </w:r>
      <w:bookmarkEnd w:id="24"/>
    </w:p>
    <w:p w:rsidR="002D0BB2" w:rsidRPr="00526227" w:rsidRDefault="00C2657E" w:rsidP="00526227">
      <w:pPr>
        <w:spacing w:before="240" w:line="360" w:lineRule="auto"/>
        <w:jc w:val="both"/>
        <w:rPr>
          <w:rFonts w:ascii="Trebuchet MS" w:hAnsi="Trebuchet MS"/>
          <w:sz w:val="20"/>
          <w:szCs w:val="20"/>
        </w:rPr>
      </w:pPr>
      <w:proofErr w:type="spellStart"/>
      <w:r>
        <w:rPr>
          <w:rFonts w:ascii="Trebuchet MS" w:hAnsi="Trebuchet MS"/>
          <w:sz w:val="20"/>
          <w:szCs w:val="20"/>
        </w:rPr>
        <w:t>Sierra</w:t>
      </w:r>
      <w:proofErr w:type="spellEnd"/>
      <w:r>
        <w:rPr>
          <w:rFonts w:ascii="Trebuchet MS" w:hAnsi="Trebuchet MS"/>
          <w:sz w:val="20"/>
          <w:szCs w:val="20"/>
        </w:rPr>
        <w:t xml:space="preserve"> (199</w:t>
      </w:r>
      <w:r w:rsidR="002D0BB2" w:rsidRPr="00526227">
        <w:rPr>
          <w:rFonts w:ascii="Trebuchet MS" w:hAnsi="Trebuchet MS"/>
          <w:sz w:val="20"/>
          <w:szCs w:val="20"/>
        </w:rPr>
        <w:t>8) sustenta que o início de uma investigação sugere uma problemática que pretendemos dominar e a qual desconhecemos. Assim, as perguntas de investigação são dentro das diferentes fases do método “o problema a investigar, a origem concreta de um estudo que consiste numa pergunta ou interrogação sobre uma realidade. Constitui também o seu objectivo ou fim próximo, enquanto o qu</w:t>
      </w:r>
      <w:r w:rsidR="000265CA">
        <w:rPr>
          <w:rFonts w:ascii="Trebuchet MS" w:hAnsi="Trebuchet MS"/>
          <w:sz w:val="20"/>
          <w:szCs w:val="20"/>
        </w:rPr>
        <w:t>e se procura é uma solução” (p.</w:t>
      </w:r>
      <w:r w:rsidR="002D0BB2" w:rsidRPr="00526227">
        <w:rPr>
          <w:rFonts w:ascii="Trebuchet MS" w:hAnsi="Trebuchet MS"/>
          <w:sz w:val="20"/>
          <w:szCs w:val="20"/>
        </w:rPr>
        <w:t>43).</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lastRenderedPageBreak/>
        <w:t xml:space="preserve">Neste sentido, centramo-nos nas alterações provocadas no jornalismo, </w:t>
      </w:r>
      <w:r w:rsidR="000265CA">
        <w:rPr>
          <w:rFonts w:ascii="Trebuchet MS" w:hAnsi="Trebuchet MS"/>
          <w:sz w:val="20"/>
          <w:szCs w:val="20"/>
        </w:rPr>
        <w:t>e em particular</w:t>
      </w:r>
      <w:r w:rsidRPr="00526227">
        <w:rPr>
          <w:rFonts w:ascii="Trebuchet MS" w:hAnsi="Trebuchet MS"/>
          <w:sz w:val="20"/>
          <w:szCs w:val="20"/>
        </w:rPr>
        <w:t xml:space="preserve"> na forma como as novas fontes de informação foram integradas nas rotinas dos profissionais deste sector.</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No enquadramento teórico pudemos constatar que </w:t>
      </w:r>
      <w:proofErr w:type="gramStart"/>
      <w:r w:rsidRPr="00526227">
        <w:rPr>
          <w:rFonts w:ascii="Trebuchet MS" w:hAnsi="Trebuchet MS"/>
          <w:sz w:val="20"/>
          <w:szCs w:val="20"/>
        </w:rPr>
        <w:t>os novos media</w:t>
      </w:r>
      <w:proofErr w:type="gramEnd"/>
      <w:r w:rsidRPr="00526227">
        <w:rPr>
          <w:rFonts w:ascii="Trebuchet MS" w:hAnsi="Trebuchet MS"/>
          <w:sz w:val="20"/>
          <w:szCs w:val="20"/>
        </w:rPr>
        <w:t xml:space="preserve"> sociais alteraram as tradicionais técnicas de pesquisar e verificar notícias. Alguns estudos (Ba</w:t>
      </w:r>
      <w:r w:rsidR="00303626">
        <w:rPr>
          <w:rFonts w:ascii="Trebuchet MS" w:hAnsi="Trebuchet MS"/>
          <w:sz w:val="20"/>
          <w:szCs w:val="20"/>
        </w:rPr>
        <w:t>stos, 2000; Can</w:t>
      </w:r>
      <w:r w:rsidR="00EF6F04">
        <w:rPr>
          <w:rFonts w:ascii="Trebuchet MS" w:hAnsi="Trebuchet MS"/>
          <w:sz w:val="20"/>
          <w:szCs w:val="20"/>
        </w:rPr>
        <w:t>a</w:t>
      </w:r>
      <w:r w:rsidR="00303626">
        <w:rPr>
          <w:rFonts w:ascii="Trebuchet MS" w:hAnsi="Trebuchet MS"/>
          <w:sz w:val="20"/>
          <w:szCs w:val="20"/>
        </w:rPr>
        <w:t>vilhas, 2004)</w:t>
      </w:r>
      <w:r w:rsidRPr="00526227">
        <w:rPr>
          <w:rFonts w:ascii="Trebuchet MS" w:hAnsi="Trebuchet MS"/>
          <w:sz w:val="20"/>
          <w:szCs w:val="20"/>
        </w:rPr>
        <w:t xml:space="preserve"> demonstra</w:t>
      </w:r>
      <w:r w:rsidR="00303626">
        <w:rPr>
          <w:rFonts w:ascii="Trebuchet MS" w:hAnsi="Trebuchet MS"/>
          <w:sz w:val="20"/>
          <w:szCs w:val="20"/>
        </w:rPr>
        <w:t>ram</w:t>
      </w:r>
      <w:r w:rsidRPr="00526227">
        <w:rPr>
          <w:rFonts w:ascii="Trebuchet MS" w:hAnsi="Trebuchet MS"/>
          <w:sz w:val="20"/>
          <w:szCs w:val="20"/>
        </w:rPr>
        <w:t xml:space="preserve"> que as redes sociais podem contribuir para a disseminação da informação, promoção da interactividade com os leitores</w:t>
      </w:r>
      <w:r w:rsidR="00303626">
        <w:rPr>
          <w:rFonts w:ascii="Trebuchet MS" w:hAnsi="Trebuchet MS"/>
          <w:sz w:val="20"/>
          <w:szCs w:val="20"/>
        </w:rPr>
        <w:t xml:space="preserve"> e</w:t>
      </w:r>
      <w:r w:rsidRPr="00526227">
        <w:rPr>
          <w:rFonts w:ascii="Trebuchet MS" w:hAnsi="Trebuchet MS"/>
          <w:sz w:val="20"/>
          <w:szCs w:val="20"/>
        </w:rPr>
        <w:t xml:space="preserve"> partilha de informação entre os utilizadores</w:t>
      </w:r>
      <w:r w:rsidR="00303626">
        <w:rPr>
          <w:rFonts w:ascii="Trebuchet MS" w:hAnsi="Trebuchet MS"/>
          <w:sz w:val="20"/>
          <w:szCs w:val="20"/>
        </w:rPr>
        <w:t>, mas também</w:t>
      </w:r>
      <w:r w:rsidRPr="00526227">
        <w:rPr>
          <w:rFonts w:ascii="Trebuchet MS" w:hAnsi="Trebuchet MS"/>
          <w:sz w:val="20"/>
          <w:szCs w:val="20"/>
        </w:rPr>
        <w:t xml:space="preserve"> como fonte de informação jornalística. A questão reside, porém, em saber de que forma pode o jornalismo aproveitar estas potencialidades e se, por outro lado, </w:t>
      </w:r>
      <w:proofErr w:type="gramStart"/>
      <w:r w:rsidRPr="00526227">
        <w:rPr>
          <w:rFonts w:ascii="Trebuchet MS" w:hAnsi="Trebuchet MS"/>
          <w:sz w:val="20"/>
          <w:szCs w:val="20"/>
        </w:rPr>
        <w:t>os novos medias</w:t>
      </w:r>
      <w:proofErr w:type="gramEnd"/>
      <w:r w:rsidRPr="00526227">
        <w:rPr>
          <w:rFonts w:ascii="Trebuchet MS" w:hAnsi="Trebuchet MS"/>
          <w:sz w:val="20"/>
          <w:szCs w:val="20"/>
        </w:rPr>
        <w:t xml:space="preserve"> sociais podem ser utilizados enquanto fontes de informação. Com base nos pressupostos acima indicados, pretende-se com este trabalho responder às seguintes questões:</w:t>
      </w:r>
    </w:p>
    <w:p w:rsidR="006B548F" w:rsidRPr="006B548F" w:rsidRDefault="006B548F" w:rsidP="006B548F">
      <w:pPr>
        <w:spacing w:before="240" w:line="360" w:lineRule="auto"/>
        <w:jc w:val="both"/>
        <w:rPr>
          <w:rFonts w:ascii="Trebuchet MS" w:hAnsi="Trebuchet MS"/>
          <w:sz w:val="20"/>
          <w:szCs w:val="20"/>
        </w:rPr>
      </w:pPr>
      <w:r w:rsidRPr="006B548F">
        <w:rPr>
          <w:rFonts w:ascii="Trebuchet MS" w:hAnsi="Trebuchet MS"/>
          <w:sz w:val="20"/>
          <w:szCs w:val="20"/>
        </w:rPr>
        <w:t>PI</w:t>
      </w:r>
      <w:r>
        <w:rPr>
          <w:rFonts w:ascii="Trebuchet MS" w:hAnsi="Trebuchet MS"/>
          <w:sz w:val="20"/>
          <w:szCs w:val="20"/>
        </w:rPr>
        <w:t>1</w:t>
      </w:r>
      <w:r w:rsidRPr="006B548F">
        <w:rPr>
          <w:rFonts w:ascii="Trebuchet MS" w:hAnsi="Trebuchet MS"/>
          <w:sz w:val="20"/>
          <w:szCs w:val="20"/>
        </w:rPr>
        <w:t>: Quais é que são os principais tipos de fontes de informação que utilizam os jornalistas?</w:t>
      </w:r>
    </w:p>
    <w:p w:rsidR="002D0BB2" w:rsidRPr="006B548F" w:rsidRDefault="006B548F" w:rsidP="00526227">
      <w:pPr>
        <w:spacing w:before="240" w:line="360" w:lineRule="auto"/>
        <w:jc w:val="both"/>
        <w:rPr>
          <w:rFonts w:ascii="Trebuchet MS" w:hAnsi="Trebuchet MS"/>
          <w:sz w:val="20"/>
          <w:szCs w:val="20"/>
        </w:rPr>
      </w:pPr>
      <w:r>
        <w:rPr>
          <w:rFonts w:ascii="Trebuchet MS" w:hAnsi="Trebuchet MS"/>
          <w:sz w:val="20"/>
          <w:szCs w:val="20"/>
        </w:rPr>
        <w:t>PI2</w:t>
      </w:r>
      <w:r w:rsidR="002D0BB2" w:rsidRPr="006B548F">
        <w:rPr>
          <w:rFonts w:ascii="Trebuchet MS" w:hAnsi="Trebuchet MS"/>
          <w:sz w:val="20"/>
          <w:szCs w:val="20"/>
        </w:rPr>
        <w:t xml:space="preserve">: </w:t>
      </w:r>
      <w:r w:rsidRPr="006B548F">
        <w:rPr>
          <w:rFonts w:ascii="Trebuchet MS" w:hAnsi="Trebuchet MS"/>
          <w:sz w:val="20"/>
          <w:szCs w:val="20"/>
        </w:rPr>
        <w:t>A Internet substitui as fon</w:t>
      </w:r>
      <w:r>
        <w:rPr>
          <w:rFonts w:ascii="Trebuchet MS" w:hAnsi="Trebuchet MS"/>
          <w:sz w:val="20"/>
          <w:szCs w:val="20"/>
        </w:rPr>
        <w:t>tes de informação tradicionais?</w:t>
      </w:r>
      <w:r w:rsidRPr="006B548F">
        <w:rPr>
          <w:rFonts w:ascii="Trebuchet MS" w:hAnsi="Trebuchet MS"/>
          <w:sz w:val="20"/>
          <w:szCs w:val="20"/>
        </w:rPr>
        <w:t xml:space="preserve"> </w:t>
      </w:r>
      <w:r>
        <w:rPr>
          <w:rFonts w:ascii="Trebuchet MS" w:hAnsi="Trebuchet MS"/>
          <w:sz w:val="20"/>
          <w:szCs w:val="20"/>
        </w:rPr>
        <w:t>Novas fontes</w:t>
      </w:r>
      <w:r w:rsidR="002122AE" w:rsidRPr="006B548F">
        <w:rPr>
          <w:rFonts w:ascii="Trebuchet MS" w:hAnsi="Trebuchet MS"/>
          <w:sz w:val="20"/>
          <w:szCs w:val="20"/>
        </w:rPr>
        <w:t xml:space="preserve"> como as redes sociais e/ou os blogues, estão a substituir as fontes tradicionais usadas pelos jornalistas regionais?</w:t>
      </w:r>
    </w:p>
    <w:p w:rsidR="002D0BB2" w:rsidRPr="006B548F" w:rsidRDefault="006B548F" w:rsidP="00526227">
      <w:pPr>
        <w:spacing w:before="240" w:line="360" w:lineRule="auto"/>
        <w:jc w:val="both"/>
        <w:rPr>
          <w:rFonts w:ascii="Trebuchet MS" w:hAnsi="Trebuchet MS"/>
          <w:sz w:val="20"/>
          <w:szCs w:val="20"/>
        </w:rPr>
      </w:pPr>
      <w:r>
        <w:rPr>
          <w:rFonts w:ascii="Trebuchet MS" w:hAnsi="Trebuchet MS"/>
          <w:sz w:val="20"/>
          <w:szCs w:val="20"/>
        </w:rPr>
        <w:t>PI3</w:t>
      </w:r>
      <w:r w:rsidR="002D0BB2" w:rsidRPr="006B548F">
        <w:rPr>
          <w:rFonts w:ascii="Trebuchet MS" w:hAnsi="Trebuchet MS"/>
          <w:sz w:val="20"/>
          <w:szCs w:val="20"/>
        </w:rPr>
        <w:t xml:space="preserve">: </w:t>
      </w:r>
      <w:r w:rsidR="002122AE" w:rsidRPr="006B548F">
        <w:rPr>
          <w:rFonts w:ascii="Trebuchet MS" w:hAnsi="Trebuchet MS"/>
          <w:sz w:val="20"/>
          <w:szCs w:val="20"/>
        </w:rPr>
        <w:t>Que credibilidade têm estas fontes juntos dos jornalistas e de que forma são utilizadas?</w:t>
      </w:r>
      <w:r w:rsidR="002D0BB2" w:rsidRPr="006B548F">
        <w:rPr>
          <w:rFonts w:ascii="Trebuchet MS" w:hAnsi="Trebuchet MS"/>
          <w:sz w:val="20"/>
          <w:szCs w:val="20"/>
        </w:rPr>
        <w:t xml:space="preserve"> </w:t>
      </w:r>
    </w:p>
    <w:p w:rsidR="00300421" w:rsidRDefault="006B548F" w:rsidP="00526227">
      <w:pPr>
        <w:spacing w:before="240" w:line="360" w:lineRule="auto"/>
        <w:jc w:val="both"/>
        <w:rPr>
          <w:rFonts w:ascii="Trebuchet MS" w:hAnsi="Trebuchet MS"/>
          <w:sz w:val="20"/>
          <w:szCs w:val="20"/>
        </w:rPr>
      </w:pPr>
      <w:r>
        <w:rPr>
          <w:rFonts w:ascii="Trebuchet MS" w:hAnsi="Trebuchet MS"/>
          <w:sz w:val="20"/>
          <w:szCs w:val="20"/>
        </w:rPr>
        <w:t>PI4</w:t>
      </w:r>
      <w:r w:rsidR="004C495C" w:rsidRPr="006B548F">
        <w:rPr>
          <w:rFonts w:ascii="Trebuchet MS" w:hAnsi="Trebuchet MS"/>
          <w:sz w:val="20"/>
          <w:szCs w:val="20"/>
        </w:rPr>
        <w:t>:</w:t>
      </w:r>
      <w:r w:rsidR="00B40746" w:rsidRPr="006B548F">
        <w:rPr>
          <w:rFonts w:ascii="Trebuchet MS" w:hAnsi="Trebuchet MS"/>
          <w:sz w:val="20"/>
          <w:szCs w:val="20"/>
        </w:rPr>
        <w:t xml:space="preserve"> </w:t>
      </w:r>
      <w:r w:rsidR="00B260DD" w:rsidRPr="006B548F">
        <w:rPr>
          <w:rFonts w:ascii="Trebuchet MS" w:hAnsi="Trebuchet MS"/>
          <w:sz w:val="20"/>
          <w:szCs w:val="20"/>
        </w:rPr>
        <w:t>Os jornal</w:t>
      </w:r>
      <w:r>
        <w:rPr>
          <w:rFonts w:ascii="Trebuchet MS" w:hAnsi="Trebuchet MS"/>
          <w:sz w:val="20"/>
          <w:szCs w:val="20"/>
        </w:rPr>
        <w:t>istas utilizam as redes sociais p</w:t>
      </w:r>
      <w:r w:rsidR="00B260DD" w:rsidRPr="006B548F">
        <w:rPr>
          <w:rFonts w:ascii="Trebuchet MS" w:hAnsi="Trebuchet MS"/>
          <w:sz w:val="20"/>
          <w:szCs w:val="20"/>
        </w:rPr>
        <w:t xml:space="preserve">ara partilha de conteúdos? </w:t>
      </w:r>
      <w:r>
        <w:rPr>
          <w:rFonts w:ascii="Trebuchet MS" w:hAnsi="Trebuchet MS"/>
          <w:sz w:val="20"/>
          <w:szCs w:val="20"/>
        </w:rPr>
        <w:t>Os</w:t>
      </w:r>
      <w:r w:rsidRPr="006B548F">
        <w:rPr>
          <w:rFonts w:ascii="Trebuchet MS" w:hAnsi="Trebuchet MS"/>
          <w:sz w:val="20"/>
          <w:szCs w:val="20"/>
        </w:rPr>
        <w:t xml:space="preserve"> blogues </w:t>
      </w:r>
      <w:r>
        <w:rPr>
          <w:rFonts w:ascii="Trebuchet MS" w:hAnsi="Trebuchet MS"/>
          <w:sz w:val="20"/>
          <w:szCs w:val="20"/>
        </w:rPr>
        <w:t xml:space="preserve">ainda são usados </w:t>
      </w:r>
      <w:r w:rsidRPr="006B548F">
        <w:rPr>
          <w:rFonts w:ascii="Trebuchet MS" w:hAnsi="Trebuchet MS"/>
          <w:sz w:val="20"/>
          <w:szCs w:val="20"/>
        </w:rPr>
        <w:t>como fontes de informação?</w:t>
      </w:r>
      <w:r>
        <w:rPr>
          <w:rFonts w:ascii="Trebuchet MS" w:hAnsi="Trebuchet MS"/>
          <w:sz w:val="20"/>
          <w:szCs w:val="20"/>
        </w:rPr>
        <w:t xml:space="preserve"> E c</w:t>
      </w:r>
      <w:r w:rsidRPr="006B548F">
        <w:rPr>
          <w:rFonts w:ascii="Trebuchet MS" w:hAnsi="Trebuchet MS"/>
          <w:sz w:val="20"/>
          <w:szCs w:val="20"/>
        </w:rPr>
        <w:t xml:space="preserve">omo procedem </w:t>
      </w:r>
      <w:r>
        <w:rPr>
          <w:rFonts w:ascii="Trebuchet MS" w:hAnsi="Trebuchet MS"/>
          <w:sz w:val="20"/>
          <w:szCs w:val="20"/>
        </w:rPr>
        <w:t xml:space="preserve">os jornalistas </w:t>
      </w:r>
      <w:r w:rsidRPr="006B548F">
        <w:rPr>
          <w:rFonts w:ascii="Trebuchet MS" w:hAnsi="Trebuchet MS"/>
          <w:sz w:val="20"/>
          <w:szCs w:val="20"/>
        </w:rPr>
        <w:t>quando se deparam com uma temática</w:t>
      </w:r>
      <w:r>
        <w:rPr>
          <w:rFonts w:ascii="Trebuchet MS" w:hAnsi="Trebuchet MS"/>
          <w:sz w:val="20"/>
          <w:szCs w:val="20"/>
        </w:rPr>
        <w:t xml:space="preserve"> interessante num </w:t>
      </w:r>
      <w:proofErr w:type="gramStart"/>
      <w:r>
        <w:rPr>
          <w:rFonts w:ascii="Trebuchet MS" w:hAnsi="Trebuchet MS"/>
          <w:sz w:val="20"/>
          <w:szCs w:val="20"/>
        </w:rPr>
        <w:t>media</w:t>
      </w:r>
      <w:proofErr w:type="gramEnd"/>
      <w:r>
        <w:rPr>
          <w:rFonts w:ascii="Trebuchet MS" w:hAnsi="Trebuchet MS"/>
          <w:sz w:val="20"/>
          <w:szCs w:val="20"/>
        </w:rPr>
        <w:t xml:space="preserve"> social?</w:t>
      </w:r>
    </w:p>
    <w:p w:rsidR="008E15F6" w:rsidRDefault="008E15F6" w:rsidP="00526227">
      <w:pPr>
        <w:spacing w:before="240" w:line="360" w:lineRule="auto"/>
        <w:jc w:val="both"/>
        <w:rPr>
          <w:rFonts w:ascii="Trebuchet MS" w:hAnsi="Trebuchet MS"/>
          <w:sz w:val="20"/>
          <w:szCs w:val="20"/>
        </w:rPr>
      </w:pPr>
    </w:p>
    <w:p w:rsidR="002D0BB2" w:rsidRPr="00763582" w:rsidRDefault="002D0BB2" w:rsidP="00F564DE">
      <w:pPr>
        <w:pStyle w:val="Cabealho21"/>
        <w:rPr>
          <w:rFonts w:ascii="Trebuchet MS" w:hAnsi="Trebuchet MS"/>
          <w:sz w:val="28"/>
          <w:szCs w:val="28"/>
        </w:rPr>
      </w:pPr>
      <w:bookmarkStart w:id="25" w:name="_Toc307152256"/>
      <w:r w:rsidRPr="00763582">
        <w:rPr>
          <w:rFonts w:ascii="Trebuchet MS" w:hAnsi="Trebuchet MS"/>
          <w:sz w:val="28"/>
          <w:szCs w:val="28"/>
        </w:rPr>
        <w:t>Metodologia</w:t>
      </w:r>
      <w:bookmarkEnd w:id="25"/>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Do ponto de vista dos seus objectivos</w:t>
      </w:r>
      <w:r w:rsidR="00303626">
        <w:rPr>
          <w:rFonts w:ascii="Trebuchet MS" w:hAnsi="Trebuchet MS"/>
          <w:sz w:val="20"/>
          <w:szCs w:val="20"/>
        </w:rPr>
        <w:t>,</w:t>
      </w:r>
      <w:r w:rsidRPr="00526227">
        <w:rPr>
          <w:rFonts w:ascii="Trebuchet MS" w:hAnsi="Trebuchet MS"/>
          <w:sz w:val="20"/>
          <w:szCs w:val="20"/>
        </w:rPr>
        <w:t xml:space="preserve"> uma pesquisa pode ser explora</w:t>
      </w:r>
      <w:r w:rsidR="00303626">
        <w:rPr>
          <w:rFonts w:ascii="Trebuchet MS" w:hAnsi="Trebuchet MS"/>
          <w:sz w:val="20"/>
          <w:szCs w:val="20"/>
        </w:rPr>
        <w:t>tória, descritiva e explicativa</w:t>
      </w:r>
      <w:r w:rsidRPr="00526227">
        <w:rPr>
          <w:rFonts w:ascii="Trebuchet MS" w:hAnsi="Trebuchet MS"/>
          <w:sz w:val="20"/>
          <w:szCs w:val="20"/>
        </w:rPr>
        <w:t xml:space="preserve"> (</w:t>
      </w:r>
      <w:r w:rsidR="00303626">
        <w:rPr>
          <w:rFonts w:ascii="Trebuchet MS" w:hAnsi="Trebuchet MS"/>
          <w:sz w:val="20"/>
          <w:szCs w:val="20"/>
        </w:rPr>
        <w:t>Gil, 1991</w:t>
      </w:r>
      <w:r w:rsidRPr="00526227">
        <w:rPr>
          <w:rFonts w:ascii="Trebuchet MS" w:hAnsi="Trebuchet MS"/>
          <w:sz w:val="20"/>
          <w:szCs w:val="20"/>
        </w:rPr>
        <w:t xml:space="preserve">). Este estudo </w:t>
      </w:r>
      <w:r w:rsidR="000265CA" w:rsidRPr="000D7147">
        <w:rPr>
          <w:rFonts w:ascii="Trebuchet MS" w:hAnsi="Trebuchet MS"/>
          <w:sz w:val="20"/>
          <w:szCs w:val="20"/>
        </w:rPr>
        <w:t>assume</w:t>
      </w:r>
      <w:r w:rsidRPr="00526227">
        <w:rPr>
          <w:rFonts w:ascii="Trebuchet MS" w:hAnsi="Trebuchet MS"/>
          <w:sz w:val="20"/>
          <w:szCs w:val="20"/>
        </w:rPr>
        <w:t xml:space="preserve">, portanto, </w:t>
      </w:r>
      <w:r w:rsidR="000265CA" w:rsidRPr="000D7147">
        <w:rPr>
          <w:rFonts w:ascii="Trebuchet MS" w:hAnsi="Trebuchet MS"/>
          <w:sz w:val="20"/>
          <w:szCs w:val="20"/>
        </w:rPr>
        <w:t>uma</w:t>
      </w:r>
      <w:r w:rsidRPr="00526227">
        <w:rPr>
          <w:rFonts w:ascii="Trebuchet MS" w:hAnsi="Trebuchet MS"/>
          <w:sz w:val="20"/>
          <w:szCs w:val="20"/>
        </w:rPr>
        <w:t xml:space="preserve"> </w:t>
      </w:r>
      <w:r w:rsidR="000265CA">
        <w:rPr>
          <w:rFonts w:ascii="Trebuchet MS" w:hAnsi="Trebuchet MS"/>
          <w:sz w:val="20"/>
          <w:szCs w:val="20"/>
        </w:rPr>
        <w:t xml:space="preserve">vertente </w:t>
      </w:r>
      <w:r w:rsidRPr="00526227">
        <w:rPr>
          <w:rFonts w:ascii="Trebuchet MS" w:hAnsi="Trebuchet MS"/>
          <w:sz w:val="20"/>
          <w:szCs w:val="20"/>
        </w:rPr>
        <w:t>exploratória</w:t>
      </w:r>
      <w:r w:rsidR="000265CA">
        <w:rPr>
          <w:rFonts w:ascii="Trebuchet MS" w:hAnsi="Trebuchet MS"/>
          <w:sz w:val="20"/>
          <w:szCs w:val="20"/>
        </w:rPr>
        <w:t>,</w:t>
      </w:r>
      <w:r w:rsidRPr="00526227">
        <w:rPr>
          <w:rFonts w:ascii="Trebuchet MS" w:hAnsi="Trebuchet MS"/>
          <w:sz w:val="20"/>
          <w:szCs w:val="20"/>
        </w:rPr>
        <w:t xml:space="preserve"> uma vez que “visa proporcionar maior familiaridade com o problema com vista a torná-lo explícito ou a construir hipóteses. Envolve levantamento bibliográfico; entrevistas com pessoas que tiveram experiências práticas com o problema pesquisado; análise de exemplos que estimulem a compreensão” (</w:t>
      </w:r>
      <w:r w:rsidRPr="00303626">
        <w:rPr>
          <w:rFonts w:ascii="Trebuchet MS" w:hAnsi="Trebuchet MS"/>
          <w:i/>
          <w:sz w:val="20"/>
          <w:szCs w:val="20"/>
        </w:rPr>
        <w:t>cit</w:t>
      </w:r>
      <w:r w:rsidR="000265CA">
        <w:rPr>
          <w:rFonts w:ascii="Trebuchet MS" w:hAnsi="Trebuchet MS"/>
          <w:i/>
          <w:sz w:val="20"/>
          <w:szCs w:val="20"/>
        </w:rPr>
        <w:t>.</w:t>
      </w:r>
      <w:r w:rsidRPr="00303626">
        <w:rPr>
          <w:rFonts w:ascii="Trebuchet MS" w:hAnsi="Trebuchet MS"/>
          <w:i/>
          <w:sz w:val="20"/>
          <w:szCs w:val="20"/>
        </w:rPr>
        <w:t xml:space="preserve"> </w:t>
      </w:r>
      <w:proofErr w:type="spellStart"/>
      <w:r w:rsidRPr="00303626">
        <w:rPr>
          <w:rFonts w:ascii="Trebuchet MS" w:hAnsi="Trebuchet MS"/>
          <w:i/>
          <w:sz w:val="20"/>
          <w:szCs w:val="20"/>
        </w:rPr>
        <w:t>in</w:t>
      </w:r>
      <w:proofErr w:type="spellEnd"/>
      <w:r w:rsidRPr="00526227">
        <w:rPr>
          <w:rFonts w:ascii="Trebuchet MS" w:hAnsi="Trebuchet MS"/>
          <w:sz w:val="20"/>
          <w:szCs w:val="20"/>
        </w:rPr>
        <w:t xml:space="preserve"> Silva, 2001, p.21). Assume, assim, uma forma de Estudo de Caso, que é uma estratégia de pesquisa utilizada, freque</w:t>
      </w:r>
      <w:r w:rsidR="000D7147">
        <w:rPr>
          <w:rFonts w:ascii="Trebuchet MS" w:hAnsi="Trebuchet MS"/>
          <w:sz w:val="20"/>
          <w:szCs w:val="20"/>
        </w:rPr>
        <w:t xml:space="preserve">ntemente, nas ciências sociais, </w:t>
      </w:r>
      <w:r w:rsidR="000265CA" w:rsidRPr="000D7147">
        <w:rPr>
          <w:rFonts w:ascii="Trebuchet MS" w:hAnsi="Trebuchet MS"/>
          <w:sz w:val="20"/>
          <w:szCs w:val="20"/>
        </w:rPr>
        <w:t>sendo</w:t>
      </w:r>
      <w:r w:rsidR="000265CA">
        <w:rPr>
          <w:rFonts w:ascii="Trebuchet MS" w:hAnsi="Trebuchet MS"/>
          <w:sz w:val="20"/>
          <w:szCs w:val="20"/>
        </w:rPr>
        <w:t xml:space="preserve"> </w:t>
      </w:r>
      <w:r w:rsidRPr="00526227">
        <w:rPr>
          <w:rFonts w:ascii="Trebuchet MS" w:hAnsi="Trebuchet MS"/>
          <w:sz w:val="20"/>
          <w:szCs w:val="20"/>
        </w:rPr>
        <w:t>a que vamos adoptar na nossa análise.</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A técnica de recolha de dados utilizada nesta investigação foi</w:t>
      </w:r>
      <w:r w:rsidR="00303626">
        <w:rPr>
          <w:rFonts w:ascii="Trebuchet MS" w:hAnsi="Trebuchet MS"/>
          <w:sz w:val="20"/>
          <w:szCs w:val="20"/>
        </w:rPr>
        <w:t xml:space="preserve"> um questionário (cf. Anexo I) composto por duas partes: a primeira parte</w:t>
      </w:r>
      <w:r w:rsidRPr="00526227">
        <w:rPr>
          <w:rFonts w:ascii="Trebuchet MS" w:hAnsi="Trebuchet MS"/>
          <w:sz w:val="20"/>
          <w:szCs w:val="20"/>
        </w:rPr>
        <w:t xml:space="preserve"> </w:t>
      </w:r>
      <w:r w:rsidR="00303626">
        <w:rPr>
          <w:rFonts w:ascii="Trebuchet MS" w:hAnsi="Trebuchet MS"/>
          <w:sz w:val="20"/>
          <w:szCs w:val="20"/>
        </w:rPr>
        <w:t xml:space="preserve">inclui </w:t>
      </w:r>
      <w:r w:rsidRPr="00526227">
        <w:rPr>
          <w:rFonts w:ascii="Trebuchet MS" w:hAnsi="Trebuchet MS"/>
          <w:sz w:val="20"/>
          <w:szCs w:val="20"/>
        </w:rPr>
        <w:t xml:space="preserve">questões que permitem caracterizar os inquiridos, e </w:t>
      </w:r>
      <w:r w:rsidR="00303626">
        <w:rPr>
          <w:rFonts w:ascii="Trebuchet MS" w:hAnsi="Trebuchet MS"/>
          <w:sz w:val="20"/>
          <w:szCs w:val="20"/>
        </w:rPr>
        <w:t>a</w:t>
      </w:r>
      <w:r w:rsidRPr="00526227">
        <w:rPr>
          <w:rFonts w:ascii="Trebuchet MS" w:hAnsi="Trebuchet MS"/>
          <w:sz w:val="20"/>
          <w:szCs w:val="20"/>
        </w:rPr>
        <w:t xml:space="preserve"> segunda </w:t>
      </w:r>
      <w:r w:rsidR="00303626">
        <w:rPr>
          <w:rFonts w:ascii="Trebuchet MS" w:hAnsi="Trebuchet MS"/>
          <w:sz w:val="20"/>
          <w:szCs w:val="20"/>
        </w:rPr>
        <w:t>tem</w:t>
      </w:r>
      <w:r w:rsidRPr="00526227">
        <w:rPr>
          <w:rFonts w:ascii="Trebuchet MS" w:hAnsi="Trebuchet MS"/>
          <w:sz w:val="20"/>
          <w:szCs w:val="20"/>
        </w:rPr>
        <w:t xml:space="preserve"> perguntas relacionadas com os hábitos dos jornalistas no que concerne à utilização da Internet </w:t>
      </w:r>
      <w:r w:rsidR="00303626">
        <w:rPr>
          <w:rFonts w:ascii="Trebuchet MS" w:hAnsi="Trebuchet MS"/>
          <w:sz w:val="20"/>
          <w:szCs w:val="20"/>
        </w:rPr>
        <w:t>enquanto fonte</w:t>
      </w:r>
      <w:r w:rsidRPr="00526227">
        <w:rPr>
          <w:rFonts w:ascii="Trebuchet MS" w:hAnsi="Trebuchet MS"/>
          <w:sz w:val="20"/>
          <w:szCs w:val="20"/>
        </w:rPr>
        <w:t xml:space="preserve">. </w:t>
      </w:r>
      <w:r w:rsidR="00303626">
        <w:rPr>
          <w:rFonts w:ascii="Trebuchet MS" w:hAnsi="Trebuchet MS"/>
          <w:sz w:val="20"/>
          <w:szCs w:val="20"/>
        </w:rPr>
        <w:t>Nalgumas questões foi utilizada</w:t>
      </w:r>
      <w:r w:rsidRPr="00526227">
        <w:rPr>
          <w:rFonts w:ascii="Trebuchet MS" w:hAnsi="Trebuchet MS"/>
          <w:sz w:val="20"/>
          <w:szCs w:val="20"/>
        </w:rPr>
        <w:t xml:space="preserve"> uma escala </w:t>
      </w:r>
      <w:r w:rsidRPr="00526227">
        <w:rPr>
          <w:rFonts w:ascii="Trebuchet MS" w:hAnsi="Trebuchet MS"/>
          <w:sz w:val="20"/>
          <w:szCs w:val="20"/>
        </w:rPr>
        <w:lastRenderedPageBreak/>
        <w:t xml:space="preserve">de tipo </w:t>
      </w:r>
      <w:proofErr w:type="spellStart"/>
      <w:r w:rsidRPr="00526227">
        <w:rPr>
          <w:rFonts w:ascii="Trebuchet MS" w:hAnsi="Trebuchet MS"/>
          <w:i/>
          <w:sz w:val="20"/>
          <w:szCs w:val="20"/>
        </w:rPr>
        <w:t>Likert</w:t>
      </w:r>
      <w:proofErr w:type="spellEnd"/>
      <w:r w:rsidR="00303626">
        <w:rPr>
          <w:rFonts w:ascii="Trebuchet MS" w:hAnsi="Trebuchet MS"/>
          <w:sz w:val="20"/>
          <w:szCs w:val="20"/>
        </w:rPr>
        <w:t xml:space="preserve"> para </w:t>
      </w:r>
      <w:r w:rsidRPr="00526227">
        <w:rPr>
          <w:rFonts w:ascii="Trebuchet MS" w:hAnsi="Trebuchet MS"/>
          <w:sz w:val="20"/>
          <w:szCs w:val="20"/>
        </w:rPr>
        <w:t xml:space="preserve">avaliar a credibilidade </w:t>
      </w:r>
      <w:r w:rsidR="00303626">
        <w:rPr>
          <w:rFonts w:ascii="Trebuchet MS" w:hAnsi="Trebuchet MS"/>
          <w:sz w:val="20"/>
          <w:szCs w:val="20"/>
        </w:rPr>
        <w:t>atribuída às fontes propostas. Foi solicitado</w:t>
      </w:r>
      <w:r w:rsidRPr="00526227">
        <w:rPr>
          <w:rFonts w:ascii="Trebuchet MS" w:hAnsi="Trebuchet MS"/>
          <w:sz w:val="20"/>
          <w:szCs w:val="20"/>
        </w:rPr>
        <w:t xml:space="preserve"> aos jornalistas para indicarem o seu maior ou menor acordo ou desacordo escolhendo entr</w:t>
      </w:r>
      <w:r w:rsidR="00303626">
        <w:rPr>
          <w:rFonts w:ascii="Trebuchet MS" w:hAnsi="Trebuchet MS"/>
          <w:sz w:val="20"/>
          <w:szCs w:val="20"/>
        </w:rPr>
        <w:t>e cinco categorias de propostas.</w:t>
      </w:r>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Para tratamento e análise dos dados do questionário, utiliz</w:t>
      </w:r>
      <w:r w:rsidR="00303626">
        <w:rPr>
          <w:rFonts w:ascii="Trebuchet MS" w:hAnsi="Trebuchet MS"/>
          <w:sz w:val="20"/>
          <w:szCs w:val="20"/>
        </w:rPr>
        <w:t xml:space="preserve">ou-se a </w:t>
      </w:r>
      <w:r w:rsidRPr="00526227">
        <w:rPr>
          <w:rFonts w:ascii="Trebuchet MS" w:hAnsi="Trebuchet MS"/>
          <w:sz w:val="20"/>
          <w:szCs w:val="20"/>
        </w:rPr>
        <w:t>estatística descritiva e analítica. Relativamente à primeira, cujo objectivo principal é descrever o fenómeno, considerámos: Frequências absolutas (n) e percentuais (%).</w:t>
      </w:r>
    </w:p>
    <w:p w:rsidR="002D0BB2" w:rsidRPr="00526227" w:rsidRDefault="002D0BB2" w:rsidP="00526227">
      <w:pPr>
        <w:spacing w:before="240" w:line="360" w:lineRule="auto"/>
        <w:jc w:val="both"/>
        <w:rPr>
          <w:rFonts w:ascii="Trebuchet MS" w:hAnsi="Trebuchet MS"/>
          <w:sz w:val="20"/>
          <w:szCs w:val="20"/>
        </w:rPr>
      </w:pPr>
    </w:p>
    <w:p w:rsidR="002D0BB2" w:rsidRPr="00763582" w:rsidRDefault="002D0BB2" w:rsidP="008E15F6">
      <w:pPr>
        <w:pStyle w:val="Cabealho21"/>
        <w:rPr>
          <w:rFonts w:ascii="Trebuchet MS" w:hAnsi="Trebuchet MS"/>
          <w:sz w:val="28"/>
          <w:szCs w:val="28"/>
        </w:rPr>
      </w:pPr>
      <w:r w:rsidRPr="00763582">
        <w:rPr>
          <w:rFonts w:ascii="Trebuchet MS" w:hAnsi="Trebuchet MS"/>
          <w:sz w:val="28"/>
          <w:szCs w:val="28"/>
        </w:rPr>
        <w:t xml:space="preserve"> </w:t>
      </w:r>
      <w:bookmarkStart w:id="26" w:name="_Toc307152257"/>
      <w:r w:rsidRPr="00763582">
        <w:rPr>
          <w:rFonts w:ascii="Trebuchet MS" w:hAnsi="Trebuchet MS"/>
          <w:sz w:val="28"/>
          <w:szCs w:val="28"/>
        </w:rPr>
        <w:t>Amostra</w:t>
      </w:r>
      <w:r w:rsidR="00181572" w:rsidRPr="00763582">
        <w:rPr>
          <w:rFonts w:ascii="Trebuchet MS" w:hAnsi="Trebuchet MS"/>
          <w:sz w:val="28"/>
          <w:szCs w:val="28"/>
        </w:rPr>
        <w:t xml:space="preserve"> e procedimentos</w:t>
      </w:r>
      <w:bookmarkEnd w:id="26"/>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Em termos de investigação é pouco exequível que se estude toda a população a que o estudo se dirige, neste caso aos jornalistas</w:t>
      </w:r>
      <w:r w:rsidR="00303626">
        <w:rPr>
          <w:rFonts w:ascii="Trebuchet MS" w:hAnsi="Trebuchet MS"/>
          <w:sz w:val="20"/>
          <w:szCs w:val="20"/>
        </w:rPr>
        <w:t>. A</w:t>
      </w:r>
      <w:r w:rsidRPr="00526227">
        <w:rPr>
          <w:rFonts w:ascii="Trebuchet MS" w:hAnsi="Trebuchet MS"/>
          <w:sz w:val="20"/>
          <w:szCs w:val="20"/>
        </w:rPr>
        <w:t xml:space="preserve">ssim, as pesquisas trabalham </w:t>
      </w:r>
      <w:r w:rsidR="00303626">
        <w:rPr>
          <w:rFonts w:ascii="Trebuchet MS" w:hAnsi="Trebuchet MS"/>
          <w:sz w:val="20"/>
          <w:szCs w:val="20"/>
        </w:rPr>
        <w:t>frequentemente</w:t>
      </w:r>
      <w:r w:rsidR="00303626" w:rsidRPr="00526227">
        <w:rPr>
          <w:rFonts w:ascii="Trebuchet MS" w:hAnsi="Trebuchet MS"/>
          <w:sz w:val="20"/>
          <w:szCs w:val="20"/>
        </w:rPr>
        <w:t xml:space="preserve"> </w:t>
      </w:r>
      <w:r w:rsidRPr="00526227">
        <w:rPr>
          <w:rFonts w:ascii="Trebuchet MS" w:hAnsi="Trebuchet MS"/>
          <w:sz w:val="20"/>
          <w:szCs w:val="20"/>
        </w:rPr>
        <w:t>com uma parte da população</w:t>
      </w:r>
      <w:r w:rsidR="00303626">
        <w:rPr>
          <w:rFonts w:ascii="Trebuchet MS" w:hAnsi="Trebuchet MS"/>
          <w:sz w:val="20"/>
          <w:szCs w:val="20"/>
        </w:rPr>
        <w:t xml:space="preserve"> (amostra)</w:t>
      </w:r>
      <w:r w:rsidRPr="00526227">
        <w:rPr>
          <w:rFonts w:ascii="Trebuchet MS" w:hAnsi="Trebuchet MS"/>
          <w:sz w:val="20"/>
          <w:szCs w:val="20"/>
        </w:rPr>
        <w:t xml:space="preserve"> desde que se salvaguarde</w:t>
      </w:r>
      <w:r w:rsidR="00303626">
        <w:rPr>
          <w:rFonts w:ascii="Trebuchet MS" w:hAnsi="Trebuchet MS"/>
          <w:sz w:val="20"/>
          <w:szCs w:val="20"/>
        </w:rPr>
        <w:t>m</w:t>
      </w:r>
      <w:r w:rsidRPr="00526227">
        <w:rPr>
          <w:rFonts w:ascii="Trebuchet MS" w:hAnsi="Trebuchet MS"/>
          <w:sz w:val="20"/>
          <w:szCs w:val="20"/>
        </w:rPr>
        <w:t xml:space="preserve"> algumas características, designadamente, </w:t>
      </w:r>
      <w:r w:rsidR="00303626">
        <w:rPr>
          <w:rFonts w:ascii="Trebuchet MS" w:hAnsi="Trebuchet MS"/>
          <w:sz w:val="20"/>
          <w:szCs w:val="20"/>
        </w:rPr>
        <w:t>a representatividade (Almeida e</w:t>
      </w:r>
      <w:r w:rsidRPr="00526227">
        <w:rPr>
          <w:rFonts w:ascii="Trebuchet MS" w:hAnsi="Trebuchet MS"/>
          <w:sz w:val="20"/>
          <w:szCs w:val="20"/>
        </w:rPr>
        <w:t xml:space="preserve"> Freire, 2003). </w:t>
      </w:r>
    </w:p>
    <w:p w:rsidR="00181572" w:rsidRDefault="00303626" w:rsidP="00526227">
      <w:pPr>
        <w:spacing w:before="240" w:line="360" w:lineRule="auto"/>
        <w:jc w:val="both"/>
        <w:rPr>
          <w:rFonts w:ascii="Trebuchet MS" w:hAnsi="Trebuchet MS"/>
          <w:sz w:val="20"/>
          <w:szCs w:val="20"/>
        </w:rPr>
      </w:pPr>
      <w:r>
        <w:rPr>
          <w:rFonts w:ascii="Trebuchet MS" w:hAnsi="Trebuchet MS"/>
          <w:sz w:val="20"/>
          <w:szCs w:val="20"/>
        </w:rPr>
        <w:t>A nossa amostra abrange</w:t>
      </w:r>
      <w:r w:rsidR="002D0BB2" w:rsidRPr="00526227">
        <w:rPr>
          <w:rFonts w:ascii="Trebuchet MS" w:hAnsi="Trebuchet MS"/>
          <w:sz w:val="20"/>
          <w:szCs w:val="20"/>
        </w:rPr>
        <w:t xml:space="preserve"> profissionais </w:t>
      </w:r>
      <w:r>
        <w:rPr>
          <w:rFonts w:ascii="Trebuchet MS" w:hAnsi="Trebuchet MS"/>
          <w:sz w:val="20"/>
          <w:szCs w:val="20"/>
        </w:rPr>
        <w:t xml:space="preserve">de todos os meios </w:t>
      </w:r>
      <w:r w:rsidR="002D0BB2" w:rsidRPr="00526227">
        <w:rPr>
          <w:rFonts w:ascii="Trebuchet MS" w:hAnsi="Trebuchet MS"/>
          <w:sz w:val="20"/>
          <w:szCs w:val="20"/>
        </w:rPr>
        <w:t>de comunicação</w:t>
      </w:r>
      <w:r w:rsidR="00181572">
        <w:rPr>
          <w:rFonts w:ascii="Trebuchet MS" w:hAnsi="Trebuchet MS"/>
          <w:sz w:val="20"/>
          <w:szCs w:val="20"/>
        </w:rPr>
        <w:t xml:space="preserve"> da zona geográfica </w:t>
      </w:r>
      <w:r w:rsidR="00E66532">
        <w:rPr>
          <w:rFonts w:ascii="Trebuchet MS" w:hAnsi="Trebuchet MS"/>
          <w:sz w:val="20"/>
          <w:szCs w:val="20"/>
        </w:rPr>
        <w:t>seleccionada</w:t>
      </w:r>
      <w:r w:rsidR="00181572">
        <w:rPr>
          <w:rFonts w:ascii="Trebuchet MS" w:hAnsi="Trebuchet MS"/>
          <w:sz w:val="20"/>
          <w:szCs w:val="20"/>
        </w:rPr>
        <w:t xml:space="preserve"> e que têm</w:t>
      </w:r>
      <w:r w:rsidR="002D0BB2" w:rsidRPr="00526227">
        <w:rPr>
          <w:rFonts w:ascii="Trebuchet MS" w:hAnsi="Trebuchet MS"/>
          <w:sz w:val="20"/>
          <w:szCs w:val="20"/>
        </w:rPr>
        <w:t xml:space="preserve"> com</w:t>
      </w:r>
      <w:r w:rsidR="00542808">
        <w:rPr>
          <w:rFonts w:ascii="Trebuchet MS" w:hAnsi="Trebuchet MS"/>
          <w:sz w:val="20"/>
          <w:szCs w:val="20"/>
        </w:rPr>
        <w:t>o</w:t>
      </w:r>
      <w:r w:rsidR="002D0BB2" w:rsidRPr="00526227">
        <w:rPr>
          <w:rFonts w:ascii="Trebuchet MS" w:hAnsi="Trebuchet MS"/>
          <w:sz w:val="20"/>
          <w:szCs w:val="20"/>
        </w:rPr>
        <w:t xml:space="preserve"> responsabilidade directa </w:t>
      </w:r>
      <w:r w:rsidR="002D0BB2" w:rsidRPr="000D7147">
        <w:rPr>
          <w:rFonts w:ascii="Trebuchet MS" w:hAnsi="Trebuchet MS"/>
          <w:sz w:val="20"/>
          <w:szCs w:val="20"/>
        </w:rPr>
        <w:t>n</w:t>
      </w:r>
      <w:r w:rsidR="002D0BB2" w:rsidRPr="00526227">
        <w:rPr>
          <w:rFonts w:ascii="Trebuchet MS" w:hAnsi="Trebuchet MS"/>
          <w:sz w:val="20"/>
          <w:szCs w:val="20"/>
        </w:rPr>
        <w:t xml:space="preserve">a produção de conteúdos </w:t>
      </w:r>
      <w:r w:rsidR="00181572">
        <w:rPr>
          <w:rFonts w:ascii="Trebuchet MS" w:hAnsi="Trebuchet MS"/>
          <w:sz w:val="20"/>
          <w:szCs w:val="20"/>
        </w:rPr>
        <w:t>jornalístico</w:t>
      </w:r>
      <w:r w:rsidR="002D0BB2" w:rsidRPr="00526227">
        <w:rPr>
          <w:rFonts w:ascii="Trebuchet MS" w:hAnsi="Trebuchet MS"/>
          <w:sz w:val="20"/>
          <w:szCs w:val="20"/>
        </w:rPr>
        <w:t xml:space="preserve">s. Ou seja, inclui os </w:t>
      </w:r>
      <w:proofErr w:type="gramStart"/>
      <w:r w:rsidR="002D0BB2" w:rsidRPr="00526227">
        <w:rPr>
          <w:rFonts w:ascii="Trebuchet MS" w:hAnsi="Trebuchet MS"/>
          <w:sz w:val="20"/>
          <w:szCs w:val="20"/>
        </w:rPr>
        <w:t>media</w:t>
      </w:r>
      <w:proofErr w:type="gramEnd"/>
      <w:r w:rsidR="002D0BB2" w:rsidRPr="00526227">
        <w:rPr>
          <w:rFonts w:ascii="Trebuchet MS" w:hAnsi="Trebuchet MS"/>
          <w:sz w:val="20"/>
          <w:szCs w:val="20"/>
        </w:rPr>
        <w:t xml:space="preserve"> mais tradicionais como a imprensa, a rádio e a televisão, mas também os media online, como os sites regionais informativos (guarda.pt) ou as televisões online (beira.tv), por exemplo. O nosso estudo</w:t>
      </w:r>
      <w:r w:rsidR="005F2CDD">
        <w:rPr>
          <w:rFonts w:ascii="Trebuchet MS" w:hAnsi="Trebuchet MS"/>
          <w:sz w:val="20"/>
          <w:szCs w:val="20"/>
        </w:rPr>
        <w:t xml:space="preserve"> restringe-se a uma área geográfica,</w:t>
      </w:r>
      <w:r w:rsidR="002D0BB2" w:rsidRPr="00526227">
        <w:rPr>
          <w:rFonts w:ascii="Trebuchet MS" w:hAnsi="Trebuchet MS"/>
          <w:sz w:val="20"/>
          <w:szCs w:val="20"/>
        </w:rPr>
        <w:t xml:space="preserve"> inclui</w:t>
      </w:r>
      <w:r w:rsidR="005F2CDD">
        <w:rPr>
          <w:rFonts w:ascii="Trebuchet MS" w:hAnsi="Trebuchet MS"/>
          <w:sz w:val="20"/>
          <w:szCs w:val="20"/>
        </w:rPr>
        <w:t>ndo</w:t>
      </w:r>
      <w:r w:rsidR="002D0BB2" w:rsidRPr="00526227">
        <w:rPr>
          <w:rFonts w:ascii="Trebuchet MS" w:hAnsi="Trebuchet MS"/>
          <w:sz w:val="20"/>
          <w:szCs w:val="20"/>
        </w:rPr>
        <w:t xml:space="preserve"> assim</w:t>
      </w:r>
      <w:r w:rsidR="005F2CDD">
        <w:rPr>
          <w:rFonts w:ascii="Trebuchet MS" w:hAnsi="Trebuchet MS"/>
          <w:sz w:val="20"/>
          <w:szCs w:val="20"/>
        </w:rPr>
        <w:t xml:space="preserve"> apenas os</w:t>
      </w:r>
      <w:r w:rsidR="002D0BB2" w:rsidRPr="00526227">
        <w:rPr>
          <w:rFonts w:ascii="Trebuchet MS" w:hAnsi="Trebuchet MS"/>
          <w:sz w:val="20"/>
          <w:szCs w:val="20"/>
        </w:rPr>
        <w:t xml:space="preserve"> profissionais que traba</w:t>
      </w:r>
      <w:r w:rsidR="005F2CDD">
        <w:rPr>
          <w:rFonts w:ascii="Trebuchet MS" w:hAnsi="Trebuchet MS"/>
          <w:sz w:val="20"/>
          <w:szCs w:val="20"/>
        </w:rPr>
        <w:t>lham na Beira Interior (cingimo-nos aos</w:t>
      </w:r>
      <w:r w:rsidR="002D0BB2" w:rsidRPr="00526227">
        <w:rPr>
          <w:rFonts w:ascii="Trebuchet MS" w:hAnsi="Trebuchet MS"/>
          <w:sz w:val="20"/>
          <w:szCs w:val="20"/>
        </w:rPr>
        <w:t xml:space="preserve"> distritos da Guarda e de Castelo Branco), com a categoria de chefes de redacção e de jornalistas. Paralelamente realizou-se um levantamento de todos os órgãos de comunicação social da Beira Interior e de todos os profissionais de comunicação soci</w:t>
      </w:r>
      <w:r w:rsidR="006A627B">
        <w:rPr>
          <w:rFonts w:ascii="Trebuchet MS" w:hAnsi="Trebuchet MS"/>
          <w:sz w:val="20"/>
          <w:szCs w:val="20"/>
        </w:rPr>
        <w:t>al, sobretudo</w:t>
      </w:r>
      <w:r w:rsidR="002D0BB2" w:rsidRPr="00526227">
        <w:rPr>
          <w:rFonts w:ascii="Trebuchet MS" w:hAnsi="Trebuchet MS"/>
          <w:sz w:val="20"/>
          <w:szCs w:val="20"/>
        </w:rPr>
        <w:t xml:space="preserve"> a partir da consulta da ficha técnica, </w:t>
      </w:r>
      <w:proofErr w:type="gramStart"/>
      <w:r w:rsidR="002D0BB2" w:rsidRPr="00526227">
        <w:rPr>
          <w:rFonts w:ascii="Trebuchet MS" w:hAnsi="Trebuchet MS"/>
          <w:sz w:val="20"/>
          <w:szCs w:val="20"/>
        </w:rPr>
        <w:t>online</w:t>
      </w:r>
      <w:proofErr w:type="gramEnd"/>
      <w:r w:rsidR="002D0BB2" w:rsidRPr="00526227">
        <w:rPr>
          <w:rFonts w:ascii="Trebuchet MS" w:hAnsi="Trebuchet MS"/>
          <w:sz w:val="20"/>
          <w:szCs w:val="20"/>
        </w:rPr>
        <w:t xml:space="preserve"> ou impressa. No entanto, nalguns casos verificou-se que a ficha técnica não est</w:t>
      </w:r>
      <w:r w:rsidR="006A627B">
        <w:rPr>
          <w:rFonts w:ascii="Trebuchet MS" w:hAnsi="Trebuchet MS"/>
          <w:sz w:val="20"/>
          <w:szCs w:val="20"/>
        </w:rPr>
        <w:t>ava disponível, particularmente</w:t>
      </w:r>
      <w:r w:rsidR="002D0BB2" w:rsidRPr="00526227">
        <w:rPr>
          <w:rFonts w:ascii="Trebuchet MS" w:hAnsi="Trebuchet MS"/>
          <w:sz w:val="20"/>
          <w:szCs w:val="20"/>
        </w:rPr>
        <w:t xml:space="preserve"> nos </w:t>
      </w:r>
      <w:proofErr w:type="gramStart"/>
      <w:r w:rsidR="002D0BB2" w:rsidRPr="00526227">
        <w:rPr>
          <w:rFonts w:ascii="Trebuchet MS" w:hAnsi="Trebuchet MS"/>
          <w:sz w:val="20"/>
          <w:szCs w:val="20"/>
        </w:rPr>
        <w:t>media</w:t>
      </w:r>
      <w:proofErr w:type="gramEnd"/>
      <w:r w:rsidR="002D0BB2" w:rsidRPr="00526227">
        <w:rPr>
          <w:rFonts w:ascii="Trebuchet MS" w:hAnsi="Trebuchet MS"/>
          <w:sz w:val="20"/>
          <w:szCs w:val="20"/>
        </w:rPr>
        <w:t xml:space="preserve"> radiofónicos, e optou-se pelo contacto telefónico, para apurar com maior precisão o número de jornalistas. </w:t>
      </w:r>
    </w:p>
    <w:p w:rsidR="002D0BB2"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Feita a selecção</w:t>
      </w:r>
      <w:r w:rsidR="006B548F">
        <w:rPr>
          <w:rFonts w:ascii="Trebuchet MS" w:hAnsi="Trebuchet MS"/>
          <w:sz w:val="20"/>
          <w:szCs w:val="20"/>
        </w:rPr>
        <w:t>,</w:t>
      </w:r>
      <w:r w:rsidRPr="00526227">
        <w:rPr>
          <w:rFonts w:ascii="Trebuchet MS" w:hAnsi="Trebuchet MS"/>
          <w:sz w:val="20"/>
          <w:szCs w:val="20"/>
        </w:rPr>
        <w:t xml:space="preserve"> foram distribuídos 72 questionários</w:t>
      </w:r>
      <w:r w:rsidR="006A627B">
        <w:rPr>
          <w:rFonts w:ascii="Trebuchet MS" w:hAnsi="Trebuchet MS"/>
          <w:sz w:val="20"/>
          <w:szCs w:val="20"/>
        </w:rPr>
        <w:t>,</w:t>
      </w:r>
      <w:r w:rsidRPr="00526227">
        <w:rPr>
          <w:rFonts w:ascii="Trebuchet MS" w:hAnsi="Trebuchet MS"/>
          <w:sz w:val="20"/>
          <w:szCs w:val="20"/>
        </w:rPr>
        <w:t xml:space="preserve"> </w:t>
      </w:r>
      <w:r w:rsidR="00181572">
        <w:rPr>
          <w:rFonts w:ascii="Trebuchet MS" w:hAnsi="Trebuchet MS"/>
          <w:sz w:val="20"/>
          <w:szCs w:val="20"/>
        </w:rPr>
        <w:t>tendo sido</w:t>
      </w:r>
      <w:r w:rsidRPr="00526227">
        <w:rPr>
          <w:rFonts w:ascii="Trebuchet MS" w:hAnsi="Trebuchet MS"/>
          <w:sz w:val="20"/>
          <w:szCs w:val="20"/>
        </w:rPr>
        <w:t xml:space="preserve"> </w:t>
      </w:r>
      <w:r w:rsidR="00181572">
        <w:rPr>
          <w:rFonts w:ascii="Trebuchet MS" w:hAnsi="Trebuchet MS"/>
          <w:sz w:val="20"/>
          <w:szCs w:val="20"/>
        </w:rPr>
        <w:t>recebidas</w:t>
      </w:r>
      <w:r w:rsidRPr="00526227">
        <w:rPr>
          <w:rFonts w:ascii="Trebuchet MS" w:hAnsi="Trebuchet MS"/>
          <w:sz w:val="20"/>
          <w:szCs w:val="20"/>
        </w:rPr>
        <w:t xml:space="preserve"> 47</w:t>
      </w:r>
      <w:r w:rsidR="006A627B">
        <w:rPr>
          <w:rFonts w:ascii="Trebuchet MS" w:hAnsi="Trebuchet MS"/>
          <w:sz w:val="20"/>
          <w:szCs w:val="20"/>
        </w:rPr>
        <w:t xml:space="preserve"> </w:t>
      </w:r>
      <w:r w:rsidR="006A627B" w:rsidRPr="000D7147">
        <w:rPr>
          <w:rFonts w:ascii="Trebuchet MS" w:hAnsi="Trebuchet MS"/>
          <w:sz w:val="20"/>
          <w:szCs w:val="20"/>
        </w:rPr>
        <w:t>respostas válidas</w:t>
      </w:r>
      <w:r w:rsidRPr="00526227">
        <w:rPr>
          <w:rFonts w:ascii="Trebuchet MS" w:hAnsi="Trebuchet MS"/>
          <w:sz w:val="20"/>
          <w:szCs w:val="20"/>
        </w:rPr>
        <w:t xml:space="preserve">, </w:t>
      </w:r>
      <w:r w:rsidR="00181572">
        <w:rPr>
          <w:rFonts w:ascii="Trebuchet MS" w:hAnsi="Trebuchet MS"/>
          <w:sz w:val="20"/>
          <w:szCs w:val="20"/>
        </w:rPr>
        <w:t>obtendo-se assim uma taxa de retorno de 65,3%</w:t>
      </w:r>
      <w:r w:rsidR="00DE3547">
        <w:rPr>
          <w:rFonts w:ascii="Trebuchet MS" w:hAnsi="Trebuchet MS"/>
          <w:sz w:val="20"/>
          <w:szCs w:val="20"/>
        </w:rPr>
        <w:t>, um valor suficiente para validar os resultados.</w:t>
      </w:r>
      <w:r w:rsidRPr="00526227">
        <w:rPr>
          <w:rFonts w:ascii="Trebuchet MS" w:hAnsi="Trebuchet MS"/>
          <w:sz w:val="20"/>
          <w:szCs w:val="20"/>
        </w:rPr>
        <w:t xml:space="preserve"> A recolha de dados </w:t>
      </w:r>
      <w:r w:rsidR="00181572">
        <w:rPr>
          <w:rFonts w:ascii="Trebuchet MS" w:hAnsi="Trebuchet MS"/>
          <w:sz w:val="20"/>
          <w:szCs w:val="20"/>
        </w:rPr>
        <w:t>decorreu</w:t>
      </w:r>
      <w:r w:rsidRPr="00526227">
        <w:rPr>
          <w:rFonts w:ascii="Trebuchet MS" w:hAnsi="Trebuchet MS"/>
          <w:sz w:val="20"/>
          <w:szCs w:val="20"/>
        </w:rPr>
        <w:t xml:space="preserve"> </w:t>
      </w:r>
      <w:r w:rsidR="00181572">
        <w:rPr>
          <w:rFonts w:ascii="Trebuchet MS" w:hAnsi="Trebuchet MS"/>
          <w:sz w:val="20"/>
          <w:szCs w:val="20"/>
        </w:rPr>
        <w:t>entre</w:t>
      </w:r>
      <w:r w:rsidRPr="00526227">
        <w:rPr>
          <w:rFonts w:ascii="Trebuchet MS" w:hAnsi="Trebuchet MS"/>
          <w:sz w:val="20"/>
          <w:szCs w:val="20"/>
        </w:rPr>
        <w:t xml:space="preserve"> Abril </w:t>
      </w:r>
      <w:r w:rsidR="00181572">
        <w:rPr>
          <w:rFonts w:ascii="Trebuchet MS" w:hAnsi="Trebuchet MS"/>
          <w:sz w:val="20"/>
          <w:szCs w:val="20"/>
        </w:rPr>
        <w:t>e</w:t>
      </w:r>
      <w:r w:rsidRPr="00526227">
        <w:rPr>
          <w:rFonts w:ascii="Trebuchet MS" w:hAnsi="Trebuchet MS"/>
          <w:sz w:val="20"/>
          <w:szCs w:val="20"/>
        </w:rPr>
        <w:t xml:space="preserve"> </w:t>
      </w:r>
      <w:r w:rsidR="00181572">
        <w:rPr>
          <w:rFonts w:ascii="Trebuchet MS" w:hAnsi="Trebuchet MS"/>
          <w:sz w:val="20"/>
          <w:szCs w:val="20"/>
        </w:rPr>
        <w:t>Julho</w:t>
      </w:r>
      <w:r w:rsidRPr="00526227">
        <w:rPr>
          <w:rFonts w:ascii="Trebuchet MS" w:hAnsi="Trebuchet MS"/>
          <w:sz w:val="20"/>
          <w:szCs w:val="20"/>
        </w:rPr>
        <w:t xml:space="preserve"> de 2011. Os dados foram depois introduzidos no Excel 2010, </w:t>
      </w:r>
      <w:r w:rsidR="00181572">
        <w:rPr>
          <w:rFonts w:ascii="Trebuchet MS" w:hAnsi="Trebuchet MS"/>
          <w:sz w:val="20"/>
          <w:szCs w:val="20"/>
        </w:rPr>
        <w:t xml:space="preserve">ferramenta usada para </w:t>
      </w:r>
      <w:r w:rsidRPr="00526227">
        <w:rPr>
          <w:rFonts w:ascii="Trebuchet MS" w:hAnsi="Trebuchet MS"/>
          <w:sz w:val="20"/>
          <w:szCs w:val="20"/>
        </w:rPr>
        <w:t>a análise estatística</w:t>
      </w:r>
      <w:r w:rsidR="00181572">
        <w:rPr>
          <w:rFonts w:ascii="Trebuchet MS" w:hAnsi="Trebuchet MS"/>
          <w:sz w:val="20"/>
          <w:szCs w:val="20"/>
        </w:rPr>
        <w:t>.</w:t>
      </w:r>
    </w:p>
    <w:p w:rsidR="00E316D6" w:rsidRPr="006B548F" w:rsidRDefault="00E316D6" w:rsidP="00526227">
      <w:pPr>
        <w:spacing w:before="240" w:line="360" w:lineRule="auto"/>
        <w:jc w:val="both"/>
        <w:rPr>
          <w:rFonts w:ascii="Trebuchet MS" w:hAnsi="Trebuchet MS"/>
          <w:sz w:val="20"/>
          <w:szCs w:val="20"/>
        </w:rPr>
      </w:pPr>
      <w:r w:rsidRPr="006B548F">
        <w:rPr>
          <w:rFonts w:ascii="Trebuchet MS" w:hAnsi="Trebuchet MS"/>
          <w:sz w:val="20"/>
          <w:szCs w:val="20"/>
        </w:rPr>
        <w:t xml:space="preserve">Os apontadores estatísticos foram analisados e cruzados com as variáveis </w:t>
      </w:r>
      <w:r w:rsidR="006A627B" w:rsidRPr="006B548F">
        <w:rPr>
          <w:rFonts w:ascii="Trebuchet MS" w:hAnsi="Trebuchet MS"/>
          <w:sz w:val="20"/>
          <w:szCs w:val="20"/>
        </w:rPr>
        <w:t>socioeconómicas</w:t>
      </w:r>
      <w:r w:rsidRPr="006B548F">
        <w:rPr>
          <w:rFonts w:ascii="Trebuchet MS" w:hAnsi="Trebuchet MS"/>
          <w:sz w:val="20"/>
          <w:szCs w:val="20"/>
        </w:rPr>
        <w:t xml:space="preserve"> da amostra (género, escalão etário, grau de escolaridade e reg</w:t>
      </w:r>
      <w:r w:rsidR="006A627B" w:rsidRPr="006B548F">
        <w:rPr>
          <w:rFonts w:ascii="Trebuchet MS" w:hAnsi="Trebuchet MS"/>
          <w:sz w:val="20"/>
          <w:szCs w:val="20"/>
        </w:rPr>
        <w:t>ião),</w:t>
      </w:r>
      <w:r w:rsidRPr="006B548F">
        <w:rPr>
          <w:rFonts w:ascii="Trebuchet MS" w:hAnsi="Trebuchet MS"/>
          <w:sz w:val="20"/>
          <w:szCs w:val="20"/>
        </w:rPr>
        <w:t xml:space="preserve"> destacando-se, no final do estudo, somente as analogias que são portadoras de tendências expressivas.</w:t>
      </w:r>
    </w:p>
    <w:p w:rsidR="003979FA"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Todos os questionários foram entregues por correio electrónico e possuíam as instruções necessárias para o correcto preenchimento, para além de uma breve introdução sobre o estudo. Foi enviado aos participantes um </w:t>
      </w:r>
      <w:proofErr w:type="gramStart"/>
      <w:r w:rsidRPr="00526227">
        <w:rPr>
          <w:rFonts w:ascii="Trebuchet MS" w:hAnsi="Trebuchet MS"/>
          <w:sz w:val="20"/>
          <w:szCs w:val="20"/>
        </w:rPr>
        <w:t>email</w:t>
      </w:r>
      <w:proofErr w:type="gramEnd"/>
      <w:r w:rsidRPr="00526227">
        <w:rPr>
          <w:rFonts w:ascii="Trebuchet MS" w:hAnsi="Trebuchet MS"/>
          <w:sz w:val="20"/>
          <w:szCs w:val="20"/>
        </w:rPr>
        <w:t xml:space="preserve"> onde era explicado que se tratava de um </w:t>
      </w:r>
      <w:r w:rsidRPr="00526227">
        <w:rPr>
          <w:rFonts w:ascii="Trebuchet MS" w:hAnsi="Trebuchet MS"/>
          <w:sz w:val="20"/>
          <w:szCs w:val="20"/>
        </w:rPr>
        <w:lastRenderedPageBreak/>
        <w:t xml:space="preserve">estudo para um mestrado relacionado com as Fontes de Informação 2.0, tendo-lhes sido solicitado que respondessem ao questionário que estava disponível </w:t>
      </w:r>
      <w:r w:rsidR="006B548F">
        <w:rPr>
          <w:rFonts w:ascii="Trebuchet MS" w:hAnsi="Trebuchet MS"/>
          <w:sz w:val="20"/>
          <w:szCs w:val="20"/>
        </w:rPr>
        <w:t>online</w:t>
      </w:r>
      <w:r w:rsidR="006B548F">
        <w:rPr>
          <w:rStyle w:val="Refdenotaderodap"/>
          <w:rFonts w:ascii="Trebuchet MS" w:hAnsi="Trebuchet MS"/>
          <w:sz w:val="20"/>
          <w:szCs w:val="20"/>
        </w:rPr>
        <w:footnoteReference w:id="8"/>
      </w:r>
      <w:r w:rsidR="006B548F">
        <w:rPr>
          <w:rFonts w:ascii="Trebuchet MS" w:hAnsi="Trebuchet MS"/>
          <w:sz w:val="20"/>
          <w:szCs w:val="20"/>
        </w:rPr>
        <w:t>:</w:t>
      </w:r>
      <w:r w:rsidRPr="00526227">
        <w:rPr>
          <w:rFonts w:ascii="Trebuchet MS" w:hAnsi="Trebuchet MS"/>
          <w:sz w:val="20"/>
          <w:szCs w:val="20"/>
        </w:rPr>
        <w:t xml:space="preserve"> </w:t>
      </w:r>
    </w:p>
    <w:p w:rsidR="00C717E1" w:rsidRPr="006B548F" w:rsidRDefault="00C717E1" w:rsidP="00526227">
      <w:pPr>
        <w:spacing w:before="240" w:line="360" w:lineRule="auto"/>
        <w:jc w:val="both"/>
        <w:rPr>
          <w:rFonts w:ascii="Trebuchet MS" w:hAnsi="Trebuchet MS"/>
          <w:sz w:val="20"/>
          <w:szCs w:val="20"/>
        </w:rPr>
      </w:pPr>
      <w:r w:rsidRPr="006B548F">
        <w:rPr>
          <w:rFonts w:ascii="Trebuchet MS" w:hAnsi="Trebuchet MS"/>
          <w:sz w:val="20"/>
          <w:szCs w:val="20"/>
        </w:rPr>
        <w:t>Escolhemos</w:t>
      </w:r>
      <w:r w:rsidR="003979FA" w:rsidRPr="006B548F">
        <w:rPr>
          <w:rFonts w:ascii="Trebuchet MS" w:hAnsi="Trebuchet MS"/>
          <w:sz w:val="20"/>
          <w:szCs w:val="20"/>
        </w:rPr>
        <w:t xml:space="preserve"> utilizar o questionário </w:t>
      </w:r>
      <w:proofErr w:type="gramStart"/>
      <w:r w:rsidR="003979FA" w:rsidRPr="006B548F">
        <w:rPr>
          <w:rFonts w:ascii="Trebuchet MS" w:hAnsi="Trebuchet MS"/>
          <w:sz w:val="20"/>
          <w:szCs w:val="20"/>
        </w:rPr>
        <w:t>online</w:t>
      </w:r>
      <w:proofErr w:type="gramEnd"/>
      <w:r w:rsidR="003979FA" w:rsidRPr="006B548F">
        <w:rPr>
          <w:rFonts w:ascii="Trebuchet MS" w:hAnsi="Trebuchet MS"/>
          <w:sz w:val="20"/>
          <w:szCs w:val="20"/>
        </w:rPr>
        <w:t xml:space="preserve"> porque</w:t>
      </w:r>
      <w:r w:rsidR="00BA69AA" w:rsidRPr="006B548F">
        <w:rPr>
          <w:rFonts w:ascii="Trebuchet MS" w:hAnsi="Trebuchet MS"/>
          <w:sz w:val="20"/>
          <w:szCs w:val="20"/>
        </w:rPr>
        <w:t xml:space="preserve"> é uma ferramenta </w:t>
      </w:r>
      <w:r w:rsidR="005D5612" w:rsidRPr="006B548F">
        <w:rPr>
          <w:rFonts w:ascii="Trebuchet MS" w:hAnsi="Trebuchet MS"/>
          <w:sz w:val="20"/>
          <w:szCs w:val="20"/>
        </w:rPr>
        <w:t>célere</w:t>
      </w:r>
      <w:r w:rsidRPr="006B548F">
        <w:rPr>
          <w:rFonts w:ascii="Trebuchet MS" w:hAnsi="Trebuchet MS"/>
          <w:sz w:val="20"/>
          <w:szCs w:val="20"/>
        </w:rPr>
        <w:t xml:space="preserve"> e de </w:t>
      </w:r>
      <w:r w:rsidR="005D5612" w:rsidRPr="006B548F">
        <w:rPr>
          <w:rFonts w:ascii="Trebuchet MS" w:hAnsi="Trebuchet MS"/>
          <w:sz w:val="20"/>
          <w:szCs w:val="20"/>
        </w:rPr>
        <w:t>simples</w:t>
      </w:r>
      <w:r w:rsidRPr="006B548F">
        <w:rPr>
          <w:rFonts w:ascii="Trebuchet MS" w:hAnsi="Trebuchet MS"/>
          <w:sz w:val="20"/>
          <w:szCs w:val="20"/>
        </w:rPr>
        <w:t xml:space="preserve"> </w:t>
      </w:r>
      <w:r w:rsidR="005D5612" w:rsidRPr="006B548F">
        <w:rPr>
          <w:rFonts w:ascii="Trebuchet MS" w:hAnsi="Trebuchet MS"/>
          <w:sz w:val="20"/>
          <w:szCs w:val="20"/>
        </w:rPr>
        <w:t>manuseio</w:t>
      </w:r>
      <w:r w:rsidR="006A627B" w:rsidRPr="006B548F">
        <w:rPr>
          <w:rFonts w:ascii="Trebuchet MS" w:hAnsi="Trebuchet MS"/>
          <w:sz w:val="20"/>
          <w:szCs w:val="20"/>
        </w:rPr>
        <w:t>. N</w:t>
      </w:r>
      <w:r w:rsidR="00BA69AA" w:rsidRPr="006B548F">
        <w:rPr>
          <w:rFonts w:ascii="Trebuchet MS" w:hAnsi="Trebuchet MS"/>
          <w:sz w:val="20"/>
          <w:szCs w:val="20"/>
        </w:rPr>
        <w:t>um período em que</w:t>
      </w:r>
      <w:r w:rsidR="003979FA" w:rsidRPr="006B548F">
        <w:rPr>
          <w:rFonts w:ascii="Trebuchet MS" w:hAnsi="Trebuchet MS"/>
          <w:sz w:val="20"/>
          <w:szCs w:val="20"/>
        </w:rPr>
        <w:t xml:space="preserve"> </w:t>
      </w:r>
      <w:r w:rsidR="005D5612" w:rsidRPr="006B548F">
        <w:rPr>
          <w:rFonts w:ascii="Trebuchet MS" w:hAnsi="Trebuchet MS"/>
          <w:sz w:val="20"/>
          <w:szCs w:val="20"/>
        </w:rPr>
        <w:t xml:space="preserve">os jornalistas enfrentam um ambiente </w:t>
      </w:r>
      <w:proofErr w:type="gramStart"/>
      <w:r w:rsidR="005D5612" w:rsidRPr="006B548F">
        <w:rPr>
          <w:rFonts w:ascii="Trebuchet MS" w:hAnsi="Trebuchet MS"/>
          <w:sz w:val="20"/>
          <w:szCs w:val="20"/>
        </w:rPr>
        <w:t>online</w:t>
      </w:r>
      <w:proofErr w:type="gramEnd"/>
      <w:r w:rsidR="005D5612" w:rsidRPr="006B548F">
        <w:rPr>
          <w:rFonts w:ascii="Trebuchet MS" w:hAnsi="Trebuchet MS"/>
          <w:sz w:val="20"/>
          <w:szCs w:val="20"/>
        </w:rPr>
        <w:t xml:space="preserve"> caracterizado pela velocidade e </w:t>
      </w:r>
      <w:r w:rsidR="00A7730E" w:rsidRPr="006B548F">
        <w:rPr>
          <w:rFonts w:ascii="Trebuchet MS" w:hAnsi="Trebuchet MS"/>
          <w:sz w:val="20"/>
          <w:szCs w:val="20"/>
        </w:rPr>
        <w:t xml:space="preserve">a </w:t>
      </w:r>
      <w:r w:rsidR="005D5612" w:rsidRPr="006B548F">
        <w:rPr>
          <w:rFonts w:ascii="Trebuchet MS" w:hAnsi="Trebuchet MS"/>
          <w:sz w:val="20"/>
          <w:szCs w:val="20"/>
        </w:rPr>
        <w:t xml:space="preserve">instantaneidade, </w:t>
      </w:r>
      <w:r w:rsidR="003979FA" w:rsidRPr="006B548F">
        <w:rPr>
          <w:rFonts w:ascii="Trebuchet MS" w:hAnsi="Trebuchet MS"/>
          <w:sz w:val="20"/>
          <w:szCs w:val="20"/>
        </w:rPr>
        <w:t xml:space="preserve">o factor tempo é uma variável </w:t>
      </w:r>
      <w:r w:rsidR="00BA69AA" w:rsidRPr="006B548F">
        <w:rPr>
          <w:rFonts w:ascii="Trebuchet MS" w:hAnsi="Trebuchet MS"/>
          <w:sz w:val="20"/>
          <w:szCs w:val="20"/>
        </w:rPr>
        <w:t>elementar</w:t>
      </w:r>
      <w:r w:rsidR="005D5612" w:rsidRPr="006B548F">
        <w:rPr>
          <w:rFonts w:ascii="Trebuchet MS" w:hAnsi="Trebuchet MS"/>
          <w:sz w:val="20"/>
          <w:szCs w:val="20"/>
        </w:rPr>
        <w:t xml:space="preserve"> para estes profissionais</w:t>
      </w:r>
      <w:r w:rsidR="003979FA" w:rsidRPr="006B548F">
        <w:rPr>
          <w:rFonts w:ascii="Trebuchet MS" w:hAnsi="Trebuchet MS"/>
          <w:sz w:val="20"/>
          <w:szCs w:val="20"/>
        </w:rPr>
        <w:t>, que</w:t>
      </w:r>
      <w:r w:rsidR="00A7730E" w:rsidRPr="006B548F">
        <w:rPr>
          <w:rFonts w:ascii="Trebuchet MS" w:hAnsi="Trebuchet MS"/>
          <w:sz w:val="20"/>
          <w:szCs w:val="20"/>
        </w:rPr>
        <w:t>,</w:t>
      </w:r>
      <w:r w:rsidR="003979FA" w:rsidRPr="006B548F">
        <w:rPr>
          <w:rFonts w:ascii="Trebuchet MS" w:hAnsi="Trebuchet MS"/>
          <w:sz w:val="20"/>
          <w:szCs w:val="20"/>
        </w:rPr>
        <w:t xml:space="preserve"> como analisámos anteriormente</w:t>
      </w:r>
      <w:r w:rsidR="00BA69AA" w:rsidRPr="006B548F">
        <w:rPr>
          <w:rFonts w:ascii="Trebuchet MS" w:hAnsi="Trebuchet MS"/>
          <w:sz w:val="20"/>
          <w:szCs w:val="20"/>
        </w:rPr>
        <w:t>,</w:t>
      </w:r>
      <w:r w:rsidR="003979FA" w:rsidRPr="006B548F">
        <w:rPr>
          <w:rFonts w:ascii="Trebuchet MS" w:hAnsi="Trebuchet MS"/>
          <w:sz w:val="20"/>
          <w:szCs w:val="20"/>
        </w:rPr>
        <w:t xml:space="preserve"> possuem </w:t>
      </w:r>
      <w:proofErr w:type="spellStart"/>
      <w:r w:rsidR="003979FA" w:rsidRPr="006B548F">
        <w:rPr>
          <w:rFonts w:ascii="Trebuchet MS" w:hAnsi="Trebuchet MS"/>
          <w:i/>
          <w:sz w:val="20"/>
          <w:szCs w:val="20"/>
        </w:rPr>
        <w:t>deadline</w:t>
      </w:r>
      <w:r w:rsidR="00BA69AA" w:rsidRPr="006B548F">
        <w:rPr>
          <w:rFonts w:ascii="Trebuchet MS" w:hAnsi="Trebuchet MS"/>
          <w:i/>
          <w:sz w:val="20"/>
          <w:szCs w:val="20"/>
        </w:rPr>
        <w:t>s</w:t>
      </w:r>
      <w:proofErr w:type="spellEnd"/>
      <w:r w:rsidR="00BA69AA" w:rsidRPr="006B548F">
        <w:rPr>
          <w:rFonts w:ascii="Trebuchet MS" w:hAnsi="Trebuchet MS"/>
          <w:sz w:val="20"/>
          <w:szCs w:val="20"/>
        </w:rPr>
        <w:t xml:space="preserve"> para o desenvolvimento do seu trabalho.</w:t>
      </w:r>
      <w:r w:rsidR="003979FA" w:rsidRPr="006B548F">
        <w:rPr>
          <w:rFonts w:ascii="Trebuchet MS" w:hAnsi="Trebuchet MS"/>
          <w:sz w:val="20"/>
          <w:szCs w:val="20"/>
        </w:rPr>
        <w:t xml:space="preserve"> </w:t>
      </w:r>
      <w:r w:rsidR="005D5612" w:rsidRPr="006B548F">
        <w:rPr>
          <w:rFonts w:ascii="Trebuchet MS" w:hAnsi="Trebuchet MS"/>
          <w:sz w:val="20"/>
          <w:szCs w:val="20"/>
        </w:rPr>
        <w:t>Deste modo</w:t>
      </w:r>
      <w:r w:rsidR="006A627B" w:rsidRPr="006B548F">
        <w:rPr>
          <w:rFonts w:ascii="Trebuchet MS" w:hAnsi="Trebuchet MS"/>
          <w:sz w:val="20"/>
          <w:szCs w:val="20"/>
        </w:rPr>
        <w:t>,</w:t>
      </w:r>
      <w:r w:rsidR="005D5612" w:rsidRPr="006B548F">
        <w:rPr>
          <w:rFonts w:ascii="Trebuchet MS" w:hAnsi="Trebuchet MS"/>
          <w:sz w:val="20"/>
          <w:szCs w:val="20"/>
        </w:rPr>
        <w:t xml:space="preserve"> </w:t>
      </w:r>
      <w:r w:rsidR="006B548F" w:rsidRPr="006B548F">
        <w:rPr>
          <w:rFonts w:ascii="Trebuchet MS" w:hAnsi="Trebuchet MS"/>
          <w:sz w:val="20"/>
          <w:szCs w:val="20"/>
        </w:rPr>
        <w:t xml:space="preserve">pareceu-nos que </w:t>
      </w:r>
      <w:r w:rsidR="005D5612" w:rsidRPr="006B548F">
        <w:rPr>
          <w:rFonts w:ascii="Trebuchet MS" w:hAnsi="Trebuchet MS"/>
          <w:sz w:val="20"/>
          <w:szCs w:val="20"/>
        </w:rPr>
        <w:t xml:space="preserve">este tipo de inquérito era o que melhor se adaptava </w:t>
      </w:r>
      <w:r w:rsidR="006B548F">
        <w:rPr>
          <w:rFonts w:ascii="Trebuchet MS" w:hAnsi="Trebuchet MS"/>
          <w:sz w:val="20"/>
          <w:szCs w:val="20"/>
        </w:rPr>
        <w:t>à situação.</w:t>
      </w:r>
    </w:p>
    <w:p w:rsidR="00C717E1" w:rsidRPr="006B548F" w:rsidRDefault="009D1D6D" w:rsidP="00526227">
      <w:pPr>
        <w:spacing w:before="240" w:line="360" w:lineRule="auto"/>
        <w:jc w:val="both"/>
        <w:rPr>
          <w:rFonts w:ascii="Trebuchet MS" w:hAnsi="Trebuchet MS"/>
          <w:sz w:val="20"/>
          <w:szCs w:val="20"/>
        </w:rPr>
      </w:pPr>
      <w:r w:rsidRPr="006B548F">
        <w:rPr>
          <w:rFonts w:ascii="Trebuchet MS" w:hAnsi="Trebuchet MS"/>
          <w:sz w:val="20"/>
          <w:szCs w:val="20"/>
        </w:rPr>
        <w:t>O questi</w:t>
      </w:r>
      <w:r w:rsidR="000E0C27" w:rsidRPr="006B548F">
        <w:rPr>
          <w:rFonts w:ascii="Trebuchet MS" w:hAnsi="Trebuchet MS"/>
          <w:sz w:val="20"/>
          <w:szCs w:val="20"/>
        </w:rPr>
        <w:t>onário usado por Bastos (1998),</w:t>
      </w:r>
      <w:r w:rsidRPr="006B548F">
        <w:rPr>
          <w:rFonts w:ascii="Trebuchet MS" w:hAnsi="Trebuchet MS"/>
          <w:sz w:val="20"/>
          <w:szCs w:val="20"/>
        </w:rPr>
        <w:t xml:space="preserve"> Canavilhas (2004)</w:t>
      </w:r>
      <w:r w:rsidR="000E0C27" w:rsidRPr="006B548F">
        <w:rPr>
          <w:rFonts w:ascii="Trebuchet MS" w:hAnsi="Trebuchet MS"/>
          <w:sz w:val="20"/>
          <w:szCs w:val="20"/>
        </w:rPr>
        <w:t xml:space="preserve"> e Gomes (2009)</w:t>
      </w:r>
      <w:r w:rsidR="00A7730E" w:rsidRPr="006B548F">
        <w:rPr>
          <w:rFonts w:ascii="Trebuchet MS" w:hAnsi="Trebuchet MS"/>
          <w:sz w:val="20"/>
          <w:szCs w:val="20"/>
        </w:rPr>
        <w:t xml:space="preserve"> serviu</w:t>
      </w:r>
      <w:r w:rsidR="006B548F">
        <w:rPr>
          <w:rFonts w:ascii="Trebuchet MS" w:hAnsi="Trebuchet MS"/>
          <w:sz w:val="20"/>
          <w:szCs w:val="20"/>
        </w:rPr>
        <w:t xml:space="preserve"> de ponto de partida, no entanto</w:t>
      </w:r>
      <w:r w:rsidRPr="006B548F">
        <w:rPr>
          <w:rFonts w:ascii="Trebuchet MS" w:hAnsi="Trebuchet MS"/>
          <w:sz w:val="20"/>
          <w:szCs w:val="20"/>
        </w:rPr>
        <w:t xml:space="preserve"> a maioria das q</w:t>
      </w:r>
      <w:r w:rsidR="00A7730E" w:rsidRPr="006B548F">
        <w:rPr>
          <w:rFonts w:ascii="Trebuchet MS" w:hAnsi="Trebuchet MS"/>
          <w:sz w:val="20"/>
          <w:szCs w:val="20"/>
        </w:rPr>
        <w:t>uestões foram construídas de rai</w:t>
      </w:r>
      <w:r w:rsidRPr="006B548F">
        <w:rPr>
          <w:rFonts w:ascii="Trebuchet MS" w:hAnsi="Trebuchet MS"/>
          <w:sz w:val="20"/>
          <w:szCs w:val="20"/>
        </w:rPr>
        <w:t>z</w:t>
      </w:r>
      <w:r w:rsidR="006B548F">
        <w:rPr>
          <w:rFonts w:ascii="Trebuchet MS" w:hAnsi="Trebuchet MS"/>
          <w:sz w:val="20"/>
          <w:szCs w:val="20"/>
        </w:rPr>
        <w:t xml:space="preserve"> porque na ocasião em que aqueles trabalhos foram desenvolvidos, alguns dos sociais estudados neste trabalho não existiam ou eram pouco conhecidos no meio jornalístico.</w:t>
      </w:r>
      <w:r w:rsidR="006B548F" w:rsidRPr="006B548F">
        <w:rPr>
          <w:rFonts w:ascii="Trebuchet MS" w:hAnsi="Trebuchet MS"/>
          <w:sz w:val="20"/>
          <w:szCs w:val="20"/>
        </w:rPr>
        <w:t xml:space="preserve"> </w:t>
      </w:r>
      <w:r w:rsidR="00C717E1" w:rsidRPr="006B548F">
        <w:rPr>
          <w:rFonts w:ascii="Trebuchet MS" w:hAnsi="Trebuchet MS"/>
          <w:sz w:val="20"/>
          <w:szCs w:val="20"/>
        </w:rPr>
        <w:t>Deste modo, considerámos pertinente estudar os hábitos e as atitudes dos jornalistas da Beira Interior no contacto com as novas ferramentas.</w:t>
      </w:r>
    </w:p>
    <w:p w:rsidR="002D0BB2" w:rsidRDefault="00C717E1" w:rsidP="00526227">
      <w:pPr>
        <w:spacing w:before="240" w:line="360" w:lineRule="auto"/>
        <w:jc w:val="both"/>
        <w:rPr>
          <w:rFonts w:ascii="Trebuchet MS" w:hAnsi="Trebuchet MS"/>
          <w:sz w:val="20"/>
          <w:szCs w:val="20"/>
        </w:rPr>
      </w:pPr>
      <w:r>
        <w:rPr>
          <w:rFonts w:ascii="Trebuchet MS" w:hAnsi="Trebuchet MS"/>
          <w:sz w:val="20"/>
          <w:szCs w:val="20"/>
        </w:rPr>
        <w:t>Após o envio</w:t>
      </w:r>
      <w:r w:rsidR="002D0BB2" w:rsidRPr="00526227">
        <w:rPr>
          <w:rFonts w:ascii="Trebuchet MS" w:hAnsi="Trebuchet MS"/>
          <w:sz w:val="20"/>
          <w:szCs w:val="20"/>
        </w:rPr>
        <w:t xml:space="preserve"> </w:t>
      </w:r>
      <w:r>
        <w:rPr>
          <w:rFonts w:ascii="Trebuchet MS" w:hAnsi="Trebuchet MS"/>
          <w:sz w:val="20"/>
          <w:szCs w:val="20"/>
        </w:rPr>
        <w:t>d</w:t>
      </w:r>
      <w:r w:rsidR="002D0BB2" w:rsidRPr="00526227">
        <w:rPr>
          <w:rFonts w:ascii="Trebuchet MS" w:hAnsi="Trebuchet MS"/>
          <w:sz w:val="20"/>
          <w:szCs w:val="20"/>
        </w:rPr>
        <w:t xml:space="preserve">os emails, observou-se que não houve grande adesão por parte dos jornalistas, tendo sido necessário um contacto mais directo, via telefónica, </w:t>
      </w:r>
      <w:r w:rsidR="00181572">
        <w:rPr>
          <w:rFonts w:ascii="Trebuchet MS" w:hAnsi="Trebuchet MS"/>
          <w:sz w:val="20"/>
          <w:szCs w:val="20"/>
        </w:rPr>
        <w:t>sendo ainda enviado</w:t>
      </w:r>
      <w:r w:rsidR="002D0BB2" w:rsidRPr="00526227">
        <w:rPr>
          <w:rFonts w:ascii="Trebuchet MS" w:hAnsi="Trebuchet MS"/>
          <w:sz w:val="20"/>
          <w:szCs w:val="20"/>
        </w:rPr>
        <w:t xml:space="preserve"> um novo </w:t>
      </w:r>
      <w:proofErr w:type="gramStart"/>
      <w:r w:rsidR="002D0BB2" w:rsidRPr="00526227">
        <w:rPr>
          <w:rFonts w:ascii="Trebuchet MS" w:hAnsi="Trebuchet MS"/>
          <w:sz w:val="20"/>
          <w:szCs w:val="20"/>
        </w:rPr>
        <w:t>email</w:t>
      </w:r>
      <w:proofErr w:type="gramEnd"/>
      <w:r w:rsidR="002D0BB2" w:rsidRPr="00526227">
        <w:rPr>
          <w:rFonts w:ascii="Trebuchet MS" w:hAnsi="Trebuchet MS"/>
          <w:sz w:val="20"/>
          <w:szCs w:val="20"/>
        </w:rPr>
        <w:t xml:space="preserve"> a solicitar a c</w:t>
      </w:r>
      <w:r>
        <w:rPr>
          <w:rFonts w:ascii="Trebuchet MS" w:hAnsi="Trebuchet MS"/>
          <w:sz w:val="20"/>
          <w:szCs w:val="20"/>
        </w:rPr>
        <w:t xml:space="preserve">olaboração, </w:t>
      </w:r>
      <w:r w:rsidR="006A627B" w:rsidRPr="000D7147">
        <w:rPr>
          <w:rFonts w:ascii="Trebuchet MS" w:hAnsi="Trebuchet MS"/>
          <w:sz w:val="20"/>
          <w:szCs w:val="20"/>
        </w:rPr>
        <w:t>em diversas ocasiões</w:t>
      </w:r>
      <w:r>
        <w:rPr>
          <w:rFonts w:ascii="Trebuchet MS" w:hAnsi="Trebuchet MS"/>
          <w:sz w:val="20"/>
          <w:szCs w:val="20"/>
        </w:rPr>
        <w:t>.</w:t>
      </w:r>
      <w:r w:rsidR="002D0BB2" w:rsidRPr="00526227">
        <w:rPr>
          <w:rFonts w:ascii="Trebuchet MS" w:hAnsi="Trebuchet MS"/>
          <w:sz w:val="20"/>
          <w:szCs w:val="20"/>
        </w:rPr>
        <w:t xml:space="preserve"> </w:t>
      </w:r>
    </w:p>
    <w:p w:rsidR="00C717E1" w:rsidRPr="00526227" w:rsidRDefault="00C717E1" w:rsidP="00526227">
      <w:pPr>
        <w:spacing w:before="240" w:line="360" w:lineRule="auto"/>
        <w:jc w:val="both"/>
        <w:rPr>
          <w:rFonts w:ascii="Trebuchet MS" w:hAnsi="Trebuchet MS"/>
          <w:sz w:val="20"/>
          <w:szCs w:val="20"/>
        </w:rPr>
      </w:pPr>
    </w:p>
    <w:p w:rsidR="002D0BB2" w:rsidRPr="00010846" w:rsidRDefault="002D0BB2" w:rsidP="00526227">
      <w:pPr>
        <w:pStyle w:val="Legenda"/>
        <w:spacing w:before="240" w:line="360" w:lineRule="auto"/>
        <w:jc w:val="center"/>
        <w:rPr>
          <w:rFonts w:ascii="Trebuchet MS" w:hAnsi="Trebuchet MS"/>
          <w:color w:val="auto"/>
          <w:sz w:val="20"/>
          <w:szCs w:val="20"/>
        </w:rPr>
      </w:pPr>
      <w:bookmarkStart w:id="27" w:name="_Toc306461593"/>
      <w:r w:rsidRPr="00010846">
        <w:rPr>
          <w:rFonts w:ascii="Trebuchet MS" w:hAnsi="Trebuchet MS"/>
          <w:color w:val="auto"/>
          <w:sz w:val="20"/>
          <w:szCs w:val="20"/>
        </w:rPr>
        <w:t xml:space="preserve">Tabela </w:t>
      </w:r>
      <w:r w:rsidR="00364C47" w:rsidRPr="00010846">
        <w:rPr>
          <w:rFonts w:ascii="Trebuchet MS" w:hAnsi="Trebuchet MS"/>
          <w:color w:val="auto"/>
          <w:sz w:val="20"/>
          <w:szCs w:val="20"/>
        </w:rPr>
        <w:fldChar w:fldCharType="begin"/>
      </w:r>
      <w:r w:rsidRPr="00010846">
        <w:rPr>
          <w:rFonts w:ascii="Trebuchet MS" w:hAnsi="Trebuchet MS"/>
          <w:color w:val="auto"/>
          <w:sz w:val="20"/>
          <w:szCs w:val="20"/>
        </w:rPr>
        <w:instrText xml:space="preserve"> SEQ Tabela \* ARABIC </w:instrText>
      </w:r>
      <w:r w:rsidR="00364C47" w:rsidRPr="00010846">
        <w:rPr>
          <w:rFonts w:ascii="Trebuchet MS" w:hAnsi="Trebuchet MS"/>
          <w:color w:val="auto"/>
          <w:sz w:val="20"/>
          <w:szCs w:val="20"/>
        </w:rPr>
        <w:fldChar w:fldCharType="separate"/>
      </w:r>
      <w:r w:rsidRPr="00010846">
        <w:rPr>
          <w:rFonts w:ascii="Trebuchet MS" w:hAnsi="Trebuchet MS"/>
          <w:noProof/>
          <w:color w:val="auto"/>
          <w:sz w:val="20"/>
          <w:szCs w:val="20"/>
        </w:rPr>
        <w:t>1</w:t>
      </w:r>
      <w:r w:rsidR="00364C47" w:rsidRPr="00010846">
        <w:rPr>
          <w:rFonts w:ascii="Trebuchet MS" w:hAnsi="Trebuchet MS"/>
          <w:color w:val="auto"/>
          <w:sz w:val="20"/>
          <w:szCs w:val="20"/>
        </w:rPr>
        <w:fldChar w:fldCharType="end"/>
      </w:r>
      <w:r w:rsidRPr="00010846">
        <w:rPr>
          <w:rFonts w:ascii="Trebuchet MS" w:hAnsi="Trebuchet MS"/>
          <w:color w:val="auto"/>
          <w:sz w:val="20"/>
          <w:szCs w:val="20"/>
        </w:rPr>
        <w:t xml:space="preserve"> - Distribuição do Universo a quem foi entregue questionário</w:t>
      </w:r>
      <w:bookmarkEnd w:id="27"/>
    </w:p>
    <w:p w:rsidR="002D0BB2" w:rsidRPr="00526227" w:rsidRDefault="002D0BB2" w:rsidP="00526227">
      <w:pPr>
        <w:spacing w:before="240" w:line="360" w:lineRule="auto"/>
        <w:rPr>
          <w:rFonts w:ascii="Trebuchet MS" w:hAnsi="Trebuchet MS"/>
          <w:sz w:val="20"/>
          <w:szCs w:val="20"/>
        </w:rPr>
      </w:pPr>
    </w:p>
    <w:tbl>
      <w:tblPr>
        <w:tblW w:w="5773" w:type="dxa"/>
        <w:tblInd w:w="1529" w:type="dxa"/>
        <w:tblCellMar>
          <w:left w:w="70" w:type="dxa"/>
          <w:right w:w="70" w:type="dxa"/>
        </w:tblCellMar>
        <w:tblLook w:val="04A0" w:firstRow="1" w:lastRow="0" w:firstColumn="1" w:lastColumn="0" w:noHBand="0" w:noVBand="1"/>
      </w:tblPr>
      <w:tblGrid>
        <w:gridCol w:w="2650"/>
        <w:gridCol w:w="997"/>
        <w:gridCol w:w="1129"/>
        <w:gridCol w:w="997"/>
      </w:tblGrid>
      <w:tr w:rsidR="002D0BB2" w:rsidRPr="00526227" w:rsidTr="00C3557E">
        <w:trPr>
          <w:trHeight w:val="735"/>
        </w:trPr>
        <w:tc>
          <w:tcPr>
            <w:tcW w:w="2650" w:type="dxa"/>
            <w:tcBorders>
              <w:top w:val="single" w:sz="8" w:space="0" w:color="000000"/>
              <w:left w:val="single" w:sz="4" w:space="0" w:color="000000"/>
              <w:bottom w:val="single" w:sz="8" w:space="0" w:color="000000"/>
              <w:right w:val="single" w:sz="4" w:space="0" w:color="000000"/>
            </w:tcBorders>
            <w:shd w:val="clear" w:color="auto" w:fill="1F497D"/>
            <w:noWrap/>
            <w:vAlign w:val="bottom"/>
            <w:hideMark/>
          </w:tcPr>
          <w:p w:rsidR="002D0BB2" w:rsidRPr="00C3557E" w:rsidRDefault="002D0BB2" w:rsidP="00526227">
            <w:pPr>
              <w:spacing w:before="240" w:line="360" w:lineRule="auto"/>
              <w:rPr>
                <w:rFonts w:ascii="Trebuchet MS" w:hAnsi="Trebuchet MS"/>
                <w:color w:val="FFFFFF"/>
                <w:sz w:val="20"/>
                <w:szCs w:val="20"/>
              </w:rPr>
            </w:pPr>
            <w:r w:rsidRPr="00C3557E">
              <w:rPr>
                <w:rFonts w:ascii="Trebuchet MS" w:hAnsi="Trebuchet MS"/>
                <w:color w:val="FFFFFF"/>
                <w:sz w:val="20"/>
                <w:szCs w:val="20"/>
              </w:rPr>
              <w:t>Títulos</w:t>
            </w:r>
          </w:p>
        </w:tc>
        <w:tc>
          <w:tcPr>
            <w:tcW w:w="997" w:type="dxa"/>
            <w:tcBorders>
              <w:top w:val="single" w:sz="8" w:space="0" w:color="000000"/>
              <w:left w:val="single" w:sz="4" w:space="0" w:color="000000"/>
              <w:bottom w:val="single" w:sz="8" w:space="0" w:color="000000"/>
              <w:right w:val="single" w:sz="4" w:space="0" w:color="000000"/>
            </w:tcBorders>
            <w:shd w:val="clear" w:color="auto" w:fill="1F497D"/>
            <w:noWrap/>
            <w:vAlign w:val="bottom"/>
            <w:hideMark/>
          </w:tcPr>
          <w:p w:rsidR="002D0BB2" w:rsidRPr="00C3557E" w:rsidRDefault="002D0BB2" w:rsidP="00526227">
            <w:pPr>
              <w:spacing w:before="240" w:line="360" w:lineRule="auto"/>
              <w:rPr>
                <w:rFonts w:ascii="Trebuchet MS" w:hAnsi="Trebuchet MS"/>
                <w:color w:val="FFFFFF"/>
                <w:sz w:val="20"/>
                <w:szCs w:val="20"/>
              </w:rPr>
            </w:pPr>
            <w:r w:rsidRPr="00C3557E">
              <w:rPr>
                <w:rFonts w:ascii="Trebuchet MS" w:hAnsi="Trebuchet MS"/>
                <w:color w:val="FFFFFF"/>
                <w:sz w:val="20"/>
                <w:szCs w:val="20"/>
              </w:rPr>
              <w:t>Distrito</w:t>
            </w:r>
          </w:p>
        </w:tc>
        <w:tc>
          <w:tcPr>
            <w:tcW w:w="1129" w:type="dxa"/>
            <w:tcBorders>
              <w:top w:val="single" w:sz="8" w:space="0" w:color="000000"/>
              <w:left w:val="single" w:sz="4" w:space="0" w:color="000000"/>
              <w:bottom w:val="single" w:sz="8" w:space="0" w:color="000000"/>
              <w:right w:val="single" w:sz="4" w:space="0" w:color="000000"/>
            </w:tcBorders>
            <w:shd w:val="clear" w:color="auto" w:fill="1F497D"/>
            <w:noWrap/>
            <w:vAlign w:val="bottom"/>
            <w:hideMark/>
          </w:tcPr>
          <w:p w:rsidR="002D0BB2" w:rsidRPr="00C3557E" w:rsidRDefault="002D0BB2" w:rsidP="00526227">
            <w:pPr>
              <w:spacing w:before="240" w:line="360" w:lineRule="auto"/>
              <w:rPr>
                <w:rFonts w:ascii="Trebuchet MS" w:hAnsi="Trebuchet MS"/>
                <w:color w:val="FFFFFF"/>
                <w:sz w:val="20"/>
                <w:szCs w:val="20"/>
              </w:rPr>
            </w:pPr>
            <w:r w:rsidRPr="00C3557E">
              <w:rPr>
                <w:rFonts w:ascii="Trebuchet MS" w:hAnsi="Trebuchet MS"/>
                <w:color w:val="FFFFFF"/>
                <w:sz w:val="20"/>
                <w:szCs w:val="20"/>
              </w:rPr>
              <w:t>Órg</w:t>
            </w:r>
            <w:r w:rsidRPr="00C3557E">
              <w:rPr>
                <w:rFonts w:ascii="Trebuchet MS" w:hAnsi="Trebuchet MS"/>
                <w:color w:val="FFFFFF"/>
                <w:sz w:val="20"/>
                <w:szCs w:val="20"/>
                <w:shd w:val="clear" w:color="auto" w:fill="1F497D"/>
              </w:rPr>
              <w:t>ã</w:t>
            </w:r>
            <w:r w:rsidRPr="00C3557E">
              <w:rPr>
                <w:rFonts w:ascii="Trebuchet MS" w:hAnsi="Trebuchet MS"/>
                <w:color w:val="FFFFFF"/>
                <w:sz w:val="20"/>
                <w:szCs w:val="20"/>
              </w:rPr>
              <w:t>o</w:t>
            </w:r>
          </w:p>
        </w:tc>
        <w:tc>
          <w:tcPr>
            <w:tcW w:w="997" w:type="dxa"/>
            <w:tcBorders>
              <w:top w:val="single" w:sz="8" w:space="0" w:color="000000"/>
              <w:left w:val="single" w:sz="4" w:space="0" w:color="000000"/>
              <w:bottom w:val="single" w:sz="8" w:space="0" w:color="000000"/>
              <w:right w:val="single" w:sz="4" w:space="0" w:color="000000"/>
            </w:tcBorders>
            <w:shd w:val="clear" w:color="auto" w:fill="1F497D"/>
            <w:noWrap/>
            <w:vAlign w:val="bottom"/>
            <w:hideMark/>
          </w:tcPr>
          <w:p w:rsidR="002D0BB2" w:rsidRPr="00C3557E" w:rsidRDefault="002D0BB2" w:rsidP="00526227">
            <w:pPr>
              <w:spacing w:before="240" w:line="360" w:lineRule="auto"/>
              <w:rPr>
                <w:rFonts w:ascii="Trebuchet MS" w:hAnsi="Trebuchet MS"/>
                <w:color w:val="FFFFFF"/>
                <w:sz w:val="20"/>
                <w:szCs w:val="20"/>
              </w:rPr>
            </w:pPr>
            <w:r w:rsidRPr="00C3557E">
              <w:rPr>
                <w:rFonts w:ascii="Trebuchet MS" w:hAnsi="Trebuchet MS"/>
                <w:color w:val="FFFFFF"/>
                <w:sz w:val="20"/>
                <w:szCs w:val="20"/>
              </w:rPr>
              <w:t xml:space="preserve">     N</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 xml:space="preserve">Gazeta do Interior </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3</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Jornal do Fundão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6</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Notícias da Covilhã</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3</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Povo da Beira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A7730E" w:rsidP="00526227">
            <w:pPr>
              <w:spacing w:before="240" w:line="360" w:lineRule="auto"/>
              <w:jc w:val="right"/>
              <w:rPr>
                <w:rFonts w:ascii="Trebuchet MS" w:hAnsi="Trebuchet MS" w:cs="Calibri"/>
                <w:color w:val="000000"/>
                <w:sz w:val="20"/>
                <w:szCs w:val="20"/>
              </w:rPr>
            </w:pPr>
            <w:r>
              <w:rPr>
                <w:rFonts w:ascii="Trebuchet MS" w:hAnsi="Trebuchet MS" w:cs="Calibri"/>
                <w:color w:val="000000"/>
                <w:sz w:val="20"/>
                <w:szCs w:val="20"/>
              </w:rPr>
              <w:t>3</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Reconquista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hideMark/>
          </w:tcPr>
          <w:p w:rsidR="002D0BB2" w:rsidRPr="00526227" w:rsidRDefault="00A7730E" w:rsidP="00526227">
            <w:pPr>
              <w:spacing w:before="240" w:line="360" w:lineRule="auto"/>
              <w:jc w:val="right"/>
              <w:rPr>
                <w:rFonts w:ascii="Trebuchet MS" w:hAnsi="Trebuchet MS" w:cs="Calibri"/>
                <w:color w:val="000000"/>
                <w:sz w:val="20"/>
                <w:szCs w:val="20"/>
              </w:rPr>
            </w:pPr>
            <w:r>
              <w:rPr>
                <w:rFonts w:ascii="Trebuchet MS" w:hAnsi="Trebuchet MS" w:cs="Calibri"/>
                <w:color w:val="000000"/>
                <w:sz w:val="20"/>
                <w:szCs w:val="20"/>
              </w:rPr>
              <w:t>4</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lastRenderedPageBreak/>
              <w:t>A Guarda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2</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Amigo da Verdade</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Nova Guarda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A7730E" w:rsidP="00526227">
            <w:pPr>
              <w:spacing w:before="240" w:line="360" w:lineRule="auto"/>
              <w:jc w:val="right"/>
              <w:rPr>
                <w:rFonts w:ascii="Trebuchet MS" w:hAnsi="Trebuchet MS" w:cs="Calibri"/>
                <w:color w:val="000000"/>
                <w:sz w:val="20"/>
                <w:szCs w:val="20"/>
              </w:rPr>
            </w:pPr>
            <w:r>
              <w:rPr>
                <w:rFonts w:ascii="Trebuchet MS" w:hAnsi="Trebuchet MS" w:cs="Calibri"/>
                <w:color w:val="000000"/>
                <w:sz w:val="20"/>
                <w:szCs w:val="20"/>
              </w:rPr>
              <w:t>3</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Terras da Beira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A7730E" w:rsidP="00526227">
            <w:pPr>
              <w:spacing w:before="240" w:line="360" w:lineRule="auto"/>
              <w:jc w:val="right"/>
              <w:rPr>
                <w:rFonts w:ascii="Trebuchet MS" w:hAnsi="Trebuchet MS" w:cs="Calibri"/>
                <w:color w:val="000000"/>
                <w:sz w:val="20"/>
                <w:szCs w:val="20"/>
              </w:rPr>
            </w:pPr>
            <w:r>
              <w:rPr>
                <w:rFonts w:ascii="Trebuchet MS" w:hAnsi="Trebuchet MS" w:cs="Calibri"/>
                <w:color w:val="000000"/>
                <w:sz w:val="20"/>
                <w:szCs w:val="20"/>
              </w:rPr>
              <w:t>4</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O Interior</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A7730E" w:rsidP="00526227">
            <w:pPr>
              <w:spacing w:before="240" w:line="360" w:lineRule="auto"/>
              <w:jc w:val="right"/>
              <w:rPr>
                <w:rFonts w:ascii="Trebuchet MS" w:hAnsi="Trebuchet MS" w:cs="Calibri"/>
                <w:color w:val="000000"/>
                <w:sz w:val="20"/>
                <w:szCs w:val="20"/>
              </w:rPr>
            </w:pPr>
            <w:r>
              <w:rPr>
                <w:rFonts w:ascii="Trebuchet MS" w:hAnsi="Trebuchet MS" w:cs="Calibri"/>
                <w:color w:val="000000"/>
                <w:sz w:val="20"/>
                <w:szCs w:val="20"/>
              </w:rPr>
              <w:t>5</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Arial"/>
                <w:bCs/>
                <w:color w:val="000000"/>
                <w:sz w:val="20"/>
                <w:szCs w:val="20"/>
              </w:rPr>
            </w:pPr>
            <w:r w:rsidRPr="00526227">
              <w:rPr>
                <w:rFonts w:ascii="Trebuchet MS" w:hAnsi="Trebuchet MS" w:cs="Arial"/>
                <w:bCs/>
                <w:color w:val="000000"/>
                <w:sz w:val="20"/>
                <w:szCs w:val="20"/>
              </w:rPr>
              <w:t>Correspondente As Beiras</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Arial"/>
                <w:bCs/>
                <w:color w:val="000000"/>
                <w:sz w:val="20"/>
                <w:szCs w:val="20"/>
              </w:rPr>
            </w:pPr>
            <w:r w:rsidRPr="00526227">
              <w:rPr>
                <w:rFonts w:ascii="Trebuchet MS" w:hAnsi="Trebuchet MS" w:cs="Arial"/>
                <w:bCs/>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Notícias de Gouveia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2</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Porta da Estrela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 xml:space="preserve">Cinco quinas </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2</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Arial"/>
                <w:bCs/>
                <w:color w:val="000000"/>
                <w:sz w:val="20"/>
                <w:szCs w:val="20"/>
              </w:rPr>
            </w:pPr>
            <w:r w:rsidRPr="00526227">
              <w:rPr>
                <w:rFonts w:ascii="Trebuchet MS" w:hAnsi="Trebuchet MS" w:cs="Arial"/>
                <w:bCs/>
                <w:color w:val="000000"/>
                <w:sz w:val="20"/>
                <w:szCs w:val="20"/>
              </w:rPr>
              <w:t>Pinhel Falcão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Arial"/>
                <w:bCs/>
                <w:color w:val="000000"/>
                <w:sz w:val="20"/>
                <w:szCs w:val="20"/>
              </w:rPr>
            </w:pPr>
            <w:r w:rsidRPr="00526227">
              <w:rPr>
                <w:rFonts w:ascii="Trebuchet MS" w:hAnsi="Trebuchet MS" w:cs="Arial"/>
                <w:bCs/>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Jornal de Santa Marinha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2</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Arial"/>
                <w:bCs/>
                <w:color w:val="000000"/>
                <w:sz w:val="20"/>
                <w:szCs w:val="20"/>
              </w:rPr>
            </w:pPr>
            <w:r w:rsidRPr="00526227">
              <w:rPr>
                <w:rFonts w:ascii="Trebuchet MS" w:hAnsi="Trebuchet MS" w:cs="Arial"/>
                <w:bCs/>
                <w:color w:val="000000"/>
                <w:sz w:val="20"/>
                <w:szCs w:val="20"/>
              </w:rPr>
              <w:t xml:space="preserve">Ecos da Marofa </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Arial"/>
                <w:bCs/>
                <w:color w:val="000000"/>
                <w:sz w:val="20"/>
                <w:szCs w:val="20"/>
              </w:rPr>
            </w:pPr>
            <w:r w:rsidRPr="00526227">
              <w:rPr>
                <w:rFonts w:ascii="Trebuchet MS" w:hAnsi="Trebuchet MS" w:cs="Arial"/>
                <w:bCs/>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 Cova da Beira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3</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 Covilhã</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2</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Arial"/>
                <w:bCs/>
                <w:color w:val="000000"/>
                <w:sz w:val="20"/>
                <w:szCs w:val="20"/>
              </w:rPr>
            </w:pPr>
            <w:r w:rsidRPr="00526227">
              <w:rPr>
                <w:rFonts w:ascii="Trebuchet MS" w:hAnsi="Trebuchet MS" w:cs="Arial"/>
                <w:bCs/>
                <w:color w:val="000000"/>
                <w:sz w:val="20"/>
                <w:szCs w:val="20"/>
              </w:rPr>
              <w:t>LUSA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 </w:t>
            </w:r>
            <w:r w:rsidR="00181572">
              <w:rPr>
                <w:rFonts w:ascii="Trebuchet MS" w:hAnsi="Trebuchet MS" w:cs="Calibri"/>
                <w:color w:val="000000"/>
                <w:sz w:val="20"/>
                <w:szCs w:val="20"/>
              </w:rPr>
              <w:t>Agência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Arial"/>
                <w:bCs/>
                <w:color w:val="000000"/>
                <w:sz w:val="20"/>
                <w:szCs w:val="20"/>
              </w:rPr>
            </w:pPr>
            <w:r w:rsidRPr="00526227">
              <w:rPr>
                <w:rFonts w:ascii="Trebuchet MS" w:hAnsi="Trebuchet MS" w:cs="Arial"/>
                <w:bCs/>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Beira TV</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Televisão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SIC</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 | 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Televisão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2</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RTP</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Televisão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lastRenderedPageBreak/>
              <w:t>Rádio Altitude</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A7730E" w:rsidP="00526227">
            <w:pPr>
              <w:spacing w:before="240" w:line="360" w:lineRule="auto"/>
              <w:jc w:val="right"/>
              <w:rPr>
                <w:rFonts w:ascii="Trebuchet MS" w:hAnsi="Trebuchet MS" w:cs="Arial"/>
                <w:bCs/>
                <w:color w:val="000000"/>
                <w:sz w:val="20"/>
                <w:szCs w:val="20"/>
              </w:rPr>
            </w:pPr>
            <w:r>
              <w:rPr>
                <w:rFonts w:ascii="Trebuchet MS" w:hAnsi="Trebuchet MS" w:cs="Arial"/>
                <w:bCs/>
                <w:color w:val="000000"/>
                <w:sz w:val="20"/>
                <w:szCs w:val="20"/>
              </w:rPr>
              <w:t>5</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 F</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Arial"/>
                <w:bCs/>
                <w:color w:val="000000"/>
                <w:sz w:val="20"/>
                <w:szCs w:val="20"/>
              </w:rPr>
            </w:pPr>
            <w:r w:rsidRPr="00526227">
              <w:rPr>
                <w:rFonts w:ascii="Trebuchet MS" w:hAnsi="Trebuchet MS" w:cs="Arial"/>
                <w:bCs/>
                <w:color w:val="000000"/>
                <w:sz w:val="20"/>
                <w:szCs w:val="20"/>
              </w:rPr>
              <w:t>3</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 Caria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2</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181572" w:rsidP="00526227">
            <w:pPr>
              <w:spacing w:before="240" w:line="360" w:lineRule="auto"/>
              <w:rPr>
                <w:rFonts w:ascii="Trebuchet MS" w:hAnsi="Trebuchet MS" w:cs="Calibri"/>
                <w:color w:val="000000"/>
                <w:sz w:val="20"/>
                <w:szCs w:val="20"/>
              </w:rPr>
            </w:pPr>
            <w:r>
              <w:rPr>
                <w:rFonts w:ascii="Trebuchet MS" w:hAnsi="Trebuchet MS" w:cs="Calibri"/>
                <w:color w:val="000000"/>
                <w:sz w:val="20"/>
                <w:szCs w:val="20"/>
              </w:rPr>
              <w:t>Urbi &amp; Orbi</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CB</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963B75" w:rsidP="00526227">
            <w:pPr>
              <w:spacing w:before="240" w:line="360" w:lineRule="auto"/>
              <w:rPr>
                <w:rFonts w:ascii="Trebuchet MS" w:hAnsi="Trebuchet MS" w:cs="Calibri"/>
                <w:color w:val="000000"/>
                <w:sz w:val="20"/>
                <w:szCs w:val="20"/>
              </w:rPr>
            </w:pPr>
            <w:proofErr w:type="gramStart"/>
            <w:r>
              <w:rPr>
                <w:rFonts w:ascii="Trebuchet MS" w:hAnsi="Trebuchet MS" w:cs="Calibri"/>
                <w:color w:val="000000"/>
                <w:sz w:val="20"/>
                <w:szCs w:val="20"/>
              </w:rPr>
              <w:t>Online</w:t>
            </w:r>
            <w:proofErr w:type="gramEnd"/>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 Elmo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Rádio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proofErr w:type="spellStart"/>
            <w:r w:rsidRPr="00526227">
              <w:rPr>
                <w:rFonts w:ascii="Trebuchet MS" w:hAnsi="Trebuchet MS" w:cs="Calibri"/>
                <w:color w:val="000000"/>
                <w:sz w:val="20"/>
                <w:szCs w:val="20"/>
              </w:rPr>
              <w:t>Localvisão</w:t>
            </w:r>
            <w:proofErr w:type="spellEnd"/>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Televisão</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3</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Freelancer</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Imprensa</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Guarda.pt</w:t>
            </w:r>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proofErr w:type="gramStart"/>
            <w:r w:rsidRPr="00526227">
              <w:rPr>
                <w:rFonts w:ascii="Trebuchet MS" w:hAnsi="Trebuchet MS" w:cs="Calibri"/>
                <w:color w:val="000000"/>
                <w:sz w:val="20"/>
                <w:szCs w:val="20"/>
              </w:rPr>
              <w:t>Online</w:t>
            </w:r>
            <w:proofErr w:type="gramEnd"/>
          </w:p>
        </w:tc>
        <w:tc>
          <w:tcPr>
            <w:tcW w:w="997" w:type="dxa"/>
            <w:tcBorders>
              <w:top w:val="single" w:sz="4" w:space="0" w:color="000000"/>
              <w:left w:val="single" w:sz="4" w:space="0" w:color="000000"/>
              <w:bottom w:val="single" w:sz="4"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F564DE">
        <w:trPr>
          <w:trHeight w:val="735"/>
        </w:trPr>
        <w:tc>
          <w:tcPr>
            <w:tcW w:w="2650" w:type="dxa"/>
            <w:tcBorders>
              <w:top w:val="single" w:sz="4" w:space="0" w:color="000000"/>
              <w:left w:val="single" w:sz="4" w:space="0" w:color="000000"/>
              <w:bottom w:val="single" w:sz="8"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TVI</w:t>
            </w:r>
          </w:p>
        </w:tc>
        <w:tc>
          <w:tcPr>
            <w:tcW w:w="997" w:type="dxa"/>
            <w:tcBorders>
              <w:top w:val="single" w:sz="4" w:space="0" w:color="000000"/>
              <w:left w:val="single" w:sz="4" w:space="0" w:color="000000"/>
              <w:bottom w:val="single" w:sz="8"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GD</w:t>
            </w:r>
          </w:p>
        </w:tc>
        <w:tc>
          <w:tcPr>
            <w:tcW w:w="1129" w:type="dxa"/>
            <w:tcBorders>
              <w:top w:val="single" w:sz="4" w:space="0" w:color="000000"/>
              <w:left w:val="single" w:sz="4" w:space="0" w:color="000000"/>
              <w:bottom w:val="single" w:sz="8"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rPr>
                <w:rFonts w:ascii="Trebuchet MS" w:hAnsi="Trebuchet MS" w:cs="Calibri"/>
                <w:color w:val="000000"/>
                <w:sz w:val="20"/>
                <w:szCs w:val="20"/>
              </w:rPr>
            </w:pPr>
            <w:r w:rsidRPr="00526227">
              <w:rPr>
                <w:rFonts w:ascii="Trebuchet MS" w:hAnsi="Trebuchet MS" w:cs="Calibri"/>
                <w:color w:val="000000"/>
                <w:sz w:val="20"/>
                <w:szCs w:val="20"/>
              </w:rPr>
              <w:t>Televisão</w:t>
            </w:r>
          </w:p>
        </w:tc>
        <w:tc>
          <w:tcPr>
            <w:tcW w:w="997" w:type="dxa"/>
            <w:tcBorders>
              <w:top w:val="single" w:sz="4" w:space="0" w:color="000000"/>
              <w:left w:val="single" w:sz="4" w:space="0" w:color="000000"/>
              <w:bottom w:val="single" w:sz="8" w:space="0" w:color="000000"/>
              <w:right w:val="single" w:sz="4" w:space="0" w:color="000000"/>
            </w:tcBorders>
            <w:shd w:val="clear" w:color="FFFFFF" w:fill="FFFFFF"/>
            <w:noWrap/>
            <w:vAlign w:val="bottom"/>
            <w:hideMark/>
          </w:tcPr>
          <w:p w:rsidR="002D0BB2" w:rsidRPr="00526227" w:rsidRDefault="002D0BB2" w:rsidP="00526227">
            <w:pPr>
              <w:spacing w:before="240" w:line="360" w:lineRule="auto"/>
              <w:jc w:val="right"/>
              <w:rPr>
                <w:rFonts w:ascii="Trebuchet MS" w:hAnsi="Trebuchet MS" w:cs="Calibri"/>
                <w:color w:val="000000"/>
                <w:sz w:val="20"/>
                <w:szCs w:val="20"/>
              </w:rPr>
            </w:pPr>
            <w:r w:rsidRPr="00526227">
              <w:rPr>
                <w:rFonts w:ascii="Trebuchet MS" w:hAnsi="Trebuchet MS" w:cs="Calibri"/>
                <w:color w:val="000000"/>
                <w:sz w:val="20"/>
                <w:szCs w:val="20"/>
              </w:rPr>
              <w:t>1</w:t>
            </w:r>
          </w:p>
        </w:tc>
      </w:tr>
      <w:tr w:rsidR="002D0BB2" w:rsidRPr="00526227" w:rsidTr="00C3557E">
        <w:trPr>
          <w:trHeight w:val="60"/>
        </w:trPr>
        <w:tc>
          <w:tcPr>
            <w:tcW w:w="2650" w:type="dxa"/>
            <w:tcBorders>
              <w:top w:val="nil"/>
              <w:left w:val="nil"/>
              <w:bottom w:val="nil"/>
              <w:right w:val="nil"/>
            </w:tcBorders>
            <w:shd w:val="clear" w:color="auto" w:fill="1F497D"/>
            <w:noWrap/>
            <w:vAlign w:val="bottom"/>
            <w:hideMark/>
          </w:tcPr>
          <w:p w:rsidR="002D0BB2" w:rsidRPr="00C3557E" w:rsidRDefault="002D0BB2" w:rsidP="00526227">
            <w:pPr>
              <w:spacing w:before="240" w:line="360" w:lineRule="auto"/>
              <w:rPr>
                <w:rFonts w:ascii="Trebuchet MS" w:hAnsi="Trebuchet MS" w:cs="Calibri"/>
                <w:b/>
                <w:color w:val="FFFFFF"/>
                <w:sz w:val="20"/>
                <w:szCs w:val="20"/>
              </w:rPr>
            </w:pPr>
            <w:r w:rsidRPr="00C3557E">
              <w:rPr>
                <w:rFonts w:ascii="Trebuchet MS" w:hAnsi="Trebuchet MS" w:cs="Calibri"/>
                <w:b/>
                <w:color w:val="FFFFFF"/>
                <w:sz w:val="20"/>
                <w:szCs w:val="20"/>
              </w:rPr>
              <w:t>Total</w:t>
            </w:r>
          </w:p>
        </w:tc>
        <w:tc>
          <w:tcPr>
            <w:tcW w:w="997" w:type="dxa"/>
            <w:tcBorders>
              <w:top w:val="nil"/>
              <w:left w:val="nil"/>
              <w:bottom w:val="nil"/>
              <w:right w:val="nil"/>
            </w:tcBorders>
            <w:shd w:val="clear" w:color="auto" w:fill="1F497D"/>
            <w:noWrap/>
            <w:vAlign w:val="bottom"/>
            <w:hideMark/>
          </w:tcPr>
          <w:p w:rsidR="002D0BB2" w:rsidRPr="00C3557E" w:rsidRDefault="002D0BB2" w:rsidP="00526227">
            <w:pPr>
              <w:spacing w:before="240" w:line="360" w:lineRule="auto"/>
              <w:rPr>
                <w:rFonts w:ascii="Trebuchet MS" w:hAnsi="Trebuchet MS" w:cs="Calibri"/>
                <w:b/>
                <w:color w:val="FFFFFF"/>
                <w:sz w:val="20"/>
                <w:szCs w:val="20"/>
              </w:rPr>
            </w:pPr>
            <w:r w:rsidRPr="00C3557E">
              <w:rPr>
                <w:rFonts w:ascii="Trebuchet MS" w:hAnsi="Trebuchet MS" w:cs="Calibri"/>
                <w:b/>
                <w:color w:val="FFFFFF"/>
                <w:sz w:val="20"/>
                <w:szCs w:val="20"/>
              </w:rPr>
              <w:t> </w:t>
            </w:r>
          </w:p>
        </w:tc>
        <w:tc>
          <w:tcPr>
            <w:tcW w:w="1129" w:type="dxa"/>
            <w:tcBorders>
              <w:top w:val="nil"/>
              <w:left w:val="nil"/>
              <w:bottom w:val="nil"/>
              <w:right w:val="nil"/>
            </w:tcBorders>
            <w:shd w:val="clear" w:color="auto" w:fill="1F497D"/>
            <w:noWrap/>
            <w:vAlign w:val="bottom"/>
            <w:hideMark/>
          </w:tcPr>
          <w:p w:rsidR="002D0BB2" w:rsidRPr="00C3557E" w:rsidRDefault="002D0BB2" w:rsidP="00526227">
            <w:pPr>
              <w:spacing w:before="240" w:line="360" w:lineRule="auto"/>
              <w:rPr>
                <w:rFonts w:ascii="Trebuchet MS" w:hAnsi="Trebuchet MS" w:cs="Calibri"/>
                <w:b/>
                <w:color w:val="FFFFFF"/>
                <w:sz w:val="20"/>
                <w:szCs w:val="20"/>
              </w:rPr>
            </w:pPr>
            <w:r w:rsidRPr="00C3557E">
              <w:rPr>
                <w:rFonts w:ascii="Trebuchet MS" w:hAnsi="Trebuchet MS" w:cs="Calibri"/>
                <w:b/>
                <w:color w:val="FFFFFF"/>
                <w:sz w:val="20"/>
                <w:szCs w:val="20"/>
              </w:rPr>
              <w:t> </w:t>
            </w:r>
          </w:p>
        </w:tc>
        <w:tc>
          <w:tcPr>
            <w:tcW w:w="997" w:type="dxa"/>
            <w:tcBorders>
              <w:top w:val="nil"/>
              <w:left w:val="nil"/>
              <w:bottom w:val="nil"/>
              <w:right w:val="nil"/>
            </w:tcBorders>
            <w:shd w:val="clear" w:color="auto" w:fill="1F497D"/>
            <w:noWrap/>
            <w:vAlign w:val="bottom"/>
            <w:hideMark/>
          </w:tcPr>
          <w:p w:rsidR="002D0BB2" w:rsidRPr="00C3557E" w:rsidRDefault="002D0BB2" w:rsidP="00526227">
            <w:pPr>
              <w:spacing w:before="240" w:line="360" w:lineRule="auto"/>
              <w:jc w:val="right"/>
              <w:rPr>
                <w:rFonts w:ascii="Trebuchet MS" w:hAnsi="Trebuchet MS" w:cs="Calibri"/>
                <w:b/>
                <w:color w:val="FFFFFF"/>
                <w:sz w:val="20"/>
                <w:szCs w:val="20"/>
              </w:rPr>
            </w:pPr>
            <w:r w:rsidRPr="00C3557E">
              <w:rPr>
                <w:rFonts w:ascii="Trebuchet MS" w:hAnsi="Trebuchet MS" w:cs="Calibri"/>
                <w:b/>
                <w:color w:val="FFFFFF"/>
                <w:sz w:val="20"/>
                <w:szCs w:val="20"/>
              </w:rPr>
              <w:t>72</w:t>
            </w:r>
          </w:p>
        </w:tc>
      </w:tr>
    </w:tbl>
    <w:p w:rsidR="008E15F6" w:rsidRDefault="008E15F6" w:rsidP="00526227">
      <w:pPr>
        <w:spacing w:before="240" w:line="360" w:lineRule="auto"/>
        <w:jc w:val="both"/>
        <w:rPr>
          <w:rFonts w:ascii="Trebuchet MS" w:hAnsi="Trebuchet MS"/>
          <w:sz w:val="20"/>
          <w:szCs w:val="20"/>
        </w:rPr>
      </w:pPr>
    </w:p>
    <w:p w:rsidR="008E15F6" w:rsidRDefault="008E15F6">
      <w:pPr>
        <w:rPr>
          <w:rFonts w:ascii="Trebuchet MS" w:hAnsi="Trebuchet MS"/>
          <w:sz w:val="20"/>
          <w:szCs w:val="20"/>
        </w:rPr>
      </w:pPr>
      <w:r>
        <w:rPr>
          <w:rFonts w:ascii="Trebuchet MS" w:hAnsi="Trebuchet MS"/>
          <w:sz w:val="20"/>
          <w:szCs w:val="20"/>
        </w:rPr>
        <w:br w:type="page"/>
      </w:r>
    </w:p>
    <w:p w:rsidR="002D0BB2" w:rsidRPr="00763582" w:rsidRDefault="002D0BB2" w:rsidP="00181572">
      <w:pPr>
        <w:pStyle w:val="Cabealho31"/>
        <w:spacing w:before="240" w:line="360" w:lineRule="auto"/>
        <w:rPr>
          <w:rFonts w:ascii="Trebuchet MS" w:hAnsi="Trebuchet MS"/>
          <w:sz w:val="24"/>
          <w:szCs w:val="24"/>
        </w:rPr>
      </w:pPr>
      <w:bookmarkStart w:id="28" w:name="_Toc305029792"/>
      <w:bookmarkStart w:id="29" w:name="_Toc307152258"/>
      <w:r w:rsidRPr="00763582">
        <w:rPr>
          <w:rFonts w:ascii="Trebuchet MS" w:hAnsi="Trebuchet MS"/>
          <w:sz w:val="24"/>
          <w:szCs w:val="24"/>
        </w:rPr>
        <w:lastRenderedPageBreak/>
        <w:t xml:space="preserve">Caracterização da </w:t>
      </w:r>
      <w:bookmarkEnd w:id="28"/>
      <w:r w:rsidR="00B27DE7" w:rsidRPr="00763582">
        <w:rPr>
          <w:rFonts w:ascii="Trebuchet MS" w:hAnsi="Trebuchet MS"/>
          <w:sz w:val="24"/>
          <w:szCs w:val="24"/>
        </w:rPr>
        <w:t>amostra:</w:t>
      </w:r>
      <w:r w:rsidR="00181572" w:rsidRPr="00763582">
        <w:rPr>
          <w:rFonts w:ascii="Trebuchet MS" w:hAnsi="Trebuchet MS"/>
          <w:sz w:val="24"/>
          <w:szCs w:val="24"/>
        </w:rPr>
        <w:t xml:space="preserve"> </w:t>
      </w:r>
      <w:r w:rsidRPr="00763582">
        <w:rPr>
          <w:rFonts w:ascii="Trebuchet MS" w:hAnsi="Trebuchet MS"/>
          <w:sz w:val="24"/>
          <w:szCs w:val="24"/>
        </w:rPr>
        <w:t>Sexo</w:t>
      </w:r>
      <w:bookmarkEnd w:id="29"/>
    </w:p>
    <w:p w:rsidR="006A627B" w:rsidRDefault="006A627B" w:rsidP="006A627B">
      <w:pPr>
        <w:spacing w:before="240" w:line="360" w:lineRule="auto"/>
        <w:jc w:val="both"/>
        <w:rPr>
          <w:rFonts w:ascii="Trebuchet MS" w:hAnsi="Trebuchet MS"/>
          <w:sz w:val="20"/>
          <w:szCs w:val="20"/>
        </w:rPr>
      </w:pPr>
      <w:r w:rsidRPr="000D7147">
        <w:rPr>
          <w:rFonts w:ascii="Trebuchet MS" w:hAnsi="Trebuchet MS"/>
          <w:sz w:val="20"/>
          <w:szCs w:val="20"/>
        </w:rPr>
        <w:t>Pela análise do gráfico 1 podemos observar que existe um maior número de inquiridos do sexo feminino, pelo que, consequentemente lhe corresponde a maior percentagem (n=24; 51%).</w:t>
      </w:r>
      <w:r>
        <w:rPr>
          <w:rFonts w:ascii="Trebuchet MS" w:hAnsi="Trebuchet MS"/>
          <w:sz w:val="20"/>
          <w:szCs w:val="20"/>
        </w:rPr>
        <w:t xml:space="preserve"> </w:t>
      </w:r>
    </w:p>
    <w:p w:rsidR="009D1D6D" w:rsidRDefault="009D1D6D" w:rsidP="00526227">
      <w:pPr>
        <w:spacing w:before="240" w:line="360" w:lineRule="auto"/>
        <w:jc w:val="both"/>
        <w:rPr>
          <w:rFonts w:ascii="Trebuchet MS" w:hAnsi="Trebuchet MS"/>
          <w:sz w:val="20"/>
          <w:szCs w:val="20"/>
        </w:rPr>
      </w:pPr>
    </w:p>
    <w:p w:rsidR="002D0BB2" w:rsidRPr="00010846" w:rsidRDefault="00755733" w:rsidP="00755733">
      <w:pPr>
        <w:pStyle w:val="Legenda"/>
        <w:jc w:val="center"/>
        <w:rPr>
          <w:rFonts w:ascii="Trebuchet MS" w:hAnsi="Trebuchet MS"/>
          <w:color w:val="auto"/>
          <w:sz w:val="20"/>
          <w:szCs w:val="20"/>
        </w:rPr>
      </w:pPr>
      <w:bookmarkStart w:id="30" w:name="_Toc307152305"/>
      <w:r>
        <w:t xml:space="preserve">Gráfico </w:t>
      </w:r>
      <w:fldSimple w:instr=" SEQ Gráfico \* ARABIC ">
        <w:r w:rsidR="00FD0364">
          <w:rPr>
            <w:noProof/>
          </w:rPr>
          <w:t>1</w:t>
        </w:r>
      </w:fldSimple>
      <w:r>
        <w:rPr>
          <w:rFonts w:ascii="Trebuchet MS" w:hAnsi="Trebuchet MS"/>
          <w:color w:val="auto"/>
          <w:sz w:val="20"/>
          <w:szCs w:val="20"/>
        </w:rPr>
        <w:t xml:space="preserve"> - </w:t>
      </w:r>
      <w:r w:rsidR="002D0BB2" w:rsidRPr="00010846">
        <w:rPr>
          <w:rFonts w:ascii="Trebuchet MS" w:hAnsi="Trebuchet MS"/>
          <w:color w:val="auto"/>
          <w:sz w:val="20"/>
          <w:szCs w:val="20"/>
        </w:rPr>
        <w:t xml:space="preserve">Distribuição da amostra em função do </w:t>
      </w:r>
      <w:r w:rsidR="002D0BB2" w:rsidRPr="00010846">
        <w:rPr>
          <w:rFonts w:ascii="Trebuchet MS" w:hAnsi="Trebuchet MS"/>
          <w:i/>
          <w:color w:val="auto"/>
          <w:sz w:val="20"/>
          <w:szCs w:val="20"/>
        </w:rPr>
        <w:t>Género</w:t>
      </w:r>
      <w:bookmarkEnd w:id="30"/>
    </w:p>
    <w:p w:rsidR="002D0BB2" w:rsidRPr="00526227" w:rsidRDefault="00527B92" w:rsidP="00755733">
      <w:pPr>
        <w:spacing w:before="240" w:line="360" w:lineRule="auto"/>
        <w:jc w:val="center"/>
        <w:rPr>
          <w:rFonts w:ascii="Trebuchet MS" w:hAnsi="Trebuchet MS"/>
          <w:sz w:val="20"/>
          <w:szCs w:val="20"/>
        </w:rPr>
      </w:pPr>
      <w:r w:rsidRPr="009D02A4">
        <w:rPr>
          <w:rFonts w:ascii="Trebuchet MS" w:hAnsi="Trebuchet MS"/>
          <w:noProof/>
          <w:sz w:val="20"/>
          <w:szCs w:val="20"/>
        </w:rPr>
        <w:object w:dxaOrig="7200" w:dyaOrig="40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5.25pt;height:189.75pt" o:ole="">
            <v:imagedata r:id="rId13" o:title=""/>
          </v:shape>
          <o:OLEObject Type="Embed" ProgID="Excel.Sheet.12" ShapeID="_x0000_i1025" DrawAspect="Content" ObjectID="_1380896052" r:id="rId14"/>
        </w:object>
      </w:r>
    </w:p>
    <w:p w:rsidR="003248E6" w:rsidRPr="00AF6FA0" w:rsidRDefault="00AF6FA0" w:rsidP="00805BBE">
      <w:pPr>
        <w:spacing w:before="240" w:line="360" w:lineRule="auto"/>
        <w:jc w:val="both"/>
        <w:rPr>
          <w:rFonts w:ascii="Trebuchet MS" w:hAnsi="Trebuchet MS"/>
          <w:sz w:val="20"/>
          <w:szCs w:val="20"/>
        </w:rPr>
      </w:pPr>
      <w:r w:rsidRPr="00AF6FA0">
        <w:rPr>
          <w:rFonts w:ascii="Trebuchet MS" w:hAnsi="Trebuchet MS"/>
          <w:sz w:val="20"/>
          <w:szCs w:val="20"/>
        </w:rPr>
        <w:t>O equilíbrio da amostra comprova</w:t>
      </w:r>
      <w:r w:rsidR="00181572" w:rsidRPr="00AF6FA0">
        <w:rPr>
          <w:rFonts w:ascii="Trebuchet MS" w:hAnsi="Trebuchet MS"/>
          <w:sz w:val="20"/>
          <w:szCs w:val="20"/>
        </w:rPr>
        <w:t xml:space="preserve"> a crescente femini</w:t>
      </w:r>
      <w:r w:rsidR="00276327" w:rsidRPr="00AF6FA0">
        <w:rPr>
          <w:rFonts w:ascii="Trebuchet MS" w:hAnsi="Trebuchet MS"/>
          <w:sz w:val="20"/>
          <w:szCs w:val="20"/>
        </w:rPr>
        <w:t xml:space="preserve">zação das redacções referida no estudo “Ser jornalista em </w:t>
      </w:r>
      <w:r w:rsidRPr="00AF6FA0">
        <w:rPr>
          <w:rFonts w:ascii="Trebuchet MS" w:hAnsi="Trebuchet MS"/>
          <w:sz w:val="20"/>
          <w:szCs w:val="20"/>
        </w:rPr>
        <w:t>Portugal – perfis sociológicos”</w:t>
      </w:r>
      <w:r w:rsidR="00276327" w:rsidRPr="00AF6FA0">
        <w:rPr>
          <w:rFonts w:ascii="Trebuchet MS" w:hAnsi="Trebuchet MS"/>
          <w:sz w:val="20"/>
          <w:szCs w:val="20"/>
        </w:rPr>
        <w:t xml:space="preserve"> </w:t>
      </w:r>
      <w:r w:rsidRPr="00AF6FA0">
        <w:rPr>
          <w:rFonts w:ascii="Trebuchet MS" w:hAnsi="Trebuchet MS"/>
          <w:sz w:val="20"/>
          <w:szCs w:val="20"/>
        </w:rPr>
        <w:t>(Rebelo, 2011)</w:t>
      </w:r>
      <w:r w:rsidR="00276327" w:rsidRPr="00AF6FA0">
        <w:rPr>
          <w:rFonts w:ascii="Trebuchet MS" w:hAnsi="Trebuchet MS"/>
          <w:sz w:val="20"/>
          <w:szCs w:val="20"/>
        </w:rPr>
        <w:t>.</w:t>
      </w:r>
      <w:r w:rsidRPr="00AF6FA0">
        <w:rPr>
          <w:rFonts w:ascii="Trebuchet MS" w:hAnsi="Trebuchet MS"/>
          <w:sz w:val="20"/>
          <w:szCs w:val="20"/>
        </w:rPr>
        <w:t xml:space="preserve"> Por isso mesmo, a maioria das mulheres (75%) pertence ao grupo</w:t>
      </w:r>
      <w:r w:rsidR="00C22EA8" w:rsidRPr="00AF6FA0">
        <w:rPr>
          <w:rFonts w:ascii="Trebuchet MS" w:hAnsi="Trebuchet MS"/>
          <w:sz w:val="20"/>
          <w:szCs w:val="20"/>
        </w:rPr>
        <w:t xml:space="preserve"> </w:t>
      </w:r>
      <w:r w:rsidR="00095BC4" w:rsidRPr="00AF6FA0">
        <w:rPr>
          <w:rFonts w:ascii="Trebuchet MS" w:hAnsi="Trebuchet MS"/>
          <w:sz w:val="20"/>
          <w:szCs w:val="20"/>
        </w:rPr>
        <w:t xml:space="preserve">entre os 30 e 40 anos, seguindo-se a faixa etária com menos de 30 anos com 17%. Inversamente, o sexo masculino é significativamente mais velho, sendo que 48% dos jornalistas inquiridos têm mais de 40 anos, </w:t>
      </w:r>
      <w:r w:rsidR="00A7730E" w:rsidRPr="00AF6FA0">
        <w:rPr>
          <w:rFonts w:ascii="Trebuchet MS" w:hAnsi="Trebuchet MS"/>
          <w:sz w:val="20"/>
          <w:szCs w:val="20"/>
        </w:rPr>
        <w:t>seguindo</w:t>
      </w:r>
      <w:r w:rsidR="00C22EA8" w:rsidRPr="00AF6FA0">
        <w:rPr>
          <w:rFonts w:ascii="Trebuchet MS" w:hAnsi="Trebuchet MS"/>
          <w:sz w:val="20"/>
          <w:szCs w:val="20"/>
        </w:rPr>
        <w:t>-se o escalão etário</w:t>
      </w:r>
      <w:r w:rsidR="00095BC4" w:rsidRPr="00AF6FA0">
        <w:rPr>
          <w:rFonts w:ascii="Trebuchet MS" w:hAnsi="Trebuchet MS"/>
          <w:sz w:val="20"/>
          <w:szCs w:val="20"/>
        </w:rPr>
        <w:t xml:space="preserve"> dos 30 aos 40 anos com 43%.</w:t>
      </w:r>
      <w:r w:rsidR="00A07B36" w:rsidRPr="00AF6FA0">
        <w:rPr>
          <w:rFonts w:ascii="Trebuchet MS" w:hAnsi="Trebuchet MS"/>
          <w:sz w:val="20"/>
          <w:szCs w:val="20"/>
        </w:rPr>
        <w:t xml:space="preserve"> </w:t>
      </w:r>
    </w:p>
    <w:p w:rsidR="008E4B74" w:rsidRPr="00527B92" w:rsidRDefault="00527B92" w:rsidP="00805BBE">
      <w:pPr>
        <w:spacing w:before="240" w:line="360" w:lineRule="auto"/>
        <w:jc w:val="both"/>
        <w:rPr>
          <w:rFonts w:ascii="Trebuchet MS" w:hAnsi="Trebuchet MS"/>
          <w:sz w:val="20"/>
          <w:szCs w:val="20"/>
        </w:rPr>
      </w:pPr>
      <w:r w:rsidRPr="00527B92">
        <w:rPr>
          <w:rFonts w:ascii="Trebuchet MS" w:hAnsi="Trebuchet MS"/>
          <w:sz w:val="20"/>
          <w:szCs w:val="20"/>
        </w:rPr>
        <w:t>Estes dados permitem verificar que o panorama local muito semelhante à realidade</w:t>
      </w:r>
      <w:r w:rsidR="00A07B36" w:rsidRPr="00527B92">
        <w:rPr>
          <w:rFonts w:ascii="Trebuchet MS" w:hAnsi="Trebuchet MS"/>
          <w:sz w:val="20"/>
          <w:szCs w:val="20"/>
        </w:rPr>
        <w:t xml:space="preserve"> </w:t>
      </w:r>
      <w:r w:rsidRPr="00527B92">
        <w:rPr>
          <w:rFonts w:ascii="Trebuchet MS" w:hAnsi="Trebuchet MS"/>
          <w:sz w:val="20"/>
          <w:szCs w:val="20"/>
        </w:rPr>
        <w:t>nacional, onde a</w:t>
      </w:r>
      <w:r w:rsidR="008E4B74" w:rsidRPr="00527B92">
        <w:rPr>
          <w:rFonts w:ascii="Trebuchet MS" w:hAnsi="Trebuchet MS"/>
          <w:sz w:val="20"/>
          <w:szCs w:val="20"/>
        </w:rPr>
        <w:t xml:space="preserve"> proporção de mulheres no total dos jornalistas portugueses ultrapassava, em 2009, ligeiramente, os 40%</w:t>
      </w:r>
      <w:r w:rsidRPr="00527B92">
        <w:rPr>
          <w:rFonts w:ascii="Trebuchet MS" w:hAnsi="Trebuchet MS"/>
          <w:sz w:val="20"/>
          <w:szCs w:val="20"/>
        </w:rPr>
        <w:t xml:space="preserve">, </w:t>
      </w:r>
      <w:r w:rsidR="008E4B74" w:rsidRPr="00527B92">
        <w:rPr>
          <w:rFonts w:ascii="Trebuchet MS" w:hAnsi="Trebuchet MS"/>
          <w:sz w:val="20"/>
          <w:szCs w:val="20"/>
        </w:rPr>
        <w:t>nas faixas etárias mais jovens, dos 20 aos 24 anos e dos 25 aos 29, as</w:t>
      </w:r>
      <w:r w:rsidRPr="00527B92">
        <w:rPr>
          <w:rFonts w:ascii="Trebuchet MS" w:hAnsi="Trebuchet MS"/>
          <w:sz w:val="20"/>
          <w:szCs w:val="20"/>
        </w:rPr>
        <w:t xml:space="preserve"> mulheres eram já maioritárias, com 59</w:t>
      </w:r>
      <w:r w:rsidR="008E4B74" w:rsidRPr="00527B92">
        <w:rPr>
          <w:rFonts w:ascii="Trebuchet MS" w:hAnsi="Trebuchet MS"/>
          <w:sz w:val="20"/>
          <w:szCs w:val="20"/>
        </w:rPr>
        <w:t>% e 61,7%,</w:t>
      </w:r>
      <w:r w:rsidR="00BF0E67" w:rsidRPr="00527B92">
        <w:rPr>
          <w:rFonts w:ascii="Trebuchet MS" w:hAnsi="Trebuchet MS"/>
          <w:sz w:val="20"/>
          <w:szCs w:val="20"/>
        </w:rPr>
        <w:t xml:space="preserve"> respectivamente</w:t>
      </w:r>
      <w:r w:rsidRPr="00527B92">
        <w:rPr>
          <w:rFonts w:ascii="Trebuchet MS" w:hAnsi="Trebuchet MS"/>
          <w:sz w:val="20"/>
          <w:szCs w:val="20"/>
        </w:rPr>
        <w:t xml:space="preserve"> (Rebelo, 2011)</w:t>
      </w:r>
      <w:r w:rsidR="00BF0E67" w:rsidRPr="00527B92">
        <w:rPr>
          <w:rFonts w:ascii="Trebuchet MS" w:hAnsi="Trebuchet MS"/>
          <w:sz w:val="20"/>
          <w:szCs w:val="20"/>
        </w:rPr>
        <w:t>.</w:t>
      </w:r>
      <w:r w:rsidR="008E4B74" w:rsidRPr="00527B92">
        <w:rPr>
          <w:rFonts w:ascii="Trebuchet MS" w:hAnsi="Trebuchet MS"/>
          <w:sz w:val="20"/>
          <w:szCs w:val="20"/>
        </w:rPr>
        <w:t xml:space="preserve"> </w:t>
      </w:r>
    </w:p>
    <w:p w:rsidR="00EF4A10" w:rsidRDefault="00EF4A10" w:rsidP="00EF4A10">
      <w:pPr>
        <w:spacing w:before="240" w:line="360" w:lineRule="auto"/>
        <w:jc w:val="both"/>
        <w:rPr>
          <w:rFonts w:ascii="Trebuchet MS" w:hAnsi="Trebuchet MS"/>
          <w:sz w:val="20"/>
          <w:szCs w:val="20"/>
        </w:rPr>
      </w:pPr>
    </w:p>
    <w:p w:rsidR="002D0BB2" w:rsidRPr="00763582" w:rsidRDefault="002D0BB2" w:rsidP="00C717E1">
      <w:pPr>
        <w:pStyle w:val="Cabealho31"/>
        <w:rPr>
          <w:rFonts w:ascii="Trebuchet MS" w:hAnsi="Trebuchet MS"/>
          <w:sz w:val="24"/>
          <w:szCs w:val="24"/>
        </w:rPr>
      </w:pPr>
      <w:bookmarkStart w:id="31" w:name="_Toc307152259"/>
      <w:r w:rsidRPr="00763582">
        <w:rPr>
          <w:rFonts w:ascii="Trebuchet MS" w:hAnsi="Trebuchet MS"/>
          <w:sz w:val="24"/>
          <w:szCs w:val="24"/>
        </w:rPr>
        <w:t>Idade</w:t>
      </w:r>
      <w:bookmarkEnd w:id="31"/>
    </w:p>
    <w:p w:rsidR="00F909D9" w:rsidRPr="003E66D6" w:rsidRDefault="002B5E84" w:rsidP="003E66D6">
      <w:pPr>
        <w:spacing w:line="360" w:lineRule="auto"/>
        <w:jc w:val="both"/>
        <w:rPr>
          <w:rFonts w:ascii="Trebuchet MS" w:hAnsi="Trebuchet MS"/>
          <w:sz w:val="20"/>
          <w:szCs w:val="20"/>
        </w:rPr>
      </w:pPr>
      <w:r w:rsidRPr="00AC75CB">
        <w:rPr>
          <w:rFonts w:ascii="Trebuchet MS" w:hAnsi="Trebuchet MS"/>
          <w:sz w:val="20"/>
          <w:szCs w:val="20"/>
        </w:rPr>
        <w:t>Pela análise do Gráfico</w:t>
      </w:r>
      <w:r w:rsidR="002D0BB2" w:rsidRPr="00AC75CB">
        <w:rPr>
          <w:rFonts w:ascii="Trebuchet MS" w:hAnsi="Trebuchet MS"/>
          <w:sz w:val="20"/>
          <w:szCs w:val="20"/>
        </w:rPr>
        <w:t xml:space="preserve"> 2, podemos perceber que a maioria dos sujeitos da amostra possui entre 30 e os 40 anos de idade, o que, em termos percentuai</w:t>
      </w:r>
      <w:r w:rsidR="00EF4A10">
        <w:rPr>
          <w:rFonts w:ascii="Trebuchet MS" w:hAnsi="Trebuchet MS"/>
          <w:sz w:val="20"/>
          <w:szCs w:val="20"/>
        </w:rPr>
        <w:t>s, nos reporta para 57%</w:t>
      </w:r>
      <w:r w:rsidR="002D0BB2" w:rsidRPr="00AC75CB">
        <w:rPr>
          <w:rFonts w:ascii="Trebuchet MS" w:hAnsi="Trebuchet MS"/>
          <w:sz w:val="20"/>
          <w:szCs w:val="20"/>
        </w:rPr>
        <w:t xml:space="preserve"> dos </w:t>
      </w:r>
      <w:r w:rsidR="002D0BB2" w:rsidRPr="00527B92">
        <w:rPr>
          <w:rFonts w:ascii="Trebuchet MS" w:hAnsi="Trebuchet MS"/>
          <w:sz w:val="20"/>
          <w:szCs w:val="20"/>
        </w:rPr>
        <w:t>inquiridos. No que diz respeito aos inquiridos que possuem mais de 40 anos de idade (n=14), e</w:t>
      </w:r>
      <w:r w:rsidR="00EF4A10" w:rsidRPr="00527B92">
        <w:rPr>
          <w:rFonts w:ascii="Trebuchet MS" w:hAnsi="Trebuchet MS"/>
          <w:sz w:val="20"/>
          <w:szCs w:val="20"/>
        </w:rPr>
        <w:t>stes correspondem a 30%</w:t>
      </w:r>
      <w:r w:rsidR="002D0BB2" w:rsidRPr="00527B92">
        <w:rPr>
          <w:rFonts w:ascii="Trebuchet MS" w:hAnsi="Trebuchet MS"/>
          <w:sz w:val="20"/>
          <w:szCs w:val="20"/>
        </w:rPr>
        <w:t xml:space="preserve"> da amostra, seguindo-se os sujeitos da amostra na faixa etária com menos de 30 anos que são os que têm menor representatividade (n=6), perfazen</w:t>
      </w:r>
      <w:r w:rsidR="00EF4A10" w:rsidRPr="00527B92">
        <w:rPr>
          <w:rFonts w:ascii="Trebuchet MS" w:hAnsi="Trebuchet MS"/>
          <w:sz w:val="20"/>
          <w:szCs w:val="20"/>
        </w:rPr>
        <w:t xml:space="preserve">do um valor </w:t>
      </w:r>
      <w:r w:rsidR="00EF4A10" w:rsidRPr="00527B92">
        <w:rPr>
          <w:rFonts w:ascii="Trebuchet MS" w:hAnsi="Trebuchet MS"/>
          <w:sz w:val="20"/>
          <w:szCs w:val="20"/>
        </w:rPr>
        <w:lastRenderedPageBreak/>
        <w:t>percentual de 13%</w:t>
      </w:r>
      <w:r w:rsidR="002D0BB2" w:rsidRPr="00527B92">
        <w:rPr>
          <w:rFonts w:ascii="Trebuchet MS" w:hAnsi="Trebuchet MS"/>
          <w:sz w:val="20"/>
          <w:szCs w:val="20"/>
        </w:rPr>
        <w:t>. Apurámos um mínimo de</w:t>
      </w:r>
      <w:r w:rsidR="00755733" w:rsidRPr="00527B92">
        <w:rPr>
          <w:rFonts w:ascii="Trebuchet MS" w:hAnsi="Trebuchet MS"/>
          <w:sz w:val="20"/>
          <w:szCs w:val="20"/>
        </w:rPr>
        <w:t xml:space="preserve"> 24 anos e um máximo de 58 anos, sendo que a média de idades é de 36 anos.</w:t>
      </w:r>
      <w:r w:rsidR="002D0BB2" w:rsidRPr="00527B92">
        <w:rPr>
          <w:rFonts w:ascii="Trebuchet MS" w:hAnsi="Trebuchet MS"/>
          <w:sz w:val="20"/>
          <w:szCs w:val="20"/>
        </w:rPr>
        <w:t xml:space="preserve"> </w:t>
      </w:r>
    </w:p>
    <w:p w:rsidR="00F909D9" w:rsidRDefault="00F909D9" w:rsidP="002B5E84">
      <w:pPr>
        <w:pStyle w:val="Legenda"/>
        <w:jc w:val="center"/>
      </w:pPr>
    </w:p>
    <w:p w:rsidR="002D0BB2" w:rsidRPr="00010846" w:rsidRDefault="002B5E84" w:rsidP="002B5E84">
      <w:pPr>
        <w:pStyle w:val="Legenda"/>
        <w:jc w:val="center"/>
        <w:rPr>
          <w:rFonts w:ascii="Trebuchet MS" w:hAnsi="Trebuchet MS"/>
          <w:color w:val="auto"/>
          <w:sz w:val="20"/>
          <w:szCs w:val="20"/>
        </w:rPr>
      </w:pPr>
      <w:bookmarkStart w:id="32" w:name="_Toc307152306"/>
      <w:r>
        <w:t xml:space="preserve">Gráfico </w:t>
      </w:r>
      <w:fldSimple w:instr=" SEQ Gráfico \* ARABIC ">
        <w:r w:rsidR="00FD0364">
          <w:rPr>
            <w:noProof/>
          </w:rPr>
          <w:t>2</w:t>
        </w:r>
      </w:fldSimple>
      <w:r>
        <w:t xml:space="preserve"> - </w:t>
      </w:r>
      <w:r w:rsidR="002D0BB2" w:rsidRPr="00010846">
        <w:rPr>
          <w:rFonts w:ascii="Trebuchet MS" w:hAnsi="Trebuchet MS"/>
          <w:color w:val="auto"/>
          <w:sz w:val="20"/>
          <w:szCs w:val="20"/>
        </w:rPr>
        <w:t>Distribuição da amostra em função da Idade</w:t>
      </w:r>
      <w:bookmarkEnd w:id="32"/>
    </w:p>
    <w:p w:rsidR="00527B92" w:rsidRDefault="00527B92" w:rsidP="003E5836">
      <w:pPr>
        <w:spacing w:before="240" w:line="360" w:lineRule="auto"/>
        <w:jc w:val="center"/>
        <w:rPr>
          <w:rFonts w:ascii="Trebuchet MS" w:hAnsi="Trebuchet MS"/>
          <w:sz w:val="20"/>
          <w:szCs w:val="20"/>
        </w:rPr>
      </w:pPr>
    </w:p>
    <w:p w:rsidR="002B5E84" w:rsidRPr="002B5E84" w:rsidRDefault="007D46D4" w:rsidP="003E5836">
      <w:pPr>
        <w:spacing w:before="240" w:line="360" w:lineRule="auto"/>
        <w:jc w:val="center"/>
        <w:rPr>
          <w:rFonts w:ascii="Trebuchet MS" w:hAnsi="Trebuchet MS"/>
          <w:sz w:val="20"/>
          <w:szCs w:val="20"/>
        </w:rPr>
      </w:pPr>
      <w:r>
        <w:rPr>
          <w:noProof/>
        </w:rPr>
        <w:drawing>
          <wp:inline distT="0" distB="0" distL="0" distR="0" wp14:anchorId="671A22DE" wp14:editId="70B87E7B">
            <wp:extent cx="4257675" cy="2200275"/>
            <wp:effectExtent l="0" t="0" r="0" b="0"/>
            <wp:docPr id="3" name="Imagem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27B92" w:rsidRDefault="00527B92" w:rsidP="00527B92">
      <w:pPr>
        <w:spacing w:line="360" w:lineRule="auto"/>
        <w:jc w:val="both"/>
        <w:rPr>
          <w:rFonts w:ascii="Trebuchet MS" w:hAnsi="Trebuchet MS"/>
          <w:sz w:val="20"/>
          <w:szCs w:val="20"/>
        </w:rPr>
      </w:pPr>
    </w:p>
    <w:p w:rsidR="00527B92" w:rsidRPr="00527B92" w:rsidRDefault="00527B92" w:rsidP="00527B92">
      <w:pPr>
        <w:spacing w:line="360" w:lineRule="auto"/>
        <w:jc w:val="both"/>
        <w:rPr>
          <w:rFonts w:ascii="Trebuchet MS" w:hAnsi="Trebuchet MS"/>
          <w:sz w:val="20"/>
          <w:szCs w:val="20"/>
        </w:rPr>
      </w:pPr>
      <w:r w:rsidRPr="00527B92">
        <w:rPr>
          <w:rFonts w:ascii="Trebuchet MS" w:hAnsi="Trebuchet MS"/>
          <w:sz w:val="20"/>
          <w:szCs w:val="20"/>
        </w:rPr>
        <w:t xml:space="preserve">Verificamos, portanto, que os jornalistas da Beira Interior, maioritariamente pertencentes a um escalão etário jovem, entre os 30 e os 40 anos, não estão propriamente a dar os primeiros passos na carreira e, na sua maioria, são profissionais com experiência.  </w:t>
      </w:r>
    </w:p>
    <w:p w:rsidR="00763582" w:rsidRDefault="00763582" w:rsidP="00527B92">
      <w:pPr>
        <w:spacing w:line="360" w:lineRule="auto"/>
        <w:jc w:val="both"/>
        <w:rPr>
          <w:rFonts w:ascii="Trebuchet MS" w:hAnsi="Trebuchet MS"/>
          <w:sz w:val="20"/>
          <w:szCs w:val="20"/>
        </w:rPr>
      </w:pPr>
    </w:p>
    <w:p w:rsidR="00527B92" w:rsidRPr="00527B92" w:rsidRDefault="00527B92" w:rsidP="00527B92">
      <w:pPr>
        <w:spacing w:line="360" w:lineRule="auto"/>
        <w:jc w:val="both"/>
        <w:rPr>
          <w:rFonts w:ascii="Trebuchet MS" w:hAnsi="Trebuchet MS"/>
          <w:sz w:val="20"/>
          <w:szCs w:val="20"/>
        </w:rPr>
      </w:pPr>
      <w:r w:rsidRPr="00527B92">
        <w:rPr>
          <w:rFonts w:ascii="Trebuchet MS" w:hAnsi="Trebuchet MS"/>
          <w:sz w:val="20"/>
          <w:szCs w:val="20"/>
        </w:rPr>
        <w:t>Este facto está de algum modo relacionado com o “</w:t>
      </w:r>
      <w:proofErr w:type="gramStart"/>
      <w:r w:rsidRPr="00527B92">
        <w:rPr>
          <w:rFonts w:ascii="Trebuchet MS" w:hAnsi="Trebuchet MS"/>
          <w:sz w:val="20"/>
          <w:szCs w:val="20"/>
        </w:rPr>
        <w:t>boom</w:t>
      </w:r>
      <w:proofErr w:type="gramEnd"/>
      <w:r w:rsidRPr="00527B92">
        <w:rPr>
          <w:rFonts w:ascii="Trebuchet MS" w:hAnsi="Trebuchet MS"/>
          <w:sz w:val="20"/>
          <w:szCs w:val="20"/>
        </w:rPr>
        <w:t xml:space="preserve"> comunicacional comprovado pela emergência dos órgãos de comunicação nacional” referido por Gomes (2009, p.73).</w:t>
      </w:r>
    </w:p>
    <w:p w:rsidR="00527B92" w:rsidRDefault="00527B92" w:rsidP="00527B92">
      <w:pPr>
        <w:pStyle w:val="Cabealho31"/>
        <w:numPr>
          <w:ilvl w:val="0"/>
          <w:numId w:val="0"/>
        </w:numPr>
        <w:ind w:left="720"/>
      </w:pPr>
    </w:p>
    <w:p w:rsidR="002D0BB2" w:rsidRPr="00763582" w:rsidRDefault="002D0BB2" w:rsidP="00C717E1">
      <w:pPr>
        <w:pStyle w:val="Cabealho31"/>
        <w:rPr>
          <w:rFonts w:ascii="Trebuchet MS" w:hAnsi="Trebuchet MS"/>
          <w:sz w:val="24"/>
          <w:szCs w:val="24"/>
        </w:rPr>
      </w:pPr>
      <w:bookmarkStart w:id="33" w:name="_Toc307152260"/>
      <w:r w:rsidRPr="00763582">
        <w:rPr>
          <w:rFonts w:ascii="Trebuchet MS" w:hAnsi="Trebuchet MS"/>
          <w:sz w:val="24"/>
          <w:szCs w:val="24"/>
        </w:rPr>
        <w:t>Habilitações Literárias</w:t>
      </w:r>
      <w:bookmarkEnd w:id="33"/>
    </w:p>
    <w:p w:rsidR="003248E6" w:rsidRDefault="006928BD" w:rsidP="00AF6FA0">
      <w:pPr>
        <w:spacing w:before="240" w:line="360" w:lineRule="auto"/>
        <w:jc w:val="both"/>
        <w:rPr>
          <w:rFonts w:ascii="Trebuchet MS" w:hAnsi="Trebuchet MS"/>
          <w:sz w:val="20"/>
          <w:szCs w:val="20"/>
        </w:rPr>
      </w:pPr>
      <w:r>
        <w:rPr>
          <w:rFonts w:ascii="Trebuchet MS" w:hAnsi="Trebuchet MS"/>
          <w:sz w:val="20"/>
          <w:szCs w:val="20"/>
        </w:rPr>
        <w:t>Em termos de habilitações literárias destaque para a preponderância</w:t>
      </w:r>
      <w:r w:rsidR="0093491E">
        <w:rPr>
          <w:rFonts w:ascii="Trebuchet MS" w:hAnsi="Trebuchet MS"/>
          <w:sz w:val="20"/>
          <w:szCs w:val="20"/>
        </w:rPr>
        <w:t xml:space="preserve"> de licenciados</w:t>
      </w:r>
      <w:r w:rsidR="00A477BC">
        <w:rPr>
          <w:rFonts w:ascii="Trebuchet MS" w:hAnsi="Trebuchet MS"/>
          <w:sz w:val="20"/>
          <w:szCs w:val="20"/>
        </w:rPr>
        <w:t xml:space="preserve"> (gráfico 3)</w:t>
      </w:r>
      <w:r w:rsidR="0093491E">
        <w:rPr>
          <w:rFonts w:ascii="Trebuchet MS" w:hAnsi="Trebuchet MS"/>
          <w:sz w:val="20"/>
          <w:szCs w:val="20"/>
        </w:rPr>
        <w:t>, com mais de 60% dos inquiridos a afirmarem que possuem licenciatura (n=30; 64%). Constatamos também que há igual número de jornalistas com o 12</w:t>
      </w:r>
      <w:r w:rsidR="00EA4E1D">
        <w:rPr>
          <w:rFonts w:ascii="Trebuchet MS" w:hAnsi="Trebuchet MS"/>
          <w:sz w:val="20"/>
          <w:szCs w:val="20"/>
        </w:rPr>
        <w:t>.º ano de escolaridade e</w:t>
      </w:r>
      <w:r w:rsidR="00AF6FA0">
        <w:rPr>
          <w:rFonts w:ascii="Trebuchet MS" w:hAnsi="Trebuchet MS"/>
          <w:sz w:val="20"/>
          <w:szCs w:val="20"/>
        </w:rPr>
        <w:t xml:space="preserve"> com Mestrado</w:t>
      </w:r>
      <w:r w:rsidR="0093491E">
        <w:rPr>
          <w:rFonts w:ascii="Trebuchet MS" w:hAnsi="Trebuchet MS"/>
          <w:sz w:val="20"/>
          <w:szCs w:val="20"/>
        </w:rPr>
        <w:t xml:space="preserve"> 17% (n=8). </w:t>
      </w:r>
      <w:r w:rsidR="00AF6FA0" w:rsidRPr="00300DAD">
        <w:rPr>
          <w:rFonts w:ascii="Trebuchet MS" w:hAnsi="Trebuchet MS"/>
          <w:sz w:val="20"/>
          <w:szCs w:val="20"/>
        </w:rPr>
        <w:t>A</w:t>
      </w:r>
      <w:r w:rsidR="00F266B9" w:rsidRPr="00300DAD">
        <w:rPr>
          <w:rFonts w:ascii="Trebuchet MS" w:hAnsi="Trebuchet MS"/>
          <w:sz w:val="20"/>
          <w:szCs w:val="20"/>
        </w:rPr>
        <w:t xml:space="preserve">penas 19% não possui um curso </w:t>
      </w:r>
      <w:r w:rsidR="00AF6FA0" w:rsidRPr="00300DAD">
        <w:rPr>
          <w:rFonts w:ascii="Trebuchet MS" w:hAnsi="Trebuchet MS"/>
          <w:sz w:val="20"/>
          <w:szCs w:val="20"/>
        </w:rPr>
        <w:t>Superior</w:t>
      </w:r>
      <w:r w:rsidR="00875BD6" w:rsidRPr="00300DAD">
        <w:rPr>
          <w:rFonts w:ascii="Trebuchet MS" w:hAnsi="Trebuchet MS"/>
          <w:sz w:val="20"/>
          <w:szCs w:val="20"/>
        </w:rPr>
        <w:t xml:space="preserve">. </w:t>
      </w:r>
      <w:r w:rsidR="00AF6FA0" w:rsidRPr="00300DAD">
        <w:rPr>
          <w:rFonts w:ascii="Trebuchet MS" w:hAnsi="Trebuchet MS"/>
          <w:sz w:val="20"/>
          <w:szCs w:val="20"/>
        </w:rPr>
        <w:t>Com uma</w:t>
      </w:r>
      <w:r w:rsidR="00AF6FA0">
        <w:rPr>
          <w:rFonts w:ascii="Trebuchet MS" w:hAnsi="Trebuchet MS"/>
          <w:sz w:val="20"/>
          <w:szCs w:val="20"/>
        </w:rPr>
        <w:t xml:space="preserve"> incidência muito reduzida há jornalistas que possuem o 2.º Ciclo (n=1; 2%). </w:t>
      </w:r>
    </w:p>
    <w:p w:rsidR="00963B75" w:rsidRPr="00300DAD" w:rsidRDefault="00963B75" w:rsidP="00AF6FA0">
      <w:pPr>
        <w:spacing w:before="240" w:line="360" w:lineRule="auto"/>
        <w:jc w:val="both"/>
        <w:rPr>
          <w:rFonts w:ascii="Trebuchet MS" w:hAnsi="Trebuchet MS"/>
          <w:sz w:val="20"/>
          <w:szCs w:val="20"/>
        </w:rPr>
      </w:pPr>
    </w:p>
    <w:p w:rsidR="0086212D" w:rsidRDefault="0086212D" w:rsidP="00526227">
      <w:pPr>
        <w:spacing w:before="240" w:line="360" w:lineRule="auto"/>
        <w:jc w:val="both"/>
        <w:rPr>
          <w:rFonts w:ascii="Trebuchet MS" w:hAnsi="Trebuchet MS"/>
          <w:sz w:val="20"/>
          <w:szCs w:val="20"/>
        </w:rPr>
      </w:pPr>
    </w:p>
    <w:p w:rsidR="003E66D6" w:rsidRDefault="003E66D6" w:rsidP="00526227">
      <w:pPr>
        <w:spacing w:before="240" w:line="360" w:lineRule="auto"/>
        <w:jc w:val="both"/>
        <w:rPr>
          <w:rFonts w:ascii="Trebuchet MS" w:hAnsi="Trebuchet MS"/>
          <w:sz w:val="20"/>
          <w:szCs w:val="20"/>
        </w:rPr>
      </w:pPr>
    </w:p>
    <w:p w:rsidR="003E66D6" w:rsidRDefault="003E66D6" w:rsidP="00526227">
      <w:pPr>
        <w:spacing w:before="240" w:line="360" w:lineRule="auto"/>
        <w:jc w:val="both"/>
        <w:rPr>
          <w:rFonts w:ascii="Trebuchet MS" w:hAnsi="Trebuchet MS"/>
          <w:sz w:val="20"/>
          <w:szCs w:val="20"/>
        </w:rPr>
      </w:pPr>
    </w:p>
    <w:p w:rsidR="003B07C4" w:rsidRDefault="003B07C4">
      <w:pPr>
        <w:rPr>
          <w:rFonts w:ascii="Trebuchet MS" w:hAnsi="Trebuchet MS"/>
          <w:sz w:val="20"/>
          <w:szCs w:val="20"/>
        </w:rPr>
      </w:pPr>
      <w:r>
        <w:rPr>
          <w:rFonts w:ascii="Trebuchet MS" w:hAnsi="Trebuchet MS"/>
          <w:sz w:val="20"/>
          <w:szCs w:val="20"/>
        </w:rPr>
        <w:lastRenderedPageBreak/>
        <w:br w:type="page"/>
      </w:r>
    </w:p>
    <w:p w:rsidR="002D0BB2" w:rsidRDefault="00755733" w:rsidP="00755733">
      <w:pPr>
        <w:pStyle w:val="Legenda"/>
        <w:jc w:val="center"/>
        <w:rPr>
          <w:rFonts w:ascii="Trebuchet MS" w:hAnsi="Trebuchet MS"/>
          <w:color w:val="auto"/>
          <w:sz w:val="20"/>
          <w:szCs w:val="20"/>
        </w:rPr>
      </w:pPr>
      <w:bookmarkStart w:id="34" w:name="_Toc307152307"/>
      <w:r>
        <w:t xml:space="preserve">Gráfico </w:t>
      </w:r>
      <w:fldSimple w:instr=" SEQ Gráfico \* ARABIC ">
        <w:r w:rsidR="00FD0364">
          <w:rPr>
            <w:noProof/>
          </w:rPr>
          <w:t>3</w:t>
        </w:r>
      </w:fldSimple>
      <w:r>
        <w:t xml:space="preserve"> -</w:t>
      </w:r>
      <w:r w:rsidR="002D0BB2" w:rsidRPr="00010846">
        <w:rPr>
          <w:rFonts w:ascii="Trebuchet MS" w:hAnsi="Trebuchet MS"/>
          <w:b w:val="0"/>
          <w:color w:val="auto"/>
          <w:sz w:val="20"/>
          <w:szCs w:val="20"/>
        </w:rPr>
        <w:t xml:space="preserve"> </w:t>
      </w:r>
      <w:r w:rsidR="002D0BB2" w:rsidRPr="00010846">
        <w:rPr>
          <w:rFonts w:ascii="Trebuchet MS" w:hAnsi="Trebuchet MS"/>
          <w:color w:val="auto"/>
          <w:sz w:val="20"/>
          <w:szCs w:val="20"/>
        </w:rPr>
        <w:t>Distribuição da amostra em função das Habilitações Literárias</w:t>
      </w:r>
      <w:bookmarkEnd w:id="34"/>
    </w:p>
    <w:p w:rsidR="003E66D6" w:rsidRPr="003E66D6" w:rsidRDefault="003E66D6" w:rsidP="003E66D6"/>
    <w:p w:rsidR="002B5E84" w:rsidRDefault="00EF30FC" w:rsidP="003E66D6">
      <w:pPr>
        <w:spacing w:before="240" w:line="360" w:lineRule="auto"/>
        <w:jc w:val="center"/>
        <w:rPr>
          <w:rFonts w:ascii="Trebuchet MS" w:hAnsi="Trebuchet MS"/>
          <w:noProof/>
          <w:sz w:val="20"/>
          <w:szCs w:val="20"/>
        </w:rPr>
      </w:pPr>
      <w:r w:rsidRPr="009D02A4">
        <w:rPr>
          <w:rFonts w:ascii="Trebuchet MS" w:hAnsi="Trebuchet MS"/>
          <w:noProof/>
          <w:sz w:val="20"/>
          <w:szCs w:val="20"/>
        </w:rPr>
        <w:object w:dxaOrig="7200" w:dyaOrig="4080">
          <v:shape id="_x0000_i1026" type="#_x0000_t75" style="width:5in;height:204pt" o:ole="">
            <v:imagedata r:id="rId16" o:title=""/>
          </v:shape>
          <o:OLEObject Type="Embed" ProgID="Excel.Sheet.12" ShapeID="_x0000_i1026" DrawAspect="Content" ObjectID="_1380896053" r:id="rId17"/>
        </w:object>
      </w:r>
    </w:p>
    <w:p w:rsidR="00300DAD" w:rsidRDefault="00300DAD" w:rsidP="00300DAD">
      <w:pPr>
        <w:spacing w:before="240" w:line="360" w:lineRule="auto"/>
        <w:jc w:val="both"/>
        <w:rPr>
          <w:rFonts w:ascii="Trebuchet MS" w:hAnsi="Trebuchet MS"/>
          <w:sz w:val="20"/>
          <w:szCs w:val="20"/>
        </w:rPr>
      </w:pPr>
      <w:r>
        <w:rPr>
          <w:rFonts w:ascii="Trebuchet MS" w:hAnsi="Trebuchet MS"/>
          <w:sz w:val="20"/>
          <w:szCs w:val="20"/>
        </w:rPr>
        <w:t xml:space="preserve">Conclui-se, portanto, que os jornalistas da nossa amostra possuem na sua maioria formação profissional especializada, uma situação que pode estar relacionada com o facto de existirem na região três instituições de Ensino Superior </w:t>
      </w:r>
      <w:r w:rsidRPr="00300DAD">
        <w:rPr>
          <w:rFonts w:ascii="Trebuchet MS" w:hAnsi="Trebuchet MS"/>
          <w:sz w:val="20"/>
          <w:szCs w:val="20"/>
        </w:rPr>
        <w:t>que ministram cursos nesta área: na Universidade da Beira Interior o curso de Ciências da Comunicação; no Instituto Politécnico da Guarda, o curso de Comunicação e Relações Públicas e de Comunicação e Multimédia; e ainda a licenciatura bietápica em Jornalismo no Instituto Superior de Administração Comunicação e Empresa (ISACE), na Guarda, entretanto extinta</w:t>
      </w:r>
    </w:p>
    <w:p w:rsidR="00926BB7" w:rsidRDefault="00300DAD" w:rsidP="00300DAD">
      <w:pPr>
        <w:spacing w:before="240" w:line="360" w:lineRule="auto"/>
        <w:jc w:val="both"/>
        <w:rPr>
          <w:rFonts w:ascii="Trebuchet MS" w:hAnsi="Trebuchet MS"/>
          <w:sz w:val="20"/>
          <w:szCs w:val="20"/>
        </w:rPr>
      </w:pPr>
      <w:r w:rsidRPr="00300DAD">
        <w:rPr>
          <w:rFonts w:ascii="Trebuchet MS" w:hAnsi="Trebuchet MS"/>
          <w:sz w:val="20"/>
          <w:szCs w:val="20"/>
        </w:rPr>
        <w:t xml:space="preserve">Se cruzarmos os dados relativos às Habilitações Literárias e OCS, podemos concluir que a televisão é claramente o meio de comunicação social cujos profissionais têm menos habilitações académicas, uma vez que 50% dos jornalistas de televisão não possuem curso superior. </w:t>
      </w:r>
    </w:p>
    <w:p w:rsidR="00963B75" w:rsidRDefault="000D5A10" w:rsidP="00300DAD">
      <w:pPr>
        <w:spacing w:before="240" w:line="360" w:lineRule="auto"/>
        <w:jc w:val="both"/>
        <w:rPr>
          <w:rFonts w:ascii="Trebuchet MS" w:hAnsi="Trebuchet MS"/>
          <w:sz w:val="20"/>
          <w:szCs w:val="20"/>
        </w:rPr>
      </w:pPr>
      <w:r>
        <w:rPr>
          <w:rFonts w:ascii="Trebuchet MS" w:hAnsi="Trebuchet MS"/>
          <w:sz w:val="20"/>
          <w:szCs w:val="20"/>
        </w:rPr>
        <w:t>Este órgão de comunicaç</w:t>
      </w:r>
      <w:r w:rsidR="00926BB7">
        <w:rPr>
          <w:rFonts w:ascii="Trebuchet MS" w:hAnsi="Trebuchet MS"/>
          <w:sz w:val="20"/>
          <w:szCs w:val="20"/>
        </w:rPr>
        <w:t xml:space="preserve">ão social </w:t>
      </w:r>
      <w:r>
        <w:rPr>
          <w:rFonts w:ascii="Trebuchet MS" w:hAnsi="Trebuchet MS"/>
          <w:sz w:val="20"/>
          <w:szCs w:val="20"/>
        </w:rPr>
        <w:t xml:space="preserve">é, porventura, o menos exigente teoricamente, privilegiando a prática em vez dos conhecimentos científicos ou a capacidade de escrever um </w:t>
      </w:r>
      <w:r w:rsidR="00926BB7">
        <w:rPr>
          <w:rFonts w:ascii="Trebuchet MS" w:hAnsi="Trebuchet MS"/>
          <w:sz w:val="20"/>
          <w:szCs w:val="20"/>
        </w:rPr>
        <w:t>artigo</w:t>
      </w:r>
      <w:r>
        <w:rPr>
          <w:rFonts w:ascii="Trebuchet MS" w:hAnsi="Trebuchet MS"/>
          <w:sz w:val="20"/>
          <w:szCs w:val="20"/>
        </w:rPr>
        <w:t>, por exemplo. Outra raz</w:t>
      </w:r>
      <w:r w:rsidR="00926BB7">
        <w:rPr>
          <w:rFonts w:ascii="Trebuchet MS" w:hAnsi="Trebuchet MS"/>
          <w:sz w:val="20"/>
          <w:szCs w:val="20"/>
        </w:rPr>
        <w:t>ão</w:t>
      </w:r>
      <w:r>
        <w:rPr>
          <w:rFonts w:ascii="Trebuchet MS" w:hAnsi="Trebuchet MS"/>
          <w:sz w:val="20"/>
          <w:szCs w:val="20"/>
        </w:rPr>
        <w:t xml:space="preserve"> poderá estar relacionada com o facto de haver menos jornalistas nesta área, e os que há, são mais velhos, mais experie</w:t>
      </w:r>
      <w:r w:rsidR="00926BB7">
        <w:rPr>
          <w:rFonts w:ascii="Trebuchet MS" w:hAnsi="Trebuchet MS"/>
          <w:sz w:val="20"/>
          <w:szCs w:val="20"/>
        </w:rPr>
        <w:t xml:space="preserve">ntes, mas sem um curso superior. Além disso, são jornalistas que já exercem como repórteres ou jornalistas de televisão há alguns anos, logo, os poucos lugares estarão ocupados. </w:t>
      </w:r>
    </w:p>
    <w:p w:rsidR="000D5A10" w:rsidRDefault="000D5A10" w:rsidP="00300DAD">
      <w:pPr>
        <w:spacing w:before="240" w:line="360" w:lineRule="auto"/>
        <w:jc w:val="both"/>
        <w:rPr>
          <w:rFonts w:ascii="Trebuchet MS" w:hAnsi="Trebuchet MS"/>
          <w:sz w:val="20"/>
          <w:szCs w:val="20"/>
        </w:rPr>
      </w:pPr>
      <w:r w:rsidRPr="000D5A10">
        <w:rPr>
          <w:rFonts w:ascii="Trebuchet MS" w:hAnsi="Trebuchet MS"/>
          <w:sz w:val="20"/>
          <w:szCs w:val="20"/>
        </w:rPr>
        <w:t xml:space="preserve">Apesar de constatarmos que não há nenhum profissional com o grau académico de Doutor, já há um significativo número de jornalistas com Mestrado e a esmagadora maioria possui Licenciatura. Segundo Gomes (2009) o facto de não haver nenhum jornalista com Doutoramento “revela alguma incompatibilidade entre a profissão, a prossecução dos estudos </w:t>
      </w:r>
      <w:r w:rsidRPr="000D5A10">
        <w:rPr>
          <w:rFonts w:ascii="Trebuchet MS" w:hAnsi="Trebuchet MS"/>
          <w:sz w:val="20"/>
          <w:szCs w:val="20"/>
        </w:rPr>
        <w:lastRenderedPageBreak/>
        <w:t>e a investigação académica” (p.73).</w:t>
      </w:r>
      <w:r w:rsidR="00926BB7">
        <w:rPr>
          <w:rFonts w:ascii="Trebuchet MS" w:hAnsi="Trebuchet MS"/>
          <w:sz w:val="20"/>
          <w:szCs w:val="20"/>
        </w:rPr>
        <w:t xml:space="preserve"> De acordo com o gráfico 4 concluímos que é nos jornais (imprensa) que encontramos mais profissionais com formação superior. Na verdade, percentualmente a maioria dos jornalistas da Beira Interior a trabalharem nos jornais regionais são licenciados ou mestres. Aliás, apenas 14% dos profissionais da imprensa regional da Beira Interior não têm formação superior, o que significa que 86% destes jornalistas são ou licenciados ou mestres.</w:t>
      </w:r>
    </w:p>
    <w:p w:rsidR="00300DAD" w:rsidRDefault="00300DAD" w:rsidP="002B5E84">
      <w:pPr>
        <w:spacing w:before="240" w:line="360" w:lineRule="auto"/>
        <w:jc w:val="center"/>
        <w:rPr>
          <w:rFonts w:ascii="Trebuchet MS" w:hAnsi="Trebuchet MS"/>
          <w:sz w:val="20"/>
          <w:szCs w:val="20"/>
        </w:rPr>
      </w:pPr>
    </w:p>
    <w:p w:rsidR="00F207E8" w:rsidRDefault="00F207E8" w:rsidP="00F207E8">
      <w:pPr>
        <w:pStyle w:val="Legenda"/>
        <w:rPr>
          <w:rFonts w:ascii="Trebuchet MS" w:hAnsi="Trebuchet MS"/>
          <w:sz w:val="20"/>
          <w:szCs w:val="20"/>
        </w:rPr>
      </w:pPr>
      <w:bookmarkStart w:id="35" w:name="_Toc307152308"/>
      <w:r>
        <w:t xml:space="preserve">Gráfico </w:t>
      </w:r>
      <w:fldSimple w:instr=" SEQ Gráfico \* ARABIC ">
        <w:r w:rsidR="00FD0364">
          <w:rPr>
            <w:noProof/>
          </w:rPr>
          <w:t>4</w:t>
        </w:r>
      </w:fldSimple>
      <w:r>
        <w:t xml:space="preserve"> - </w:t>
      </w:r>
      <w:r w:rsidRPr="00010846">
        <w:rPr>
          <w:rFonts w:ascii="Trebuchet MS" w:hAnsi="Trebuchet MS"/>
          <w:color w:val="auto"/>
          <w:sz w:val="20"/>
          <w:szCs w:val="20"/>
        </w:rPr>
        <w:t>Distribuição da amostra em função das Habilitações Literárias</w:t>
      </w:r>
      <w:r w:rsidR="0086212D">
        <w:rPr>
          <w:rFonts w:ascii="Trebuchet MS" w:hAnsi="Trebuchet MS"/>
          <w:color w:val="auto"/>
          <w:sz w:val="20"/>
          <w:szCs w:val="20"/>
        </w:rPr>
        <w:t xml:space="preserve"> por meio</w:t>
      </w:r>
      <w:bookmarkEnd w:id="35"/>
    </w:p>
    <w:p w:rsidR="00F207E8" w:rsidRDefault="00F207E8" w:rsidP="00F207E8">
      <w:pPr>
        <w:spacing w:before="240" w:line="360" w:lineRule="auto"/>
        <w:jc w:val="center"/>
        <w:rPr>
          <w:rFonts w:ascii="Trebuchet MS" w:hAnsi="Trebuchet MS"/>
          <w:sz w:val="20"/>
          <w:szCs w:val="20"/>
        </w:rPr>
      </w:pPr>
      <w:r w:rsidRPr="00D24482">
        <w:rPr>
          <w:rFonts w:ascii="Trebuchet MS" w:hAnsi="Trebuchet MS"/>
          <w:sz w:val="20"/>
          <w:szCs w:val="20"/>
        </w:rPr>
        <w:object w:dxaOrig="7200" w:dyaOrig="4080">
          <v:shape id="_x0000_i1027" type="#_x0000_t75" style="width:5in;height:204pt" o:ole="">
            <v:imagedata r:id="rId18" o:title=""/>
          </v:shape>
          <o:OLEObject Type="Embed" ProgID="Excel.Sheet.12" ShapeID="_x0000_i1027" DrawAspect="Content" ObjectID="_1380896054" r:id="rId19"/>
        </w:object>
      </w:r>
    </w:p>
    <w:p w:rsidR="00A477BC" w:rsidRDefault="00A477BC" w:rsidP="003E66D6">
      <w:pPr>
        <w:spacing w:before="240" w:line="360" w:lineRule="auto"/>
        <w:rPr>
          <w:rFonts w:ascii="Trebuchet MS" w:hAnsi="Trebuchet MS"/>
          <w:sz w:val="20"/>
          <w:szCs w:val="20"/>
        </w:rPr>
      </w:pPr>
    </w:p>
    <w:p w:rsidR="002D0BB2" w:rsidRPr="00763582" w:rsidRDefault="002D0BB2" w:rsidP="00C717E1">
      <w:pPr>
        <w:pStyle w:val="Cabealho31"/>
        <w:rPr>
          <w:rFonts w:ascii="Trebuchet MS" w:hAnsi="Trebuchet MS"/>
          <w:sz w:val="24"/>
          <w:szCs w:val="24"/>
        </w:rPr>
      </w:pPr>
      <w:bookmarkStart w:id="36" w:name="_Toc307152261"/>
      <w:r w:rsidRPr="00763582">
        <w:rPr>
          <w:rFonts w:ascii="Trebuchet MS" w:hAnsi="Trebuchet MS"/>
          <w:sz w:val="24"/>
          <w:szCs w:val="24"/>
        </w:rPr>
        <w:t>Órgãos de Comunicação Social</w:t>
      </w:r>
      <w:bookmarkEnd w:id="36"/>
    </w:p>
    <w:p w:rsidR="002D0BB2" w:rsidRPr="00526227"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No que respeita a</w:t>
      </w:r>
      <w:r w:rsidR="004D591E">
        <w:rPr>
          <w:rFonts w:ascii="Trebuchet MS" w:hAnsi="Trebuchet MS"/>
          <w:sz w:val="20"/>
          <w:szCs w:val="20"/>
        </w:rPr>
        <w:t xml:space="preserve">os Órgãos de Comunicação Social, </w:t>
      </w:r>
      <w:r w:rsidRPr="00526227">
        <w:rPr>
          <w:rFonts w:ascii="Trebuchet MS" w:hAnsi="Trebuchet MS"/>
          <w:sz w:val="20"/>
          <w:szCs w:val="20"/>
        </w:rPr>
        <w:t>v</w:t>
      </w:r>
      <w:r w:rsidR="004D591E">
        <w:rPr>
          <w:rFonts w:ascii="Trebuchet MS" w:hAnsi="Trebuchet MS"/>
          <w:sz w:val="20"/>
          <w:szCs w:val="20"/>
        </w:rPr>
        <w:t>erif</w:t>
      </w:r>
      <w:r w:rsidR="00DC0456">
        <w:rPr>
          <w:rFonts w:ascii="Trebuchet MS" w:hAnsi="Trebuchet MS"/>
          <w:sz w:val="20"/>
          <w:szCs w:val="20"/>
        </w:rPr>
        <w:t>icamos</w:t>
      </w:r>
      <w:r w:rsidR="00A477BC">
        <w:rPr>
          <w:rFonts w:ascii="Trebuchet MS" w:hAnsi="Trebuchet MS"/>
          <w:sz w:val="20"/>
          <w:szCs w:val="20"/>
        </w:rPr>
        <w:t xml:space="preserve"> no gráfico 5</w:t>
      </w:r>
      <w:r w:rsidR="004D591E">
        <w:rPr>
          <w:rFonts w:ascii="Trebuchet MS" w:hAnsi="Trebuchet MS"/>
          <w:sz w:val="20"/>
          <w:szCs w:val="20"/>
        </w:rPr>
        <w:t xml:space="preserve"> que</w:t>
      </w:r>
      <w:r w:rsidRPr="00526227">
        <w:rPr>
          <w:rFonts w:ascii="Trebuchet MS" w:hAnsi="Trebuchet MS"/>
          <w:sz w:val="20"/>
          <w:szCs w:val="20"/>
        </w:rPr>
        <w:t xml:space="preserve"> a maior parte dos jornalistas da nossa amostra são da Imprensa (n=28; 60%), seguindo-se os da Rádio (n=10; 21%). Com menor representatividade encontra-se a Televisão (n=7; 15%) e o </w:t>
      </w:r>
      <w:r w:rsidRPr="000D5A10">
        <w:rPr>
          <w:rFonts w:ascii="Trebuchet MS" w:hAnsi="Trebuchet MS"/>
          <w:color w:val="000000" w:themeColor="text1"/>
          <w:sz w:val="20"/>
          <w:szCs w:val="20"/>
        </w:rPr>
        <w:t>Online (n=2; 4%).</w:t>
      </w:r>
      <w:r w:rsidR="00A668E3">
        <w:rPr>
          <w:rFonts w:ascii="Trebuchet MS" w:hAnsi="Trebuchet MS"/>
          <w:sz w:val="20"/>
          <w:szCs w:val="20"/>
        </w:rPr>
        <w:t xml:space="preserve"> </w:t>
      </w:r>
    </w:p>
    <w:p w:rsidR="00E125B5" w:rsidRDefault="003E66D6" w:rsidP="00526227">
      <w:pPr>
        <w:spacing w:before="240" w:line="360" w:lineRule="auto"/>
        <w:jc w:val="both"/>
        <w:rPr>
          <w:rFonts w:ascii="Trebuchet MS" w:hAnsi="Trebuchet MS"/>
          <w:sz w:val="20"/>
          <w:szCs w:val="20"/>
        </w:rPr>
      </w:pPr>
      <w:r w:rsidRPr="00325B4D">
        <w:rPr>
          <w:rFonts w:ascii="Trebuchet MS" w:hAnsi="Trebuchet MS"/>
          <w:sz w:val="20"/>
          <w:szCs w:val="20"/>
        </w:rPr>
        <w:t>A Imprensa é, incontestavelmente, o órgão dominante da região da Beira Interior e o sector com maior profissionalização, confirmando assim estudos anteriores realizados a nível nacional (Paquete de Oliveira, 1988;</w:t>
      </w:r>
      <w:r>
        <w:rPr>
          <w:rFonts w:ascii="Trebuchet MS" w:hAnsi="Trebuchet MS"/>
          <w:sz w:val="20"/>
          <w:szCs w:val="20"/>
        </w:rPr>
        <w:t xml:space="preserve"> Garcia &amp; Castro, 1993). </w:t>
      </w:r>
    </w:p>
    <w:p w:rsidR="003E66D6" w:rsidRPr="003E66D6" w:rsidRDefault="003E66D6" w:rsidP="00526227">
      <w:pPr>
        <w:spacing w:before="240" w:line="360" w:lineRule="auto"/>
        <w:jc w:val="both"/>
        <w:rPr>
          <w:rFonts w:ascii="Trebuchet MS" w:hAnsi="Trebuchet MS"/>
          <w:sz w:val="20"/>
          <w:szCs w:val="20"/>
        </w:rPr>
      </w:pPr>
      <w:r w:rsidRPr="00325B4D">
        <w:rPr>
          <w:rFonts w:ascii="Trebuchet MS" w:hAnsi="Trebuchet MS"/>
          <w:sz w:val="20"/>
          <w:szCs w:val="20"/>
        </w:rPr>
        <w:t xml:space="preserve">A televisão já emprega muitos profissionais de comunicação neste território, facto que se pode explicar pela expansão das estações televisivas, que sentem necessidade de ter uma cobertura imediata, mesmo nos locais mais recônditos e, assim, necessitam de ter correspondentes por todo o país. Este facto pode ser igualmente justificado pela emergência das Web TV, com novos projectos, como a </w:t>
      </w:r>
      <w:proofErr w:type="spellStart"/>
      <w:r w:rsidRPr="00325B4D">
        <w:rPr>
          <w:rFonts w:ascii="Trebuchet MS" w:hAnsi="Trebuchet MS"/>
          <w:sz w:val="20"/>
          <w:szCs w:val="20"/>
        </w:rPr>
        <w:t>Beiratv</w:t>
      </w:r>
      <w:proofErr w:type="spellEnd"/>
      <w:r w:rsidRPr="00325B4D">
        <w:rPr>
          <w:rFonts w:ascii="Trebuchet MS" w:hAnsi="Trebuchet MS"/>
          <w:sz w:val="20"/>
          <w:szCs w:val="20"/>
        </w:rPr>
        <w:t xml:space="preserve"> e a </w:t>
      </w:r>
      <w:proofErr w:type="spellStart"/>
      <w:r w:rsidRPr="00325B4D">
        <w:rPr>
          <w:rFonts w:ascii="Trebuchet MS" w:hAnsi="Trebuchet MS"/>
          <w:sz w:val="20"/>
          <w:szCs w:val="20"/>
        </w:rPr>
        <w:t>Localvisão</w:t>
      </w:r>
      <w:proofErr w:type="spellEnd"/>
      <w:r w:rsidRPr="00325B4D">
        <w:rPr>
          <w:rFonts w:ascii="Trebuchet MS" w:hAnsi="Trebuchet MS"/>
          <w:sz w:val="20"/>
          <w:szCs w:val="20"/>
        </w:rPr>
        <w:t xml:space="preserve">. </w:t>
      </w:r>
      <w:r>
        <w:rPr>
          <w:rFonts w:ascii="Trebuchet MS" w:hAnsi="Trebuchet MS"/>
          <w:sz w:val="20"/>
          <w:szCs w:val="20"/>
        </w:rPr>
        <w:t xml:space="preserve">O </w:t>
      </w:r>
      <w:proofErr w:type="gramStart"/>
      <w:r>
        <w:rPr>
          <w:rFonts w:ascii="Trebuchet MS" w:hAnsi="Trebuchet MS"/>
          <w:sz w:val="20"/>
          <w:szCs w:val="20"/>
        </w:rPr>
        <w:t>online</w:t>
      </w:r>
      <w:proofErr w:type="gramEnd"/>
      <w:r>
        <w:rPr>
          <w:rFonts w:ascii="Trebuchet MS" w:hAnsi="Trebuchet MS"/>
          <w:sz w:val="20"/>
          <w:szCs w:val="20"/>
        </w:rPr>
        <w:t xml:space="preserve"> é ainda um sector pouco desenvolvido na região da Beira Interior, destacando-se apenas dois meios em suporte exclusivamente online, um de cariz académico, que é o Urbi </w:t>
      </w:r>
      <w:proofErr w:type="spellStart"/>
      <w:r>
        <w:rPr>
          <w:rFonts w:ascii="Trebuchet MS" w:hAnsi="Trebuchet MS"/>
          <w:sz w:val="20"/>
          <w:szCs w:val="20"/>
        </w:rPr>
        <w:t>et</w:t>
      </w:r>
      <w:proofErr w:type="spellEnd"/>
      <w:r>
        <w:rPr>
          <w:rFonts w:ascii="Trebuchet MS" w:hAnsi="Trebuchet MS"/>
          <w:sz w:val="20"/>
          <w:szCs w:val="20"/>
        </w:rPr>
        <w:t xml:space="preserve"> Orbi, que é o jornal online da </w:t>
      </w:r>
      <w:r>
        <w:rPr>
          <w:rFonts w:ascii="Trebuchet MS" w:hAnsi="Trebuchet MS"/>
          <w:sz w:val="20"/>
          <w:szCs w:val="20"/>
        </w:rPr>
        <w:lastRenderedPageBreak/>
        <w:t>Universidade da Beira Interior, e outro, que nasceu de um projecto no âmbito das Tecnologias da</w:t>
      </w:r>
      <w:r w:rsidRPr="0081487F">
        <w:rPr>
          <w:rFonts w:ascii="Trebuchet MS" w:hAnsi="Trebuchet MS"/>
          <w:sz w:val="20"/>
          <w:szCs w:val="20"/>
        </w:rPr>
        <w:t xml:space="preserve"> Informação e Comunicação</w:t>
      </w:r>
      <w:r>
        <w:rPr>
          <w:rFonts w:ascii="Trebuchet MS" w:hAnsi="Trebuchet MS"/>
          <w:sz w:val="20"/>
          <w:szCs w:val="20"/>
        </w:rPr>
        <w:t xml:space="preserve"> (TIC), que é o guarda.pt, um portal de informação de cariz regional. Apesar do crescimento de publicações </w:t>
      </w:r>
      <w:proofErr w:type="gramStart"/>
      <w:r>
        <w:rPr>
          <w:rFonts w:ascii="Trebuchet MS" w:hAnsi="Trebuchet MS"/>
          <w:sz w:val="20"/>
          <w:szCs w:val="20"/>
        </w:rPr>
        <w:t>online</w:t>
      </w:r>
      <w:proofErr w:type="gramEnd"/>
      <w:r>
        <w:rPr>
          <w:rFonts w:ascii="Trebuchet MS" w:hAnsi="Trebuchet MS"/>
          <w:sz w:val="20"/>
          <w:szCs w:val="20"/>
        </w:rPr>
        <w:t xml:space="preserve"> no país, na Beira Interior ainda são poucos os que exploram estas potencialidades jornalísticas da Web. Segundo um estudo da </w:t>
      </w:r>
      <w:proofErr w:type="spellStart"/>
      <w:r>
        <w:rPr>
          <w:rFonts w:ascii="Trebuchet MS" w:hAnsi="Trebuchet MS"/>
          <w:sz w:val="20"/>
          <w:szCs w:val="20"/>
        </w:rPr>
        <w:t>Obercom</w:t>
      </w:r>
      <w:proofErr w:type="spellEnd"/>
      <w:r>
        <w:rPr>
          <w:rFonts w:ascii="Trebuchet MS" w:hAnsi="Trebuchet MS"/>
          <w:sz w:val="20"/>
          <w:szCs w:val="20"/>
        </w:rPr>
        <w:t xml:space="preserve"> intitulado </w:t>
      </w:r>
      <w:r w:rsidRPr="00B55F94">
        <w:rPr>
          <w:rFonts w:ascii="Trebuchet MS" w:hAnsi="Trebuchet MS"/>
          <w:i/>
          <w:sz w:val="20"/>
          <w:szCs w:val="20"/>
        </w:rPr>
        <w:t xml:space="preserve">A Imprensa na Sociedade em Rede </w:t>
      </w:r>
      <w:r>
        <w:rPr>
          <w:rFonts w:ascii="Trebuchet MS" w:hAnsi="Trebuchet MS"/>
          <w:sz w:val="20"/>
          <w:szCs w:val="20"/>
        </w:rPr>
        <w:t>(2011), “</w:t>
      </w:r>
      <w:r w:rsidRPr="00412299">
        <w:rPr>
          <w:rFonts w:ascii="Trebuchet MS" w:hAnsi="Trebuchet MS"/>
          <w:sz w:val="20"/>
          <w:szCs w:val="20"/>
        </w:rPr>
        <w:t xml:space="preserve">a grande maioria dos inquiridos ainda não utiliza as plataformas </w:t>
      </w:r>
      <w:proofErr w:type="gramStart"/>
      <w:r w:rsidRPr="00412299">
        <w:rPr>
          <w:rFonts w:ascii="Trebuchet MS" w:hAnsi="Trebuchet MS"/>
          <w:sz w:val="20"/>
          <w:szCs w:val="20"/>
        </w:rPr>
        <w:t>online</w:t>
      </w:r>
      <w:proofErr w:type="gramEnd"/>
      <w:r w:rsidRPr="00412299">
        <w:rPr>
          <w:rFonts w:ascii="Trebuchet MS" w:hAnsi="Trebuchet MS"/>
          <w:sz w:val="20"/>
          <w:szCs w:val="20"/>
        </w:rPr>
        <w:t xml:space="preserve"> para fins de divulgação, pa</w:t>
      </w:r>
      <w:r>
        <w:rPr>
          <w:rFonts w:ascii="Trebuchet MS" w:hAnsi="Trebuchet MS"/>
          <w:sz w:val="20"/>
          <w:szCs w:val="20"/>
        </w:rPr>
        <w:t>rtilha de notícias”</w:t>
      </w:r>
      <w:r w:rsidRPr="00412299">
        <w:rPr>
          <w:rFonts w:ascii="Trebuchet MS" w:hAnsi="Trebuchet MS"/>
          <w:sz w:val="20"/>
          <w:szCs w:val="20"/>
        </w:rPr>
        <w:t xml:space="preserve">. </w:t>
      </w:r>
      <w:r>
        <w:rPr>
          <w:rFonts w:ascii="Trebuchet MS" w:hAnsi="Trebuchet MS"/>
          <w:sz w:val="20"/>
          <w:szCs w:val="20"/>
        </w:rPr>
        <w:t xml:space="preserve">No entanto, simultaneamente, </w:t>
      </w:r>
      <w:r w:rsidRPr="00412299">
        <w:rPr>
          <w:rFonts w:ascii="Trebuchet MS" w:hAnsi="Trebuchet MS"/>
          <w:sz w:val="20"/>
          <w:szCs w:val="20"/>
        </w:rPr>
        <w:t>uma grande percentagem de inquiridos (cerca de 49%)</w:t>
      </w:r>
      <w:r>
        <w:rPr>
          <w:rFonts w:ascii="Trebuchet MS" w:hAnsi="Trebuchet MS"/>
          <w:sz w:val="20"/>
          <w:szCs w:val="20"/>
        </w:rPr>
        <w:t xml:space="preserve"> reconhece</w:t>
      </w:r>
      <w:r w:rsidR="00E125B5">
        <w:rPr>
          <w:rFonts w:ascii="Trebuchet MS" w:hAnsi="Trebuchet MS"/>
          <w:sz w:val="20"/>
          <w:szCs w:val="20"/>
        </w:rPr>
        <w:t xml:space="preserve"> as vantagens dos jornais digitais</w:t>
      </w:r>
      <w:r>
        <w:rPr>
          <w:rFonts w:ascii="Trebuchet MS" w:hAnsi="Trebuchet MS"/>
          <w:sz w:val="20"/>
          <w:szCs w:val="20"/>
        </w:rPr>
        <w:t xml:space="preserve"> como o fornecer a</w:t>
      </w:r>
      <w:r w:rsidRPr="00412299">
        <w:rPr>
          <w:rFonts w:ascii="Trebuchet MS" w:hAnsi="Trebuchet MS"/>
          <w:sz w:val="20"/>
          <w:szCs w:val="20"/>
        </w:rPr>
        <w:t xml:space="preserve"> informação em tempo real e 24 horas por dia.</w:t>
      </w:r>
    </w:p>
    <w:p w:rsidR="00A477BC" w:rsidRDefault="00A477BC" w:rsidP="00526227">
      <w:pPr>
        <w:spacing w:before="240" w:line="360" w:lineRule="auto"/>
        <w:jc w:val="both"/>
        <w:rPr>
          <w:rFonts w:ascii="Trebuchet MS" w:hAnsi="Trebuchet MS"/>
          <w:b/>
          <w:color w:val="FF0000"/>
          <w:sz w:val="20"/>
          <w:szCs w:val="20"/>
        </w:rPr>
      </w:pPr>
    </w:p>
    <w:p w:rsidR="002D0BB2" w:rsidRPr="005307D8" w:rsidRDefault="00F266B9" w:rsidP="005307D8">
      <w:pPr>
        <w:pStyle w:val="Legenda"/>
        <w:jc w:val="center"/>
        <w:rPr>
          <w:rFonts w:ascii="Trebuchet MS" w:hAnsi="Trebuchet MS"/>
          <w:color w:val="auto"/>
          <w:sz w:val="20"/>
          <w:szCs w:val="20"/>
        </w:rPr>
      </w:pPr>
      <w:bookmarkStart w:id="37" w:name="_Toc307152309"/>
      <w:r>
        <w:t xml:space="preserve">Gráfico </w:t>
      </w:r>
      <w:fldSimple w:instr=" SEQ Gráfico \* ARABIC ">
        <w:r w:rsidR="00FD0364">
          <w:rPr>
            <w:noProof/>
          </w:rPr>
          <w:t>5</w:t>
        </w:r>
      </w:fldSimple>
      <w:r>
        <w:t xml:space="preserve"> - </w:t>
      </w:r>
      <w:r w:rsidR="002D0BB2" w:rsidRPr="00010846">
        <w:rPr>
          <w:rFonts w:ascii="Trebuchet MS" w:hAnsi="Trebuchet MS"/>
          <w:color w:val="auto"/>
          <w:sz w:val="20"/>
          <w:szCs w:val="20"/>
        </w:rPr>
        <w:t>Distribuição da amostra em função dos Órgãos de Comunicação Social</w:t>
      </w:r>
      <w:bookmarkEnd w:id="37"/>
    </w:p>
    <w:p w:rsidR="00CE04E1" w:rsidRDefault="00E45436" w:rsidP="00CE04E1">
      <w:pPr>
        <w:spacing w:before="240" w:line="360" w:lineRule="auto"/>
        <w:jc w:val="center"/>
        <w:rPr>
          <w:rFonts w:ascii="Cambria" w:hAnsi="Cambria"/>
          <w:b/>
          <w:bCs/>
          <w:sz w:val="36"/>
          <w:szCs w:val="28"/>
        </w:rPr>
      </w:pPr>
      <w:r>
        <w:rPr>
          <w:rFonts w:ascii="Trebuchet MS" w:hAnsi="Trebuchet MS"/>
          <w:b/>
          <w:noProof/>
          <w:sz w:val="20"/>
          <w:szCs w:val="20"/>
        </w:rPr>
        <w:t xml:space="preserve"> </w:t>
      </w:r>
      <w:r w:rsidR="00CE04E1" w:rsidRPr="009D02A4">
        <w:rPr>
          <w:rFonts w:ascii="Trebuchet MS" w:hAnsi="Trebuchet MS"/>
          <w:b/>
          <w:noProof/>
          <w:sz w:val="20"/>
          <w:szCs w:val="20"/>
        </w:rPr>
        <w:object w:dxaOrig="7200" w:dyaOrig="4080">
          <v:shape id="_x0000_i1028" type="#_x0000_t75" style="width:322.5pt;height:183.75pt" o:ole="">
            <v:imagedata r:id="rId20" o:title=""/>
          </v:shape>
          <o:OLEObject Type="Embed" ProgID="Excel.Sheet.12" ShapeID="_x0000_i1028" DrawAspect="Content" ObjectID="_1380896055" r:id="rId21"/>
        </w:object>
      </w:r>
    </w:p>
    <w:p w:rsidR="00412299" w:rsidRPr="00CE04E1" w:rsidRDefault="00412299" w:rsidP="00CE04E1">
      <w:pPr>
        <w:spacing w:before="240" w:line="360" w:lineRule="auto"/>
        <w:jc w:val="both"/>
        <w:rPr>
          <w:rFonts w:ascii="Cambria" w:hAnsi="Cambria"/>
          <w:b/>
          <w:bCs/>
          <w:sz w:val="36"/>
          <w:szCs w:val="28"/>
        </w:rPr>
      </w:pPr>
    </w:p>
    <w:p w:rsidR="00CE04E1" w:rsidRPr="00325B4D" w:rsidRDefault="00CE04E1" w:rsidP="00CE04E1">
      <w:pPr>
        <w:spacing w:before="240" w:line="360" w:lineRule="auto"/>
        <w:jc w:val="both"/>
        <w:rPr>
          <w:rFonts w:ascii="Trebuchet MS" w:hAnsi="Trebuchet MS"/>
          <w:sz w:val="20"/>
          <w:szCs w:val="20"/>
        </w:rPr>
      </w:pPr>
    </w:p>
    <w:p w:rsidR="00CE04E1" w:rsidRDefault="00CE04E1">
      <w:pPr>
        <w:rPr>
          <w:rFonts w:ascii="Trebuchet MS" w:hAnsi="Trebuchet MS"/>
          <w:bCs/>
          <w:color w:val="FF0000"/>
          <w:sz w:val="20"/>
          <w:szCs w:val="20"/>
        </w:rPr>
      </w:pPr>
      <w:r>
        <w:rPr>
          <w:rFonts w:ascii="Trebuchet MS" w:hAnsi="Trebuchet MS"/>
          <w:bCs/>
          <w:color w:val="FF0000"/>
          <w:sz w:val="20"/>
          <w:szCs w:val="20"/>
        </w:rPr>
        <w:br w:type="page"/>
      </w:r>
    </w:p>
    <w:p w:rsidR="002D0BB2" w:rsidRPr="00526227" w:rsidRDefault="002D0BB2" w:rsidP="00F04DA9">
      <w:pPr>
        <w:pStyle w:val="Cabealho11"/>
      </w:pPr>
      <w:bookmarkStart w:id="38" w:name="_Toc307152262"/>
      <w:r w:rsidRPr="00526227">
        <w:lastRenderedPageBreak/>
        <w:t>Resultados</w:t>
      </w:r>
      <w:bookmarkEnd w:id="38"/>
    </w:p>
    <w:p w:rsidR="002D0BB2" w:rsidRPr="00526227" w:rsidRDefault="005A1107" w:rsidP="00526227">
      <w:pPr>
        <w:spacing w:before="240" w:line="360" w:lineRule="auto"/>
        <w:jc w:val="both"/>
        <w:rPr>
          <w:rFonts w:ascii="Trebuchet MS" w:hAnsi="Trebuchet MS"/>
          <w:sz w:val="20"/>
          <w:szCs w:val="20"/>
        </w:rPr>
      </w:pPr>
      <w:r>
        <w:rPr>
          <w:rFonts w:ascii="Trebuchet MS" w:hAnsi="Trebuchet MS"/>
          <w:sz w:val="20"/>
          <w:szCs w:val="20"/>
        </w:rPr>
        <w:t xml:space="preserve">Neste capítulo procedemos </w:t>
      </w:r>
      <w:r w:rsidRPr="000D7147">
        <w:rPr>
          <w:rFonts w:ascii="Trebuchet MS" w:hAnsi="Trebuchet MS"/>
          <w:sz w:val="20"/>
          <w:szCs w:val="20"/>
        </w:rPr>
        <w:t>à</w:t>
      </w:r>
      <w:r w:rsidR="002D0BB2" w:rsidRPr="00526227">
        <w:rPr>
          <w:rFonts w:ascii="Trebuchet MS" w:hAnsi="Trebuchet MS"/>
          <w:sz w:val="20"/>
          <w:szCs w:val="20"/>
        </w:rPr>
        <w:t xml:space="preserve"> apresentação e análise dos dados obtidos com base na aplicação do questionário e no tratamento estatístico efectuado. A apresentação dos dados é acompanhada por um texto relativo aos quadros que ilustram os principais resultados obtidos. </w:t>
      </w:r>
    </w:p>
    <w:p w:rsidR="002D0BB2" w:rsidRPr="00526227" w:rsidRDefault="002D0BB2" w:rsidP="00526227">
      <w:pPr>
        <w:spacing w:before="240" w:line="360" w:lineRule="auto"/>
        <w:jc w:val="both"/>
        <w:rPr>
          <w:rFonts w:ascii="Trebuchet MS" w:hAnsi="Trebuchet MS"/>
          <w:sz w:val="20"/>
          <w:szCs w:val="20"/>
        </w:rPr>
      </w:pPr>
    </w:p>
    <w:p w:rsidR="007C14A1" w:rsidRPr="00763582" w:rsidRDefault="002D0BB2" w:rsidP="007121E9">
      <w:pPr>
        <w:pStyle w:val="Cabealho21"/>
        <w:rPr>
          <w:rFonts w:ascii="Trebuchet MS" w:hAnsi="Trebuchet MS"/>
          <w:sz w:val="28"/>
          <w:szCs w:val="28"/>
        </w:rPr>
      </w:pPr>
      <w:bookmarkStart w:id="39" w:name="_Toc307152263"/>
      <w:r w:rsidRPr="00763582">
        <w:rPr>
          <w:rFonts w:ascii="Trebuchet MS" w:hAnsi="Trebuchet MS"/>
          <w:sz w:val="28"/>
          <w:szCs w:val="28"/>
        </w:rPr>
        <w:t>Hábitos e Rotinas dos Jornalistas</w:t>
      </w:r>
      <w:bookmarkEnd w:id="39"/>
      <w:r w:rsidRPr="00763582">
        <w:rPr>
          <w:rFonts w:ascii="Trebuchet MS" w:hAnsi="Trebuchet MS"/>
          <w:sz w:val="28"/>
          <w:szCs w:val="28"/>
        </w:rPr>
        <w:t xml:space="preserve"> </w:t>
      </w:r>
    </w:p>
    <w:p w:rsidR="002D0BB2" w:rsidRDefault="007C14A1" w:rsidP="008B54A3">
      <w:pPr>
        <w:spacing w:before="240" w:line="360" w:lineRule="auto"/>
        <w:ind w:right="-2"/>
        <w:jc w:val="both"/>
        <w:rPr>
          <w:rFonts w:ascii="Trebuchet MS" w:hAnsi="Trebuchet MS"/>
          <w:sz w:val="20"/>
          <w:szCs w:val="20"/>
        </w:rPr>
      </w:pPr>
      <w:r>
        <w:rPr>
          <w:rFonts w:ascii="Trebuchet MS" w:hAnsi="Trebuchet MS"/>
          <w:sz w:val="20"/>
          <w:szCs w:val="20"/>
        </w:rPr>
        <w:t>“</w:t>
      </w:r>
      <w:r w:rsidRPr="007C14A1">
        <w:rPr>
          <w:rFonts w:ascii="Trebuchet MS" w:hAnsi="Trebuchet MS"/>
          <w:sz w:val="20"/>
          <w:szCs w:val="20"/>
        </w:rPr>
        <w:t xml:space="preserve">Apesar </w:t>
      </w:r>
      <w:r w:rsidR="005A1107" w:rsidRPr="000D7147">
        <w:rPr>
          <w:rFonts w:ascii="Trebuchet MS" w:hAnsi="Trebuchet MS"/>
          <w:sz w:val="20"/>
          <w:szCs w:val="20"/>
        </w:rPr>
        <w:t>d</w:t>
      </w:r>
      <w:r w:rsidRPr="007C14A1">
        <w:rPr>
          <w:rFonts w:ascii="Trebuchet MS" w:hAnsi="Trebuchet MS"/>
          <w:sz w:val="20"/>
          <w:szCs w:val="20"/>
        </w:rPr>
        <w:t xml:space="preserve">o fenómeno ser </w:t>
      </w:r>
      <w:r>
        <w:rPr>
          <w:rFonts w:ascii="Trebuchet MS" w:hAnsi="Trebuchet MS"/>
          <w:sz w:val="20"/>
          <w:szCs w:val="20"/>
        </w:rPr>
        <w:t xml:space="preserve">muito recente, cedo se percebeu </w:t>
      </w:r>
      <w:r w:rsidRPr="007C14A1">
        <w:rPr>
          <w:rFonts w:ascii="Trebuchet MS" w:hAnsi="Trebuchet MS"/>
          <w:sz w:val="20"/>
          <w:szCs w:val="20"/>
        </w:rPr>
        <w:t>que a Internet fornecia um conjunto de funcionalidades de grande</w:t>
      </w:r>
      <w:r>
        <w:rPr>
          <w:rFonts w:ascii="Trebuchet MS" w:hAnsi="Trebuchet MS"/>
          <w:sz w:val="20"/>
          <w:szCs w:val="20"/>
        </w:rPr>
        <w:t xml:space="preserve"> </w:t>
      </w:r>
      <w:r w:rsidRPr="007C14A1">
        <w:rPr>
          <w:rFonts w:ascii="Trebuchet MS" w:hAnsi="Trebuchet MS"/>
          <w:sz w:val="20"/>
          <w:szCs w:val="20"/>
        </w:rPr>
        <w:t>importância para a melhoria do trabalho jornalístico e, por isso,</w:t>
      </w:r>
      <w:r>
        <w:rPr>
          <w:rFonts w:ascii="Trebuchet MS" w:hAnsi="Trebuchet MS"/>
          <w:sz w:val="20"/>
          <w:szCs w:val="20"/>
        </w:rPr>
        <w:t xml:space="preserve"> </w:t>
      </w:r>
      <w:r w:rsidRPr="007C14A1">
        <w:rPr>
          <w:rFonts w:ascii="Trebuchet MS" w:hAnsi="Trebuchet MS"/>
          <w:sz w:val="20"/>
          <w:szCs w:val="20"/>
        </w:rPr>
        <w:t>o recurso à Internet passou a fazer parte indissociável das rotinas</w:t>
      </w:r>
      <w:r>
        <w:rPr>
          <w:rFonts w:ascii="Trebuchet MS" w:hAnsi="Trebuchet MS"/>
          <w:sz w:val="20"/>
          <w:szCs w:val="20"/>
        </w:rPr>
        <w:t xml:space="preserve"> </w:t>
      </w:r>
      <w:r w:rsidRPr="007C14A1">
        <w:rPr>
          <w:rFonts w:ascii="Trebuchet MS" w:hAnsi="Trebuchet MS"/>
          <w:sz w:val="20"/>
          <w:szCs w:val="20"/>
        </w:rPr>
        <w:t>dos jornalistas</w:t>
      </w:r>
      <w:r>
        <w:rPr>
          <w:rFonts w:ascii="Trebuchet MS" w:hAnsi="Trebuchet MS"/>
          <w:sz w:val="20"/>
          <w:szCs w:val="20"/>
        </w:rPr>
        <w:t>” (Canavilhas, 2004, p.2)</w:t>
      </w:r>
      <w:r w:rsidRPr="007C14A1">
        <w:rPr>
          <w:rFonts w:ascii="Trebuchet MS" w:hAnsi="Trebuchet MS"/>
          <w:sz w:val="20"/>
          <w:szCs w:val="20"/>
        </w:rPr>
        <w:t>.</w:t>
      </w:r>
      <w:r>
        <w:rPr>
          <w:rFonts w:ascii="Trebuchet MS" w:hAnsi="Trebuchet MS"/>
          <w:sz w:val="20"/>
          <w:szCs w:val="20"/>
        </w:rPr>
        <w:t xml:space="preserve"> </w:t>
      </w:r>
      <w:r w:rsidR="002D0BB2" w:rsidRPr="00526227">
        <w:rPr>
          <w:rFonts w:ascii="Trebuchet MS" w:hAnsi="Trebuchet MS"/>
          <w:sz w:val="20"/>
          <w:szCs w:val="20"/>
        </w:rPr>
        <w:t>Quanto aos hábitos de utilização da Internet</w:t>
      </w:r>
      <w:r w:rsidR="00290AA1">
        <w:rPr>
          <w:rFonts w:ascii="Trebuchet MS" w:hAnsi="Trebuchet MS"/>
          <w:sz w:val="20"/>
          <w:szCs w:val="20"/>
        </w:rPr>
        <w:t xml:space="preserve"> pelos jornalistas da nossa amostra</w:t>
      </w:r>
      <w:r w:rsidR="002D0BB2" w:rsidRPr="00526227">
        <w:rPr>
          <w:rFonts w:ascii="Trebuchet MS" w:hAnsi="Trebuchet MS"/>
          <w:sz w:val="20"/>
          <w:szCs w:val="20"/>
        </w:rPr>
        <w:t>, a maioria (79%) já utiliza a Internet há mais de sete anos. Segu</w:t>
      </w:r>
      <w:r w:rsidR="00545CD4">
        <w:rPr>
          <w:rFonts w:ascii="Trebuchet MS" w:hAnsi="Trebuchet MS"/>
          <w:sz w:val="20"/>
          <w:szCs w:val="20"/>
        </w:rPr>
        <w:t xml:space="preserve">e-se </w:t>
      </w:r>
      <w:r w:rsidR="002D0BB2" w:rsidRPr="00526227">
        <w:rPr>
          <w:rFonts w:ascii="Trebuchet MS" w:hAnsi="Trebuchet MS"/>
          <w:sz w:val="20"/>
          <w:szCs w:val="20"/>
        </w:rPr>
        <w:t>uma parcela meno</w:t>
      </w:r>
      <w:r w:rsidR="00EE5475">
        <w:rPr>
          <w:rFonts w:ascii="Trebuchet MS" w:hAnsi="Trebuchet MS"/>
          <w:sz w:val="20"/>
          <w:szCs w:val="20"/>
        </w:rPr>
        <w:t>s representativa de 19%</w:t>
      </w:r>
      <w:r w:rsidR="002D0BB2" w:rsidRPr="00526227">
        <w:rPr>
          <w:rFonts w:ascii="Trebuchet MS" w:hAnsi="Trebuchet MS"/>
          <w:sz w:val="20"/>
          <w:szCs w:val="20"/>
        </w:rPr>
        <w:t xml:space="preserve"> que utiliza esta ferramenta </w:t>
      </w:r>
      <w:r w:rsidR="009A74FD">
        <w:rPr>
          <w:rFonts w:ascii="Trebuchet MS" w:hAnsi="Trebuchet MS"/>
          <w:sz w:val="20"/>
          <w:szCs w:val="20"/>
        </w:rPr>
        <w:t xml:space="preserve">há </w:t>
      </w:r>
      <w:r w:rsidR="005220C8">
        <w:rPr>
          <w:rFonts w:ascii="Trebuchet MS" w:hAnsi="Trebuchet MS"/>
          <w:sz w:val="20"/>
          <w:szCs w:val="20"/>
        </w:rPr>
        <w:t xml:space="preserve">4 a </w:t>
      </w:r>
      <w:r w:rsidR="002D0BB2" w:rsidRPr="00526227">
        <w:rPr>
          <w:rFonts w:ascii="Trebuchet MS" w:hAnsi="Trebuchet MS"/>
          <w:sz w:val="20"/>
          <w:szCs w:val="20"/>
        </w:rPr>
        <w:t>7 anos, e por fim, uma fracção diminuta (2%) que só começou a us</w:t>
      </w:r>
      <w:r w:rsidR="00235B5F">
        <w:rPr>
          <w:rFonts w:ascii="Trebuchet MS" w:hAnsi="Trebuchet MS"/>
          <w:sz w:val="20"/>
          <w:szCs w:val="20"/>
        </w:rPr>
        <w:t xml:space="preserve">ar a Internet </w:t>
      </w:r>
      <w:r w:rsidR="009A74FD">
        <w:rPr>
          <w:rFonts w:ascii="Trebuchet MS" w:hAnsi="Trebuchet MS"/>
          <w:sz w:val="20"/>
          <w:szCs w:val="20"/>
        </w:rPr>
        <w:t xml:space="preserve">há </w:t>
      </w:r>
      <w:r w:rsidR="002D0BB2" w:rsidRPr="00526227">
        <w:rPr>
          <w:rFonts w:ascii="Trebuchet MS" w:hAnsi="Trebuchet MS"/>
          <w:sz w:val="20"/>
          <w:szCs w:val="20"/>
        </w:rPr>
        <w:t xml:space="preserve">4 anos. </w:t>
      </w:r>
    </w:p>
    <w:p w:rsidR="00DC0456" w:rsidRPr="00DC0456" w:rsidRDefault="00DC0456" w:rsidP="00DC0456">
      <w:pPr>
        <w:spacing w:before="240" w:line="360" w:lineRule="auto"/>
        <w:ind w:right="-2"/>
        <w:jc w:val="both"/>
        <w:rPr>
          <w:rFonts w:ascii="Trebuchet MS" w:hAnsi="Trebuchet MS"/>
          <w:color w:val="00B050"/>
          <w:sz w:val="20"/>
          <w:szCs w:val="20"/>
        </w:rPr>
      </w:pPr>
    </w:p>
    <w:p w:rsidR="002D0BB2" w:rsidRPr="00010846" w:rsidRDefault="00415B60" w:rsidP="009A74FD">
      <w:pPr>
        <w:pStyle w:val="Legenda"/>
        <w:jc w:val="center"/>
        <w:rPr>
          <w:rFonts w:ascii="Trebuchet MS" w:hAnsi="Trebuchet MS"/>
          <w:color w:val="auto"/>
          <w:sz w:val="20"/>
          <w:szCs w:val="20"/>
        </w:rPr>
      </w:pPr>
      <w:bookmarkStart w:id="40" w:name="_Toc307152310"/>
      <w:r>
        <w:t xml:space="preserve">Gráfico </w:t>
      </w:r>
      <w:fldSimple w:instr=" SEQ Gráfico \* ARABIC ">
        <w:r w:rsidR="00FD0364">
          <w:rPr>
            <w:noProof/>
          </w:rPr>
          <w:t>6</w:t>
        </w:r>
      </w:fldSimple>
      <w:r>
        <w:t xml:space="preserve"> - </w:t>
      </w:r>
      <w:r w:rsidR="002D0BB2" w:rsidRPr="00010846">
        <w:rPr>
          <w:rFonts w:ascii="Trebuchet MS" w:hAnsi="Trebuchet MS"/>
          <w:color w:val="auto"/>
          <w:sz w:val="20"/>
          <w:szCs w:val="20"/>
        </w:rPr>
        <w:t>Há quanto tempo utiliza a Internet?</w:t>
      </w:r>
      <w:bookmarkEnd w:id="40"/>
    </w:p>
    <w:p w:rsidR="009A74FD" w:rsidRDefault="00EF30FC" w:rsidP="009A74FD">
      <w:pPr>
        <w:pStyle w:val="Legenda"/>
        <w:jc w:val="center"/>
        <w:rPr>
          <w:rFonts w:ascii="Trebuchet MS" w:hAnsi="Trebuchet MS"/>
          <w:noProof/>
          <w:sz w:val="20"/>
          <w:szCs w:val="20"/>
        </w:rPr>
      </w:pPr>
      <w:r w:rsidRPr="009D02A4">
        <w:rPr>
          <w:rFonts w:ascii="Trebuchet MS" w:hAnsi="Trebuchet MS"/>
          <w:noProof/>
          <w:sz w:val="20"/>
          <w:szCs w:val="20"/>
        </w:rPr>
        <w:object w:dxaOrig="7200" w:dyaOrig="4080">
          <v:shape id="_x0000_i1029" type="#_x0000_t75" style="width:5in;height:204pt" o:ole="">
            <v:imagedata r:id="rId22" o:title=""/>
          </v:shape>
          <o:OLEObject Type="Embed" ProgID="Excel.Sheet.12" ShapeID="_x0000_i1029" DrawAspect="Content" ObjectID="_1380896056" r:id="rId23"/>
        </w:object>
      </w:r>
    </w:p>
    <w:p w:rsidR="00F909D9" w:rsidRDefault="00F909D9" w:rsidP="00F909D9"/>
    <w:p w:rsidR="00F909D9" w:rsidRDefault="00F909D9" w:rsidP="00F909D9"/>
    <w:p w:rsidR="007D67DD" w:rsidRPr="00235B5F" w:rsidRDefault="00A477BC" w:rsidP="007D67DD">
      <w:pPr>
        <w:spacing w:before="240" w:line="360" w:lineRule="auto"/>
        <w:ind w:right="-2"/>
        <w:jc w:val="both"/>
        <w:rPr>
          <w:rFonts w:ascii="Trebuchet MS" w:hAnsi="Trebuchet MS"/>
          <w:sz w:val="20"/>
          <w:szCs w:val="20"/>
        </w:rPr>
      </w:pPr>
      <w:r>
        <w:rPr>
          <w:rFonts w:ascii="Trebuchet MS" w:hAnsi="Trebuchet MS"/>
          <w:sz w:val="20"/>
          <w:szCs w:val="20"/>
        </w:rPr>
        <w:t xml:space="preserve">A </w:t>
      </w:r>
      <w:r w:rsidR="007D67DD" w:rsidRPr="00235B5F">
        <w:rPr>
          <w:rFonts w:ascii="Trebuchet MS" w:hAnsi="Trebuchet MS"/>
          <w:sz w:val="20"/>
          <w:szCs w:val="20"/>
        </w:rPr>
        <w:t>utilização da Internet como ferramenta de trabalho</w:t>
      </w:r>
      <w:r>
        <w:rPr>
          <w:rFonts w:ascii="Trebuchet MS" w:hAnsi="Trebuchet MS"/>
          <w:sz w:val="20"/>
          <w:szCs w:val="20"/>
        </w:rPr>
        <w:t xml:space="preserve"> dos jornalistas não é</w:t>
      </w:r>
      <w:r w:rsidR="0081487F">
        <w:rPr>
          <w:rFonts w:ascii="Trebuchet MS" w:hAnsi="Trebuchet MS"/>
          <w:sz w:val="20"/>
          <w:szCs w:val="20"/>
        </w:rPr>
        <w:t xml:space="preserve"> um dado</w:t>
      </w:r>
      <w:r w:rsidR="007D67DD" w:rsidRPr="00235B5F">
        <w:rPr>
          <w:rFonts w:ascii="Trebuchet MS" w:hAnsi="Trebuchet MS"/>
          <w:sz w:val="20"/>
          <w:szCs w:val="20"/>
        </w:rPr>
        <w:t xml:space="preserve"> recente,</w:t>
      </w:r>
      <w:r>
        <w:rPr>
          <w:rFonts w:ascii="Trebuchet MS" w:hAnsi="Trebuchet MS"/>
          <w:sz w:val="20"/>
          <w:szCs w:val="20"/>
        </w:rPr>
        <w:t xml:space="preserve"> como verific</w:t>
      </w:r>
      <w:r w:rsidR="0081487F">
        <w:rPr>
          <w:rFonts w:ascii="Trebuchet MS" w:hAnsi="Trebuchet MS"/>
          <w:sz w:val="20"/>
          <w:szCs w:val="20"/>
        </w:rPr>
        <w:t>á</w:t>
      </w:r>
      <w:r>
        <w:rPr>
          <w:rFonts w:ascii="Trebuchet MS" w:hAnsi="Trebuchet MS"/>
          <w:sz w:val="20"/>
          <w:szCs w:val="20"/>
        </w:rPr>
        <w:t>mos no gráfico 6,</w:t>
      </w:r>
      <w:r w:rsidR="007D67DD" w:rsidRPr="00235B5F">
        <w:rPr>
          <w:rFonts w:ascii="Trebuchet MS" w:hAnsi="Trebuchet MS"/>
          <w:sz w:val="20"/>
          <w:szCs w:val="20"/>
        </w:rPr>
        <w:t xml:space="preserve"> os profissionais de comunicação social inquiridos recorrem à </w:t>
      </w:r>
      <w:r w:rsidR="00657FB4">
        <w:rPr>
          <w:rFonts w:ascii="Trebuchet MS" w:hAnsi="Trebuchet MS"/>
          <w:sz w:val="20"/>
          <w:szCs w:val="20"/>
        </w:rPr>
        <w:t xml:space="preserve">Internet, pelo menos desde 2004, não sendo desde os primórdios da rede, é um dado que </w:t>
      </w:r>
      <w:r w:rsidR="00BE41B3">
        <w:rPr>
          <w:rFonts w:ascii="Trebuchet MS" w:hAnsi="Trebuchet MS"/>
          <w:sz w:val="20"/>
          <w:szCs w:val="20"/>
        </w:rPr>
        <w:lastRenderedPageBreak/>
        <w:t>confirma</w:t>
      </w:r>
      <w:r w:rsidR="00657FB4">
        <w:rPr>
          <w:rFonts w:ascii="Trebuchet MS" w:hAnsi="Trebuchet MS"/>
          <w:sz w:val="20"/>
          <w:szCs w:val="20"/>
        </w:rPr>
        <w:t xml:space="preserve"> a longevidade da utilização desta ferramenta tecnológica.</w:t>
      </w:r>
      <w:r w:rsidR="007D67DD" w:rsidRPr="00235B5F">
        <w:rPr>
          <w:rFonts w:ascii="Trebuchet MS" w:hAnsi="Trebuchet MS"/>
          <w:sz w:val="20"/>
          <w:szCs w:val="20"/>
        </w:rPr>
        <w:t xml:space="preserve"> Constatamos</w:t>
      </w:r>
      <w:r w:rsidR="0081487F">
        <w:rPr>
          <w:rFonts w:ascii="Trebuchet MS" w:hAnsi="Trebuchet MS"/>
          <w:sz w:val="20"/>
          <w:szCs w:val="20"/>
        </w:rPr>
        <w:t xml:space="preserve"> também</w:t>
      </w:r>
      <w:r w:rsidR="007D67DD" w:rsidRPr="00235B5F">
        <w:rPr>
          <w:rFonts w:ascii="Trebuchet MS" w:hAnsi="Trebuchet MS"/>
          <w:sz w:val="20"/>
          <w:szCs w:val="20"/>
        </w:rPr>
        <w:t xml:space="preserve"> que para os jornalistas a Internet é u</w:t>
      </w:r>
      <w:r w:rsidR="007D67DD">
        <w:rPr>
          <w:rFonts w:ascii="Trebuchet MS" w:hAnsi="Trebuchet MS"/>
          <w:sz w:val="20"/>
          <w:szCs w:val="20"/>
        </w:rPr>
        <w:t>ma base de trabalho essencial, mas</w:t>
      </w:r>
      <w:r w:rsidR="007D67DD" w:rsidRPr="00235B5F">
        <w:rPr>
          <w:rFonts w:ascii="Trebuchet MS" w:hAnsi="Trebuchet MS"/>
          <w:sz w:val="20"/>
          <w:szCs w:val="20"/>
        </w:rPr>
        <w:t xml:space="preserve"> também um</w:t>
      </w:r>
      <w:r w:rsidR="007D67DD">
        <w:rPr>
          <w:rFonts w:ascii="Trebuchet MS" w:hAnsi="Trebuchet MS"/>
          <w:sz w:val="20"/>
          <w:szCs w:val="20"/>
        </w:rPr>
        <w:t>a</w:t>
      </w:r>
      <w:r w:rsidR="007D67DD" w:rsidRPr="00235B5F">
        <w:rPr>
          <w:rFonts w:ascii="Trebuchet MS" w:hAnsi="Trebuchet MS"/>
          <w:sz w:val="20"/>
          <w:szCs w:val="20"/>
        </w:rPr>
        <w:t xml:space="preserve"> fonte de </w:t>
      </w:r>
      <w:r w:rsidR="007D67DD">
        <w:rPr>
          <w:rFonts w:ascii="Trebuchet MS" w:hAnsi="Trebuchet MS"/>
          <w:sz w:val="20"/>
          <w:szCs w:val="20"/>
        </w:rPr>
        <w:t>informações</w:t>
      </w:r>
      <w:r w:rsidR="007D67DD" w:rsidRPr="00235B5F">
        <w:rPr>
          <w:rFonts w:ascii="Trebuchet MS" w:hAnsi="Trebuchet MS"/>
          <w:sz w:val="20"/>
          <w:szCs w:val="20"/>
        </w:rPr>
        <w:t xml:space="preserve"> </w:t>
      </w:r>
      <w:r w:rsidR="007D67DD">
        <w:rPr>
          <w:rFonts w:ascii="Trebuchet MS" w:hAnsi="Trebuchet MS"/>
          <w:sz w:val="20"/>
          <w:szCs w:val="20"/>
        </w:rPr>
        <w:t>que</w:t>
      </w:r>
      <w:r w:rsidR="007D67DD" w:rsidRPr="00235B5F">
        <w:rPr>
          <w:rFonts w:ascii="Trebuchet MS" w:hAnsi="Trebuchet MS"/>
          <w:sz w:val="20"/>
          <w:szCs w:val="20"/>
        </w:rPr>
        <w:t xml:space="preserve"> melhor</w:t>
      </w:r>
      <w:r w:rsidR="007D67DD">
        <w:rPr>
          <w:rFonts w:ascii="Trebuchet MS" w:hAnsi="Trebuchet MS"/>
          <w:sz w:val="20"/>
          <w:szCs w:val="20"/>
        </w:rPr>
        <w:t>am o</w:t>
      </w:r>
      <w:r w:rsidR="007D67DD" w:rsidRPr="00235B5F">
        <w:rPr>
          <w:rFonts w:ascii="Trebuchet MS" w:hAnsi="Trebuchet MS"/>
          <w:sz w:val="20"/>
          <w:szCs w:val="20"/>
        </w:rPr>
        <w:t xml:space="preserve"> desempenho da sua actividade. </w:t>
      </w:r>
    </w:p>
    <w:p w:rsidR="007D67DD" w:rsidRDefault="007D67DD" w:rsidP="007D67DD">
      <w:pPr>
        <w:spacing w:before="240" w:line="360" w:lineRule="auto"/>
        <w:ind w:right="-2"/>
        <w:jc w:val="both"/>
        <w:rPr>
          <w:rFonts w:ascii="Trebuchet MS" w:hAnsi="Trebuchet MS"/>
          <w:sz w:val="20"/>
          <w:szCs w:val="20"/>
        </w:rPr>
      </w:pPr>
      <w:r w:rsidRPr="007D67DD">
        <w:rPr>
          <w:rFonts w:ascii="Trebuchet MS" w:hAnsi="Trebuchet MS"/>
          <w:sz w:val="20"/>
          <w:szCs w:val="20"/>
        </w:rPr>
        <w:t xml:space="preserve">Segundo um estudo da </w:t>
      </w:r>
      <w:proofErr w:type="spellStart"/>
      <w:r w:rsidRPr="007D67DD">
        <w:rPr>
          <w:rFonts w:ascii="Trebuchet MS" w:hAnsi="Trebuchet MS"/>
          <w:sz w:val="20"/>
          <w:szCs w:val="20"/>
        </w:rPr>
        <w:t>Pordata</w:t>
      </w:r>
      <w:proofErr w:type="spellEnd"/>
      <w:r w:rsidRPr="007D67DD">
        <w:rPr>
          <w:rFonts w:ascii="Trebuchet MS" w:hAnsi="Trebuchet MS"/>
          <w:sz w:val="20"/>
          <w:szCs w:val="20"/>
        </w:rPr>
        <w:t xml:space="preserve"> (2010), no ano de 2004 </w:t>
      </w:r>
      <w:r w:rsidR="000E2EB1">
        <w:rPr>
          <w:rFonts w:ascii="Trebuchet MS" w:hAnsi="Trebuchet MS"/>
          <w:sz w:val="20"/>
          <w:szCs w:val="20"/>
        </w:rPr>
        <w:t xml:space="preserve">(há 7 anos) </w:t>
      </w:r>
      <w:r w:rsidRPr="007D67DD">
        <w:rPr>
          <w:rFonts w:ascii="Trebuchet MS" w:hAnsi="Trebuchet MS"/>
          <w:sz w:val="20"/>
          <w:szCs w:val="20"/>
        </w:rPr>
        <w:t>a utilização da Internet em Portugal era de 29,3%</w:t>
      </w:r>
      <w:r w:rsidR="00727284">
        <w:rPr>
          <w:rFonts w:ascii="Trebuchet MS" w:hAnsi="Trebuchet MS"/>
          <w:sz w:val="20"/>
          <w:szCs w:val="20"/>
        </w:rPr>
        <w:t>;</w:t>
      </w:r>
      <w:r w:rsidRPr="007D67DD">
        <w:rPr>
          <w:rFonts w:ascii="Trebuchet MS" w:hAnsi="Trebuchet MS"/>
          <w:sz w:val="20"/>
          <w:szCs w:val="20"/>
        </w:rPr>
        <w:t xml:space="preserve"> nesse mesmo ano, a percentagem de jornalistas</w:t>
      </w:r>
      <w:r w:rsidR="00AC3E48">
        <w:rPr>
          <w:rFonts w:ascii="Trebuchet MS" w:hAnsi="Trebuchet MS"/>
          <w:sz w:val="20"/>
          <w:szCs w:val="20"/>
        </w:rPr>
        <w:t xml:space="preserve"> da Beira Interior </w:t>
      </w:r>
      <w:r w:rsidRPr="007D67DD">
        <w:rPr>
          <w:rFonts w:ascii="Trebuchet MS" w:hAnsi="Trebuchet MS"/>
          <w:sz w:val="20"/>
          <w:szCs w:val="20"/>
        </w:rPr>
        <w:t>que utilizava</w:t>
      </w:r>
      <w:r w:rsidR="00AC3E48">
        <w:rPr>
          <w:rFonts w:ascii="Trebuchet MS" w:hAnsi="Trebuchet MS"/>
          <w:sz w:val="20"/>
          <w:szCs w:val="20"/>
        </w:rPr>
        <w:t>m</w:t>
      </w:r>
      <w:r w:rsidRPr="007D67DD">
        <w:rPr>
          <w:rFonts w:ascii="Trebuchet MS" w:hAnsi="Trebuchet MS"/>
          <w:sz w:val="20"/>
          <w:szCs w:val="20"/>
        </w:rPr>
        <w:t xml:space="preserve"> a Internet atingia os 79 pontos. Em 2007</w:t>
      </w:r>
      <w:r w:rsidR="000E2EB1">
        <w:rPr>
          <w:rFonts w:ascii="Trebuchet MS" w:hAnsi="Trebuchet MS"/>
          <w:sz w:val="20"/>
          <w:szCs w:val="20"/>
        </w:rPr>
        <w:t xml:space="preserve"> (há 4 anos)</w:t>
      </w:r>
      <w:r w:rsidRPr="007D67DD">
        <w:rPr>
          <w:rFonts w:ascii="Trebuchet MS" w:hAnsi="Trebuchet MS"/>
          <w:sz w:val="20"/>
          <w:szCs w:val="20"/>
        </w:rPr>
        <w:t xml:space="preserve">, 39,6% </w:t>
      </w:r>
      <w:r w:rsidR="00AC3E48">
        <w:rPr>
          <w:rFonts w:ascii="Trebuchet MS" w:hAnsi="Trebuchet MS"/>
          <w:sz w:val="20"/>
          <w:szCs w:val="20"/>
        </w:rPr>
        <w:t xml:space="preserve">dos portugueses utilizavam Internet, </w:t>
      </w:r>
      <w:r w:rsidRPr="007D67DD">
        <w:rPr>
          <w:rFonts w:ascii="Trebuchet MS" w:hAnsi="Trebuchet MS"/>
          <w:sz w:val="20"/>
          <w:szCs w:val="20"/>
        </w:rPr>
        <w:t>enquanto</w:t>
      </w:r>
      <w:r w:rsidR="00AC3E48">
        <w:rPr>
          <w:rFonts w:ascii="Trebuchet MS" w:hAnsi="Trebuchet MS"/>
          <w:sz w:val="20"/>
          <w:szCs w:val="20"/>
        </w:rPr>
        <w:t xml:space="preserve"> </w:t>
      </w:r>
      <w:r w:rsidRPr="007D67DD">
        <w:rPr>
          <w:rFonts w:ascii="Trebuchet MS" w:hAnsi="Trebuchet MS"/>
          <w:sz w:val="20"/>
          <w:szCs w:val="20"/>
        </w:rPr>
        <w:t>98%</w:t>
      </w:r>
      <w:r w:rsidR="00AC3E48">
        <w:rPr>
          <w:rFonts w:ascii="Trebuchet MS" w:hAnsi="Trebuchet MS"/>
          <w:sz w:val="20"/>
          <w:szCs w:val="20"/>
        </w:rPr>
        <w:t xml:space="preserve"> dos jornalistas da região já recorriam à Internet</w:t>
      </w:r>
      <w:r w:rsidRPr="007D67DD">
        <w:rPr>
          <w:rFonts w:ascii="Trebuchet MS" w:hAnsi="Trebuchet MS"/>
          <w:sz w:val="20"/>
          <w:szCs w:val="20"/>
        </w:rPr>
        <w:t>.</w:t>
      </w:r>
      <w:r w:rsidR="000E2EB1">
        <w:rPr>
          <w:rFonts w:ascii="Trebuchet MS" w:hAnsi="Trebuchet MS"/>
          <w:sz w:val="20"/>
          <w:szCs w:val="20"/>
        </w:rPr>
        <w:t xml:space="preserve"> Segundo a nossa amostra, apenas 2% dos profissionais de comunicação social da região passaram a utilizar a Internet nos últimos 4 anos, ou seja, os poucos jornalistas que ainda não tinham “descoberto” a necessidade de trabalharem com a Web concluíram entre 2007 e 2010 (entre 1 e 4 anos) que precisavam das novas tecnologias para desenvolverem a sua actividade profissional de produção de conteúdos e como fonte de informação.  </w:t>
      </w:r>
      <w:r w:rsidRPr="007D67DD">
        <w:rPr>
          <w:rFonts w:ascii="Trebuchet MS" w:hAnsi="Trebuchet MS"/>
          <w:sz w:val="20"/>
          <w:szCs w:val="20"/>
        </w:rPr>
        <w:t xml:space="preserve"> </w:t>
      </w:r>
    </w:p>
    <w:p w:rsidR="007D67DD" w:rsidRPr="007D013A" w:rsidRDefault="007D67DD" w:rsidP="007D67DD">
      <w:pPr>
        <w:spacing w:before="240" w:line="360" w:lineRule="auto"/>
        <w:ind w:right="-2"/>
        <w:jc w:val="both"/>
        <w:rPr>
          <w:rFonts w:ascii="Trebuchet MS" w:hAnsi="Trebuchet MS"/>
          <w:color w:val="000000" w:themeColor="text1"/>
          <w:sz w:val="20"/>
          <w:szCs w:val="20"/>
        </w:rPr>
      </w:pPr>
      <w:r w:rsidRPr="007D013A">
        <w:rPr>
          <w:rFonts w:ascii="Trebuchet MS" w:hAnsi="Trebuchet MS"/>
          <w:color w:val="000000" w:themeColor="text1"/>
          <w:sz w:val="20"/>
          <w:szCs w:val="20"/>
        </w:rPr>
        <w:t>Conclui-se que os profissionais de comunicação social da Beira Interior estão familiarizados com a Internet e recorrem a ela</w:t>
      </w:r>
      <w:r w:rsidR="00727284" w:rsidRPr="007D013A">
        <w:rPr>
          <w:rFonts w:ascii="Trebuchet MS" w:hAnsi="Trebuchet MS"/>
          <w:color w:val="000000" w:themeColor="text1"/>
          <w:sz w:val="20"/>
          <w:szCs w:val="20"/>
        </w:rPr>
        <w:t xml:space="preserve"> há</w:t>
      </w:r>
      <w:r w:rsidRPr="007D013A">
        <w:rPr>
          <w:rFonts w:ascii="Trebuchet MS" w:hAnsi="Trebuchet MS"/>
          <w:color w:val="000000" w:themeColor="text1"/>
          <w:sz w:val="20"/>
          <w:szCs w:val="20"/>
        </w:rPr>
        <w:t xml:space="preserve"> mais tempo do que a maioria dos portugueses. Aliás, neste momento</w:t>
      </w:r>
      <w:r w:rsidR="00AC3E48" w:rsidRPr="007D013A">
        <w:rPr>
          <w:rFonts w:ascii="Trebuchet MS" w:hAnsi="Trebuchet MS"/>
          <w:color w:val="000000" w:themeColor="text1"/>
          <w:sz w:val="20"/>
          <w:szCs w:val="20"/>
        </w:rPr>
        <w:t>,</w:t>
      </w:r>
      <w:r w:rsidRPr="007D013A">
        <w:rPr>
          <w:rFonts w:ascii="Trebuchet MS" w:hAnsi="Trebuchet MS"/>
          <w:color w:val="000000" w:themeColor="text1"/>
          <w:sz w:val="20"/>
          <w:szCs w:val="20"/>
        </w:rPr>
        <w:t xml:space="preserve"> a utilização de Internet é prática corrente de todos os jornal</w:t>
      </w:r>
      <w:r w:rsidR="00657FB4" w:rsidRPr="007D013A">
        <w:rPr>
          <w:rFonts w:ascii="Trebuchet MS" w:hAnsi="Trebuchet MS"/>
          <w:color w:val="000000" w:themeColor="text1"/>
          <w:sz w:val="20"/>
          <w:szCs w:val="20"/>
        </w:rPr>
        <w:t>istas da Beira Interior</w:t>
      </w:r>
      <w:r w:rsidRPr="007D013A">
        <w:rPr>
          <w:rFonts w:ascii="Trebuchet MS" w:hAnsi="Trebuchet MS"/>
          <w:color w:val="000000" w:themeColor="text1"/>
          <w:sz w:val="20"/>
          <w:szCs w:val="20"/>
        </w:rPr>
        <w:t xml:space="preserve">. </w:t>
      </w:r>
    </w:p>
    <w:p w:rsidR="00F909D9" w:rsidRDefault="00F909D9" w:rsidP="00F909D9"/>
    <w:p w:rsidR="002D0BB2" w:rsidRPr="00826559" w:rsidRDefault="00E10A43" w:rsidP="00E10A43">
      <w:pPr>
        <w:spacing w:line="360" w:lineRule="auto"/>
        <w:jc w:val="both"/>
        <w:rPr>
          <w:rFonts w:ascii="Trebuchet MS" w:hAnsi="Trebuchet MS"/>
          <w:sz w:val="20"/>
          <w:szCs w:val="20"/>
        </w:rPr>
      </w:pPr>
      <w:r>
        <w:rPr>
          <w:rFonts w:ascii="Trebuchet MS" w:hAnsi="Trebuchet MS"/>
          <w:sz w:val="20"/>
          <w:szCs w:val="20"/>
        </w:rPr>
        <w:t xml:space="preserve">No que concerne à frequência </w:t>
      </w:r>
      <w:r w:rsidR="002D0BB2" w:rsidRPr="00526227">
        <w:rPr>
          <w:rFonts w:ascii="Trebuchet MS" w:hAnsi="Trebuchet MS"/>
          <w:sz w:val="20"/>
          <w:szCs w:val="20"/>
        </w:rPr>
        <w:t>d</w:t>
      </w:r>
      <w:r w:rsidR="004C0E5A">
        <w:rPr>
          <w:rFonts w:ascii="Trebuchet MS" w:hAnsi="Trebuchet MS"/>
          <w:sz w:val="20"/>
          <w:szCs w:val="20"/>
        </w:rPr>
        <w:t>e</w:t>
      </w:r>
      <w:r w:rsidR="002D0BB2" w:rsidRPr="00526227">
        <w:rPr>
          <w:rFonts w:ascii="Trebuchet MS" w:hAnsi="Trebuchet MS"/>
          <w:sz w:val="20"/>
          <w:szCs w:val="20"/>
        </w:rPr>
        <w:t xml:space="preserve"> utilização da Internet</w:t>
      </w:r>
      <w:r w:rsidR="00763582">
        <w:rPr>
          <w:rFonts w:ascii="Trebuchet MS" w:hAnsi="Trebuchet MS"/>
          <w:sz w:val="20"/>
          <w:szCs w:val="20"/>
        </w:rPr>
        <w:t>, o gráfico 7</w:t>
      </w:r>
      <w:r>
        <w:rPr>
          <w:rFonts w:ascii="Trebuchet MS" w:hAnsi="Trebuchet MS"/>
          <w:sz w:val="20"/>
          <w:szCs w:val="20"/>
        </w:rPr>
        <w:t>,</w:t>
      </w:r>
      <w:r w:rsidR="002D0BB2" w:rsidRPr="00526227">
        <w:rPr>
          <w:rFonts w:ascii="Trebuchet MS" w:hAnsi="Trebuchet MS"/>
          <w:sz w:val="20"/>
          <w:szCs w:val="20"/>
        </w:rPr>
        <w:t xml:space="preserve"> </w:t>
      </w:r>
      <w:r w:rsidR="004C0E5A">
        <w:rPr>
          <w:rFonts w:ascii="Trebuchet MS" w:hAnsi="Trebuchet MS"/>
          <w:sz w:val="20"/>
          <w:szCs w:val="20"/>
        </w:rPr>
        <w:t>permite-nos concluir</w:t>
      </w:r>
      <w:r w:rsidR="002D0BB2" w:rsidRPr="00526227">
        <w:rPr>
          <w:rFonts w:ascii="Trebuchet MS" w:hAnsi="Trebuchet MS"/>
          <w:sz w:val="20"/>
          <w:szCs w:val="20"/>
        </w:rPr>
        <w:t xml:space="preserve"> que</w:t>
      </w:r>
      <w:r w:rsidR="00826559">
        <w:rPr>
          <w:rFonts w:ascii="Trebuchet MS" w:hAnsi="Trebuchet MS"/>
          <w:sz w:val="20"/>
          <w:szCs w:val="20"/>
        </w:rPr>
        <w:t xml:space="preserve"> a esmagadora maioria dos jornalistas (94%; n=44)</w:t>
      </w:r>
      <w:r w:rsidR="002D0BB2" w:rsidRPr="00526227">
        <w:rPr>
          <w:rFonts w:ascii="Trebuchet MS" w:hAnsi="Trebuchet MS"/>
          <w:sz w:val="20"/>
          <w:szCs w:val="20"/>
        </w:rPr>
        <w:t xml:space="preserve"> utiliza a Internet várias vezes ao dia</w:t>
      </w:r>
      <w:r w:rsidR="005A1107">
        <w:rPr>
          <w:rFonts w:ascii="Trebuchet MS" w:hAnsi="Trebuchet MS"/>
          <w:sz w:val="20"/>
          <w:szCs w:val="20"/>
        </w:rPr>
        <w:t xml:space="preserve"> e </w:t>
      </w:r>
      <w:r w:rsidR="00826559">
        <w:rPr>
          <w:rFonts w:ascii="Trebuchet MS" w:hAnsi="Trebuchet MS"/>
          <w:sz w:val="20"/>
          <w:szCs w:val="20"/>
        </w:rPr>
        <w:t>a</w:t>
      </w:r>
      <w:r w:rsidR="00545CD4" w:rsidRPr="00526227">
        <w:rPr>
          <w:rFonts w:ascii="Trebuchet MS" w:hAnsi="Trebuchet MS"/>
          <w:sz w:val="20"/>
          <w:szCs w:val="20"/>
        </w:rPr>
        <w:t>penas 6% (n=3) utiliza apenas uma vez por dia</w:t>
      </w:r>
      <w:r w:rsidR="00545CD4" w:rsidRPr="000D7147">
        <w:rPr>
          <w:rFonts w:ascii="Trebuchet MS" w:hAnsi="Trebuchet MS"/>
          <w:sz w:val="20"/>
          <w:szCs w:val="20"/>
        </w:rPr>
        <w:t xml:space="preserve">. </w:t>
      </w:r>
      <w:r w:rsidR="005A1107" w:rsidRPr="000D7147">
        <w:rPr>
          <w:rFonts w:ascii="Trebuchet MS" w:hAnsi="Trebuchet MS"/>
          <w:sz w:val="20"/>
          <w:szCs w:val="20"/>
        </w:rPr>
        <w:t>D</w:t>
      </w:r>
      <w:r w:rsidR="00826559">
        <w:rPr>
          <w:rFonts w:ascii="Trebuchet MS" w:hAnsi="Trebuchet MS"/>
          <w:sz w:val="20"/>
          <w:szCs w:val="20"/>
        </w:rPr>
        <w:t xml:space="preserve">esta pequena percentagem </w:t>
      </w:r>
      <w:r w:rsidR="00545CD4" w:rsidRPr="00526227">
        <w:rPr>
          <w:rFonts w:ascii="Trebuchet MS" w:hAnsi="Trebuchet MS"/>
          <w:sz w:val="20"/>
          <w:szCs w:val="20"/>
        </w:rPr>
        <w:t xml:space="preserve">apenas um jornalista é da imprensa escrita e os restantes (n=2) são jornalistas de televisão, </w:t>
      </w:r>
      <w:r w:rsidR="00CF04F9">
        <w:rPr>
          <w:rFonts w:ascii="Trebuchet MS" w:hAnsi="Trebuchet MS"/>
          <w:sz w:val="20"/>
          <w:szCs w:val="20"/>
        </w:rPr>
        <w:t xml:space="preserve">o </w:t>
      </w:r>
      <w:r w:rsidR="00545CD4" w:rsidRPr="00526227">
        <w:rPr>
          <w:rFonts w:ascii="Trebuchet MS" w:hAnsi="Trebuchet MS"/>
          <w:sz w:val="20"/>
          <w:szCs w:val="20"/>
        </w:rPr>
        <w:t xml:space="preserve">que poderá ser justificado por um </w:t>
      </w:r>
      <w:r w:rsidR="00725175">
        <w:rPr>
          <w:rFonts w:ascii="Trebuchet MS" w:hAnsi="Trebuchet MS"/>
          <w:sz w:val="20"/>
          <w:szCs w:val="20"/>
        </w:rPr>
        <w:t>menor contacto com o computador</w:t>
      </w:r>
      <w:r w:rsidR="00DB4D96">
        <w:rPr>
          <w:rFonts w:ascii="Trebuchet MS" w:hAnsi="Trebuchet MS"/>
          <w:sz w:val="20"/>
          <w:szCs w:val="20"/>
        </w:rPr>
        <w:t>, uma vez que estes passam algum tempo fora das redacç</w:t>
      </w:r>
      <w:r w:rsidR="00CA59BD">
        <w:rPr>
          <w:rFonts w:ascii="Trebuchet MS" w:hAnsi="Trebuchet MS"/>
          <w:sz w:val="20"/>
          <w:szCs w:val="20"/>
        </w:rPr>
        <w:t>ões, em trabalho</w:t>
      </w:r>
      <w:r w:rsidR="00826559">
        <w:rPr>
          <w:rFonts w:ascii="Trebuchet MS" w:hAnsi="Trebuchet MS"/>
          <w:sz w:val="20"/>
          <w:szCs w:val="20"/>
        </w:rPr>
        <w:t xml:space="preserve"> no</w:t>
      </w:r>
      <w:r w:rsidR="00CA59BD">
        <w:rPr>
          <w:rFonts w:ascii="Trebuchet MS" w:hAnsi="Trebuchet MS"/>
          <w:sz w:val="20"/>
          <w:szCs w:val="20"/>
        </w:rPr>
        <w:t xml:space="preserve"> exterior ou também</w:t>
      </w:r>
      <w:r w:rsidR="00DB4D96">
        <w:rPr>
          <w:rFonts w:ascii="Trebuchet MS" w:hAnsi="Trebuchet MS"/>
          <w:sz w:val="20"/>
          <w:szCs w:val="20"/>
        </w:rPr>
        <w:t xml:space="preserve"> na montagem e edição das peças televisivas.</w:t>
      </w:r>
      <w:r w:rsidR="00CA59BD">
        <w:rPr>
          <w:rFonts w:ascii="Trebuchet MS" w:hAnsi="Trebuchet MS"/>
          <w:sz w:val="20"/>
          <w:szCs w:val="20"/>
        </w:rPr>
        <w:t xml:space="preserve"> </w:t>
      </w:r>
      <w:r w:rsidR="005A1107">
        <w:rPr>
          <w:rFonts w:ascii="Trebuchet MS" w:hAnsi="Trebuchet MS"/>
          <w:sz w:val="20"/>
          <w:szCs w:val="20"/>
        </w:rPr>
        <w:t xml:space="preserve">De salientar ainda que </w:t>
      </w:r>
      <w:r w:rsidR="00826559">
        <w:rPr>
          <w:rFonts w:ascii="Trebuchet MS" w:hAnsi="Trebuchet MS"/>
          <w:sz w:val="20"/>
          <w:szCs w:val="20"/>
        </w:rPr>
        <w:t>d</w:t>
      </w:r>
      <w:r w:rsidR="005A1107">
        <w:rPr>
          <w:rFonts w:ascii="Trebuchet MS" w:hAnsi="Trebuchet MS"/>
          <w:sz w:val="20"/>
          <w:szCs w:val="20"/>
        </w:rPr>
        <w:t>os</w:t>
      </w:r>
      <w:r w:rsidR="00283214">
        <w:rPr>
          <w:rFonts w:ascii="Trebuchet MS" w:hAnsi="Trebuchet MS"/>
          <w:sz w:val="20"/>
          <w:szCs w:val="20"/>
        </w:rPr>
        <w:t xml:space="preserve"> 6% de jornalistas que apenas </w:t>
      </w:r>
      <w:r w:rsidR="00283214" w:rsidRPr="000D7147">
        <w:rPr>
          <w:rFonts w:ascii="Trebuchet MS" w:hAnsi="Trebuchet MS"/>
          <w:sz w:val="20"/>
          <w:szCs w:val="20"/>
        </w:rPr>
        <w:t>utilizam</w:t>
      </w:r>
      <w:r w:rsidR="005A1107" w:rsidRPr="000D7147">
        <w:rPr>
          <w:rFonts w:ascii="Trebuchet MS" w:hAnsi="Trebuchet MS"/>
          <w:sz w:val="20"/>
          <w:szCs w:val="20"/>
        </w:rPr>
        <w:t xml:space="preserve"> a Internet</w:t>
      </w:r>
      <w:r w:rsidR="00283214">
        <w:rPr>
          <w:rFonts w:ascii="Trebuchet MS" w:hAnsi="Trebuchet MS"/>
          <w:sz w:val="20"/>
          <w:szCs w:val="20"/>
        </w:rPr>
        <w:t xml:space="preserve"> uma vez por dia</w:t>
      </w:r>
      <w:r w:rsidR="005A1107" w:rsidRPr="000D7147">
        <w:rPr>
          <w:rFonts w:ascii="Trebuchet MS" w:hAnsi="Trebuchet MS"/>
          <w:sz w:val="20"/>
          <w:szCs w:val="20"/>
        </w:rPr>
        <w:t>, a maioria</w:t>
      </w:r>
      <w:r w:rsidR="005A1107">
        <w:rPr>
          <w:rFonts w:ascii="Trebuchet MS" w:hAnsi="Trebuchet MS"/>
          <w:sz w:val="20"/>
          <w:szCs w:val="20"/>
        </w:rPr>
        <w:t xml:space="preserve"> </w:t>
      </w:r>
      <w:r w:rsidR="00283214">
        <w:rPr>
          <w:rFonts w:ascii="Trebuchet MS" w:hAnsi="Trebuchet MS"/>
          <w:sz w:val="20"/>
          <w:szCs w:val="20"/>
        </w:rPr>
        <w:t>s</w:t>
      </w:r>
      <w:r w:rsidR="00826559">
        <w:rPr>
          <w:rFonts w:ascii="Trebuchet MS" w:hAnsi="Trebuchet MS"/>
          <w:sz w:val="20"/>
          <w:szCs w:val="20"/>
        </w:rPr>
        <w:t xml:space="preserve">ão </w:t>
      </w:r>
      <w:r w:rsidR="00283214">
        <w:rPr>
          <w:rFonts w:ascii="Trebuchet MS" w:hAnsi="Trebuchet MS"/>
          <w:sz w:val="20"/>
          <w:szCs w:val="20"/>
        </w:rPr>
        <w:t>do sexo feminino.</w:t>
      </w:r>
      <w:r w:rsidR="001D0A96">
        <w:rPr>
          <w:rFonts w:ascii="Trebuchet MS" w:hAnsi="Trebuchet MS"/>
          <w:sz w:val="20"/>
          <w:szCs w:val="20"/>
        </w:rPr>
        <w:t xml:space="preserve"> </w:t>
      </w:r>
    </w:p>
    <w:p w:rsidR="00E10A43" w:rsidRDefault="00E10A43" w:rsidP="000F644E">
      <w:pPr>
        <w:spacing w:before="240" w:line="360" w:lineRule="auto"/>
        <w:ind w:right="-2"/>
        <w:jc w:val="both"/>
        <w:rPr>
          <w:rFonts w:ascii="Trebuchet MS" w:hAnsi="Trebuchet MS"/>
          <w:sz w:val="20"/>
          <w:szCs w:val="20"/>
        </w:rPr>
      </w:pPr>
    </w:p>
    <w:p w:rsidR="00826559" w:rsidRPr="000F644E" w:rsidRDefault="00826559" w:rsidP="00826559">
      <w:pPr>
        <w:pStyle w:val="Legenda"/>
        <w:jc w:val="center"/>
        <w:rPr>
          <w:rFonts w:ascii="Trebuchet MS" w:hAnsi="Trebuchet MS"/>
          <w:sz w:val="20"/>
          <w:szCs w:val="20"/>
        </w:rPr>
      </w:pPr>
      <w:bookmarkStart w:id="41" w:name="_Toc307152311"/>
      <w:r>
        <w:lastRenderedPageBreak/>
        <w:t xml:space="preserve">Gráfico </w:t>
      </w:r>
      <w:fldSimple w:instr=" SEQ Gráfico \* ARABIC ">
        <w:r w:rsidR="00FD0364">
          <w:rPr>
            <w:noProof/>
          </w:rPr>
          <w:t>7</w:t>
        </w:r>
      </w:fldSimple>
      <w:r>
        <w:t xml:space="preserve"> - </w:t>
      </w:r>
      <w:r w:rsidRPr="00010846">
        <w:rPr>
          <w:rFonts w:ascii="Trebuchet MS" w:hAnsi="Trebuchet MS"/>
          <w:b w:val="0"/>
          <w:color w:val="auto"/>
          <w:sz w:val="20"/>
          <w:szCs w:val="20"/>
        </w:rPr>
        <w:t>Com que frequência utiliza a Internet?</w:t>
      </w:r>
      <w:bookmarkEnd w:id="41"/>
    </w:p>
    <w:p w:rsidR="002D0BB2" w:rsidRDefault="00EF30FC" w:rsidP="00826559">
      <w:pPr>
        <w:spacing w:before="240" w:line="360" w:lineRule="auto"/>
        <w:ind w:right="-2"/>
        <w:jc w:val="center"/>
        <w:rPr>
          <w:rFonts w:ascii="Trebuchet MS" w:hAnsi="Trebuchet MS"/>
          <w:b/>
          <w:sz w:val="20"/>
          <w:szCs w:val="20"/>
        </w:rPr>
      </w:pPr>
      <w:r w:rsidRPr="009D02A4">
        <w:rPr>
          <w:rFonts w:ascii="Trebuchet MS" w:hAnsi="Trebuchet MS"/>
          <w:b/>
          <w:noProof/>
          <w:sz w:val="20"/>
          <w:szCs w:val="20"/>
        </w:rPr>
        <w:object w:dxaOrig="7200" w:dyaOrig="4080">
          <v:shape id="_x0000_i1030" type="#_x0000_t75" style="width:5in;height:204pt" o:ole="">
            <v:imagedata r:id="rId24" o:title=""/>
          </v:shape>
          <o:OLEObject Type="Embed" ProgID="Excel.Sheet.12" ShapeID="_x0000_i1030" DrawAspect="Content" ObjectID="_1380896057" r:id="rId25"/>
        </w:object>
      </w:r>
    </w:p>
    <w:p w:rsidR="00843A31" w:rsidRPr="00763582" w:rsidRDefault="002D0BB2" w:rsidP="004C0E5A">
      <w:pPr>
        <w:pStyle w:val="Cabealho21"/>
        <w:rPr>
          <w:rFonts w:ascii="Trebuchet MS" w:hAnsi="Trebuchet MS"/>
          <w:sz w:val="28"/>
          <w:szCs w:val="28"/>
        </w:rPr>
      </w:pPr>
      <w:bookmarkStart w:id="42" w:name="_Toc307152264"/>
      <w:r w:rsidRPr="00763582">
        <w:rPr>
          <w:rFonts w:ascii="Trebuchet MS" w:hAnsi="Trebuchet MS"/>
          <w:sz w:val="28"/>
          <w:szCs w:val="28"/>
        </w:rPr>
        <w:t>A interacção dos jornalistas com as fontes</w:t>
      </w:r>
      <w:bookmarkEnd w:id="42"/>
      <w:r w:rsidRPr="00763582">
        <w:rPr>
          <w:rFonts w:ascii="Trebuchet MS" w:hAnsi="Trebuchet MS"/>
          <w:sz w:val="28"/>
          <w:szCs w:val="28"/>
        </w:rPr>
        <w:t xml:space="preserve"> </w:t>
      </w:r>
    </w:p>
    <w:p w:rsidR="002A6014" w:rsidRDefault="00D31811" w:rsidP="00526227">
      <w:pPr>
        <w:spacing w:before="240" w:line="360" w:lineRule="auto"/>
        <w:jc w:val="both"/>
        <w:rPr>
          <w:rFonts w:ascii="Trebuchet MS" w:hAnsi="Trebuchet MS"/>
          <w:sz w:val="20"/>
          <w:szCs w:val="20"/>
        </w:rPr>
      </w:pPr>
      <w:r>
        <w:rPr>
          <w:rFonts w:ascii="Trebuchet MS" w:hAnsi="Trebuchet MS"/>
          <w:sz w:val="20"/>
          <w:szCs w:val="20"/>
        </w:rPr>
        <w:t>Entender o modo como os jornalistas da região estão a utilizar os novos recursos da internet na sua práti</w:t>
      </w:r>
      <w:r w:rsidR="005A1107">
        <w:rPr>
          <w:rFonts w:ascii="Trebuchet MS" w:hAnsi="Trebuchet MS"/>
          <w:sz w:val="20"/>
          <w:szCs w:val="20"/>
        </w:rPr>
        <w:t>ca profissional, designadamente</w:t>
      </w:r>
      <w:r>
        <w:rPr>
          <w:rFonts w:ascii="Trebuchet MS" w:hAnsi="Trebuchet MS"/>
          <w:sz w:val="20"/>
          <w:szCs w:val="20"/>
        </w:rPr>
        <w:t xml:space="preserve"> no contacto com as fontes, é </w:t>
      </w:r>
      <w:r w:rsidR="002D0BB2" w:rsidRPr="00526227">
        <w:rPr>
          <w:rFonts w:ascii="Trebuchet MS" w:hAnsi="Trebuchet MS"/>
          <w:sz w:val="20"/>
          <w:szCs w:val="20"/>
        </w:rPr>
        <w:t xml:space="preserve">um dos pontos importantes deste trabalho. Procurámos por isso avaliar </w:t>
      </w:r>
      <w:r w:rsidR="004C0E5A">
        <w:rPr>
          <w:rFonts w:ascii="Trebuchet MS" w:hAnsi="Trebuchet MS"/>
          <w:sz w:val="20"/>
          <w:szCs w:val="20"/>
        </w:rPr>
        <w:t>a percepção que os jornalistas têm das</w:t>
      </w:r>
      <w:r w:rsidR="002D0BB2" w:rsidRPr="00526227">
        <w:rPr>
          <w:rFonts w:ascii="Trebuchet MS" w:hAnsi="Trebuchet MS"/>
          <w:sz w:val="20"/>
          <w:szCs w:val="20"/>
        </w:rPr>
        <w:t xml:space="preserve"> fontes de informação, </w:t>
      </w:r>
      <w:r w:rsidR="004C0E5A">
        <w:rPr>
          <w:rFonts w:ascii="Trebuchet MS" w:hAnsi="Trebuchet MS"/>
          <w:sz w:val="20"/>
          <w:szCs w:val="20"/>
        </w:rPr>
        <w:t xml:space="preserve">utilizando para isso </w:t>
      </w:r>
      <w:r w:rsidR="002D0BB2" w:rsidRPr="00526227">
        <w:rPr>
          <w:rFonts w:ascii="Trebuchet MS" w:hAnsi="Trebuchet MS"/>
          <w:sz w:val="20"/>
          <w:szCs w:val="20"/>
        </w:rPr>
        <w:t xml:space="preserve">uma escala de </w:t>
      </w:r>
      <w:proofErr w:type="spellStart"/>
      <w:r w:rsidR="002D0BB2" w:rsidRPr="00526227">
        <w:rPr>
          <w:rFonts w:ascii="Trebuchet MS" w:hAnsi="Trebuchet MS"/>
          <w:i/>
          <w:sz w:val="20"/>
          <w:szCs w:val="20"/>
        </w:rPr>
        <w:t>Likert</w:t>
      </w:r>
      <w:proofErr w:type="spellEnd"/>
      <w:r w:rsidR="002D0BB2" w:rsidRPr="00526227">
        <w:rPr>
          <w:rFonts w:ascii="Trebuchet MS" w:hAnsi="Trebuchet MS"/>
          <w:sz w:val="20"/>
          <w:szCs w:val="20"/>
        </w:rPr>
        <w:t xml:space="preserve">, </w:t>
      </w:r>
      <w:r w:rsidR="004C0E5A">
        <w:rPr>
          <w:rFonts w:ascii="Trebuchet MS" w:hAnsi="Trebuchet MS"/>
          <w:sz w:val="20"/>
          <w:szCs w:val="20"/>
        </w:rPr>
        <w:t>tal como foi referido no capítulo referente à metodologia.</w:t>
      </w:r>
      <w:r w:rsidR="002D0BB2" w:rsidRPr="00526227">
        <w:rPr>
          <w:rFonts w:ascii="Trebuchet MS" w:hAnsi="Trebuchet MS"/>
          <w:sz w:val="20"/>
          <w:szCs w:val="20"/>
        </w:rPr>
        <w:t xml:space="preserve"> </w:t>
      </w:r>
      <w:r w:rsidR="004C0E5A">
        <w:rPr>
          <w:rFonts w:ascii="Trebuchet MS" w:hAnsi="Trebuchet MS"/>
          <w:sz w:val="20"/>
          <w:szCs w:val="20"/>
        </w:rPr>
        <w:t>As fontes classificadas pelos jornalistas, propostas pelos investigadores,</w:t>
      </w:r>
      <w:r w:rsidR="002D0BB2" w:rsidRPr="00526227">
        <w:rPr>
          <w:rFonts w:ascii="Trebuchet MS" w:hAnsi="Trebuchet MS"/>
          <w:sz w:val="20"/>
          <w:szCs w:val="20"/>
        </w:rPr>
        <w:t xml:space="preserve"> </w:t>
      </w:r>
      <w:r w:rsidR="004C0E5A">
        <w:rPr>
          <w:rFonts w:ascii="Trebuchet MS" w:hAnsi="Trebuchet MS"/>
          <w:sz w:val="20"/>
          <w:szCs w:val="20"/>
        </w:rPr>
        <w:t>foram as seguintes: trabalhos ou artigos c</w:t>
      </w:r>
      <w:r w:rsidR="002D0BB2" w:rsidRPr="00526227">
        <w:rPr>
          <w:rFonts w:ascii="Trebuchet MS" w:hAnsi="Trebuchet MS"/>
          <w:sz w:val="20"/>
          <w:szCs w:val="20"/>
        </w:rPr>
        <w:t xml:space="preserve">ientíficos; </w:t>
      </w:r>
      <w:proofErr w:type="spellStart"/>
      <w:r w:rsidR="002D0BB2" w:rsidRPr="00526227">
        <w:rPr>
          <w:rFonts w:ascii="Trebuchet MS" w:hAnsi="Trebuchet MS"/>
          <w:sz w:val="20"/>
          <w:szCs w:val="20"/>
        </w:rPr>
        <w:t>Press</w:t>
      </w:r>
      <w:proofErr w:type="spellEnd"/>
      <w:r w:rsidR="002D0BB2" w:rsidRPr="00526227">
        <w:rPr>
          <w:rFonts w:ascii="Trebuchet MS" w:hAnsi="Trebuchet MS"/>
          <w:sz w:val="20"/>
          <w:szCs w:val="20"/>
        </w:rPr>
        <w:t xml:space="preserve"> </w:t>
      </w:r>
      <w:proofErr w:type="spellStart"/>
      <w:r w:rsidR="002D0BB2" w:rsidRPr="00526227">
        <w:rPr>
          <w:rFonts w:ascii="Trebuchet MS" w:hAnsi="Trebuchet MS"/>
          <w:sz w:val="20"/>
          <w:szCs w:val="20"/>
        </w:rPr>
        <w:t>Releases</w:t>
      </w:r>
      <w:proofErr w:type="spellEnd"/>
      <w:r w:rsidR="002D0BB2" w:rsidRPr="00526227">
        <w:rPr>
          <w:rFonts w:ascii="Trebuchet MS" w:hAnsi="Trebuchet MS"/>
          <w:sz w:val="20"/>
          <w:szCs w:val="20"/>
        </w:rPr>
        <w:t>; Dados de Informações não-governamentais; Outros Meios de Comunicação Social; Motores de Busca na Internet, Contactos Pess</w:t>
      </w:r>
      <w:r w:rsidR="00FD3A3B">
        <w:rPr>
          <w:rFonts w:ascii="Trebuchet MS" w:hAnsi="Trebuchet MS"/>
          <w:sz w:val="20"/>
          <w:szCs w:val="20"/>
        </w:rPr>
        <w:t xml:space="preserve">oais </w:t>
      </w:r>
      <w:r w:rsidR="002D0BB2" w:rsidRPr="00526227">
        <w:rPr>
          <w:rFonts w:ascii="Trebuchet MS" w:hAnsi="Trebuchet MS"/>
          <w:sz w:val="20"/>
          <w:szCs w:val="20"/>
        </w:rPr>
        <w:t>e Outros. Nestes últimos foram apontados</w:t>
      </w:r>
      <w:r>
        <w:rPr>
          <w:rFonts w:ascii="Trebuchet MS" w:hAnsi="Trebuchet MS"/>
          <w:sz w:val="20"/>
          <w:szCs w:val="20"/>
        </w:rPr>
        <w:t xml:space="preserve"> pelos jornalistas,</w:t>
      </w:r>
      <w:r w:rsidR="002D0BB2" w:rsidRPr="00526227">
        <w:rPr>
          <w:rFonts w:ascii="Trebuchet MS" w:hAnsi="Trebuchet MS"/>
          <w:sz w:val="20"/>
          <w:szCs w:val="20"/>
        </w:rPr>
        <w:t xml:space="preserve"> os livros e revistas de especialidade e os contactos governamentais. </w:t>
      </w:r>
      <w:r w:rsidR="00FD3A3B">
        <w:rPr>
          <w:rFonts w:ascii="Trebuchet MS" w:hAnsi="Trebuchet MS"/>
          <w:sz w:val="20"/>
          <w:szCs w:val="20"/>
        </w:rPr>
        <w:t xml:space="preserve">Os Motores de Busca são aqui considerados pela sua natureza híbrida, como referimos na parte teórica, </w:t>
      </w:r>
      <w:r w:rsidR="00FD3A3B" w:rsidRPr="00FD3A3B">
        <w:rPr>
          <w:rFonts w:ascii="Trebuchet MS" w:hAnsi="Trebuchet MS"/>
          <w:sz w:val="20"/>
          <w:szCs w:val="20"/>
        </w:rPr>
        <w:t>na verdade</w:t>
      </w:r>
      <w:r w:rsidR="00FD3A3B">
        <w:rPr>
          <w:rFonts w:ascii="Trebuchet MS" w:hAnsi="Trebuchet MS"/>
          <w:sz w:val="20"/>
          <w:szCs w:val="20"/>
        </w:rPr>
        <w:t xml:space="preserve">, </w:t>
      </w:r>
      <w:r w:rsidR="00FD3A3B" w:rsidRPr="00FD3A3B">
        <w:rPr>
          <w:rFonts w:ascii="Trebuchet MS" w:hAnsi="Trebuchet MS"/>
          <w:sz w:val="20"/>
          <w:szCs w:val="20"/>
        </w:rPr>
        <w:t>eles não são</w:t>
      </w:r>
      <w:r w:rsidR="007F2A95">
        <w:rPr>
          <w:rFonts w:ascii="Trebuchet MS" w:hAnsi="Trebuchet MS"/>
          <w:sz w:val="20"/>
          <w:szCs w:val="20"/>
        </w:rPr>
        <w:t xml:space="preserve"> só </w:t>
      </w:r>
      <w:r w:rsidR="00FD3A3B" w:rsidRPr="00FD3A3B">
        <w:rPr>
          <w:rFonts w:ascii="Trebuchet MS" w:hAnsi="Trebuchet MS"/>
          <w:sz w:val="20"/>
          <w:szCs w:val="20"/>
        </w:rPr>
        <w:t>uma fonte</w:t>
      </w:r>
      <w:r w:rsidR="00FD3A3B">
        <w:rPr>
          <w:rFonts w:ascii="Trebuchet MS" w:hAnsi="Trebuchet MS"/>
          <w:sz w:val="20"/>
          <w:szCs w:val="20"/>
        </w:rPr>
        <w:t>,</w:t>
      </w:r>
      <w:r w:rsidR="005F40ED">
        <w:rPr>
          <w:rFonts w:ascii="Trebuchet MS" w:hAnsi="Trebuchet MS"/>
          <w:sz w:val="20"/>
          <w:szCs w:val="20"/>
        </w:rPr>
        <w:t xml:space="preserve"> mas também uma forma de encontrar fontes.</w:t>
      </w:r>
    </w:p>
    <w:p w:rsidR="00EF30FC" w:rsidRDefault="00EF30FC" w:rsidP="00763582">
      <w:pPr>
        <w:pStyle w:val="Legenda"/>
      </w:pPr>
    </w:p>
    <w:p w:rsidR="002D0BB2" w:rsidRPr="00010846" w:rsidRDefault="007D37B7" w:rsidP="007D37B7">
      <w:pPr>
        <w:pStyle w:val="Legenda"/>
        <w:jc w:val="center"/>
        <w:rPr>
          <w:rFonts w:ascii="Trebuchet MS" w:hAnsi="Trebuchet MS"/>
          <w:b w:val="0"/>
          <w:color w:val="auto"/>
          <w:sz w:val="20"/>
          <w:szCs w:val="20"/>
        </w:rPr>
      </w:pPr>
      <w:bookmarkStart w:id="43" w:name="_Toc307152312"/>
      <w:r>
        <w:t xml:space="preserve">Gráfico </w:t>
      </w:r>
      <w:fldSimple w:instr=" SEQ Gráfico \* ARABIC ">
        <w:r w:rsidR="00FD0364">
          <w:rPr>
            <w:noProof/>
          </w:rPr>
          <w:t>8</w:t>
        </w:r>
      </w:fldSimple>
      <w:r>
        <w:t xml:space="preserve"> -</w:t>
      </w:r>
      <w:r w:rsidR="00415B60">
        <w:t xml:space="preserve"> </w:t>
      </w:r>
      <w:r w:rsidR="002D0BB2" w:rsidRPr="00010846">
        <w:rPr>
          <w:rFonts w:ascii="Trebuchet MS" w:hAnsi="Trebuchet MS"/>
          <w:b w:val="0"/>
          <w:color w:val="auto"/>
          <w:sz w:val="20"/>
          <w:szCs w:val="20"/>
        </w:rPr>
        <w:t>Quais são os principais tipos de fontes de informação que utiliza nas peças jornalísticas?</w:t>
      </w:r>
      <w:bookmarkEnd w:id="43"/>
    </w:p>
    <w:p w:rsidR="002D0BB2" w:rsidRPr="00526227" w:rsidRDefault="00FD3A3B" w:rsidP="00526227">
      <w:pPr>
        <w:spacing w:before="240" w:line="360" w:lineRule="auto"/>
        <w:rPr>
          <w:rFonts w:ascii="Trebuchet MS" w:hAnsi="Trebuchet MS"/>
          <w:sz w:val="20"/>
          <w:szCs w:val="20"/>
        </w:rPr>
      </w:pPr>
      <w:r>
        <w:rPr>
          <w:noProof/>
        </w:rPr>
        <w:drawing>
          <wp:inline distT="0" distB="0" distL="0" distR="0" wp14:anchorId="7E579DA2" wp14:editId="02474B30">
            <wp:extent cx="4572000" cy="274320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B5034" w:rsidRDefault="00545CD4" w:rsidP="00961575">
      <w:pPr>
        <w:spacing w:before="240" w:line="360" w:lineRule="auto"/>
        <w:jc w:val="both"/>
        <w:rPr>
          <w:rFonts w:ascii="Trebuchet MS" w:hAnsi="Trebuchet MS"/>
          <w:sz w:val="20"/>
          <w:szCs w:val="20"/>
        </w:rPr>
      </w:pPr>
      <w:r w:rsidRPr="006668EF">
        <w:rPr>
          <w:rFonts w:ascii="Trebuchet MS" w:hAnsi="Trebuchet MS"/>
          <w:sz w:val="20"/>
          <w:szCs w:val="20"/>
        </w:rPr>
        <w:t>Os dados</w:t>
      </w:r>
      <w:r w:rsidR="00763582">
        <w:rPr>
          <w:rFonts w:ascii="Trebuchet MS" w:hAnsi="Trebuchet MS"/>
          <w:sz w:val="20"/>
          <w:szCs w:val="20"/>
        </w:rPr>
        <w:t xml:space="preserve"> do gráfico 8</w:t>
      </w:r>
      <w:r w:rsidRPr="006668EF">
        <w:rPr>
          <w:rFonts w:ascii="Trebuchet MS" w:hAnsi="Trebuchet MS"/>
          <w:sz w:val="20"/>
          <w:szCs w:val="20"/>
        </w:rPr>
        <w:t xml:space="preserve"> revelam que o profissional de comunicação continua a preferir os Contactos Pessoais </w:t>
      </w:r>
      <w:r w:rsidRPr="00EB5034">
        <w:rPr>
          <w:rFonts w:ascii="Trebuchet MS" w:hAnsi="Trebuchet MS"/>
          <w:sz w:val="20"/>
          <w:szCs w:val="20"/>
        </w:rPr>
        <w:t xml:space="preserve">enquanto fontes de informação, sendo que 27 dos inquiridos </w:t>
      </w:r>
      <w:r w:rsidR="006668EF" w:rsidRPr="00EB5034">
        <w:rPr>
          <w:rFonts w:ascii="Trebuchet MS" w:hAnsi="Trebuchet MS"/>
          <w:sz w:val="20"/>
          <w:szCs w:val="20"/>
        </w:rPr>
        <w:t>referiram que estas fontes são</w:t>
      </w:r>
      <w:r w:rsidRPr="00EB5034">
        <w:rPr>
          <w:rFonts w:ascii="Trebuchet MS" w:hAnsi="Trebuchet MS"/>
          <w:sz w:val="20"/>
          <w:szCs w:val="20"/>
        </w:rPr>
        <w:t xml:space="preserve"> </w:t>
      </w:r>
      <w:r w:rsidR="00A456D9" w:rsidRPr="00EB5034">
        <w:rPr>
          <w:rFonts w:ascii="Trebuchet MS" w:hAnsi="Trebuchet MS"/>
          <w:sz w:val="20"/>
          <w:szCs w:val="20"/>
        </w:rPr>
        <w:t>“</w:t>
      </w:r>
      <w:r w:rsidRPr="00EB5034">
        <w:rPr>
          <w:rFonts w:ascii="Trebuchet MS" w:hAnsi="Trebuchet MS"/>
          <w:sz w:val="20"/>
          <w:szCs w:val="20"/>
        </w:rPr>
        <w:t>Muito</w:t>
      </w:r>
      <w:r w:rsidR="00FD3A3B">
        <w:rPr>
          <w:rFonts w:ascii="Trebuchet MS" w:hAnsi="Trebuchet MS"/>
          <w:sz w:val="20"/>
          <w:szCs w:val="20"/>
        </w:rPr>
        <w:t xml:space="preserve"> U</w:t>
      </w:r>
      <w:r w:rsidR="006668EF" w:rsidRPr="00EB5034">
        <w:rPr>
          <w:rFonts w:ascii="Trebuchet MS" w:hAnsi="Trebuchet MS"/>
          <w:sz w:val="20"/>
          <w:szCs w:val="20"/>
        </w:rPr>
        <w:t>tilizadas</w:t>
      </w:r>
      <w:r w:rsidR="00FD3A3B">
        <w:rPr>
          <w:rFonts w:ascii="Trebuchet MS" w:hAnsi="Trebuchet MS"/>
          <w:sz w:val="20"/>
          <w:szCs w:val="20"/>
        </w:rPr>
        <w:t>”</w:t>
      </w:r>
      <w:r w:rsidR="006668EF" w:rsidRPr="00EB5034">
        <w:rPr>
          <w:rFonts w:ascii="Trebuchet MS" w:hAnsi="Trebuchet MS"/>
          <w:sz w:val="20"/>
          <w:szCs w:val="20"/>
        </w:rPr>
        <w:t>.</w:t>
      </w:r>
      <w:r w:rsidRPr="00EB5034">
        <w:rPr>
          <w:rFonts w:ascii="Trebuchet MS" w:hAnsi="Trebuchet MS"/>
          <w:sz w:val="20"/>
          <w:szCs w:val="20"/>
        </w:rPr>
        <w:t xml:space="preserve"> </w:t>
      </w:r>
      <w:r w:rsidR="006668EF" w:rsidRPr="00EB5034">
        <w:rPr>
          <w:rFonts w:ascii="Trebuchet MS" w:hAnsi="Trebuchet MS"/>
          <w:sz w:val="20"/>
          <w:szCs w:val="20"/>
        </w:rPr>
        <w:t>Os</w:t>
      </w:r>
      <w:r w:rsidRPr="00EB5034">
        <w:rPr>
          <w:rFonts w:ascii="Trebuchet MS" w:hAnsi="Trebuchet MS"/>
          <w:sz w:val="20"/>
          <w:szCs w:val="20"/>
        </w:rPr>
        <w:t xml:space="preserve"> </w:t>
      </w:r>
      <w:proofErr w:type="spellStart"/>
      <w:r w:rsidRPr="00EB5034">
        <w:rPr>
          <w:rFonts w:ascii="Trebuchet MS" w:hAnsi="Trebuchet MS"/>
          <w:sz w:val="20"/>
          <w:szCs w:val="20"/>
        </w:rPr>
        <w:t>Press</w:t>
      </w:r>
      <w:proofErr w:type="spellEnd"/>
      <w:r w:rsidRPr="00EB5034">
        <w:rPr>
          <w:rFonts w:ascii="Trebuchet MS" w:hAnsi="Trebuchet MS"/>
          <w:sz w:val="20"/>
          <w:szCs w:val="20"/>
        </w:rPr>
        <w:t xml:space="preserve"> </w:t>
      </w:r>
      <w:proofErr w:type="spellStart"/>
      <w:r w:rsidRPr="00EB5034">
        <w:rPr>
          <w:rFonts w:ascii="Trebuchet MS" w:hAnsi="Trebuchet MS"/>
          <w:sz w:val="20"/>
          <w:szCs w:val="20"/>
        </w:rPr>
        <w:t>Releases</w:t>
      </w:r>
      <w:proofErr w:type="spellEnd"/>
      <w:r w:rsidRPr="00EB5034">
        <w:rPr>
          <w:rFonts w:ascii="Trebuchet MS" w:hAnsi="Trebuchet MS"/>
          <w:sz w:val="20"/>
          <w:szCs w:val="20"/>
        </w:rPr>
        <w:t xml:space="preserve"> </w:t>
      </w:r>
      <w:r w:rsidR="006668EF" w:rsidRPr="00EB5034">
        <w:rPr>
          <w:rFonts w:ascii="Trebuchet MS" w:hAnsi="Trebuchet MS"/>
          <w:sz w:val="20"/>
          <w:szCs w:val="20"/>
        </w:rPr>
        <w:t>apresentam igual</w:t>
      </w:r>
      <w:r w:rsidR="00FD3A3B">
        <w:rPr>
          <w:rFonts w:ascii="Trebuchet MS" w:hAnsi="Trebuchet MS"/>
          <w:sz w:val="20"/>
          <w:szCs w:val="20"/>
        </w:rPr>
        <w:t>mente valores altos em fontes ”Muito U</w:t>
      </w:r>
      <w:r w:rsidR="006668EF" w:rsidRPr="00EB5034">
        <w:rPr>
          <w:rFonts w:ascii="Trebuchet MS" w:hAnsi="Trebuchet MS"/>
          <w:sz w:val="20"/>
          <w:szCs w:val="20"/>
        </w:rPr>
        <w:t>tilizadas”</w:t>
      </w:r>
      <w:r w:rsidR="00EB5034" w:rsidRPr="00EB5034">
        <w:rPr>
          <w:rFonts w:ascii="Trebuchet MS" w:hAnsi="Trebuchet MS"/>
          <w:sz w:val="20"/>
          <w:szCs w:val="20"/>
        </w:rPr>
        <w:t xml:space="preserve">, com 57% das respostas a apresentarem os valores mais elevados (4 e 5 da escala de </w:t>
      </w:r>
      <w:proofErr w:type="spellStart"/>
      <w:r w:rsidR="00EB5034" w:rsidRPr="00EB5034">
        <w:rPr>
          <w:rFonts w:ascii="Trebuchet MS" w:hAnsi="Trebuchet MS"/>
          <w:i/>
          <w:sz w:val="20"/>
          <w:szCs w:val="20"/>
        </w:rPr>
        <w:t>Likert</w:t>
      </w:r>
      <w:proofErr w:type="spellEnd"/>
      <w:r w:rsidR="00EB5034" w:rsidRPr="00EB5034">
        <w:rPr>
          <w:rFonts w:ascii="Trebuchet MS" w:hAnsi="Trebuchet MS"/>
          <w:sz w:val="20"/>
          <w:szCs w:val="20"/>
        </w:rPr>
        <w:t>).</w:t>
      </w:r>
      <w:r w:rsidRPr="006668EF">
        <w:rPr>
          <w:rFonts w:ascii="Trebuchet MS" w:hAnsi="Trebuchet MS"/>
          <w:sz w:val="20"/>
          <w:szCs w:val="20"/>
        </w:rPr>
        <w:t xml:space="preserve"> </w:t>
      </w:r>
    </w:p>
    <w:p w:rsidR="00EB5034" w:rsidRPr="00A311BC" w:rsidRDefault="00545CD4" w:rsidP="00EB5034">
      <w:pPr>
        <w:spacing w:before="240" w:line="360" w:lineRule="auto"/>
        <w:jc w:val="both"/>
        <w:rPr>
          <w:rFonts w:ascii="Trebuchet MS" w:hAnsi="Trebuchet MS"/>
          <w:color w:val="000000" w:themeColor="text1"/>
          <w:sz w:val="20"/>
          <w:szCs w:val="20"/>
        </w:rPr>
      </w:pPr>
      <w:r w:rsidRPr="00A311BC">
        <w:rPr>
          <w:rFonts w:ascii="Trebuchet MS" w:hAnsi="Trebuchet MS"/>
          <w:color w:val="000000" w:themeColor="text1"/>
          <w:sz w:val="20"/>
          <w:szCs w:val="20"/>
        </w:rPr>
        <w:t xml:space="preserve">Os inquiridos </w:t>
      </w:r>
      <w:r w:rsidR="006668EF" w:rsidRPr="00A311BC">
        <w:rPr>
          <w:rFonts w:ascii="Trebuchet MS" w:hAnsi="Trebuchet MS"/>
          <w:color w:val="000000" w:themeColor="text1"/>
          <w:sz w:val="20"/>
          <w:szCs w:val="20"/>
        </w:rPr>
        <w:t>referem ainda a sua</w:t>
      </w:r>
      <w:r w:rsidRPr="00A311BC">
        <w:rPr>
          <w:rFonts w:ascii="Trebuchet MS" w:hAnsi="Trebuchet MS"/>
          <w:color w:val="000000" w:themeColor="text1"/>
          <w:sz w:val="20"/>
          <w:szCs w:val="20"/>
        </w:rPr>
        <w:t xml:space="preserve"> a preferência pelos Motores de Busca na Internet</w:t>
      </w:r>
      <w:r w:rsidR="00A311BC" w:rsidRPr="00A311BC">
        <w:rPr>
          <w:rFonts w:ascii="Trebuchet MS" w:hAnsi="Trebuchet MS"/>
          <w:color w:val="000000" w:themeColor="text1"/>
          <w:sz w:val="20"/>
          <w:szCs w:val="20"/>
        </w:rPr>
        <w:t xml:space="preserve">, sendo que 62% (n=29) dizem que </w:t>
      </w:r>
      <w:r w:rsidR="00A311BC">
        <w:rPr>
          <w:rFonts w:ascii="Trebuchet MS" w:hAnsi="Trebuchet MS"/>
          <w:color w:val="000000" w:themeColor="text1"/>
          <w:sz w:val="20"/>
          <w:szCs w:val="20"/>
        </w:rPr>
        <w:t>“</w:t>
      </w:r>
      <w:r w:rsidR="00FD3A3B">
        <w:rPr>
          <w:rFonts w:ascii="Trebuchet MS" w:hAnsi="Trebuchet MS"/>
          <w:color w:val="000000" w:themeColor="text1"/>
          <w:sz w:val="20"/>
          <w:szCs w:val="20"/>
        </w:rPr>
        <w:t>U</w:t>
      </w:r>
      <w:r w:rsidR="00A311BC" w:rsidRPr="00A311BC">
        <w:rPr>
          <w:rFonts w:ascii="Trebuchet MS" w:hAnsi="Trebuchet MS"/>
          <w:color w:val="000000" w:themeColor="text1"/>
          <w:sz w:val="20"/>
          <w:szCs w:val="20"/>
        </w:rPr>
        <w:t>tilizam</w:t>
      </w:r>
      <w:r w:rsidR="00A311BC">
        <w:rPr>
          <w:rFonts w:ascii="Trebuchet MS" w:hAnsi="Trebuchet MS"/>
          <w:color w:val="000000" w:themeColor="text1"/>
          <w:sz w:val="20"/>
          <w:szCs w:val="20"/>
        </w:rPr>
        <w:t>”</w:t>
      </w:r>
      <w:r w:rsidR="00A311BC" w:rsidRPr="00A311BC">
        <w:rPr>
          <w:rFonts w:ascii="Trebuchet MS" w:hAnsi="Trebuchet MS"/>
          <w:color w:val="000000" w:themeColor="text1"/>
          <w:sz w:val="20"/>
          <w:szCs w:val="20"/>
        </w:rPr>
        <w:t xml:space="preserve"> e </w:t>
      </w:r>
      <w:r w:rsidR="00A311BC">
        <w:rPr>
          <w:rFonts w:ascii="Trebuchet MS" w:hAnsi="Trebuchet MS"/>
          <w:color w:val="000000" w:themeColor="text1"/>
          <w:sz w:val="20"/>
          <w:szCs w:val="20"/>
        </w:rPr>
        <w:t>“</w:t>
      </w:r>
      <w:r w:rsidR="00FD3A3B">
        <w:rPr>
          <w:rFonts w:ascii="Trebuchet MS" w:hAnsi="Trebuchet MS"/>
          <w:color w:val="000000" w:themeColor="text1"/>
          <w:sz w:val="20"/>
          <w:szCs w:val="20"/>
        </w:rPr>
        <w:t>Utilizam M</w:t>
      </w:r>
      <w:r w:rsidR="00A311BC" w:rsidRPr="00A311BC">
        <w:rPr>
          <w:rFonts w:ascii="Trebuchet MS" w:hAnsi="Trebuchet MS"/>
          <w:color w:val="000000" w:themeColor="text1"/>
          <w:sz w:val="20"/>
          <w:szCs w:val="20"/>
        </w:rPr>
        <w:t>uito</w:t>
      </w:r>
      <w:r w:rsidR="00A311BC">
        <w:rPr>
          <w:rFonts w:ascii="Trebuchet MS" w:hAnsi="Trebuchet MS"/>
          <w:color w:val="000000" w:themeColor="text1"/>
          <w:sz w:val="20"/>
          <w:szCs w:val="20"/>
        </w:rPr>
        <w:t>”</w:t>
      </w:r>
      <w:r w:rsidR="00A311BC" w:rsidRPr="00A311BC">
        <w:rPr>
          <w:rFonts w:ascii="Trebuchet MS" w:hAnsi="Trebuchet MS"/>
          <w:color w:val="000000" w:themeColor="text1"/>
          <w:sz w:val="20"/>
          <w:szCs w:val="20"/>
        </w:rPr>
        <w:t xml:space="preserve"> esta ferramenta que possui</w:t>
      </w:r>
      <w:r w:rsidRPr="00A311BC">
        <w:rPr>
          <w:rFonts w:ascii="Trebuchet MS" w:hAnsi="Trebuchet MS"/>
          <w:color w:val="000000" w:themeColor="text1"/>
          <w:sz w:val="20"/>
          <w:szCs w:val="20"/>
        </w:rPr>
        <w:t xml:space="preserve"> características ímpares para encontrar informação na Web e</w:t>
      </w:r>
      <w:r w:rsidR="005A1107" w:rsidRPr="00A311BC">
        <w:rPr>
          <w:rFonts w:ascii="Trebuchet MS" w:hAnsi="Trebuchet MS"/>
          <w:color w:val="000000" w:themeColor="text1"/>
          <w:sz w:val="20"/>
          <w:szCs w:val="20"/>
        </w:rPr>
        <w:t>,</w:t>
      </w:r>
      <w:r w:rsidRPr="00A311BC">
        <w:rPr>
          <w:rFonts w:ascii="Trebuchet MS" w:hAnsi="Trebuchet MS"/>
          <w:color w:val="000000" w:themeColor="text1"/>
          <w:sz w:val="20"/>
          <w:szCs w:val="20"/>
        </w:rPr>
        <w:t xml:space="preserve"> nesse sentido, os jornalistas acabam por recorrer</w:t>
      </w:r>
      <w:r w:rsidR="00A311BC" w:rsidRPr="00A311BC">
        <w:rPr>
          <w:rFonts w:ascii="Trebuchet MS" w:hAnsi="Trebuchet MS"/>
          <w:color w:val="000000" w:themeColor="text1"/>
          <w:sz w:val="20"/>
          <w:szCs w:val="20"/>
        </w:rPr>
        <w:t>, frequentemente,</w:t>
      </w:r>
      <w:r w:rsidRPr="00A311BC">
        <w:rPr>
          <w:rFonts w:ascii="Trebuchet MS" w:hAnsi="Trebuchet MS"/>
          <w:color w:val="000000" w:themeColor="text1"/>
          <w:sz w:val="20"/>
          <w:szCs w:val="20"/>
        </w:rPr>
        <w:t xml:space="preserve"> a estas bases de dados </w:t>
      </w:r>
      <w:proofErr w:type="gramStart"/>
      <w:r w:rsidRPr="00A311BC">
        <w:rPr>
          <w:rFonts w:ascii="Trebuchet MS" w:hAnsi="Trebuchet MS"/>
          <w:color w:val="000000" w:themeColor="text1"/>
          <w:sz w:val="20"/>
          <w:szCs w:val="20"/>
        </w:rPr>
        <w:t>online</w:t>
      </w:r>
      <w:proofErr w:type="gramEnd"/>
      <w:r w:rsidRPr="00A311BC">
        <w:rPr>
          <w:rFonts w:ascii="Trebuchet MS" w:hAnsi="Trebuchet MS"/>
          <w:color w:val="000000" w:themeColor="text1"/>
          <w:sz w:val="20"/>
          <w:szCs w:val="20"/>
        </w:rPr>
        <w:t xml:space="preserve"> para encontrar a informação pretendida. </w:t>
      </w:r>
    </w:p>
    <w:p w:rsidR="00EB5034" w:rsidRPr="00FD3A3B" w:rsidRDefault="00EB5034" w:rsidP="00961575">
      <w:pPr>
        <w:spacing w:before="240" w:line="360" w:lineRule="auto"/>
        <w:jc w:val="both"/>
        <w:rPr>
          <w:rFonts w:ascii="Trebuchet MS" w:hAnsi="Trebuchet MS"/>
          <w:sz w:val="20"/>
          <w:szCs w:val="20"/>
        </w:rPr>
      </w:pPr>
      <w:r w:rsidRPr="00EB5034">
        <w:rPr>
          <w:rFonts w:ascii="Trebuchet MS" w:hAnsi="Trebuchet MS"/>
          <w:sz w:val="20"/>
          <w:szCs w:val="20"/>
        </w:rPr>
        <w:t>Já o recurso a informações não-governament</w:t>
      </w:r>
      <w:r w:rsidR="00A311BC">
        <w:rPr>
          <w:rFonts w:ascii="Trebuchet MS" w:hAnsi="Trebuchet MS"/>
          <w:sz w:val="20"/>
          <w:szCs w:val="20"/>
        </w:rPr>
        <w:t>ais apresenta resultados equitativos, uma vez</w:t>
      </w:r>
      <w:r w:rsidRPr="00EB5034">
        <w:rPr>
          <w:rFonts w:ascii="Trebuchet MS" w:hAnsi="Trebuchet MS"/>
          <w:sz w:val="20"/>
          <w:szCs w:val="20"/>
        </w:rPr>
        <w:t xml:space="preserve"> que 44% (n=20) dos jornalistas classificaram esta variável como sendo utilizada “Às Vezes” (3). Também os jornalistas mencionaram que utilizam “Às Vezes” (n=14; 30%) e “Muitas Vezes” (n=14; 30%) os Outros meios de comunicação Social enquanto fontes de informação. </w:t>
      </w:r>
    </w:p>
    <w:p w:rsidR="00961575" w:rsidRPr="00EB5034" w:rsidRDefault="00545CD4" w:rsidP="00961575">
      <w:pPr>
        <w:spacing w:before="240" w:line="360" w:lineRule="auto"/>
        <w:jc w:val="both"/>
        <w:rPr>
          <w:rFonts w:ascii="Trebuchet MS" w:hAnsi="Trebuchet MS"/>
          <w:sz w:val="20"/>
          <w:szCs w:val="20"/>
        </w:rPr>
      </w:pPr>
      <w:r w:rsidRPr="00EB5034">
        <w:rPr>
          <w:rFonts w:ascii="Trebuchet MS" w:hAnsi="Trebuchet MS"/>
          <w:sz w:val="20"/>
          <w:szCs w:val="20"/>
        </w:rPr>
        <w:t xml:space="preserve">As fontes menos utilizadas nas peças jornalísticas segundo os jornalistas inquiridos </w:t>
      </w:r>
      <w:r w:rsidR="00B06D56" w:rsidRPr="00EB5034">
        <w:rPr>
          <w:rFonts w:ascii="Trebuchet MS" w:hAnsi="Trebuchet MS"/>
          <w:sz w:val="20"/>
          <w:szCs w:val="20"/>
        </w:rPr>
        <w:t xml:space="preserve">neste estudo </w:t>
      </w:r>
      <w:r w:rsidRPr="00EB5034">
        <w:rPr>
          <w:rFonts w:ascii="Trebuchet MS" w:hAnsi="Trebuchet MS"/>
          <w:sz w:val="20"/>
          <w:szCs w:val="20"/>
        </w:rPr>
        <w:t xml:space="preserve">são </w:t>
      </w:r>
      <w:r w:rsidR="005A1107" w:rsidRPr="00EB5034">
        <w:rPr>
          <w:rFonts w:ascii="Trebuchet MS" w:hAnsi="Trebuchet MS"/>
          <w:sz w:val="20"/>
          <w:szCs w:val="20"/>
        </w:rPr>
        <w:t xml:space="preserve">os Outros (n=13), onde se incluem </w:t>
      </w:r>
      <w:r w:rsidRPr="00EB5034">
        <w:rPr>
          <w:rFonts w:ascii="Trebuchet MS" w:hAnsi="Trebuchet MS"/>
          <w:sz w:val="20"/>
          <w:szCs w:val="20"/>
        </w:rPr>
        <w:t xml:space="preserve">os livros e revistas de especialidade e os contactos governamentais. </w:t>
      </w:r>
      <w:r w:rsidR="00B06D56" w:rsidRPr="00EB5034">
        <w:rPr>
          <w:rFonts w:ascii="Trebuchet MS" w:hAnsi="Trebuchet MS"/>
          <w:sz w:val="20"/>
          <w:szCs w:val="20"/>
        </w:rPr>
        <w:t>Os dados revelam também que 75% dos jornalistas (n=33) não utilizam muito os Trabalhos ou Artigos Científicos</w:t>
      </w:r>
      <w:r w:rsidR="006668EF" w:rsidRPr="00EB5034">
        <w:rPr>
          <w:rFonts w:ascii="Trebuchet MS" w:hAnsi="Trebuchet MS"/>
          <w:sz w:val="20"/>
          <w:szCs w:val="20"/>
        </w:rPr>
        <w:t>, contrariando</w:t>
      </w:r>
      <w:r w:rsidR="001B0CC6" w:rsidRPr="00EB5034">
        <w:rPr>
          <w:rFonts w:ascii="Trebuchet MS" w:hAnsi="Trebuchet MS"/>
          <w:sz w:val="20"/>
          <w:szCs w:val="20"/>
        </w:rPr>
        <w:t xml:space="preserve"> </w:t>
      </w:r>
      <w:r w:rsidR="005624E4" w:rsidRPr="00EB5034">
        <w:rPr>
          <w:rFonts w:ascii="Trebuchet MS" w:hAnsi="Trebuchet MS"/>
          <w:sz w:val="20"/>
          <w:szCs w:val="20"/>
        </w:rPr>
        <w:t>estu</w:t>
      </w:r>
      <w:r w:rsidR="00EB5034">
        <w:rPr>
          <w:rFonts w:ascii="Trebuchet MS" w:hAnsi="Trebuchet MS"/>
          <w:sz w:val="20"/>
          <w:szCs w:val="20"/>
        </w:rPr>
        <w:t>dos</w:t>
      </w:r>
      <w:r w:rsidR="00EB5034" w:rsidRPr="00EB5034">
        <w:rPr>
          <w:rFonts w:ascii="Trebuchet MS" w:hAnsi="Trebuchet MS"/>
          <w:sz w:val="20"/>
          <w:szCs w:val="20"/>
        </w:rPr>
        <w:t xml:space="preserve"> feitos a nível nacional (Gomes, </w:t>
      </w:r>
      <w:r w:rsidR="005624E4" w:rsidRPr="00EB5034">
        <w:rPr>
          <w:rFonts w:ascii="Trebuchet MS" w:hAnsi="Trebuchet MS"/>
          <w:sz w:val="20"/>
          <w:szCs w:val="20"/>
        </w:rPr>
        <w:t>2009</w:t>
      </w:r>
      <w:r w:rsidR="00EB5034" w:rsidRPr="00EB5034">
        <w:rPr>
          <w:rFonts w:ascii="Trebuchet MS" w:hAnsi="Trebuchet MS"/>
          <w:sz w:val="20"/>
          <w:szCs w:val="20"/>
        </w:rPr>
        <w:t xml:space="preserve">, </w:t>
      </w:r>
      <w:r w:rsidR="00961575" w:rsidRPr="00EB5034">
        <w:rPr>
          <w:rFonts w:ascii="Trebuchet MS" w:hAnsi="Trebuchet MS"/>
          <w:sz w:val="20"/>
          <w:szCs w:val="20"/>
        </w:rPr>
        <w:t>p.93). Este facto não parece estranho se tivermos em conta que a nossa amostra é composta somente por órgãos de comunicação social regionais</w:t>
      </w:r>
      <w:r w:rsidR="00EB5034" w:rsidRPr="00EB5034">
        <w:rPr>
          <w:rFonts w:ascii="Trebuchet MS" w:hAnsi="Trebuchet MS"/>
          <w:sz w:val="20"/>
          <w:szCs w:val="20"/>
        </w:rPr>
        <w:t xml:space="preserve"> </w:t>
      </w:r>
      <w:r w:rsidR="00961575" w:rsidRPr="00EB5034">
        <w:rPr>
          <w:rFonts w:ascii="Trebuchet MS" w:hAnsi="Trebuchet MS"/>
          <w:sz w:val="20"/>
          <w:szCs w:val="20"/>
        </w:rPr>
        <w:t xml:space="preserve">com poucos </w:t>
      </w:r>
      <w:r w:rsidR="00961575" w:rsidRPr="00EB5034">
        <w:rPr>
          <w:rFonts w:ascii="Trebuchet MS" w:hAnsi="Trebuchet MS"/>
          <w:sz w:val="20"/>
          <w:szCs w:val="20"/>
        </w:rPr>
        <w:lastRenderedPageBreak/>
        <w:t xml:space="preserve">meios e recursos humanos </w:t>
      </w:r>
      <w:r w:rsidR="00EB5034" w:rsidRPr="00EB5034">
        <w:rPr>
          <w:rFonts w:ascii="Trebuchet MS" w:hAnsi="Trebuchet MS"/>
          <w:sz w:val="20"/>
          <w:szCs w:val="20"/>
        </w:rPr>
        <w:t>que lhes permitam dedicar</w:t>
      </w:r>
      <w:r w:rsidR="00961575" w:rsidRPr="00EB5034">
        <w:rPr>
          <w:rFonts w:ascii="Trebuchet MS" w:hAnsi="Trebuchet MS"/>
          <w:sz w:val="20"/>
          <w:szCs w:val="20"/>
        </w:rPr>
        <w:t xml:space="preserve"> tempo e energia à investigação.</w:t>
      </w:r>
      <w:r w:rsidR="00EB5034" w:rsidRPr="00EB5034">
        <w:rPr>
          <w:rFonts w:ascii="Trebuchet MS" w:hAnsi="Trebuchet MS"/>
          <w:sz w:val="20"/>
          <w:szCs w:val="20"/>
        </w:rPr>
        <w:t xml:space="preserve"> Para além disso, o grau de especificidade das matérias poderiam também ter pouco interesse para o seu público-alvo.</w:t>
      </w:r>
      <w:r w:rsidR="00961575" w:rsidRPr="00EB5034">
        <w:rPr>
          <w:rFonts w:ascii="Trebuchet MS" w:hAnsi="Trebuchet MS"/>
          <w:sz w:val="20"/>
          <w:szCs w:val="20"/>
        </w:rPr>
        <w:t xml:space="preserve"> </w:t>
      </w:r>
    </w:p>
    <w:p w:rsidR="00A559F4" w:rsidRDefault="00A559F4" w:rsidP="006451D0">
      <w:pPr>
        <w:spacing w:before="240" w:line="360" w:lineRule="auto"/>
        <w:jc w:val="both"/>
        <w:rPr>
          <w:rFonts w:ascii="Trebuchet MS" w:hAnsi="Trebuchet MS"/>
          <w:color w:val="000000" w:themeColor="text1"/>
          <w:sz w:val="20"/>
          <w:szCs w:val="20"/>
        </w:rPr>
      </w:pPr>
    </w:p>
    <w:p w:rsidR="00A311BC" w:rsidRPr="00763582" w:rsidRDefault="00A311BC" w:rsidP="00A311BC">
      <w:pPr>
        <w:pStyle w:val="Cabealho21"/>
        <w:rPr>
          <w:rFonts w:ascii="Trebuchet MS" w:hAnsi="Trebuchet MS"/>
          <w:sz w:val="28"/>
          <w:szCs w:val="28"/>
        </w:rPr>
      </w:pPr>
      <w:bookmarkStart w:id="44" w:name="_Toc307152265"/>
      <w:r w:rsidRPr="00763582">
        <w:rPr>
          <w:rFonts w:ascii="Trebuchet MS" w:hAnsi="Trebuchet MS"/>
          <w:sz w:val="28"/>
          <w:szCs w:val="28"/>
        </w:rPr>
        <w:t>As Fontes 2.0</w:t>
      </w:r>
      <w:bookmarkEnd w:id="44"/>
    </w:p>
    <w:p w:rsidR="007F2A95" w:rsidRDefault="00DA29F6" w:rsidP="006451D0">
      <w:pPr>
        <w:spacing w:before="240" w:line="360" w:lineRule="auto"/>
        <w:jc w:val="both"/>
        <w:rPr>
          <w:rFonts w:ascii="Trebuchet MS" w:hAnsi="Trebuchet MS"/>
          <w:color w:val="000000" w:themeColor="text1"/>
          <w:sz w:val="20"/>
          <w:szCs w:val="20"/>
        </w:rPr>
      </w:pPr>
      <w:r>
        <w:rPr>
          <w:rFonts w:ascii="Trebuchet MS" w:hAnsi="Trebuchet MS"/>
          <w:color w:val="000000" w:themeColor="text1"/>
          <w:sz w:val="20"/>
          <w:szCs w:val="20"/>
        </w:rPr>
        <w:t xml:space="preserve">Com o aparecimento da Web 2.0 surgiram também </w:t>
      </w:r>
      <w:r w:rsidR="006C142C">
        <w:rPr>
          <w:rFonts w:ascii="Trebuchet MS" w:hAnsi="Trebuchet MS"/>
          <w:color w:val="000000" w:themeColor="text1"/>
          <w:sz w:val="20"/>
          <w:szCs w:val="20"/>
        </w:rPr>
        <w:t>as Fontes 2.</w:t>
      </w:r>
      <w:r w:rsidR="007F2A95">
        <w:rPr>
          <w:rFonts w:ascii="Trebuchet MS" w:hAnsi="Trebuchet MS"/>
          <w:color w:val="000000" w:themeColor="text1"/>
          <w:sz w:val="20"/>
          <w:szCs w:val="20"/>
        </w:rPr>
        <w:t>0 que se</w:t>
      </w:r>
      <w:r w:rsidR="00763582">
        <w:rPr>
          <w:rFonts w:ascii="Trebuchet MS" w:hAnsi="Trebuchet MS"/>
          <w:color w:val="000000" w:themeColor="text1"/>
          <w:sz w:val="20"/>
          <w:szCs w:val="20"/>
        </w:rPr>
        <w:t xml:space="preserve"> caracterizam, simultaneamente</w:t>
      </w:r>
      <w:r w:rsidR="007F2A95">
        <w:rPr>
          <w:rFonts w:ascii="Trebuchet MS" w:hAnsi="Trebuchet MS"/>
          <w:color w:val="000000" w:themeColor="text1"/>
          <w:sz w:val="20"/>
          <w:szCs w:val="20"/>
        </w:rPr>
        <w:t>, pela interactividade e pela e</w:t>
      </w:r>
      <w:r w:rsidR="00763582">
        <w:rPr>
          <w:rFonts w:ascii="Trebuchet MS" w:hAnsi="Trebuchet MS"/>
          <w:color w:val="000000" w:themeColor="text1"/>
          <w:sz w:val="20"/>
          <w:szCs w:val="20"/>
        </w:rPr>
        <w:t xml:space="preserve">spontaneidade, </w:t>
      </w:r>
      <w:r w:rsidR="00763582" w:rsidRPr="007F2A95">
        <w:rPr>
          <w:rFonts w:ascii="Trebuchet MS" w:hAnsi="Trebuchet MS"/>
          <w:color w:val="000000" w:themeColor="text1"/>
          <w:sz w:val="20"/>
          <w:szCs w:val="20"/>
        </w:rPr>
        <w:t>pela partilha de conteúdos e pela int</w:t>
      </w:r>
      <w:r w:rsidR="00763582">
        <w:rPr>
          <w:rFonts w:ascii="Trebuchet MS" w:hAnsi="Trebuchet MS"/>
          <w:color w:val="000000" w:themeColor="text1"/>
          <w:sz w:val="20"/>
          <w:szCs w:val="20"/>
        </w:rPr>
        <w:t>eracção com outros utilizadores. P</w:t>
      </w:r>
      <w:r w:rsidR="007F2A95">
        <w:rPr>
          <w:rFonts w:ascii="Trebuchet MS" w:hAnsi="Trebuchet MS"/>
          <w:color w:val="000000" w:themeColor="text1"/>
          <w:sz w:val="20"/>
          <w:szCs w:val="20"/>
        </w:rPr>
        <w:t xml:space="preserve">erante </w:t>
      </w:r>
      <w:r w:rsidR="003E66D6">
        <w:rPr>
          <w:rFonts w:ascii="Trebuchet MS" w:hAnsi="Trebuchet MS"/>
          <w:color w:val="000000" w:themeColor="text1"/>
          <w:sz w:val="20"/>
          <w:szCs w:val="20"/>
        </w:rPr>
        <w:t xml:space="preserve">o constante fluxo informativo e pela crescente utilização, </w:t>
      </w:r>
      <w:r w:rsidR="007F2A95">
        <w:rPr>
          <w:rFonts w:ascii="Trebuchet MS" w:hAnsi="Trebuchet MS"/>
          <w:color w:val="000000" w:themeColor="text1"/>
          <w:sz w:val="20"/>
          <w:szCs w:val="20"/>
        </w:rPr>
        <w:t xml:space="preserve">incluímos neste ponto, os blogues, as redes sociais, o </w:t>
      </w:r>
      <w:proofErr w:type="spellStart"/>
      <w:r w:rsidR="007F2A95">
        <w:rPr>
          <w:rFonts w:ascii="Trebuchet MS" w:hAnsi="Trebuchet MS"/>
          <w:color w:val="000000" w:themeColor="text1"/>
          <w:sz w:val="20"/>
          <w:szCs w:val="20"/>
        </w:rPr>
        <w:t>microblogging</w:t>
      </w:r>
      <w:proofErr w:type="spellEnd"/>
      <w:r w:rsidR="007F2A95">
        <w:rPr>
          <w:rFonts w:ascii="Trebuchet MS" w:hAnsi="Trebuchet MS"/>
          <w:color w:val="000000" w:themeColor="text1"/>
          <w:sz w:val="20"/>
          <w:szCs w:val="20"/>
        </w:rPr>
        <w:t xml:space="preserve">, os </w:t>
      </w:r>
      <w:proofErr w:type="spellStart"/>
      <w:r w:rsidR="007F2A95">
        <w:rPr>
          <w:rFonts w:ascii="Trebuchet MS" w:hAnsi="Trebuchet MS"/>
          <w:color w:val="000000" w:themeColor="text1"/>
          <w:sz w:val="20"/>
          <w:szCs w:val="20"/>
        </w:rPr>
        <w:t>chatgroups</w:t>
      </w:r>
      <w:proofErr w:type="spellEnd"/>
      <w:r w:rsidR="007F2A95">
        <w:rPr>
          <w:rFonts w:ascii="Trebuchet MS" w:hAnsi="Trebuchet MS"/>
          <w:color w:val="000000" w:themeColor="text1"/>
          <w:sz w:val="20"/>
          <w:szCs w:val="20"/>
        </w:rPr>
        <w:t xml:space="preserve"> e os </w:t>
      </w:r>
      <w:proofErr w:type="spellStart"/>
      <w:proofErr w:type="gramStart"/>
      <w:r w:rsidR="007F2A95">
        <w:rPr>
          <w:rFonts w:ascii="Trebuchet MS" w:hAnsi="Trebuchet MS"/>
          <w:color w:val="000000" w:themeColor="text1"/>
          <w:sz w:val="20"/>
          <w:szCs w:val="20"/>
        </w:rPr>
        <w:t>newsgroups</w:t>
      </w:r>
      <w:proofErr w:type="spellEnd"/>
      <w:proofErr w:type="gramEnd"/>
      <w:r w:rsidR="007F2A95">
        <w:rPr>
          <w:rFonts w:ascii="Trebuchet MS" w:hAnsi="Trebuchet MS"/>
          <w:color w:val="000000" w:themeColor="text1"/>
          <w:sz w:val="20"/>
          <w:szCs w:val="20"/>
        </w:rPr>
        <w:t xml:space="preserve">.  </w:t>
      </w:r>
    </w:p>
    <w:p w:rsidR="00BB6DC0" w:rsidRDefault="0039674B" w:rsidP="006451D0">
      <w:pPr>
        <w:spacing w:before="240" w:line="360" w:lineRule="auto"/>
        <w:jc w:val="both"/>
        <w:rPr>
          <w:rFonts w:ascii="Trebuchet MS" w:hAnsi="Trebuchet MS"/>
          <w:color w:val="000000" w:themeColor="text1"/>
          <w:sz w:val="20"/>
          <w:szCs w:val="20"/>
        </w:rPr>
      </w:pPr>
      <w:r>
        <w:rPr>
          <w:rFonts w:ascii="Trebuchet MS" w:hAnsi="Trebuchet MS"/>
          <w:color w:val="000000" w:themeColor="text1"/>
          <w:sz w:val="20"/>
          <w:szCs w:val="20"/>
        </w:rPr>
        <w:t>Entender</w:t>
      </w:r>
      <w:r w:rsidR="009D399F">
        <w:rPr>
          <w:rFonts w:ascii="Trebuchet MS" w:hAnsi="Trebuchet MS"/>
          <w:color w:val="000000" w:themeColor="text1"/>
          <w:sz w:val="20"/>
          <w:szCs w:val="20"/>
        </w:rPr>
        <w:t xml:space="preserve"> até que ponto </w:t>
      </w:r>
      <w:r>
        <w:rPr>
          <w:rFonts w:ascii="Trebuchet MS" w:hAnsi="Trebuchet MS"/>
          <w:color w:val="000000" w:themeColor="text1"/>
          <w:sz w:val="20"/>
          <w:szCs w:val="20"/>
        </w:rPr>
        <w:t>as</w:t>
      </w:r>
      <w:r w:rsidR="006C142C">
        <w:rPr>
          <w:rFonts w:ascii="Trebuchet MS" w:hAnsi="Trebuchet MS"/>
          <w:color w:val="000000" w:themeColor="text1"/>
          <w:sz w:val="20"/>
          <w:szCs w:val="20"/>
        </w:rPr>
        <w:t xml:space="preserve"> potencialidades </w:t>
      </w:r>
      <w:r>
        <w:rPr>
          <w:rFonts w:ascii="Trebuchet MS" w:hAnsi="Trebuchet MS"/>
          <w:color w:val="000000" w:themeColor="text1"/>
          <w:sz w:val="20"/>
          <w:szCs w:val="20"/>
        </w:rPr>
        <w:t xml:space="preserve">das fontes </w:t>
      </w:r>
      <w:r w:rsidR="009D399F">
        <w:rPr>
          <w:rFonts w:ascii="Trebuchet MS" w:hAnsi="Trebuchet MS"/>
          <w:color w:val="000000" w:themeColor="text1"/>
          <w:sz w:val="20"/>
          <w:szCs w:val="20"/>
        </w:rPr>
        <w:t>de informação 2.0 são aproveitadas</w:t>
      </w:r>
      <w:r>
        <w:rPr>
          <w:rFonts w:ascii="Trebuchet MS" w:hAnsi="Trebuchet MS"/>
          <w:color w:val="000000" w:themeColor="text1"/>
          <w:sz w:val="20"/>
          <w:szCs w:val="20"/>
        </w:rPr>
        <w:t xml:space="preserve"> pelos jornalistas da Beira Interior </w:t>
      </w:r>
      <w:r w:rsidR="009D399F">
        <w:rPr>
          <w:rFonts w:ascii="Trebuchet MS" w:hAnsi="Trebuchet MS"/>
          <w:color w:val="000000" w:themeColor="text1"/>
          <w:sz w:val="20"/>
          <w:szCs w:val="20"/>
        </w:rPr>
        <w:t>é u</w:t>
      </w:r>
      <w:r w:rsidR="007F2A95">
        <w:rPr>
          <w:rFonts w:ascii="Trebuchet MS" w:hAnsi="Trebuchet MS"/>
          <w:color w:val="000000" w:themeColor="text1"/>
          <w:sz w:val="20"/>
          <w:szCs w:val="20"/>
        </w:rPr>
        <w:t>m dos objectivos da nossa análise</w:t>
      </w:r>
      <w:r w:rsidR="009D399F">
        <w:rPr>
          <w:rFonts w:ascii="Trebuchet MS" w:hAnsi="Trebuchet MS"/>
          <w:color w:val="000000" w:themeColor="text1"/>
          <w:sz w:val="20"/>
          <w:szCs w:val="20"/>
        </w:rPr>
        <w:t xml:space="preserve">. Há estudos que referem que </w:t>
      </w:r>
      <w:r w:rsidR="009D399F" w:rsidRPr="009D399F">
        <w:rPr>
          <w:rFonts w:ascii="Trebuchet MS" w:hAnsi="Trebuchet MS"/>
          <w:color w:val="000000" w:themeColor="text1"/>
          <w:sz w:val="20"/>
          <w:szCs w:val="20"/>
        </w:rPr>
        <w:t>mais da metade dos jornali</w:t>
      </w:r>
      <w:r w:rsidR="009D399F">
        <w:rPr>
          <w:rFonts w:ascii="Trebuchet MS" w:hAnsi="Trebuchet MS"/>
          <w:color w:val="000000" w:themeColor="text1"/>
          <w:sz w:val="20"/>
          <w:szCs w:val="20"/>
        </w:rPr>
        <w:t xml:space="preserve">stas </w:t>
      </w:r>
      <w:r w:rsidR="009D399F" w:rsidRPr="009D399F">
        <w:rPr>
          <w:rFonts w:ascii="Trebuchet MS" w:hAnsi="Trebuchet MS"/>
          <w:color w:val="000000" w:themeColor="text1"/>
          <w:sz w:val="20"/>
          <w:szCs w:val="20"/>
        </w:rPr>
        <w:t>usa</w:t>
      </w:r>
      <w:r w:rsidR="009D399F">
        <w:rPr>
          <w:rFonts w:ascii="Trebuchet MS" w:hAnsi="Trebuchet MS"/>
          <w:color w:val="000000" w:themeColor="text1"/>
          <w:sz w:val="20"/>
          <w:szCs w:val="20"/>
        </w:rPr>
        <w:t xml:space="preserve">m frequentemente </w:t>
      </w:r>
      <w:proofErr w:type="spellStart"/>
      <w:r w:rsidR="009D399F">
        <w:rPr>
          <w:rFonts w:ascii="Trebuchet MS" w:hAnsi="Trebuchet MS"/>
          <w:color w:val="000000" w:themeColor="text1"/>
          <w:sz w:val="20"/>
          <w:szCs w:val="20"/>
        </w:rPr>
        <w:t>weblogs</w:t>
      </w:r>
      <w:proofErr w:type="spellEnd"/>
      <w:r w:rsidR="009D399F">
        <w:rPr>
          <w:rFonts w:ascii="Trebuchet MS" w:hAnsi="Trebuchet MS"/>
          <w:color w:val="000000" w:themeColor="text1"/>
          <w:sz w:val="20"/>
          <w:szCs w:val="20"/>
        </w:rPr>
        <w:t xml:space="preserve"> e </w:t>
      </w:r>
      <w:r w:rsidR="009D399F" w:rsidRPr="009D399F">
        <w:rPr>
          <w:rFonts w:ascii="Trebuchet MS" w:hAnsi="Trebuchet MS"/>
          <w:color w:val="000000" w:themeColor="text1"/>
          <w:sz w:val="20"/>
          <w:szCs w:val="20"/>
        </w:rPr>
        <w:t xml:space="preserve">redes sociais como fonte de informações para </w:t>
      </w:r>
      <w:r w:rsidR="007F2A95">
        <w:rPr>
          <w:rFonts w:ascii="Trebuchet MS" w:hAnsi="Trebuchet MS"/>
          <w:color w:val="000000" w:themeColor="text1"/>
          <w:sz w:val="20"/>
          <w:szCs w:val="20"/>
        </w:rPr>
        <w:t>reportagens e textos, como foi</w:t>
      </w:r>
      <w:r w:rsidR="009D399F">
        <w:rPr>
          <w:rFonts w:ascii="Trebuchet MS" w:hAnsi="Trebuchet MS"/>
          <w:color w:val="000000" w:themeColor="text1"/>
          <w:sz w:val="20"/>
          <w:szCs w:val="20"/>
        </w:rPr>
        <w:t xml:space="preserve"> referido</w:t>
      </w:r>
      <w:r w:rsidR="00BB6DC0">
        <w:rPr>
          <w:rFonts w:ascii="Trebuchet MS" w:hAnsi="Trebuchet MS"/>
          <w:color w:val="000000" w:themeColor="text1"/>
          <w:sz w:val="20"/>
          <w:szCs w:val="20"/>
        </w:rPr>
        <w:t>, anteriormente, pelo</w:t>
      </w:r>
      <w:r w:rsidR="009D399F">
        <w:rPr>
          <w:rFonts w:ascii="Trebuchet MS" w:hAnsi="Trebuchet MS"/>
          <w:color w:val="000000" w:themeColor="text1"/>
          <w:sz w:val="20"/>
          <w:szCs w:val="20"/>
        </w:rPr>
        <w:t xml:space="preserve"> estudo da </w:t>
      </w:r>
      <w:proofErr w:type="spellStart"/>
      <w:r w:rsidR="009D399F">
        <w:rPr>
          <w:rFonts w:ascii="Trebuchet MS" w:hAnsi="Trebuchet MS"/>
          <w:color w:val="000000" w:themeColor="text1"/>
          <w:sz w:val="20"/>
          <w:szCs w:val="20"/>
        </w:rPr>
        <w:t>Cision</w:t>
      </w:r>
      <w:proofErr w:type="spellEnd"/>
      <w:r w:rsidR="009D399F">
        <w:rPr>
          <w:rFonts w:ascii="Trebuchet MS" w:hAnsi="Trebuchet MS"/>
          <w:color w:val="000000" w:themeColor="text1"/>
          <w:sz w:val="20"/>
          <w:szCs w:val="20"/>
        </w:rPr>
        <w:t xml:space="preserve"> e </w:t>
      </w:r>
      <w:r w:rsidR="009D399F" w:rsidRPr="009D399F">
        <w:rPr>
          <w:rFonts w:ascii="Trebuchet MS" w:hAnsi="Trebuchet MS"/>
          <w:color w:val="000000" w:themeColor="text1"/>
          <w:sz w:val="20"/>
          <w:szCs w:val="20"/>
        </w:rPr>
        <w:t>a Universidade George Washington</w:t>
      </w:r>
      <w:r w:rsidR="009D399F">
        <w:rPr>
          <w:rFonts w:ascii="Trebuchet MS" w:hAnsi="Trebuchet MS"/>
          <w:color w:val="000000" w:themeColor="text1"/>
          <w:sz w:val="20"/>
          <w:szCs w:val="20"/>
        </w:rPr>
        <w:t xml:space="preserve"> (2009)</w:t>
      </w:r>
      <w:r w:rsidR="009D399F" w:rsidRPr="009D399F">
        <w:rPr>
          <w:rFonts w:ascii="Trebuchet MS" w:hAnsi="Trebuchet MS"/>
          <w:color w:val="000000" w:themeColor="text1"/>
          <w:sz w:val="20"/>
          <w:szCs w:val="20"/>
        </w:rPr>
        <w:t xml:space="preserve">, </w:t>
      </w:r>
      <w:r w:rsidR="009D399F">
        <w:rPr>
          <w:rFonts w:ascii="Trebuchet MS" w:hAnsi="Trebuchet MS"/>
          <w:color w:val="000000" w:themeColor="text1"/>
          <w:sz w:val="20"/>
          <w:szCs w:val="20"/>
        </w:rPr>
        <w:t xml:space="preserve">que abordou apenas os </w:t>
      </w:r>
      <w:r w:rsidR="009D399F" w:rsidRPr="009D399F">
        <w:rPr>
          <w:rFonts w:ascii="Trebuchet MS" w:hAnsi="Trebuchet MS"/>
          <w:color w:val="000000" w:themeColor="text1"/>
          <w:sz w:val="20"/>
          <w:szCs w:val="20"/>
        </w:rPr>
        <w:t xml:space="preserve">jornalistas profissionais da grande imprensa norte-americana. </w:t>
      </w:r>
    </w:p>
    <w:p w:rsidR="002F06D9" w:rsidRDefault="007F2A95" w:rsidP="006451D0">
      <w:pPr>
        <w:spacing w:before="240" w:line="360" w:lineRule="auto"/>
        <w:jc w:val="both"/>
        <w:rPr>
          <w:rFonts w:ascii="Trebuchet MS" w:hAnsi="Trebuchet MS"/>
          <w:color w:val="000000" w:themeColor="text1"/>
          <w:sz w:val="20"/>
          <w:szCs w:val="20"/>
        </w:rPr>
      </w:pPr>
      <w:r>
        <w:rPr>
          <w:rFonts w:ascii="Trebuchet MS" w:hAnsi="Trebuchet MS"/>
          <w:color w:val="000000" w:themeColor="text1"/>
          <w:sz w:val="20"/>
          <w:szCs w:val="20"/>
        </w:rPr>
        <w:t>Deste modo, como se verifica</w:t>
      </w:r>
      <w:r w:rsidR="002F06D9">
        <w:rPr>
          <w:rFonts w:ascii="Trebuchet MS" w:hAnsi="Trebuchet MS"/>
          <w:color w:val="000000" w:themeColor="text1"/>
          <w:sz w:val="20"/>
          <w:szCs w:val="20"/>
        </w:rPr>
        <w:t xml:space="preserve"> no gráfico 9, as redes sociais ainda são pouco utilizadas (33%) pelo</w:t>
      </w:r>
      <w:r w:rsidR="00A643A1">
        <w:rPr>
          <w:rFonts w:ascii="Trebuchet MS" w:hAnsi="Trebuchet MS"/>
          <w:color w:val="000000" w:themeColor="text1"/>
          <w:sz w:val="20"/>
          <w:szCs w:val="20"/>
        </w:rPr>
        <w:t>s jornalistas da Beira Interior enqu</w:t>
      </w:r>
      <w:r w:rsidR="002048CE">
        <w:rPr>
          <w:rFonts w:ascii="Trebuchet MS" w:hAnsi="Trebuchet MS"/>
          <w:color w:val="000000" w:themeColor="text1"/>
          <w:sz w:val="20"/>
          <w:szCs w:val="20"/>
        </w:rPr>
        <w:t>anto fontes de informação, no entanto</w:t>
      </w:r>
      <w:r w:rsidR="00A643A1">
        <w:rPr>
          <w:rFonts w:ascii="Trebuchet MS" w:hAnsi="Trebuchet MS"/>
          <w:color w:val="000000" w:themeColor="text1"/>
          <w:sz w:val="20"/>
          <w:szCs w:val="20"/>
        </w:rPr>
        <w:t xml:space="preserve">, </w:t>
      </w:r>
      <w:r w:rsidR="002048CE">
        <w:rPr>
          <w:rFonts w:ascii="Trebuchet MS" w:hAnsi="Trebuchet MS"/>
          <w:color w:val="000000" w:themeColor="text1"/>
          <w:sz w:val="20"/>
          <w:szCs w:val="20"/>
        </w:rPr>
        <w:t xml:space="preserve">a diferença é escassa, face aos jornalistas que admitem utilizar às vezes estes recursos enquanto fontes (31%). </w:t>
      </w:r>
      <w:r w:rsidR="009B4B99">
        <w:rPr>
          <w:rFonts w:ascii="Trebuchet MS" w:hAnsi="Trebuchet MS"/>
          <w:color w:val="000000" w:themeColor="text1"/>
          <w:sz w:val="20"/>
          <w:szCs w:val="20"/>
        </w:rPr>
        <w:t>Importa, também</w:t>
      </w:r>
      <w:r w:rsidR="005F40ED">
        <w:rPr>
          <w:rFonts w:ascii="Trebuchet MS" w:hAnsi="Trebuchet MS"/>
          <w:color w:val="000000" w:themeColor="text1"/>
          <w:sz w:val="20"/>
          <w:szCs w:val="20"/>
        </w:rPr>
        <w:t xml:space="preserve">, constatar que </w:t>
      </w:r>
      <w:r w:rsidR="00A643A1">
        <w:rPr>
          <w:rFonts w:ascii="Trebuchet MS" w:hAnsi="Trebuchet MS"/>
          <w:color w:val="000000" w:themeColor="text1"/>
          <w:sz w:val="20"/>
          <w:szCs w:val="20"/>
        </w:rPr>
        <w:t>23% dos inquir</w:t>
      </w:r>
      <w:r w:rsidR="005F40ED">
        <w:rPr>
          <w:rFonts w:ascii="Trebuchet MS" w:hAnsi="Trebuchet MS"/>
          <w:color w:val="000000" w:themeColor="text1"/>
          <w:sz w:val="20"/>
          <w:szCs w:val="20"/>
        </w:rPr>
        <w:t xml:space="preserve">idos </w:t>
      </w:r>
      <w:r w:rsidR="00A643A1">
        <w:rPr>
          <w:rFonts w:ascii="Trebuchet MS" w:hAnsi="Trebuchet MS"/>
          <w:color w:val="000000" w:themeColor="text1"/>
          <w:sz w:val="20"/>
          <w:szCs w:val="20"/>
        </w:rPr>
        <w:t>utiliza</w:t>
      </w:r>
      <w:r w:rsidR="005F40ED">
        <w:rPr>
          <w:rFonts w:ascii="Trebuchet MS" w:hAnsi="Trebuchet MS"/>
          <w:color w:val="000000" w:themeColor="text1"/>
          <w:sz w:val="20"/>
          <w:szCs w:val="20"/>
        </w:rPr>
        <w:t xml:space="preserve"> e alguns</w:t>
      </w:r>
      <w:r w:rsidR="002048CE">
        <w:rPr>
          <w:rFonts w:ascii="Trebuchet MS" w:hAnsi="Trebuchet MS"/>
          <w:color w:val="000000" w:themeColor="text1"/>
          <w:sz w:val="20"/>
          <w:szCs w:val="20"/>
        </w:rPr>
        <w:t xml:space="preserve"> utilizam muito, </w:t>
      </w:r>
      <w:r w:rsidR="00A643A1">
        <w:rPr>
          <w:rFonts w:ascii="Trebuchet MS" w:hAnsi="Trebuchet MS"/>
          <w:color w:val="000000" w:themeColor="text1"/>
          <w:sz w:val="20"/>
          <w:szCs w:val="20"/>
        </w:rPr>
        <w:t>as redes sociais enquanto fontes de informação nas suas peças jornalísticas. Acrescente-se</w:t>
      </w:r>
      <w:r w:rsidR="005F40ED">
        <w:rPr>
          <w:rFonts w:ascii="Trebuchet MS" w:hAnsi="Trebuchet MS"/>
          <w:color w:val="000000" w:themeColor="text1"/>
          <w:sz w:val="20"/>
          <w:szCs w:val="20"/>
        </w:rPr>
        <w:t xml:space="preserve"> ainda</w:t>
      </w:r>
      <w:r w:rsidR="00A643A1">
        <w:rPr>
          <w:rFonts w:ascii="Trebuchet MS" w:hAnsi="Trebuchet MS"/>
          <w:color w:val="000000" w:themeColor="text1"/>
          <w:sz w:val="20"/>
          <w:szCs w:val="20"/>
        </w:rPr>
        <w:t xml:space="preserve"> que</w:t>
      </w:r>
      <w:r w:rsidR="005F40ED">
        <w:rPr>
          <w:rFonts w:ascii="Trebuchet MS" w:hAnsi="Trebuchet MS"/>
          <w:color w:val="000000" w:themeColor="text1"/>
          <w:sz w:val="20"/>
          <w:szCs w:val="20"/>
        </w:rPr>
        <w:t>,</w:t>
      </w:r>
      <w:r w:rsidR="00A643A1">
        <w:rPr>
          <w:rFonts w:ascii="Trebuchet MS" w:hAnsi="Trebuchet MS"/>
          <w:color w:val="000000" w:themeColor="text1"/>
          <w:sz w:val="20"/>
          <w:szCs w:val="20"/>
        </w:rPr>
        <w:t xml:space="preserve"> 13% dos profissionais referiu que não ut</w:t>
      </w:r>
      <w:r w:rsidR="005F40ED">
        <w:rPr>
          <w:rFonts w:ascii="Trebuchet MS" w:hAnsi="Trebuchet MS"/>
          <w:color w:val="000000" w:themeColor="text1"/>
          <w:sz w:val="20"/>
          <w:szCs w:val="20"/>
        </w:rPr>
        <w:t>iliza estes meios nas respectivas práticas de produção noticiosa.</w:t>
      </w:r>
      <w:r w:rsidR="00A643A1">
        <w:rPr>
          <w:rFonts w:ascii="Trebuchet MS" w:hAnsi="Trebuchet MS"/>
          <w:color w:val="000000" w:themeColor="text1"/>
          <w:sz w:val="20"/>
          <w:szCs w:val="20"/>
        </w:rPr>
        <w:t xml:space="preserve"> </w:t>
      </w:r>
    </w:p>
    <w:p w:rsidR="00AE7B7F" w:rsidRDefault="009D399F" w:rsidP="006451D0">
      <w:pPr>
        <w:spacing w:before="240" w:line="360" w:lineRule="auto"/>
        <w:jc w:val="both"/>
        <w:rPr>
          <w:rFonts w:ascii="Trebuchet MS" w:hAnsi="Trebuchet MS"/>
          <w:color w:val="000000" w:themeColor="text1"/>
          <w:sz w:val="20"/>
          <w:szCs w:val="20"/>
        </w:rPr>
      </w:pPr>
      <w:r>
        <w:rPr>
          <w:rFonts w:ascii="Trebuchet MS" w:hAnsi="Trebuchet MS"/>
          <w:color w:val="000000" w:themeColor="text1"/>
          <w:sz w:val="20"/>
          <w:szCs w:val="20"/>
        </w:rPr>
        <w:t xml:space="preserve"> </w:t>
      </w:r>
      <w:r w:rsidR="009B4B99">
        <w:rPr>
          <w:rFonts w:ascii="Trebuchet MS" w:hAnsi="Trebuchet MS"/>
          <w:color w:val="000000" w:themeColor="text1"/>
          <w:sz w:val="20"/>
          <w:szCs w:val="20"/>
        </w:rPr>
        <w:t xml:space="preserve">A quantidade e a diversidade de informação que </w:t>
      </w:r>
      <w:r w:rsidR="00B913D5">
        <w:rPr>
          <w:rFonts w:ascii="Trebuchet MS" w:hAnsi="Trebuchet MS"/>
          <w:color w:val="000000" w:themeColor="text1"/>
          <w:sz w:val="20"/>
          <w:szCs w:val="20"/>
        </w:rPr>
        <w:t>estas novas ferramentas disponibilizam aos jornalistas, seja em complementaridade de informações ou enquanto fontes de informação, são indubitavelmente sedutores para os jornalistas</w:t>
      </w:r>
      <w:r w:rsidR="007F18E3">
        <w:rPr>
          <w:rFonts w:ascii="Trebuchet MS" w:hAnsi="Trebuchet MS"/>
          <w:color w:val="000000" w:themeColor="text1"/>
          <w:sz w:val="20"/>
          <w:szCs w:val="20"/>
        </w:rPr>
        <w:t>, e por isso, 54% admite já ter utilizado, mesmo que uma parcela</w:t>
      </w:r>
      <w:r w:rsidR="00BB6DC0">
        <w:rPr>
          <w:rFonts w:ascii="Trebuchet MS" w:hAnsi="Trebuchet MS"/>
          <w:color w:val="000000" w:themeColor="text1"/>
          <w:sz w:val="20"/>
          <w:szCs w:val="20"/>
        </w:rPr>
        <w:t xml:space="preserve"> referencie que </w:t>
      </w:r>
      <w:r w:rsidR="007F18E3">
        <w:rPr>
          <w:rFonts w:ascii="Trebuchet MS" w:hAnsi="Trebuchet MS"/>
          <w:color w:val="000000" w:themeColor="text1"/>
          <w:sz w:val="20"/>
          <w:szCs w:val="20"/>
        </w:rPr>
        <w:t>só às vezes.</w:t>
      </w:r>
      <w:r w:rsidR="00B913D5">
        <w:rPr>
          <w:rFonts w:ascii="Trebuchet MS" w:hAnsi="Trebuchet MS"/>
          <w:color w:val="000000" w:themeColor="text1"/>
          <w:sz w:val="20"/>
          <w:szCs w:val="20"/>
        </w:rPr>
        <w:t xml:space="preserve"> </w:t>
      </w:r>
    </w:p>
    <w:p w:rsidR="002048CE" w:rsidRDefault="002048CE" w:rsidP="006451D0">
      <w:pPr>
        <w:spacing w:before="240" w:line="360" w:lineRule="auto"/>
        <w:jc w:val="both"/>
        <w:rPr>
          <w:rFonts w:ascii="Trebuchet MS" w:hAnsi="Trebuchet MS"/>
          <w:color w:val="000000" w:themeColor="text1"/>
          <w:sz w:val="20"/>
          <w:szCs w:val="20"/>
        </w:rPr>
      </w:pPr>
    </w:p>
    <w:p w:rsidR="002F06D9" w:rsidRPr="00A643A1" w:rsidRDefault="009D399F" w:rsidP="003E66D6">
      <w:pPr>
        <w:pStyle w:val="Legenda"/>
        <w:jc w:val="center"/>
        <w:rPr>
          <w:rFonts w:ascii="Trebuchet MS" w:hAnsi="Trebuchet MS"/>
          <w:b w:val="0"/>
          <w:color w:val="000000" w:themeColor="text1"/>
          <w:sz w:val="20"/>
          <w:szCs w:val="20"/>
        </w:rPr>
      </w:pPr>
      <w:bookmarkStart w:id="45" w:name="_Toc307152313"/>
      <w:r>
        <w:lastRenderedPageBreak/>
        <w:t xml:space="preserve">Gráfico </w:t>
      </w:r>
      <w:fldSimple w:instr=" SEQ Gráfico \* ARABIC ">
        <w:r w:rsidR="00FD0364">
          <w:rPr>
            <w:noProof/>
          </w:rPr>
          <w:t>9</w:t>
        </w:r>
      </w:fldSimple>
      <w:r>
        <w:t xml:space="preserve"> </w:t>
      </w:r>
      <w:r w:rsidR="002F06D9">
        <w:t>–</w:t>
      </w:r>
      <w:r>
        <w:t xml:space="preserve"> </w:t>
      </w:r>
      <w:r w:rsidR="002F06D9" w:rsidRPr="002F06D9">
        <w:rPr>
          <w:rFonts w:ascii="Trebuchet MS" w:hAnsi="Trebuchet MS"/>
          <w:b w:val="0"/>
          <w:color w:val="000000" w:themeColor="text1"/>
          <w:sz w:val="20"/>
          <w:szCs w:val="20"/>
        </w:rPr>
        <w:t>A utilização das redes sociais enquanto fontes de informação</w:t>
      </w:r>
      <w:bookmarkEnd w:id="45"/>
    </w:p>
    <w:p w:rsidR="00AE7B7F" w:rsidRDefault="00AE7B7F" w:rsidP="003E66D6">
      <w:pPr>
        <w:spacing w:before="240" w:line="360" w:lineRule="auto"/>
        <w:jc w:val="center"/>
        <w:rPr>
          <w:rFonts w:ascii="Trebuchet MS" w:hAnsi="Trebuchet MS"/>
          <w:b/>
          <w:color w:val="FF0000"/>
          <w:sz w:val="20"/>
          <w:szCs w:val="20"/>
        </w:rPr>
      </w:pPr>
      <w:r>
        <w:rPr>
          <w:noProof/>
        </w:rPr>
        <w:drawing>
          <wp:inline distT="0" distB="0" distL="0" distR="0" wp14:anchorId="041C232B" wp14:editId="467DDAFA">
            <wp:extent cx="4572000" cy="2743200"/>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D0BB2" w:rsidRDefault="0069756A" w:rsidP="00526227">
      <w:pPr>
        <w:spacing w:before="240" w:line="360" w:lineRule="auto"/>
        <w:jc w:val="both"/>
        <w:rPr>
          <w:rFonts w:ascii="Trebuchet MS" w:hAnsi="Trebuchet MS"/>
          <w:sz w:val="20"/>
          <w:szCs w:val="20"/>
        </w:rPr>
      </w:pPr>
      <w:r>
        <w:rPr>
          <w:rFonts w:ascii="Trebuchet MS" w:hAnsi="Trebuchet MS"/>
          <w:color w:val="000000" w:themeColor="text1"/>
          <w:sz w:val="20"/>
          <w:szCs w:val="20"/>
        </w:rPr>
        <w:t>Quanto à utilização das restantes Fontes 2.0 pelos jornalistas</w:t>
      </w:r>
      <w:r w:rsidR="007F18E3">
        <w:rPr>
          <w:rFonts w:ascii="Trebuchet MS" w:hAnsi="Trebuchet MS"/>
          <w:color w:val="000000" w:themeColor="text1"/>
          <w:sz w:val="20"/>
          <w:szCs w:val="20"/>
        </w:rPr>
        <w:t xml:space="preserve">, de acordo com o gráfico 10, constatamos que os </w:t>
      </w:r>
      <w:r w:rsidR="002D0BB2" w:rsidRPr="00AC5F00">
        <w:rPr>
          <w:rFonts w:ascii="Trebuchet MS" w:hAnsi="Trebuchet MS"/>
          <w:sz w:val="20"/>
          <w:szCs w:val="20"/>
        </w:rPr>
        <w:t>Blogues</w:t>
      </w:r>
      <w:r w:rsidR="007F18E3">
        <w:rPr>
          <w:rFonts w:ascii="Trebuchet MS" w:hAnsi="Trebuchet MS"/>
          <w:sz w:val="20"/>
          <w:szCs w:val="20"/>
        </w:rPr>
        <w:t xml:space="preserve"> são os recursos que</w:t>
      </w:r>
      <w:r w:rsidR="002D0BB2" w:rsidRPr="00AC5F00">
        <w:rPr>
          <w:rFonts w:ascii="Trebuchet MS" w:hAnsi="Trebuchet MS"/>
          <w:sz w:val="20"/>
          <w:szCs w:val="20"/>
        </w:rPr>
        <w:t xml:space="preserve"> </w:t>
      </w:r>
      <w:r w:rsidR="007F18E3" w:rsidRPr="00AC5F00">
        <w:rPr>
          <w:rFonts w:ascii="Trebuchet MS" w:hAnsi="Trebuchet MS"/>
          <w:sz w:val="20"/>
          <w:szCs w:val="20"/>
        </w:rPr>
        <w:t>re</w:t>
      </w:r>
      <w:r w:rsidR="007F18E3">
        <w:rPr>
          <w:rFonts w:ascii="Trebuchet MS" w:hAnsi="Trebuchet MS"/>
          <w:sz w:val="20"/>
          <w:szCs w:val="20"/>
        </w:rPr>
        <w:t xml:space="preserve">únem </w:t>
      </w:r>
      <w:r w:rsidR="00241867" w:rsidRPr="00AC5F00">
        <w:rPr>
          <w:rFonts w:ascii="Trebuchet MS" w:hAnsi="Trebuchet MS"/>
          <w:sz w:val="20"/>
          <w:szCs w:val="20"/>
        </w:rPr>
        <w:t xml:space="preserve">maior percentagem </w:t>
      </w:r>
      <w:r w:rsidR="00AC5F00">
        <w:rPr>
          <w:rFonts w:ascii="Trebuchet MS" w:hAnsi="Trebuchet MS"/>
          <w:sz w:val="20"/>
          <w:szCs w:val="20"/>
        </w:rPr>
        <w:t xml:space="preserve">de utilização </w:t>
      </w:r>
      <w:r w:rsidR="00241867" w:rsidRPr="00AC5F00">
        <w:rPr>
          <w:rFonts w:ascii="Trebuchet MS" w:hAnsi="Trebuchet MS"/>
          <w:sz w:val="20"/>
          <w:szCs w:val="20"/>
        </w:rPr>
        <w:t>com 30% (n=17</w:t>
      </w:r>
      <w:r w:rsidR="002D0BB2" w:rsidRPr="00AC5F00">
        <w:rPr>
          <w:rFonts w:ascii="Trebuchet MS" w:hAnsi="Trebuchet MS"/>
          <w:sz w:val="20"/>
          <w:szCs w:val="20"/>
        </w:rPr>
        <w:t xml:space="preserve">), seguindo-se os </w:t>
      </w:r>
      <w:proofErr w:type="spellStart"/>
      <w:r w:rsidR="002D0BB2" w:rsidRPr="00AC5F00">
        <w:rPr>
          <w:rFonts w:ascii="Trebuchet MS" w:hAnsi="Trebuchet MS"/>
          <w:sz w:val="20"/>
          <w:szCs w:val="20"/>
        </w:rPr>
        <w:t>Newsgroups</w:t>
      </w:r>
      <w:proofErr w:type="spellEnd"/>
      <w:r w:rsidR="002D0BB2" w:rsidRPr="00AC5F00">
        <w:rPr>
          <w:rFonts w:ascii="Trebuchet MS" w:hAnsi="Trebuchet MS"/>
          <w:sz w:val="20"/>
          <w:szCs w:val="20"/>
        </w:rPr>
        <w:t xml:space="preserve"> (n=11, 20%) e os </w:t>
      </w:r>
      <w:proofErr w:type="spellStart"/>
      <w:r w:rsidR="002D0BB2" w:rsidRPr="00AC5F00">
        <w:rPr>
          <w:rFonts w:ascii="Trebuchet MS" w:hAnsi="Trebuchet MS"/>
          <w:sz w:val="20"/>
          <w:szCs w:val="20"/>
        </w:rPr>
        <w:t>Chatgroups</w:t>
      </w:r>
      <w:proofErr w:type="spellEnd"/>
      <w:r w:rsidR="002D0BB2" w:rsidRPr="00AC5F00">
        <w:rPr>
          <w:rFonts w:ascii="Trebuchet MS" w:hAnsi="Trebuchet MS"/>
          <w:sz w:val="20"/>
          <w:szCs w:val="20"/>
        </w:rPr>
        <w:t xml:space="preserve"> (n=2; 4%). No entanto, muitos também optaram por votar em Nenhum dos recursos (n=16; 29%) ou em Outro (n=10; 18%).</w:t>
      </w:r>
      <w:r w:rsidR="008B3C12" w:rsidRPr="00AC5F00">
        <w:rPr>
          <w:rFonts w:ascii="Trebuchet MS" w:hAnsi="Trebuchet MS"/>
          <w:sz w:val="20"/>
          <w:szCs w:val="20"/>
        </w:rPr>
        <w:t xml:space="preserve"> </w:t>
      </w:r>
    </w:p>
    <w:p w:rsidR="00170D19" w:rsidRDefault="00170D19" w:rsidP="00526227">
      <w:pPr>
        <w:spacing w:before="240" w:line="360" w:lineRule="auto"/>
        <w:jc w:val="both"/>
        <w:rPr>
          <w:rFonts w:ascii="Trebuchet MS" w:hAnsi="Trebuchet MS"/>
          <w:sz w:val="20"/>
          <w:szCs w:val="20"/>
        </w:rPr>
      </w:pPr>
      <w:r>
        <w:rPr>
          <w:rFonts w:ascii="Trebuchet MS" w:hAnsi="Trebuchet MS"/>
          <w:sz w:val="20"/>
          <w:szCs w:val="20"/>
        </w:rPr>
        <w:t xml:space="preserve">Assim, apesar da </w:t>
      </w:r>
      <w:r w:rsidR="00A970A7">
        <w:rPr>
          <w:rFonts w:ascii="Trebuchet MS" w:hAnsi="Trebuchet MS"/>
          <w:sz w:val="20"/>
          <w:szCs w:val="20"/>
        </w:rPr>
        <w:t>significativa utilização d</w:t>
      </w:r>
      <w:r>
        <w:rPr>
          <w:rFonts w:ascii="Trebuchet MS" w:hAnsi="Trebuchet MS"/>
          <w:sz w:val="20"/>
          <w:szCs w:val="20"/>
        </w:rPr>
        <w:t xml:space="preserve">os </w:t>
      </w:r>
      <w:proofErr w:type="spellStart"/>
      <w:r>
        <w:rPr>
          <w:rFonts w:ascii="Trebuchet MS" w:hAnsi="Trebuchet MS"/>
          <w:sz w:val="20"/>
          <w:szCs w:val="20"/>
        </w:rPr>
        <w:t>Newsgroups</w:t>
      </w:r>
      <w:proofErr w:type="spellEnd"/>
      <w:r w:rsidR="00B0425E">
        <w:rPr>
          <w:rFonts w:ascii="Trebuchet MS" w:hAnsi="Trebuchet MS"/>
          <w:sz w:val="20"/>
          <w:szCs w:val="20"/>
        </w:rPr>
        <w:t xml:space="preserve"> (20%)</w:t>
      </w:r>
      <w:r>
        <w:rPr>
          <w:rFonts w:ascii="Trebuchet MS" w:hAnsi="Trebuchet MS"/>
          <w:sz w:val="20"/>
          <w:szCs w:val="20"/>
        </w:rPr>
        <w:t xml:space="preserve"> enquanto fontes de informação no espaço virtual, os blogues s</w:t>
      </w:r>
      <w:r w:rsidR="00304726">
        <w:rPr>
          <w:rFonts w:ascii="Trebuchet MS" w:hAnsi="Trebuchet MS"/>
          <w:sz w:val="20"/>
          <w:szCs w:val="20"/>
        </w:rPr>
        <w:t xml:space="preserve">ão a primeira opção dos </w:t>
      </w:r>
      <w:r>
        <w:rPr>
          <w:rFonts w:ascii="Trebuchet MS" w:hAnsi="Trebuchet MS"/>
          <w:sz w:val="20"/>
          <w:szCs w:val="20"/>
        </w:rPr>
        <w:t xml:space="preserve">jornalistas da Beira Interior como se verifica nos 30% de inquiridos que optaram por esta fonte. Os </w:t>
      </w:r>
      <w:proofErr w:type="spellStart"/>
      <w:r>
        <w:rPr>
          <w:rFonts w:ascii="Trebuchet MS" w:hAnsi="Trebuchet MS"/>
          <w:sz w:val="20"/>
          <w:szCs w:val="20"/>
        </w:rPr>
        <w:t>Chatgroups</w:t>
      </w:r>
      <w:proofErr w:type="spellEnd"/>
      <w:r>
        <w:rPr>
          <w:rFonts w:ascii="Trebuchet MS" w:hAnsi="Trebuchet MS"/>
          <w:sz w:val="20"/>
          <w:szCs w:val="20"/>
        </w:rPr>
        <w:t xml:space="preserve">, que são </w:t>
      </w:r>
      <w:proofErr w:type="gramStart"/>
      <w:r>
        <w:rPr>
          <w:rFonts w:ascii="Trebuchet MS" w:hAnsi="Trebuchet MS"/>
          <w:sz w:val="20"/>
          <w:szCs w:val="20"/>
        </w:rPr>
        <w:t>sites</w:t>
      </w:r>
      <w:proofErr w:type="gramEnd"/>
      <w:r>
        <w:rPr>
          <w:rFonts w:ascii="Trebuchet MS" w:hAnsi="Trebuchet MS"/>
          <w:sz w:val="20"/>
          <w:szCs w:val="20"/>
        </w:rPr>
        <w:t xml:space="preserve"> de conversação, apesar do constante fluxo de informação, são </w:t>
      </w:r>
      <w:r w:rsidR="00304726">
        <w:rPr>
          <w:rFonts w:ascii="Trebuchet MS" w:hAnsi="Trebuchet MS"/>
          <w:sz w:val="20"/>
          <w:szCs w:val="20"/>
        </w:rPr>
        <w:t xml:space="preserve">um recurso menos considerado e por isso a sua aplicação enquanto fonte é diminuta. </w:t>
      </w:r>
      <w:r w:rsidR="00B0425E">
        <w:rPr>
          <w:rFonts w:ascii="Trebuchet MS" w:hAnsi="Trebuchet MS"/>
          <w:sz w:val="20"/>
          <w:szCs w:val="20"/>
        </w:rPr>
        <w:t>A</w:t>
      </w:r>
      <w:r>
        <w:rPr>
          <w:rFonts w:ascii="Trebuchet MS" w:hAnsi="Trebuchet MS"/>
          <w:sz w:val="20"/>
          <w:szCs w:val="20"/>
        </w:rPr>
        <w:t xml:space="preserve"> comunicação</w:t>
      </w:r>
      <w:r w:rsidR="00B0425E">
        <w:rPr>
          <w:rFonts w:ascii="Trebuchet MS" w:hAnsi="Trebuchet MS"/>
          <w:sz w:val="20"/>
          <w:szCs w:val="20"/>
        </w:rPr>
        <w:t xml:space="preserve"> no </w:t>
      </w:r>
      <w:proofErr w:type="spellStart"/>
      <w:r w:rsidR="00B0425E">
        <w:rPr>
          <w:rFonts w:ascii="Trebuchet MS" w:hAnsi="Trebuchet MS"/>
          <w:sz w:val="20"/>
          <w:szCs w:val="20"/>
        </w:rPr>
        <w:t>Chatgroup</w:t>
      </w:r>
      <w:proofErr w:type="spellEnd"/>
      <w:r w:rsidR="00B0425E">
        <w:rPr>
          <w:rFonts w:ascii="Trebuchet MS" w:hAnsi="Trebuchet MS"/>
          <w:sz w:val="20"/>
          <w:szCs w:val="20"/>
        </w:rPr>
        <w:t xml:space="preserve"> é</w:t>
      </w:r>
      <w:r>
        <w:rPr>
          <w:rFonts w:ascii="Trebuchet MS" w:hAnsi="Trebuchet MS"/>
          <w:sz w:val="20"/>
          <w:szCs w:val="20"/>
        </w:rPr>
        <w:t xml:space="preserve"> </w:t>
      </w:r>
      <w:r w:rsidR="00304726">
        <w:rPr>
          <w:rFonts w:ascii="Trebuchet MS" w:hAnsi="Trebuchet MS"/>
          <w:sz w:val="20"/>
          <w:szCs w:val="20"/>
        </w:rPr>
        <w:t>essencialmente</w:t>
      </w:r>
      <w:r>
        <w:rPr>
          <w:rFonts w:ascii="Trebuchet MS" w:hAnsi="Trebuchet MS"/>
          <w:sz w:val="20"/>
          <w:szCs w:val="20"/>
        </w:rPr>
        <w:t xml:space="preserve"> bidireccional</w:t>
      </w:r>
      <w:r w:rsidR="00304726">
        <w:rPr>
          <w:rFonts w:ascii="Trebuchet MS" w:hAnsi="Trebuchet MS"/>
          <w:sz w:val="20"/>
          <w:szCs w:val="20"/>
        </w:rPr>
        <w:t xml:space="preserve"> e implica uma predisposição para dialogar, enquanto as outras ferramentas </w:t>
      </w:r>
      <w:r>
        <w:rPr>
          <w:rFonts w:ascii="Trebuchet MS" w:hAnsi="Trebuchet MS"/>
          <w:sz w:val="20"/>
          <w:szCs w:val="20"/>
        </w:rPr>
        <w:t>poss</w:t>
      </w:r>
      <w:r w:rsidR="00B0425E">
        <w:rPr>
          <w:rFonts w:ascii="Trebuchet MS" w:hAnsi="Trebuchet MS"/>
          <w:sz w:val="20"/>
          <w:szCs w:val="20"/>
        </w:rPr>
        <w:t>uem uma natureza mais universal,</w:t>
      </w:r>
      <w:r>
        <w:rPr>
          <w:rFonts w:ascii="Trebuchet MS" w:hAnsi="Trebuchet MS"/>
          <w:sz w:val="20"/>
          <w:szCs w:val="20"/>
        </w:rPr>
        <w:t xml:space="preserve"> </w:t>
      </w:r>
      <w:r w:rsidR="00B0425E">
        <w:rPr>
          <w:rFonts w:ascii="Trebuchet MS" w:hAnsi="Trebuchet MS"/>
          <w:sz w:val="20"/>
          <w:szCs w:val="20"/>
        </w:rPr>
        <w:t xml:space="preserve">os blogues podem ser lidos por qualquer pessoa, tal como nos </w:t>
      </w:r>
      <w:proofErr w:type="spellStart"/>
      <w:r w:rsidR="00B0425E">
        <w:rPr>
          <w:rFonts w:ascii="Trebuchet MS" w:hAnsi="Trebuchet MS"/>
          <w:sz w:val="20"/>
          <w:szCs w:val="20"/>
        </w:rPr>
        <w:t>Newsgroups</w:t>
      </w:r>
      <w:proofErr w:type="spellEnd"/>
      <w:r w:rsidR="00B0425E">
        <w:rPr>
          <w:rFonts w:ascii="Trebuchet MS" w:hAnsi="Trebuchet MS"/>
          <w:sz w:val="20"/>
          <w:szCs w:val="20"/>
        </w:rPr>
        <w:t xml:space="preserve"> participam todos os elementos desse f</w:t>
      </w:r>
      <w:r w:rsidR="00304726">
        <w:rPr>
          <w:rFonts w:ascii="Trebuchet MS" w:hAnsi="Trebuchet MS"/>
          <w:sz w:val="20"/>
          <w:szCs w:val="20"/>
        </w:rPr>
        <w:t xml:space="preserve">órum. </w:t>
      </w:r>
      <w:r w:rsidR="00B0425E">
        <w:rPr>
          <w:rFonts w:ascii="Trebuchet MS" w:hAnsi="Trebuchet MS"/>
          <w:sz w:val="20"/>
          <w:szCs w:val="20"/>
        </w:rPr>
        <w:t xml:space="preserve"> </w:t>
      </w:r>
    </w:p>
    <w:p w:rsidR="00B0425E" w:rsidRDefault="00B0425E" w:rsidP="00526227">
      <w:pPr>
        <w:spacing w:before="240" w:line="360" w:lineRule="auto"/>
        <w:jc w:val="both"/>
        <w:rPr>
          <w:rFonts w:ascii="Trebuchet MS" w:hAnsi="Trebuchet MS"/>
          <w:sz w:val="20"/>
          <w:szCs w:val="20"/>
        </w:rPr>
      </w:pPr>
      <w:r>
        <w:rPr>
          <w:rFonts w:ascii="Trebuchet MS" w:hAnsi="Trebuchet MS"/>
          <w:sz w:val="20"/>
          <w:szCs w:val="20"/>
        </w:rPr>
        <w:t xml:space="preserve">Por outro lado, os </w:t>
      </w:r>
      <w:proofErr w:type="spellStart"/>
      <w:r>
        <w:rPr>
          <w:rFonts w:ascii="Trebuchet MS" w:hAnsi="Trebuchet MS"/>
          <w:sz w:val="20"/>
          <w:szCs w:val="20"/>
        </w:rPr>
        <w:t>Newsgroups</w:t>
      </w:r>
      <w:proofErr w:type="spellEnd"/>
      <w:r>
        <w:rPr>
          <w:rFonts w:ascii="Trebuchet MS" w:hAnsi="Trebuchet MS"/>
          <w:sz w:val="20"/>
          <w:szCs w:val="20"/>
        </w:rPr>
        <w:t xml:space="preserve"> e os Blogues permitem</w:t>
      </w:r>
      <w:r w:rsidR="00327C5E">
        <w:rPr>
          <w:rFonts w:ascii="Trebuchet MS" w:hAnsi="Trebuchet MS"/>
          <w:sz w:val="20"/>
          <w:szCs w:val="20"/>
        </w:rPr>
        <w:t xml:space="preserve"> o</w:t>
      </w:r>
      <w:r>
        <w:rPr>
          <w:rFonts w:ascii="Trebuchet MS" w:hAnsi="Trebuchet MS"/>
          <w:sz w:val="20"/>
          <w:szCs w:val="20"/>
        </w:rPr>
        <w:t xml:space="preserve"> </w:t>
      </w:r>
      <w:r w:rsidR="00327C5E">
        <w:rPr>
          <w:rFonts w:ascii="Trebuchet MS" w:hAnsi="Trebuchet MS"/>
          <w:sz w:val="20"/>
          <w:szCs w:val="20"/>
        </w:rPr>
        <w:t>debate</w:t>
      </w:r>
      <w:r>
        <w:rPr>
          <w:rFonts w:ascii="Trebuchet MS" w:hAnsi="Trebuchet MS"/>
          <w:sz w:val="20"/>
          <w:szCs w:val="20"/>
        </w:rPr>
        <w:t xml:space="preserve"> e a troca de impress</w:t>
      </w:r>
      <w:r w:rsidR="00327C5E">
        <w:rPr>
          <w:rFonts w:ascii="Trebuchet MS" w:hAnsi="Trebuchet MS"/>
          <w:sz w:val="20"/>
          <w:szCs w:val="20"/>
        </w:rPr>
        <w:t>ões, através de mensagens virtuais,</w:t>
      </w:r>
      <w:r>
        <w:rPr>
          <w:rFonts w:ascii="Trebuchet MS" w:hAnsi="Trebuchet MS"/>
          <w:sz w:val="20"/>
          <w:szCs w:val="20"/>
        </w:rPr>
        <w:t xml:space="preserve"> sobre determinada tem</w:t>
      </w:r>
      <w:r w:rsidR="00327C5E">
        <w:rPr>
          <w:rFonts w:ascii="Trebuchet MS" w:hAnsi="Trebuchet MS"/>
          <w:sz w:val="20"/>
          <w:szCs w:val="20"/>
        </w:rPr>
        <w:t xml:space="preserve">ática, tornando-os simultaneamente numa espécie de fontes de informação para os jornalistas. </w:t>
      </w:r>
    </w:p>
    <w:p w:rsidR="00B0425E" w:rsidRDefault="00B0425E" w:rsidP="00526227">
      <w:pPr>
        <w:spacing w:before="240" w:line="360" w:lineRule="auto"/>
        <w:jc w:val="both"/>
        <w:rPr>
          <w:rFonts w:ascii="Trebuchet MS" w:hAnsi="Trebuchet MS"/>
          <w:sz w:val="20"/>
          <w:szCs w:val="20"/>
        </w:rPr>
      </w:pPr>
    </w:p>
    <w:p w:rsidR="00B0425E" w:rsidRPr="007F18E3" w:rsidRDefault="00B0425E" w:rsidP="00526227">
      <w:pPr>
        <w:spacing w:before="240" w:line="360" w:lineRule="auto"/>
        <w:jc w:val="both"/>
        <w:rPr>
          <w:rFonts w:ascii="Trebuchet MS" w:hAnsi="Trebuchet MS"/>
          <w:b/>
          <w:color w:val="FF0000"/>
          <w:sz w:val="20"/>
          <w:szCs w:val="20"/>
        </w:rPr>
      </w:pPr>
    </w:p>
    <w:p w:rsidR="00241867" w:rsidRDefault="00241867" w:rsidP="00241867">
      <w:pPr>
        <w:pStyle w:val="Legenda"/>
      </w:pPr>
    </w:p>
    <w:p w:rsidR="001E5558" w:rsidRPr="00241867" w:rsidRDefault="00241867" w:rsidP="00241867">
      <w:pPr>
        <w:pStyle w:val="Legenda"/>
        <w:jc w:val="center"/>
        <w:rPr>
          <w:rFonts w:ascii="Trebuchet MS" w:hAnsi="Trebuchet MS"/>
          <w:color w:val="002060"/>
          <w:sz w:val="20"/>
          <w:szCs w:val="20"/>
        </w:rPr>
      </w:pPr>
      <w:bookmarkStart w:id="46" w:name="_Toc307152314"/>
      <w:r>
        <w:t xml:space="preserve">Gráfico </w:t>
      </w:r>
      <w:fldSimple w:instr=" SEQ Gráfico \* ARABIC ">
        <w:r w:rsidR="00FD0364">
          <w:rPr>
            <w:noProof/>
          </w:rPr>
          <w:t>10</w:t>
        </w:r>
      </w:fldSimple>
      <w:r>
        <w:t xml:space="preserve"> - </w:t>
      </w:r>
      <w:r w:rsidRPr="00241867">
        <w:rPr>
          <w:rFonts w:ascii="Trebuchet MS" w:hAnsi="Trebuchet MS"/>
          <w:color w:val="002060"/>
          <w:sz w:val="20"/>
          <w:szCs w:val="20"/>
        </w:rPr>
        <w:t>Dos seguintes recursos, quais é que utiliza, enquanto fontes, nas peças jornalísticas?</w:t>
      </w:r>
      <w:bookmarkEnd w:id="46"/>
    </w:p>
    <w:p w:rsidR="001E5558" w:rsidRDefault="00241867" w:rsidP="00241867">
      <w:pPr>
        <w:spacing w:before="240" w:line="360" w:lineRule="auto"/>
        <w:jc w:val="center"/>
        <w:rPr>
          <w:rFonts w:ascii="Trebuchet MS" w:hAnsi="Trebuchet MS"/>
          <w:color w:val="00B050"/>
          <w:sz w:val="20"/>
          <w:szCs w:val="20"/>
        </w:rPr>
      </w:pPr>
      <w:r w:rsidRPr="00D773FC">
        <w:rPr>
          <w:rFonts w:ascii="Trebuchet MS" w:hAnsi="Trebuchet MS"/>
          <w:color w:val="00B050"/>
          <w:sz w:val="20"/>
          <w:szCs w:val="20"/>
        </w:rPr>
        <w:object w:dxaOrig="7200" w:dyaOrig="4080">
          <v:shape id="_x0000_i1031" type="#_x0000_t75" style="width:5in;height:204pt" o:ole="">
            <v:imagedata r:id="rId28" o:title=""/>
          </v:shape>
          <o:OLEObject Type="Embed" ProgID="Excel.Sheet.12" ShapeID="_x0000_i1031" DrawAspect="Content" ObjectID="_1380896058" r:id="rId29"/>
        </w:object>
      </w:r>
    </w:p>
    <w:p w:rsidR="001E5558" w:rsidRPr="008B3C12" w:rsidRDefault="00AC5F00" w:rsidP="00526227">
      <w:pPr>
        <w:spacing w:before="240" w:line="360" w:lineRule="auto"/>
        <w:jc w:val="both"/>
        <w:rPr>
          <w:rFonts w:ascii="Trebuchet MS" w:hAnsi="Trebuchet MS"/>
          <w:color w:val="00B050"/>
          <w:sz w:val="20"/>
          <w:szCs w:val="20"/>
        </w:rPr>
      </w:pPr>
      <w:r w:rsidRPr="00AC5F00">
        <w:rPr>
          <w:rFonts w:ascii="Trebuchet MS" w:hAnsi="Trebuchet MS"/>
          <w:sz w:val="20"/>
          <w:szCs w:val="20"/>
        </w:rPr>
        <w:t>Também Gomes (2009) tinha concluído</w:t>
      </w:r>
      <w:r w:rsidR="009D77D2">
        <w:rPr>
          <w:rFonts w:ascii="Trebuchet MS" w:hAnsi="Trebuchet MS"/>
          <w:sz w:val="20"/>
          <w:szCs w:val="20"/>
        </w:rPr>
        <w:t xml:space="preserve"> no seu estudo</w:t>
      </w:r>
      <w:r w:rsidRPr="00AC5F00">
        <w:rPr>
          <w:rFonts w:ascii="Trebuchet MS" w:hAnsi="Trebuchet MS"/>
          <w:sz w:val="20"/>
          <w:szCs w:val="20"/>
        </w:rPr>
        <w:t xml:space="preserve"> que “os </w:t>
      </w:r>
      <w:proofErr w:type="spellStart"/>
      <w:proofErr w:type="gramStart"/>
      <w:r w:rsidRPr="00AC5F00">
        <w:rPr>
          <w:rFonts w:ascii="Trebuchet MS" w:hAnsi="Trebuchet MS"/>
          <w:i/>
          <w:sz w:val="20"/>
          <w:szCs w:val="20"/>
        </w:rPr>
        <w:t>newsgroups</w:t>
      </w:r>
      <w:proofErr w:type="spellEnd"/>
      <w:proofErr w:type="gramEnd"/>
      <w:r w:rsidRPr="00AC5F00">
        <w:rPr>
          <w:rFonts w:ascii="Trebuchet MS" w:hAnsi="Trebuchet MS"/>
          <w:sz w:val="20"/>
          <w:szCs w:val="20"/>
        </w:rPr>
        <w:t xml:space="preserve"> são pouco utilizados pelos jornalistas dos três meios, enquanto os blogues são o recurso mais utilizado pelos jornalistas da imprensa” (p.96).</w:t>
      </w:r>
      <w:r w:rsidR="009D77D2">
        <w:rPr>
          <w:rFonts w:ascii="Trebuchet MS" w:hAnsi="Trebuchet MS"/>
          <w:sz w:val="20"/>
          <w:szCs w:val="20"/>
        </w:rPr>
        <w:t xml:space="preserve"> E, o</w:t>
      </w:r>
      <w:r w:rsidRPr="00AC5F00">
        <w:rPr>
          <w:rFonts w:ascii="Trebuchet MS" w:hAnsi="Trebuchet MS"/>
          <w:sz w:val="20"/>
          <w:szCs w:val="20"/>
        </w:rPr>
        <w:t>s nossos resultados reflectem a mesma tendência.</w:t>
      </w:r>
    </w:p>
    <w:p w:rsidR="00BB6DC0" w:rsidRPr="00E83978" w:rsidRDefault="00E83978" w:rsidP="00526227">
      <w:pPr>
        <w:spacing w:before="240" w:line="360" w:lineRule="auto"/>
        <w:jc w:val="both"/>
        <w:rPr>
          <w:rFonts w:ascii="Trebuchet MS" w:hAnsi="Trebuchet MS"/>
          <w:sz w:val="20"/>
          <w:szCs w:val="20"/>
        </w:rPr>
      </w:pPr>
      <w:r w:rsidRPr="00E83978">
        <w:rPr>
          <w:rFonts w:ascii="Trebuchet MS" w:hAnsi="Trebuchet MS"/>
          <w:sz w:val="20"/>
          <w:szCs w:val="20"/>
        </w:rPr>
        <w:t xml:space="preserve">Analisando </w:t>
      </w:r>
      <w:r w:rsidR="00E41D90" w:rsidRPr="00E83978">
        <w:rPr>
          <w:rFonts w:ascii="Trebuchet MS" w:hAnsi="Trebuchet MS"/>
          <w:sz w:val="20"/>
          <w:szCs w:val="20"/>
        </w:rPr>
        <w:t>os utilizadores dos blogues por meio de comunicação social constatamos</w:t>
      </w:r>
      <w:r w:rsidR="008B3C12" w:rsidRPr="00E83978">
        <w:rPr>
          <w:rFonts w:ascii="Trebuchet MS" w:hAnsi="Trebuchet MS"/>
          <w:sz w:val="20"/>
          <w:szCs w:val="20"/>
        </w:rPr>
        <w:t xml:space="preserve"> </w:t>
      </w:r>
      <w:r w:rsidRPr="00E83978">
        <w:rPr>
          <w:rFonts w:ascii="Trebuchet MS" w:hAnsi="Trebuchet MS"/>
          <w:sz w:val="20"/>
          <w:szCs w:val="20"/>
        </w:rPr>
        <w:t xml:space="preserve">que, na sua maioria, </w:t>
      </w:r>
      <w:r w:rsidR="00E41D90" w:rsidRPr="00E83978">
        <w:rPr>
          <w:rFonts w:ascii="Trebuchet MS" w:hAnsi="Trebuchet MS"/>
          <w:sz w:val="20"/>
          <w:szCs w:val="20"/>
        </w:rPr>
        <w:t>os jornalistas de todos os órgãos</w:t>
      </w:r>
      <w:r w:rsidR="00C14888" w:rsidRPr="00E83978">
        <w:rPr>
          <w:rFonts w:ascii="Trebuchet MS" w:hAnsi="Trebuchet MS"/>
          <w:sz w:val="20"/>
          <w:szCs w:val="20"/>
        </w:rPr>
        <w:t xml:space="preserve"> </w:t>
      </w:r>
      <w:r w:rsidR="00E41D90" w:rsidRPr="00E83978">
        <w:rPr>
          <w:rFonts w:ascii="Trebuchet MS" w:hAnsi="Trebuchet MS"/>
          <w:sz w:val="20"/>
          <w:szCs w:val="20"/>
        </w:rPr>
        <w:t>usam os blogues</w:t>
      </w:r>
      <w:r w:rsidR="00EB47CE">
        <w:rPr>
          <w:rFonts w:ascii="Trebuchet MS" w:hAnsi="Trebuchet MS"/>
          <w:sz w:val="20"/>
          <w:szCs w:val="20"/>
        </w:rPr>
        <w:t xml:space="preserve"> apenas “Às V</w:t>
      </w:r>
      <w:r w:rsidRPr="00E83978">
        <w:rPr>
          <w:rFonts w:ascii="Trebuchet MS" w:hAnsi="Trebuchet MS"/>
          <w:sz w:val="20"/>
          <w:szCs w:val="20"/>
        </w:rPr>
        <w:t>ezes”</w:t>
      </w:r>
      <w:r w:rsidR="00E41D90" w:rsidRPr="00E83978">
        <w:rPr>
          <w:rFonts w:ascii="Trebuchet MS" w:hAnsi="Trebuchet MS"/>
          <w:sz w:val="20"/>
          <w:szCs w:val="20"/>
        </w:rPr>
        <w:t>. De salientar que da</w:t>
      </w:r>
      <w:r w:rsidR="008B3C12" w:rsidRPr="00E83978">
        <w:rPr>
          <w:rFonts w:ascii="Trebuchet MS" w:hAnsi="Trebuchet MS"/>
          <w:sz w:val="20"/>
          <w:szCs w:val="20"/>
        </w:rPr>
        <w:t xml:space="preserve"> nossa</w:t>
      </w:r>
      <w:r w:rsidR="00E41D90" w:rsidRPr="00E83978">
        <w:rPr>
          <w:rFonts w:ascii="Trebuchet MS" w:hAnsi="Trebuchet MS"/>
          <w:sz w:val="20"/>
          <w:szCs w:val="20"/>
        </w:rPr>
        <w:t xml:space="preserve"> amostra são os jornalistas de imprensa que mais utilizam os blogues</w:t>
      </w:r>
      <w:r w:rsidR="00D802A2" w:rsidRPr="00E83978">
        <w:rPr>
          <w:rFonts w:ascii="Trebuchet MS" w:hAnsi="Trebuchet MS"/>
          <w:sz w:val="20"/>
          <w:szCs w:val="20"/>
        </w:rPr>
        <w:t xml:space="preserve"> (78%)</w:t>
      </w:r>
      <w:r w:rsidR="00A41B57" w:rsidRPr="00E83978">
        <w:rPr>
          <w:rFonts w:ascii="Trebuchet MS" w:hAnsi="Trebuchet MS"/>
          <w:sz w:val="20"/>
          <w:szCs w:val="20"/>
        </w:rPr>
        <w:t>, o</w:t>
      </w:r>
      <w:r w:rsidR="00E41D90" w:rsidRPr="00E83978">
        <w:rPr>
          <w:rFonts w:ascii="Trebuchet MS" w:hAnsi="Trebuchet MS"/>
          <w:sz w:val="20"/>
          <w:szCs w:val="20"/>
        </w:rPr>
        <w:t xml:space="preserve"> que pode ser justificado pelo facto de serem os que mais estão em contacto com o computador,</w:t>
      </w:r>
      <w:r w:rsidR="008B3C12" w:rsidRPr="00E83978">
        <w:rPr>
          <w:rFonts w:ascii="Trebuchet MS" w:hAnsi="Trebuchet MS"/>
          <w:sz w:val="20"/>
          <w:szCs w:val="20"/>
        </w:rPr>
        <w:t xml:space="preserve"> em virtude da própria natureza dos meios de comunicação.</w:t>
      </w:r>
      <w:r w:rsidR="00D802A2" w:rsidRPr="00E83978">
        <w:rPr>
          <w:rFonts w:ascii="Trebuchet MS" w:hAnsi="Trebuchet MS"/>
          <w:sz w:val="20"/>
          <w:szCs w:val="20"/>
        </w:rPr>
        <w:t xml:space="preserve"> </w:t>
      </w:r>
      <w:r w:rsidRPr="00E83978">
        <w:rPr>
          <w:rFonts w:ascii="Trebuchet MS" w:hAnsi="Trebuchet MS"/>
          <w:sz w:val="20"/>
          <w:szCs w:val="20"/>
        </w:rPr>
        <w:t>Como refere Gomes (2009) há uma tendência para o sedentarismo nos meio</w:t>
      </w:r>
      <w:r w:rsidR="00EB47CE">
        <w:rPr>
          <w:rFonts w:ascii="Trebuchet MS" w:hAnsi="Trebuchet MS"/>
          <w:sz w:val="20"/>
          <w:szCs w:val="20"/>
        </w:rPr>
        <w:t xml:space="preserve">s de comunicação social escrita, neste sentido, acabam por recorrer a fontes </w:t>
      </w:r>
      <w:r w:rsidR="00BB6DC0">
        <w:rPr>
          <w:rFonts w:ascii="Trebuchet MS" w:hAnsi="Trebuchet MS"/>
          <w:sz w:val="20"/>
          <w:szCs w:val="20"/>
        </w:rPr>
        <w:t>mais próximas</w:t>
      </w:r>
      <w:r w:rsidR="00EB47CE">
        <w:rPr>
          <w:rFonts w:ascii="Trebuchet MS" w:hAnsi="Trebuchet MS"/>
          <w:sz w:val="20"/>
          <w:szCs w:val="20"/>
        </w:rPr>
        <w:t>.</w:t>
      </w:r>
    </w:p>
    <w:p w:rsidR="00BB6DC0" w:rsidRPr="00BB6DC0" w:rsidRDefault="00BB6DC0" w:rsidP="00BB6DC0">
      <w:pPr>
        <w:jc w:val="center"/>
      </w:pPr>
    </w:p>
    <w:p w:rsidR="00E41D90" w:rsidRDefault="003F084F" w:rsidP="00BB6DC0">
      <w:pPr>
        <w:pStyle w:val="Legenda"/>
        <w:jc w:val="center"/>
        <w:rPr>
          <w:rFonts w:ascii="Trebuchet MS" w:hAnsi="Trebuchet MS"/>
          <w:sz w:val="20"/>
          <w:szCs w:val="20"/>
        </w:rPr>
      </w:pPr>
      <w:bookmarkStart w:id="47" w:name="_Toc307152315"/>
      <w:r>
        <w:t xml:space="preserve">Gráfico </w:t>
      </w:r>
      <w:fldSimple w:instr=" SEQ Gráfico \* ARABIC ">
        <w:r w:rsidR="00FD0364">
          <w:rPr>
            <w:noProof/>
          </w:rPr>
          <w:t>11</w:t>
        </w:r>
      </w:fldSimple>
      <w:r>
        <w:t xml:space="preserve"> – </w:t>
      </w:r>
      <w:r w:rsidRPr="00A1447A">
        <w:rPr>
          <w:rFonts w:ascii="Trebuchet MS" w:hAnsi="Trebuchet MS"/>
          <w:color w:val="000000"/>
          <w:sz w:val="20"/>
          <w:szCs w:val="20"/>
        </w:rPr>
        <w:t>Utilização dos blogues por OCS</w:t>
      </w:r>
      <w:bookmarkEnd w:id="47"/>
    </w:p>
    <w:p w:rsidR="002D0BB2" w:rsidRDefault="00BB6DC0" w:rsidP="00BB6DC0">
      <w:pPr>
        <w:spacing w:before="240" w:line="360" w:lineRule="auto"/>
        <w:jc w:val="center"/>
        <w:rPr>
          <w:rFonts w:ascii="Trebuchet MS" w:hAnsi="Trebuchet MS"/>
          <w:sz w:val="20"/>
          <w:szCs w:val="20"/>
        </w:rPr>
      </w:pPr>
      <w:r w:rsidRPr="009D02A4">
        <w:rPr>
          <w:rFonts w:ascii="Trebuchet MS" w:hAnsi="Trebuchet MS"/>
          <w:sz w:val="20"/>
          <w:szCs w:val="20"/>
        </w:rPr>
        <w:object w:dxaOrig="7200" w:dyaOrig="4080">
          <v:shape id="_x0000_i1032" type="#_x0000_t75" style="width:340.5pt;height:192.75pt" o:ole="">
            <v:imagedata r:id="rId30" o:title=""/>
          </v:shape>
          <o:OLEObject Type="Embed" ProgID="Excel.Sheet.12" ShapeID="_x0000_i1032" DrawAspect="Content" ObjectID="_1380896059" r:id="rId31"/>
        </w:object>
      </w:r>
    </w:p>
    <w:p w:rsidR="00BB6DC0" w:rsidRPr="00BB6DC0" w:rsidRDefault="002D0BB2" w:rsidP="00BB6DC0">
      <w:pPr>
        <w:pStyle w:val="Cabealho21"/>
        <w:rPr>
          <w:rFonts w:ascii="Trebuchet MS" w:hAnsi="Trebuchet MS"/>
          <w:sz w:val="28"/>
          <w:szCs w:val="28"/>
        </w:rPr>
      </w:pPr>
      <w:bookmarkStart w:id="48" w:name="_Toc307152266"/>
      <w:r w:rsidRPr="00BB6DC0">
        <w:rPr>
          <w:rFonts w:ascii="Trebuchet MS" w:hAnsi="Trebuchet MS"/>
          <w:sz w:val="28"/>
          <w:szCs w:val="28"/>
        </w:rPr>
        <w:lastRenderedPageBreak/>
        <w:t>A relação dos jornalistas com as Redes Sociais</w:t>
      </w:r>
      <w:bookmarkEnd w:id="48"/>
      <w:r w:rsidRPr="00BB6DC0">
        <w:rPr>
          <w:rFonts w:ascii="Trebuchet MS" w:hAnsi="Trebuchet MS"/>
          <w:sz w:val="28"/>
          <w:szCs w:val="28"/>
        </w:rPr>
        <w:t xml:space="preserve"> </w:t>
      </w:r>
    </w:p>
    <w:p w:rsidR="008010A0" w:rsidRDefault="002D0BB2" w:rsidP="00BD02D4">
      <w:pPr>
        <w:spacing w:before="240" w:line="360" w:lineRule="auto"/>
        <w:jc w:val="both"/>
        <w:rPr>
          <w:rFonts w:ascii="Trebuchet MS" w:hAnsi="Trebuchet MS"/>
          <w:sz w:val="20"/>
          <w:szCs w:val="20"/>
        </w:rPr>
      </w:pPr>
      <w:r w:rsidRPr="001B3F3D">
        <w:rPr>
          <w:rFonts w:ascii="Trebuchet MS" w:hAnsi="Trebuchet MS"/>
          <w:sz w:val="20"/>
          <w:szCs w:val="20"/>
        </w:rPr>
        <w:t>Em relação à utilização das redes sociais</w:t>
      </w:r>
      <w:r w:rsidR="00E83978" w:rsidRPr="001B3F3D">
        <w:rPr>
          <w:rFonts w:ascii="Trebuchet MS" w:hAnsi="Trebuchet MS"/>
          <w:sz w:val="20"/>
          <w:szCs w:val="20"/>
        </w:rPr>
        <w:t xml:space="preserve">, </w:t>
      </w:r>
      <w:r w:rsidRPr="001B3F3D">
        <w:rPr>
          <w:rFonts w:ascii="Trebuchet MS" w:hAnsi="Trebuchet MS"/>
          <w:sz w:val="20"/>
          <w:szCs w:val="20"/>
        </w:rPr>
        <w:t>87%</w:t>
      </w:r>
      <w:r w:rsidR="0047583D" w:rsidRPr="001B3F3D">
        <w:rPr>
          <w:rFonts w:ascii="Trebuchet MS" w:hAnsi="Trebuchet MS"/>
          <w:sz w:val="20"/>
          <w:szCs w:val="20"/>
        </w:rPr>
        <w:t xml:space="preserve"> a responderem </w:t>
      </w:r>
      <w:r w:rsidRPr="001B3F3D">
        <w:rPr>
          <w:rFonts w:ascii="Trebuchet MS" w:hAnsi="Trebuchet MS"/>
          <w:sz w:val="20"/>
          <w:szCs w:val="20"/>
        </w:rPr>
        <w:t>que utiliza</w:t>
      </w:r>
      <w:r w:rsidR="0047583D" w:rsidRPr="001B3F3D">
        <w:rPr>
          <w:rFonts w:ascii="Trebuchet MS" w:hAnsi="Trebuchet MS"/>
          <w:sz w:val="20"/>
          <w:szCs w:val="20"/>
        </w:rPr>
        <w:t>m</w:t>
      </w:r>
      <w:r w:rsidRPr="001B3F3D">
        <w:rPr>
          <w:rFonts w:ascii="Trebuchet MS" w:hAnsi="Trebuchet MS"/>
          <w:sz w:val="20"/>
          <w:szCs w:val="20"/>
        </w:rPr>
        <w:t xml:space="preserve"> as redes sociais (n=40) e ape</w:t>
      </w:r>
      <w:r w:rsidR="00831D37" w:rsidRPr="001B3F3D">
        <w:rPr>
          <w:rFonts w:ascii="Trebuchet MS" w:hAnsi="Trebuchet MS"/>
          <w:sz w:val="20"/>
          <w:szCs w:val="20"/>
        </w:rPr>
        <w:t>nas 13</w:t>
      </w:r>
      <w:r w:rsidR="0047583D" w:rsidRPr="001B3F3D">
        <w:rPr>
          <w:rFonts w:ascii="Trebuchet MS" w:hAnsi="Trebuchet MS"/>
          <w:sz w:val="20"/>
          <w:szCs w:val="20"/>
        </w:rPr>
        <w:t>%</w:t>
      </w:r>
      <w:r w:rsidR="00831D37" w:rsidRPr="001B3F3D">
        <w:rPr>
          <w:rFonts w:ascii="Trebuchet MS" w:hAnsi="Trebuchet MS"/>
          <w:sz w:val="20"/>
          <w:szCs w:val="20"/>
        </w:rPr>
        <w:t xml:space="preserve"> </w:t>
      </w:r>
      <w:r w:rsidR="00A41B57" w:rsidRPr="001B3F3D">
        <w:rPr>
          <w:rFonts w:ascii="Trebuchet MS" w:hAnsi="Trebuchet MS"/>
          <w:sz w:val="20"/>
          <w:szCs w:val="20"/>
        </w:rPr>
        <w:t xml:space="preserve">a </w:t>
      </w:r>
      <w:r w:rsidR="00831D37" w:rsidRPr="001B3F3D">
        <w:rPr>
          <w:rFonts w:ascii="Trebuchet MS" w:hAnsi="Trebuchet MS"/>
          <w:sz w:val="20"/>
          <w:szCs w:val="20"/>
        </w:rPr>
        <w:t>menciona</w:t>
      </w:r>
      <w:r w:rsidR="00A41B57" w:rsidRPr="001B3F3D">
        <w:rPr>
          <w:rFonts w:ascii="Trebuchet MS" w:hAnsi="Trebuchet MS"/>
          <w:sz w:val="20"/>
          <w:szCs w:val="20"/>
        </w:rPr>
        <w:t>rem</w:t>
      </w:r>
      <w:r w:rsidR="00831D37" w:rsidRPr="001B3F3D">
        <w:rPr>
          <w:rFonts w:ascii="Trebuchet MS" w:hAnsi="Trebuchet MS"/>
          <w:sz w:val="20"/>
          <w:szCs w:val="20"/>
        </w:rPr>
        <w:t xml:space="preserve"> que </w:t>
      </w:r>
      <w:r w:rsidR="00DC04BD" w:rsidRPr="001B3F3D">
        <w:rPr>
          <w:rFonts w:ascii="Trebuchet MS" w:hAnsi="Trebuchet MS"/>
          <w:sz w:val="20"/>
          <w:szCs w:val="20"/>
        </w:rPr>
        <w:t>não utiliza</w:t>
      </w:r>
      <w:r w:rsidR="0047583D" w:rsidRPr="001B3F3D">
        <w:rPr>
          <w:rFonts w:ascii="Trebuchet MS" w:hAnsi="Trebuchet MS"/>
          <w:sz w:val="20"/>
          <w:szCs w:val="20"/>
        </w:rPr>
        <w:t>m</w:t>
      </w:r>
      <w:r w:rsidR="00DC04BD" w:rsidRPr="001B3F3D">
        <w:rPr>
          <w:rFonts w:ascii="Trebuchet MS" w:hAnsi="Trebuchet MS"/>
          <w:sz w:val="20"/>
          <w:szCs w:val="20"/>
        </w:rPr>
        <w:t xml:space="preserve"> (n=6). U</w:t>
      </w:r>
      <w:r w:rsidRPr="001B3F3D">
        <w:rPr>
          <w:rFonts w:ascii="Trebuchet MS" w:hAnsi="Trebuchet MS"/>
          <w:sz w:val="20"/>
          <w:szCs w:val="20"/>
        </w:rPr>
        <w:t xml:space="preserve">m dos inquiridos não respondeu à questão. </w:t>
      </w:r>
      <w:r w:rsidR="00E83978" w:rsidRPr="001B3F3D">
        <w:rPr>
          <w:rFonts w:ascii="Trebuchet MS" w:hAnsi="Trebuchet MS"/>
          <w:sz w:val="20"/>
          <w:szCs w:val="20"/>
        </w:rPr>
        <w:t>Quanto à</w:t>
      </w:r>
      <w:r w:rsidRPr="001B3F3D">
        <w:rPr>
          <w:rFonts w:ascii="Trebuchet MS" w:hAnsi="Trebuchet MS"/>
          <w:sz w:val="20"/>
          <w:szCs w:val="20"/>
        </w:rPr>
        <w:t xml:space="preserve"> frequência d</w:t>
      </w:r>
      <w:r w:rsidR="00E83978" w:rsidRPr="001B3F3D">
        <w:rPr>
          <w:rFonts w:ascii="Trebuchet MS" w:hAnsi="Trebuchet MS"/>
          <w:sz w:val="20"/>
          <w:szCs w:val="20"/>
        </w:rPr>
        <w:t xml:space="preserve">a utilização das redes sociais </w:t>
      </w:r>
      <w:r w:rsidR="008B3C12" w:rsidRPr="001B3F3D">
        <w:rPr>
          <w:rFonts w:ascii="Trebuchet MS" w:hAnsi="Trebuchet MS"/>
          <w:sz w:val="20"/>
          <w:szCs w:val="20"/>
        </w:rPr>
        <w:t>verifica-se que 72%</w:t>
      </w:r>
      <w:r w:rsidRPr="001B3F3D">
        <w:rPr>
          <w:rFonts w:ascii="Trebuchet MS" w:hAnsi="Trebuchet MS"/>
          <w:sz w:val="20"/>
          <w:szCs w:val="20"/>
        </w:rPr>
        <w:t xml:space="preserve"> (n=31) </w:t>
      </w:r>
      <w:r w:rsidR="00E83978" w:rsidRPr="001B3F3D">
        <w:rPr>
          <w:rFonts w:ascii="Trebuchet MS" w:hAnsi="Trebuchet MS"/>
          <w:sz w:val="20"/>
          <w:szCs w:val="20"/>
        </w:rPr>
        <w:t>as</w:t>
      </w:r>
      <w:r w:rsidRPr="001B3F3D">
        <w:rPr>
          <w:rFonts w:ascii="Trebuchet MS" w:hAnsi="Trebuchet MS"/>
          <w:sz w:val="20"/>
          <w:szCs w:val="20"/>
        </w:rPr>
        <w:t xml:space="preserve"> utilizam várias ve</w:t>
      </w:r>
      <w:r w:rsidR="0047583D" w:rsidRPr="001B3F3D">
        <w:rPr>
          <w:rFonts w:ascii="Trebuchet MS" w:hAnsi="Trebuchet MS"/>
          <w:sz w:val="20"/>
          <w:szCs w:val="20"/>
        </w:rPr>
        <w:t xml:space="preserve">zes ao dia, enquanto 14% </w:t>
      </w:r>
      <w:r w:rsidRPr="001B3F3D">
        <w:rPr>
          <w:rFonts w:ascii="Trebuchet MS" w:hAnsi="Trebuchet MS"/>
          <w:sz w:val="20"/>
          <w:szCs w:val="20"/>
        </w:rPr>
        <w:t xml:space="preserve">(n=6) utilizam uma vez por dia, e os restantes ¾ vezes por semana (n=5; 12%) e raramente (n=1; 2%). </w:t>
      </w:r>
      <w:r w:rsidR="00E83978" w:rsidRPr="001B3F3D">
        <w:rPr>
          <w:rFonts w:ascii="Trebuchet MS" w:hAnsi="Trebuchet MS"/>
          <w:sz w:val="20"/>
          <w:szCs w:val="20"/>
        </w:rPr>
        <w:t>Os</w:t>
      </w:r>
      <w:r w:rsidR="000D5A57" w:rsidRPr="001B3F3D">
        <w:rPr>
          <w:rFonts w:ascii="Trebuchet MS" w:hAnsi="Trebuchet MS"/>
          <w:sz w:val="20"/>
          <w:szCs w:val="20"/>
        </w:rPr>
        <w:t xml:space="preserve"> jornalistas </w:t>
      </w:r>
      <w:r w:rsidR="001B3F3D" w:rsidRPr="001B3F3D">
        <w:rPr>
          <w:rFonts w:ascii="Trebuchet MS" w:hAnsi="Trebuchet MS"/>
          <w:sz w:val="20"/>
          <w:szCs w:val="20"/>
        </w:rPr>
        <w:t>da</w:t>
      </w:r>
      <w:r w:rsidR="000D5A57" w:rsidRPr="001B3F3D">
        <w:rPr>
          <w:rFonts w:ascii="Trebuchet MS" w:hAnsi="Trebuchet MS"/>
          <w:sz w:val="20"/>
          <w:szCs w:val="20"/>
        </w:rPr>
        <w:t xml:space="preserve"> imprensa </w:t>
      </w:r>
      <w:r w:rsidR="00E83978" w:rsidRPr="001B3F3D">
        <w:rPr>
          <w:rFonts w:ascii="Trebuchet MS" w:hAnsi="Trebuchet MS"/>
          <w:sz w:val="20"/>
          <w:szCs w:val="20"/>
        </w:rPr>
        <w:t xml:space="preserve">escrita </w:t>
      </w:r>
      <w:r w:rsidR="001B3F3D" w:rsidRPr="001B3F3D">
        <w:rPr>
          <w:rFonts w:ascii="Trebuchet MS" w:hAnsi="Trebuchet MS"/>
          <w:sz w:val="20"/>
          <w:szCs w:val="20"/>
        </w:rPr>
        <w:t xml:space="preserve">são </w:t>
      </w:r>
      <w:r w:rsidR="000D5A57" w:rsidRPr="001B3F3D">
        <w:rPr>
          <w:rFonts w:ascii="Trebuchet MS" w:hAnsi="Trebuchet MS"/>
          <w:sz w:val="20"/>
          <w:szCs w:val="20"/>
        </w:rPr>
        <w:t>que</w:t>
      </w:r>
      <w:r w:rsidR="001B3F3D" w:rsidRPr="001B3F3D">
        <w:rPr>
          <w:rFonts w:ascii="Trebuchet MS" w:hAnsi="Trebuchet MS"/>
          <w:sz w:val="20"/>
          <w:szCs w:val="20"/>
        </w:rPr>
        <w:t>m mais utiliza</w:t>
      </w:r>
      <w:r w:rsidR="000D5A57" w:rsidRPr="001B3F3D">
        <w:rPr>
          <w:rFonts w:ascii="Trebuchet MS" w:hAnsi="Trebuchet MS"/>
          <w:sz w:val="20"/>
          <w:szCs w:val="20"/>
        </w:rPr>
        <w:t xml:space="preserve"> as redes sociais (n=25; 63%)</w:t>
      </w:r>
      <w:r w:rsidR="001B3F3D" w:rsidRPr="001B3F3D">
        <w:rPr>
          <w:rFonts w:ascii="Trebuchet MS" w:hAnsi="Trebuchet MS"/>
          <w:sz w:val="20"/>
          <w:szCs w:val="20"/>
        </w:rPr>
        <w:t xml:space="preserve">: seguem-se </w:t>
      </w:r>
      <w:r w:rsidR="000D5A57" w:rsidRPr="001B3F3D">
        <w:rPr>
          <w:rFonts w:ascii="Trebuchet MS" w:hAnsi="Trebuchet MS"/>
          <w:sz w:val="20"/>
          <w:szCs w:val="20"/>
        </w:rPr>
        <w:t xml:space="preserve">os jornalistas da rádio (n=9; 23%), da televisão (n=5; 13%) e do </w:t>
      </w:r>
      <w:proofErr w:type="gramStart"/>
      <w:r w:rsidR="000D5A57" w:rsidRPr="001B3F3D">
        <w:rPr>
          <w:rFonts w:ascii="Trebuchet MS" w:hAnsi="Trebuchet MS"/>
          <w:sz w:val="20"/>
          <w:szCs w:val="20"/>
        </w:rPr>
        <w:t>online</w:t>
      </w:r>
      <w:proofErr w:type="gramEnd"/>
      <w:r w:rsidR="000D5A57" w:rsidRPr="001B3F3D">
        <w:rPr>
          <w:rFonts w:ascii="Trebuchet MS" w:hAnsi="Trebuchet MS"/>
          <w:sz w:val="20"/>
          <w:szCs w:val="20"/>
        </w:rPr>
        <w:t xml:space="preserve"> (n=1; 3%). </w:t>
      </w:r>
    </w:p>
    <w:p w:rsidR="007D013A" w:rsidRDefault="008010A0" w:rsidP="00BD02D4">
      <w:pPr>
        <w:spacing w:before="240" w:line="360" w:lineRule="auto"/>
        <w:jc w:val="both"/>
        <w:rPr>
          <w:rFonts w:ascii="Trebuchet MS" w:hAnsi="Trebuchet MS"/>
          <w:sz w:val="20"/>
          <w:szCs w:val="20"/>
        </w:rPr>
      </w:pPr>
      <w:r>
        <w:rPr>
          <w:rFonts w:ascii="Trebuchet MS" w:hAnsi="Trebuchet MS"/>
          <w:sz w:val="20"/>
          <w:szCs w:val="20"/>
        </w:rPr>
        <w:t>A utilização de redes sociais pela maioria dos jornalistas da amostra, e inclusive várias vezes ao dia, evidencia um contacto habitual dos profissionais da região com esta ferramenta, sendo de destacar que os jornalistas de imprensa já não passam</w:t>
      </w:r>
      <w:r w:rsidR="00BB6DC0">
        <w:rPr>
          <w:rFonts w:ascii="Trebuchet MS" w:hAnsi="Trebuchet MS"/>
          <w:sz w:val="20"/>
          <w:szCs w:val="20"/>
        </w:rPr>
        <w:t xml:space="preserve"> sem recorrer às redes sociais.</w:t>
      </w:r>
    </w:p>
    <w:p w:rsidR="00415B60" w:rsidRPr="0076121C" w:rsidRDefault="00415B60" w:rsidP="0076121C">
      <w:pPr>
        <w:rPr>
          <w:rFonts w:ascii="Calibri" w:eastAsia="Calibri" w:hAnsi="Calibri"/>
          <w:b/>
          <w:bCs/>
          <w:color w:val="4F81BD"/>
          <w:sz w:val="18"/>
          <w:szCs w:val="18"/>
        </w:rPr>
      </w:pPr>
    </w:p>
    <w:p w:rsidR="00F564DE" w:rsidRPr="00F564DE" w:rsidRDefault="00415B60" w:rsidP="00415B60">
      <w:pPr>
        <w:pStyle w:val="Legenda"/>
        <w:jc w:val="center"/>
        <w:rPr>
          <w:rFonts w:ascii="Trebuchet MS" w:hAnsi="Trebuchet MS"/>
          <w:sz w:val="20"/>
          <w:szCs w:val="20"/>
        </w:rPr>
      </w:pPr>
      <w:bookmarkStart w:id="49" w:name="_Toc307152316"/>
      <w:r>
        <w:t xml:space="preserve">Gráfico </w:t>
      </w:r>
      <w:fldSimple w:instr=" SEQ Gráfico \* ARABIC ">
        <w:r w:rsidR="00FD0364">
          <w:rPr>
            <w:noProof/>
          </w:rPr>
          <w:t>12</w:t>
        </w:r>
      </w:fldSimple>
      <w:r>
        <w:t xml:space="preserve"> - </w:t>
      </w:r>
      <w:r w:rsidR="002D0BB2" w:rsidRPr="00010846">
        <w:rPr>
          <w:rFonts w:ascii="Trebuchet MS" w:hAnsi="Trebuchet MS"/>
          <w:color w:val="auto"/>
          <w:sz w:val="20"/>
          <w:szCs w:val="20"/>
        </w:rPr>
        <w:t>Se é utilizador das redes sociais com que frequência?</w:t>
      </w:r>
      <w:bookmarkEnd w:id="49"/>
    </w:p>
    <w:p w:rsidR="002D0BB2" w:rsidRPr="00526227" w:rsidRDefault="007D46D4" w:rsidP="00526227">
      <w:pPr>
        <w:spacing w:before="240" w:line="360" w:lineRule="auto"/>
        <w:jc w:val="center"/>
        <w:rPr>
          <w:rFonts w:ascii="Trebuchet MS" w:hAnsi="Trebuchet MS"/>
          <w:sz w:val="20"/>
          <w:szCs w:val="20"/>
        </w:rPr>
      </w:pPr>
      <w:r>
        <w:rPr>
          <w:rFonts w:ascii="Trebuchet MS" w:hAnsi="Trebuchet MS"/>
          <w:noProof/>
          <w:sz w:val="20"/>
          <w:szCs w:val="20"/>
        </w:rPr>
        <w:drawing>
          <wp:inline distT="0" distB="0" distL="0" distR="0" wp14:anchorId="2D10BC30" wp14:editId="76105061">
            <wp:extent cx="4610100" cy="1990725"/>
            <wp:effectExtent l="0" t="0" r="0" b="0"/>
            <wp:docPr id="13" name="Object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D0BB2" w:rsidRPr="00526227" w:rsidRDefault="002D0BB2" w:rsidP="00526227">
      <w:pPr>
        <w:spacing w:before="240" w:line="360" w:lineRule="auto"/>
        <w:rPr>
          <w:rFonts w:ascii="Trebuchet MS" w:hAnsi="Trebuchet MS"/>
          <w:sz w:val="20"/>
          <w:szCs w:val="20"/>
        </w:rPr>
      </w:pPr>
    </w:p>
    <w:p w:rsidR="007D013A" w:rsidRDefault="002D0BB2" w:rsidP="007D013A">
      <w:pPr>
        <w:spacing w:before="240" w:line="360" w:lineRule="auto"/>
        <w:jc w:val="both"/>
        <w:rPr>
          <w:rFonts w:ascii="Trebuchet MS" w:hAnsi="Trebuchet MS"/>
          <w:sz w:val="20"/>
          <w:szCs w:val="20"/>
        </w:rPr>
      </w:pPr>
      <w:r w:rsidRPr="00526227">
        <w:rPr>
          <w:rFonts w:ascii="Trebuchet MS" w:hAnsi="Trebuchet MS"/>
          <w:sz w:val="20"/>
          <w:szCs w:val="20"/>
        </w:rPr>
        <w:t>Referimos anteriormente que neste trabalho procurámos obter dados sobre a utilização das redes sociais enquanto fontes jornalísticas</w:t>
      </w:r>
      <w:r w:rsidR="002F485F">
        <w:rPr>
          <w:rFonts w:ascii="Trebuchet MS" w:hAnsi="Trebuchet MS"/>
          <w:sz w:val="20"/>
          <w:szCs w:val="20"/>
        </w:rPr>
        <w:t>. N</w:t>
      </w:r>
      <w:r w:rsidRPr="00526227">
        <w:rPr>
          <w:rFonts w:ascii="Trebuchet MS" w:hAnsi="Trebuchet MS"/>
          <w:sz w:val="20"/>
          <w:szCs w:val="20"/>
        </w:rPr>
        <w:t>esse sentido</w:t>
      </w:r>
      <w:r w:rsidR="002F485F">
        <w:rPr>
          <w:rFonts w:ascii="Trebuchet MS" w:hAnsi="Trebuchet MS"/>
          <w:sz w:val="20"/>
          <w:szCs w:val="20"/>
        </w:rPr>
        <w:t>,</w:t>
      </w:r>
      <w:r w:rsidRPr="00526227">
        <w:rPr>
          <w:rFonts w:ascii="Trebuchet MS" w:hAnsi="Trebuchet MS"/>
          <w:sz w:val="20"/>
          <w:szCs w:val="20"/>
        </w:rPr>
        <w:t xml:space="preserve"> o inquérito procura</w:t>
      </w:r>
      <w:r w:rsidR="002F485F">
        <w:rPr>
          <w:rFonts w:ascii="Trebuchet MS" w:hAnsi="Trebuchet MS"/>
          <w:sz w:val="20"/>
          <w:szCs w:val="20"/>
        </w:rPr>
        <w:t>va</w:t>
      </w:r>
      <w:r w:rsidRPr="00526227">
        <w:rPr>
          <w:rFonts w:ascii="Trebuchet MS" w:hAnsi="Trebuchet MS"/>
          <w:sz w:val="20"/>
          <w:szCs w:val="20"/>
        </w:rPr>
        <w:t xml:space="preserve"> saber que tipo de redes sociais os jornalis</w:t>
      </w:r>
      <w:r w:rsidR="008B0F1A">
        <w:rPr>
          <w:rFonts w:ascii="Trebuchet MS" w:hAnsi="Trebuchet MS"/>
          <w:sz w:val="20"/>
          <w:szCs w:val="20"/>
        </w:rPr>
        <w:t xml:space="preserve">tas mais utilizam. </w:t>
      </w:r>
    </w:p>
    <w:p w:rsidR="00776D27" w:rsidRDefault="00776D27" w:rsidP="00776D27">
      <w:pPr>
        <w:spacing w:before="240" w:line="360" w:lineRule="auto"/>
        <w:jc w:val="both"/>
        <w:rPr>
          <w:rFonts w:ascii="Trebuchet MS" w:hAnsi="Trebuchet MS"/>
          <w:sz w:val="20"/>
          <w:szCs w:val="20"/>
        </w:rPr>
      </w:pPr>
      <w:r>
        <w:rPr>
          <w:rFonts w:ascii="Trebuchet MS" w:hAnsi="Trebuchet MS"/>
          <w:sz w:val="20"/>
          <w:szCs w:val="20"/>
        </w:rPr>
        <w:t xml:space="preserve">Não sendo relevante do ponto de vista deste estudo, parece-nos apropriado apresentar um comentário/justificação produzido por um dos entrevistados na amostra, como exemplo de utilização das redes sociais enquanto fonte na elaboração de um trabalho jornalístico: </w:t>
      </w:r>
    </w:p>
    <w:p w:rsidR="00776D27" w:rsidRDefault="00776D27" w:rsidP="00776D27">
      <w:pPr>
        <w:spacing w:before="240" w:line="360" w:lineRule="auto"/>
        <w:jc w:val="both"/>
        <w:rPr>
          <w:rFonts w:ascii="Trebuchet MS" w:hAnsi="Trebuchet MS"/>
          <w:sz w:val="20"/>
          <w:szCs w:val="20"/>
        </w:rPr>
      </w:pPr>
    </w:p>
    <w:p w:rsidR="00776D27" w:rsidRDefault="00776D27" w:rsidP="00776D27">
      <w:pPr>
        <w:spacing w:line="360" w:lineRule="auto"/>
        <w:ind w:left="1134"/>
        <w:jc w:val="both"/>
        <w:rPr>
          <w:rFonts w:ascii="Trebuchet MS" w:hAnsi="Trebuchet MS"/>
          <w:i/>
          <w:sz w:val="20"/>
          <w:szCs w:val="20"/>
        </w:rPr>
      </w:pPr>
      <w:r>
        <w:rPr>
          <w:rFonts w:ascii="Trebuchet MS" w:hAnsi="Trebuchet MS"/>
          <w:sz w:val="20"/>
          <w:szCs w:val="20"/>
        </w:rPr>
        <w:t>“</w:t>
      </w:r>
      <w:r w:rsidRPr="00776D27">
        <w:rPr>
          <w:rFonts w:ascii="Trebuchet MS" w:hAnsi="Trebuchet MS"/>
          <w:i/>
          <w:sz w:val="20"/>
          <w:szCs w:val="20"/>
        </w:rPr>
        <w:t xml:space="preserve">O problema não é saber se a rede é credível ou não, mas sim quem lá anda. No OCS onde trabalho já tivemos manchetes conseguidas nas redes sociais. Ou seja, </w:t>
      </w:r>
      <w:r w:rsidRPr="00776D27">
        <w:rPr>
          <w:rFonts w:ascii="Trebuchet MS" w:hAnsi="Trebuchet MS"/>
          <w:i/>
          <w:sz w:val="20"/>
          <w:szCs w:val="20"/>
        </w:rPr>
        <w:lastRenderedPageBreak/>
        <w:t>através das redes sociais descobrem-se assuntos que, depois de devidamente trabalhados jornalisticamente, são muito interessantes.</w:t>
      </w:r>
      <w:r>
        <w:rPr>
          <w:rFonts w:ascii="Trebuchet MS" w:hAnsi="Trebuchet MS"/>
          <w:i/>
          <w:sz w:val="20"/>
          <w:szCs w:val="20"/>
        </w:rPr>
        <w:t xml:space="preserve"> </w:t>
      </w:r>
    </w:p>
    <w:p w:rsidR="00776D27" w:rsidRPr="00776D27" w:rsidRDefault="00776D27" w:rsidP="00776D27">
      <w:pPr>
        <w:spacing w:line="360" w:lineRule="auto"/>
        <w:ind w:left="1134"/>
        <w:jc w:val="both"/>
        <w:rPr>
          <w:rFonts w:ascii="Trebuchet MS" w:hAnsi="Trebuchet MS"/>
          <w:i/>
          <w:sz w:val="20"/>
          <w:szCs w:val="20"/>
        </w:rPr>
      </w:pPr>
      <w:r w:rsidRPr="00776D27">
        <w:rPr>
          <w:rFonts w:ascii="Trebuchet MS" w:hAnsi="Trebuchet MS"/>
          <w:i/>
          <w:sz w:val="20"/>
          <w:szCs w:val="20"/>
        </w:rPr>
        <w:t>Exemplo 1: Um cientista albicastrense trabalha na criação de um fígado em laboratório nos Estados Unidos, o assunto foi comentado numa rede social, através de outra encontrámos o homem e fez-se a entrevista.</w:t>
      </w:r>
    </w:p>
    <w:p w:rsidR="00776D27" w:rsidRPr="00776D27" w:rsidRDefault="00776D27" w:rsidP="00776D27">
      <w:pPr>
        <w:spacing w:line="360" w:lineRule="auto"/>
        <w:ind w:left="1134"/>
        <w:jc w:val="both"/>
        <w:rPr>
          <w:rFonts w:ascii="Trebuchet MS" w:hAnsi="Trebuchet MS"/>
          <w:i/>
          <w:sz w:val="20"/>
          <w:szCs w:val="20"/>
        </w:rPr>
      </w:pPr>
      <w:r w:rsidRPr="00776D27">
        <w:rPr>
          <w:rFonts w:ascii="Trebuchet MS" w:hAnsi="Trebuchet MS"/>
          <w:i/>
          <w:sz w:val="20"/>
          <w:szCs w:val="20"/>
        </w:rPr>
        <w:t>Exemplo 2: um tremor de terra sentiu-se nesta zona do país, através das redes sociais conseguimos bastantes testemunhos que deram uma peça jornalística.</w:t>
      </w:r>
    </w:p>
    <w:p w:rsidR="00776D27" w:rsidRDefault="00776D27" w:rsidP="00776D27">
      <w:pPr>
        <w:spacing w:line="360" w:lineRule="auto"/>
        <w:ind w:left="1134"/>
        <w:jc w:val="both"/>
        <w:rPr>
          <w:rFonts w:ascii="Trebuchet MS" w:hAnsi="Trebuchet MS"/>
          <w:sz w:val="20"/>
          <w:szCs w:val="20"/>
        </w:rPr>
      </w:pPr>
      <w:r w:rsidRPr="00776D27">
        <w:rPr>
          <w:rFonts w:ascii="Trebuchet MS" w:hAnsi="Trebuchet MS"/>
          <w:i/>
          <w:sz w:val="20"/>
          <w:szCs w:val="20"/>
        </w:rPr>
        <w:t>Só utilizamos estas fontes se não forem anónimas</w:t>
      </w:r>
      <w:r>
        <w:rPr>
          <w:rFonts w:ascii="Trebuchet MS" w:hAnsi="Trebuchet MS"/>
          <w:sz w:val="20"/>
          <w:szCs w:val="20"/>
        </w:rPr>
        <w:t>”.</w:t>
      </w:r>
    </w:p>
    <w:p w:rsidR="007D013A" w:rsidRPr="00F249A1" w:rsidRDefault="007D013A" w:rsidP="007D013A">
      <w:pPr>
        <w:spacing w:before="240" w:line="360" w:lineRule="auto"/>
        <w:jc w:val="both"/>
        <w:rPr>
          <w:rFonts w:ascii="Trebuchet MS" w:hAnsi="Trebuchet MS"/>
          <w:sz w:val="20"/>
          <w:szCs w:val="20"/>
        </w:rPr>
      </w:pPr>
      <w:r w:rsidRPr="00F249A1">
        <w:rPr>
          <w:rFonts w:ascii="Trebuchet MS" w:hAnsi="Trebuchet MS"/>
          <w:sz w:val="20"/>
          <w:szCs w:val="20"/>
        </w:rPr>
        <w:t>Verificou-se</w:t>
      </w:r>
      <w:r w:rsidR="00BB6DC0">
        <w:rPr>
          <w:rFonts w:ascii="Trebuchet MS" w:hAnsi="Trebuchet MS"/>
          <w:sz w:val="20"/>
          <w:szCs w:val="20"/>
        </w:rPr>
        <w:t xml:space="preserve"> (gráfico 12</w:t>
      </w:r>
      <w:r>
        <w:rPr>
          <w:rFonts w:ascii="Trebuchet MS" w:hAnsi="Trebuchet MS"/>
          <w:sz w:val="20"/>
          <w:szCs w:val="20"/>
        </w:rPr>
        <w:t>)</w:t>
      </w:r>
      <w:r w:rsidRPr="00F249A1">
        <w:rPr>
          <w:rFonts w:ascii="Trebuchet MS" w:hAnsi="Trebuchet MS"/>
          <w:sz w:val="20"/>
          <w:szCs w:val="20"/>
        </w:rPr>
        <w:t xml:space="preserve"> que a rede social mais utilizada é o </w:t>
      </w:r>
      <w:proofErr w:type="spellStart"/>
      <w:r w:rsidRPr="00F249A1">
        <w:rPr>
          <w:rFonts w:ascii="Trebuchet MS" w:hAnsi="Trebuchet MS"/>
          <w:sz w:val="20"/>
          <w:szCs w:val="20"/>
        </w:rPr>
        <w:t>Facebook</w:t>
      </w:r>
      <w:proofErr w:type="spellEnd"/>
      <w:r w:rsidRPr="00F249A1">
        <w:rPr>
          <w:rFonts w:ascii="Trebuchet MS" w:hAnsi="Trebuchet MS"/>
          <w:sz w:val="20"/>
          <w:szCs w:val="20"/>
        </w:rPr>
        <w:t xml:space="preserve"> com 60% (n=41) da preferência dos jornalistas, seguindo-se o </w:t>
      </w:r>
      <w:proofErr w:type="spellStart"/>
      <w:r w:rsidRPr="00F249A1">
        <w:rPr>
          <w:rFonts w:ascii="Trebuchet MS" w:hAnsi="Trebuchet MS"/>
          <w:sz w:val="20"/>
          <w:szCs w:val="20"/>
        </w:rPr>
        <w:t>Linkedin</w:t>
      </w:r>
      <w:proofErr w:type="spellEnd"/>
      <w:r w:rsidRPr="00F249A1">
        <w:rPr>
          <w:rFonts w:ascii="Trebuchet MS" w:hAnsi="Trebuchet MS"/>
          <w:sz w:val="20"/>
          <w:szCs w:val="20"/>
        </w:rPr>
        <w:t xml:space="preserve"> e o </w:t>
      </w:r>
      <w:proofErr w:type="spellStart"/>
      <w:r w:rsidRPr="00F249A1">
        <w:rPr>
          <w:rFonts w:ascii="Trebuchet MS" w:hAnsi="Trebuchet MS"/>
          <w:sz w:val="20"/>
          <w:szCs w:val="20"/>
        </w:rPr>
        <w:t>Twitter</w:t>
      </w:r>
      <w:proofErr w:type="spellEnd"/>
      <w:r w:rsidRPr="00F249A1">
        <w:rPr>
          <w:rFonts w:ascii="Trebuchet MS" w:hAnsi="Trebuchet MS"/>
          <w:sz w:val="20"/>
          <w:szCs w:val="20"/>
        </w:rPr>
        <w:t xml:space="preserve"> com 10% (n=7) cada um. O HI5, o </w:t>
      </w:r>
      <w:proofErr w:type="spellStart"/>
      <w:r w:rsidRPr="00F249A1">
        <w:rPr>
          <w:rFonts w:ascii="Trebuchet MS" w:hAnsi="Trebuchet MS"/>
          <w:sz w:val="20"/>
          <w:szCs w:val="20"/>
        </w:rPr>
        <w:t>Myspace</w:t>
      </w:r>
      <w:proofErr w:type="spellEnd"/>
      <w:r w:rsidRPr="00F249A1">
        <w:rPr>
          <w:rFonts w:ascii="Trebuchet MS" w:hAnsi="Trebuchet MS"/>
          <w:sz w:val="20"/>
          <w:szCs w:val="20"/>
        </w:rPr>
        <w:t xml:space="preserve">, o </w:t>
      </w:r>
      <w:proofErr w:type="spellStart"/>
      <w:r w:rsidRPr="00F249A1">
        <w:rPr>
          <w:rFonts w:ascii="Trebuchet MS" w:hAnsi="Trebuchet MS"/>
          <w:sz w:val="20"/>
          <w:szCs w:val="20"/>
        </w:rPr>
        <w:t>Orkut</w:t>
      </w:r>
      <w:proofErr w:type="spellEnd"/>
      <w:r w:rsidRPr="00F249A1">
        <w:rPr>
          <w:rFonts w:ascii="Trebuchet MS" w:hAnsi="Trebuchet MS"/>
          <w:sz w:val="20"/>
          <w:szCs w:val="20"/>
        </w:rPr>
        <w:t xml:space="preserve"> têm menor expressão nesta amostra. O domínio do </w:t>
      </w:r>
      <w:proofErr w:type="spellStart"/>
      <w:r w:rsidRPr="00F249A1">
        <w:rPr>
          <w:rFonts w:ascii="Trebuchet MS" w:hAnsi="Trebuchet MS"/>
          <w:sz w:val="20"/>
          <w:szCs w:val="20"/>
        </w:rPr>
        <w:t>Facebook</w:t>
      </w:r>
      <w:proofErr w:type="spellEnd"/>
      <w:r w:rsidRPr="00F249A1">
        <w:rPr>
          <w:rFonts w:ascii="Trebuchet MS" w:hAnsi="Trebuchet MS"/>
          <w:sz w:val="20"/>
          <w:szCs w:val="20"/>
        </w:rPr>
        <w:t xml:space="preserve"> segue uma tendência mundial pois, como referimos anteriormente, a maior parte dos jornalistas norte-americanos utiliza assiduamente a mesma rede social (</w:t>
      </w:r>
      <w:proofErr w:type="spellStart"/>
      <w:r w:rsidRPr="00F249A1">
        <w:rPr>
          <w:rFonts w:ascii="Trebuchet MS" w:hAnsi="Trebuchet MS"/>
          <w:sz w:val="20"/>
          <w:szCs w:val="20"/>
        </w:rPr>
        <w:t>Cision</w:t>
      </w:r>
      <w:proofErr w:type="spellEnd"/>
      <w:r w:rsidRPr="00F249A1">
        <w:rPr>
          <w:rFonts w:ascii="Trebuchet MS" w:hAnsi="Trebuchet MS"/>
          <w:sz w:val="20"/>
          <w:szCs w:val="20"/>
        </w:rPr>
        <w:t>, 2009).</w:t>
      </w:r>
    </w:p>
    <w:p w:rsidR="00BD02D4" w:rsidRPr="00B82826" w:rsidRDefault="00BD02D4" w:rsidP="00BD02D4">
      <w:pPr>
        <w:rPr>
          <w:rFonts w:ascii="Trebuchet MS" w:hAnsi="Trebuchet MS"/>
          <w:color w:val="00B050"/>
          <w:sz w:val="20"/>
          <w:szCs w:val="20"/>
        </w:rPr>
      </w:pPr>
    </w:p>
    <w:p w:rsidR="002D0BB2" w:rsidRPr="00526227" w:rsidRDefault="00415B60" w:rsidP="00415B60">
      <w:pPr>
        <w:pStyle w:val="Legenda"/>
        <w:jc w:val="center"/>
        <w:rPr>
          <w:rFonts w:ascii="Trebuchet MS" w:hAnsi="Trebuchet MS"/>
          <w:sz w:val="20"/>
          <w:szCs w:val="20"/>
        </w:rPr>
      </w:pPr>
      <w:bookmarkStart w:id="50" w:name="_Toc307152317"/>
      <w:r>
        <w:t xml:space="preserve">Gráfico </w:t>
      </w:r>
      <w:fldSimple w:instr=" SEQ Gráfico \* ARABIC ">
        <w:r w:rsidR="00FD0364">
          <w:rPr>
            <w:noProof/>
          </w:rPr>
          <w:t>13</w:t>
        </w:r>
      </w:fldSimple>
      <w:r>
        <w:t xml:space="preserve"> - </w:t>
      </w:r>
      <w:r w:rsidR="002D0BB2" w:rsidRPr="00010846">
        <w:rPr>
          <w:rFonts w:ascii="Trebuchet MS" w:hAnsi="Trebuchet MS"/>
          <w:color w:val="auto"/>
          <w:sz w:val="20"/>
          <w:szCs w:val="20"/>
        </w:rPr>
        <w:t>Que redes sociais costuma utilizar?</w:t>
      </w:r>
      <w:bookmarkEnd w:id="50"/>
    </w:p>
    <w:p w:rsidR="00BD02D4" w:rsidRPr="00526227" w:rsidRDefault="007D46D4" w:rsidP="007D013A">
      <w:pPr>
        <w:spacing w:before="240" w:line="360" w:lineRule="auto"/>
        <w:jc w:val="center"/>
        <w:rPr>
          <w:rFonts w:ascii="Trebuchet MS" w:hAnsi="Trebuchet MS"/>
          <w:b/>
          <w:sz w:val="20"/>
          <w:szCs w:val="20"/>
        </w:rPr>
      </w:pPr>
      <w:r>
        <w:rPr>
          <w:noProof/>
        </w:rPr>
        <w:drawing>
          <wp:inline distT="0" distB="0" distL="0" distR="0" wp14:anchorId="7E7DAA1E" wp14:editId="35F4412D">
            <wp:extent cx="4572000" cy="2743200"/>
            <wp:effectExtent l="0" t="0" r="0" b="0"/>
            <wp:docPr id="14" name="Imagem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E7B7F" w:rsidRDefault="00AE7B7F" w:rsidP="007A194B">
      <w:pPr>
        <w:spacing w:before="240" w:line="360" w:lineRule="auto"/>
        <w:jc w:val="both"/>
        <w:rPr>
          <w:rFonts w:ascii="Trebuchet MS" w:hAnsi="Trebuchet MS"/>
          <w:b/>
          <w:sz w:val="20"/>
          <w:szCs w:val="20"/>
        </w:rPr>
      </w:pPr>
    </w:p>
    <w:p w:rsidR="00AE7B7F" w:rsidRPr="00BB6DC0" w:rsidRDefault="001B025B" w:rsidP="00AE7B7F">
      <w:pPr>
        <w:pStyle w:val="Cabealho21"/>
        <w:rPr>
          <w:rFonts w:ascii="Trebuchet MS" w:hAnsi="Trebuchet MS"/>
          <w:sz w:val="28"/>
          <w:szCs w:val="28"/>
        </w:rPr>
      </w:pPr>
      <w:bookmarkStart w:id="51" w:name="_Toc307152267"/>
      <w:r w:rsidRPr="00BB6DC0">
        <w:rPr>
          <w:rFonts w:ascii="Trebuchet MS" w:hAnsi="Trebuchet MS"/>
          <w:sz w:val="28"/>
          <w:szCs w:val="28"/>
        </w:rPr>
        <w:t>Partilha</w:t>
      </w:r>
      <w:r w:rsidR="00AE7B7F" w:rsidRPr="00BB6DC0">
        <w:rPr>
          <w:rFonts w:ascii="Trebuchet MS" w:hAnsi="Trebuchet MS"/>
          <w:sz w:val="28"/>
          <w:szCs w:val="28"/>
        </w:rPr>
        <w:t>r Informação nas Redes Sociais</w:t>
      </w:r>
      <w:bookmarkEnd w:id="51"/>
    </w:p>
    <w:p w:rsidR="00BB6DC0" w:rsidRDefault="001B025B" w:rsidP="00BB6DC0">
      <w:pPr>
        <w:spacing w:before="240" w:line="360" w:lineRule="auto"/>
        <w:jc w:val="both"/>
        <w:rPr>
          <w:rFonts w:ascii="Trebuchet MS" w:hAnsi="Trebuchet MS"/>
          <w:sz w:val="20"/>
          <w:szCs w:val="20"/>
        </w:rPr>
      </w:pPr>
      <w:r>
        <w:rPr>
          <w:rFonts w:ascii="Trebuchet MS" w:hAnsi="Trebuchet MS"/>
          <w:b/>
          <w:sz w:val="20"/>
          <w:szCs w:val="20"/>
        </w:rPr>
        <w:br/>
      </w:r>
      <w:r w:rsidR="00F249A1">
        <w:rPr>
          <w:rFonts w:ascii="Trebuchet MS" w:hAnsi="Trebuchet MS"/>
          <w:sz w:val="20"/>
          <w:szCs w:val="20"/>
        </w:rPr>
        <w:t>Para além de procurar saber se as redes sociais funcionavam como fontes, este trabalho pretendia igualmente saber se estas ferramentas são utilizadas na redistribuição de informação. Os dados recolhidos</w:t>
      </w:r>
      <w:r w:rsidR="002D0BB2" w:rsidRPr="00526227">
        <w:rPr>
          <w:rFonts w:ascii="Trebuchet MS" w:hAnsi="Trebuchet MS"/>
          <w:sz w:val="20"/>
          <w:szCs w:val="20"/>
        </w:rPr>
        <w:t xml:space="preserve"> permitem-nos afirmar que os jornalistas </w:t>
      </w:r>
      <w:r w:rsidR="002F485F">
        <w:rPr>
          <w:rFonts w:ascii="Trebuchet MS" w:hAnsi="Trebuchet MS"/>
          <w:sz w:val="20"/>
          <w:szCs w:val="20"/>
        </w:rPr>
        <w:t xml:space="preserve">regionais </w:t>
      </w:r>
      <w:r w:rsidR="002D0BB2" w:rsidRPr="00526227">
        <w:rPr>
          <w:rFonts w:ascii="Trebuchet MS" w:hAnsi="Trebuchet MS"/>
          <w:sz w:val="20"/>
          <w:szCs w:val="20"/>
        </w:rPr>
        <w:t>utilizam a</w:t>
      </w:r>
      <w:r w:rsidR="00A41B57">
        <w:rPr>
          <w:rFonts w:ascii="Trebuchet MS" w:hAnsi="Trebuchet MS"/>
          <w:sz w:val="20"/>
          <w:szCs w:val="20"/>
        </w:rPr>
        <w:t xml:space="preserve">s </w:t>
      </w:r>
      <w:r w:rsidR="00A41B57">
        <w:rPr>
          <w:rFonts w:ascii="Trebuchet MS" w:hAnsi="Trebuchet MS"/>
          <w:sz w:val="20"/>
          <w:szCs w:val="20"/>
        </w:rPr>
        <w:lastRenderedPageBreak/>
        <w:t>redes sociais, principalmente</w:t>
      </w:r>
      <w:r w:rsidR="002D0BB2" w:rsidRPr="00526227">
        <w:rPr>
          <w:rFonts w:ascii="Trebuchet MS" w:hAnsi="Trebuchet MS"/>
          <w:sz w:val="20"/>
          <w:szCs w:val="20"/>
        </w:rPr>
        <w:t xml:space="preserve"> o </w:t>
      </w:r>
      <w:proofErr w:type="spellStart"/>
      <w:r w:rsidR="002D0BB2" w:rsidRPr="00526227">
        <w:rPr>
          <w:rFonts w:ascii="Trebuchet MS" w:hAnsi="Trebuchet MS"/>
          <w:sz w:val="20"/>
          <w:szCs w:val="20"/>
        </w:rPr>
        <w:t>Facebook</w:t>
      </w:r>
      <w:proofErr w:type="spellEnd"/>
      <w:r w:rsidR="002D0BB2" w:rsidRPr="00526227">
        <w:rPr>
          <w:rFonts w:ascii="Trebuchet MS" w:hAnsi="Trebuchet MS"/>
          <w:sz w:val="20"/>
          <w:szCs w:val="20"/>
        </w:rPr>
        <w:t xml:space="preserve">, o </w:t>
      </w:r>
      <w:proofErr w:type="spellStart"/>
      <w:r w:rsidR="002D0BB2" w:rsidRPr="00526227">
        <w:rPr>
          <w:rFonts w:ascii="Trebuchet MS" w:hAnsi="Trebuchet MS"/>
          <w:sz w:val="20"/>
          <w:szCs w:val="20"/>
        </w:rPr>
        <w:t>Linkedin</w:t>
      </w:r>
      <w:proofErr w:type="spellEnd"/>
      <w:r w:rsidR="002D0BB2" w:rsidRPr="00526227">
        <w:rPr>
          <w:rFonts w:ascii="Trebuchet MS" w:hAnsi="Trebuchet MS"/>
          <w:sz w:val="20"/>
          <w:szCs w:val="20"/>
        </w:rPr>
        <w:t xml:space="preserve"> e o </w:t>
      </w:r>
      <w:proofErr w:type="spellStart"/>
      <w:r w:rsidR="002D0BB2" w:rsidRPr="00526227">
        <w:rPr>
          <w:rFonts w:ascii="Trebuchet MS" w:hAnsi="Trebuchet MS"/>
          <w:sz w:val="20"/>
          <w:szCs w:val="20"/>
        </w:rPr>
        <w:t>Twitter</w:t>
      </w:r>
      <w:proofErr w:type="spellEnd"/>
      <w:r w:rsidR="004D1C35">
        <w:rPr>
          <w:rFonts w:ascii="Trebuchet MS" w:hAnsi="Trebuchet MS"/>
          <w:sz w:val="20"/>
          <w:szCs w:val="20"/>
        </w:rPr>
        <w:t>,</w:t>
      </w:r>
      <w:r w:rsidR="00533BE4">
        <w:rPr>
          <w:rFonts w:ascii="Trebuchet MS" w:hAnsi="Trebuchet MS"/>
          <w:sz w:val="20"/>
          <w:szCs w:val="20"/>
        </w:rPr>
        <w:t xml:space="preserve"> para partilhar informação </w:t>
      </w:r>
      <w:r w:rsidR="00BB6DC0">
        <w:rPr>
          <w:rFonts w:ascii="Trebuchet MS" w:hAnsi="Trebuchet MS"/>
          <w:sz w:val="20"/>
          <w:szCs w:val="20"/>
        </w:rPr>
        <w:t>como verificamos no gráfico 13</w:t>
      </w:r>
      <w:r w:rsidR="00BD02D4">
        <w:rPr>
          <w:rFonts w:ascii="Trebuchet MS" w:hAnsi="Trebuchet MS"/>
          <w:sz w:val="20"/>
          <w:szCs w:val="20"/>
        </w:rPr>
        <w:t>.</w:t>
      </w:r>
      <w:r w:rsidR="00BB6DC0" w:rsidRPr="00BB6DC0">
        <w:rPr>
          <w:rFonts w:ascii="Trebuchet MS" w:hAnsi="Trebuchet MS"/>
          <w:sz w:val="20"/>
          <w:szCs w:val="20"/>
        </w:rPr>
        <w:t xml:space="preserve"> </w:t>
      </w:r>
    </w:p>
    <w:p w:rsidR="00BB6DC0" w:rsidRDefault="00BB6DC0" w:rsidP="00BB6DC0">
      <w:pPr>
        <w:spacing w:before="240" w:line="360" w:lineRule="auto"/>
        <w:jc w:val="both"/>
        <w:rPr>
          <w:rFonts w:ascii="Trebuchet MS" w:hAnsi="Trebuchet MS"/>
          <w:sz w:val="20"/>
          <w:szCs w:val="20"/>
        </w:rPr>
      </w:pPr>
      <w:r>
        <w:rPr>
          <w:rFonts w:ascii="Trebuchet MS" w:hAnsi="Trebuchet MS"/>
          <w:sz w:val="20"/>
          <w:szCs w:val="20"/>
        </w:rPr>
        <w:t xml:space="preserve">Os jornalistas foram </w:t>
      </w:r>
      <w:r w:rsidRPr="00526227">
        <w:rPr>
          <w:rFonts w:ascii="Trebuchet MS" w:hAnsi="Trebuchet MS"/>
          <w:sz w:val="20"/>
          <w:szCs w:val="20"/>
        </w:rPr>
        <w:t>in</w:t>
      </w:r>
      <w:r>
        <w:rPr>
          <w:rFonts w:ascii="Trebuchet MS" w:hAnsi="Trebuchet MS"/>
          <w:sz w:val="20"/>
          <w:szCs w:val="20"/>
        </w:rPr>
        <w:t>quiridos sobre o tipo de conteúdos que</w:t>
      </w:r>
      <w:r w:rsidRPr="00526227">
        <w:rPr>
          <w:rFonts w:ascii="Trebuchet MS" w:hAnsi="Trebuchet MS"/>
          <w:sz w:val="20"/>
          <w:szCs w:val="20"/>
        </w:rPr>
        <w:t xml:space="preserve"> partilham nas redes sociais. Neste campo</w:t>
      </w:r>
      <w:r>
        <w:rPr>
          <w:rFonts w:ascii="Trebuchet MS" w:hAnsi="Trebuchet MS"/>
          <w:sz w:val="20"/>
          <w:szCs w:val="20"/>
        </w:rPr>
        <w:t>,</w:t>
      </w:r>
      <w:r w:rsidRPr="00526227">
        <w:rPr>
          <w:rFonts w:ascii="Trebuchet MS" w:hAnsi="Trebuchet MS"/>
          <w:sz w:val="20"/>
          <w:szCs w:val="20"/>
        </w:rPr>
        <w:t xml:space="preserve"> </w:t>
      </w:r>
      <w:r>
        <w:rPr>
          <w:rFonts w:ascii="Trebuchet MS" w:hAnsi="Trebuchet MS"/>
          <w:sz w:val="20"/>
          <w:szCs w:val="20"/>
        </w:rPr>
        <w:t>as</w:t>
      </w:r>
      <w:r w:rsidRPr="00526227">
        <w:rPr>
          <w:rFonts w:ascii="Trebuchet MS" w:hAnsi="Trebuchet MS"/>
          <w:sz w:val="20"/>
          <w:szCs w:val="20"/>
        </w:rPr>
        <w:t xml:space="preserve"> Informações fo</w:t>
      </w:r>
      <w:r>
        <w:rPr>
          <w:rFonts w:ascii="Trebuchet MS" w:hAnsi="Trebuchet MS"/>
          <w:sz w:val="20"/>
          <w:szCs w:val="20"/>
        </w:rPr>
        <w:t>ram</w:t>
      </w:r>
      <w:r w:rsidRPr="00526227">
        <w:rPr>
          <w:rFonts w:ascii="Trebuchet MS" w:hAnsi="Trebuchet MS"/>
          <w:sz w:val="20"/>
          <w:szCs w:val="20"/>
        </w:rPr>
        <w:t xml:space="preserve"> a principal </w:t>
      </w:r>
      <w:r>
        <w:rPr>
          <w:rFonts w:ascii="Trebuchet MS" w:hAnsi="Trebuchet MS"/>
          <w:sz w:val="20"/>
          <w:szCs w:val="20"/>
        </w:rPr>
        <w:t>opção</w:t>
      </w:r>
      <w:r w:rsidRPr="00526227">
        <w:rPr>
          <w:rFonts w:ascii="Trebuchet MS" w:hAnsi="Trebuchet MS"/>
          <w:sz w:val="20"/>
          <w:szCs w:val="20"/>
        </w:rPr>
        <w:t xml:space="preserve"> apontada pelos</w:t>
      </w:r>
      <w:r>
        <w:rPr>
          <w:rFonts w:ascii="Trebuchet MS" w:hAnsi="Trebuchet MS"/>
          <w:sz w:val="20"/>
          <w:szCs w:val="20"/>
        </w:rPr>
        <w:t xml:space="preserve"> jornalistas com 27%</w:t>
      </w:r>
      <w:r w:rsidRPr="00526227">
        <w:rPr>
          <w:rFonts w:ascii="Trebuchet MS" w:hAnsi="Trebuchet MS"/>
          <w:sz w:val="20"/>
          <w:szCs w:val="20"/>
        </w:rPr>
        <w:t xml:space="preserve"> (n=40), seguindo-se as</w:t>
      </w:r>
      <w:r>
        <w:rPr>
          <w:rFonts w:ascii="Trebuchet MS" w:hAnsi="Trebuchet MS"/>
          <w:sz w:val="20"/>
          <w:szCs w:val="20"/>
        </w:rPr>
        <w:t xml:space="preserve"> Fotografias com 20%</w:t>
      </w:r>
      <w:r w:rsidRPr="00526227">
        <w:rPr>
          <w:rFonts w:ascii="Trebuchet MS" w:hAnsi="Trebuchet MS"/>
          <w:sz w:val="20"/>
          <w:szCs w:val="20"/>
        </w:rPr>
        <w:t xml:space="preserve"> (n=</w:t>
      </w:r>
      <w:r>
        <w:rPr>
          <w:rFonts w:ascii="Trebuchet MS" w:hAnsi="Trebuchet MS"/>
          <w:sz w:val="20"/>
          <w:szCs w:val="20"/>
        </w:rPr>
        <w:t>30) e os Conhecimentos com 19%</w:t>
      </w:r>
      <w:r w:rsidRPr="00526227">
        <w:rPr>
          <w:rFonts w:ascii="Trebuchet MS" w:hAnsi="Trebuchet MS"/>
          <w:sz w:val="20"/>
          <w:szCs w:val="20"/>
        </w:rPr>
        <w:t xml:space="preserve"> (n</w:t>
      </w:r>
      <w:r>
        <w:rPr>
          <w:rFonts w:ascii="Trebuchet MS" w:hAnsi="Trebuchet MS"/>
          <w:sz w:val="20"/>
          <w:szCs w:val="20"/>
        </w:rPr>
        <w:t>=28). Os Interesses (n=25; 17%), os Vídeos (n=16; 11</w:t>
      </w:r>
      <w:r w:rsidRPr="00526227">
        <w:rPr>
          <w:rFonts w:ascii="Trebuchet MS" w:hAnsi="Trebuchet MS"/>
          <w:sz w:val="20"/>
          <w:szCs w:val="20"/>
        </w:rPr>
        <w:t xml:space="preserve">%) são </w:t>
      </w:r>
      <w:r>
        <w:rPr>
          <w:rFonts w:ascii="Trebuchet MS" w:hAnsi="Trebuchet MS"/>
          <w:sz w:val="20"/>
          <w:szCs w:val="20"/>
        </w:rPr>
        <w:t>o conteúdo</w:t>
      </w:r>
      <w:r w:rsidRPr="00526227">
        <w:rPr>
          <w:rFonts w:ascii="Trebuchet MS" w:hAnsi="Trebuchet MS"/>
          <w:sz w:val="20"/>
          <w:szCs w:val="20"/>
        </w:rPr>
        <w:t xml:space="preserve"> menos partilhad</w:t>
      </w:r>
      <w:r>
        <w:rPr>
          <w:rFonts w:ascii="Trebuchet MS" w:hAnsi="Trebuchet MS"/>
          <w:sz w:val="20"/>
          <w:szCs w:val="20"/>
        </w:rPr>
        <w:t>o pelos jornalistas nas redes sociais. De salientar</w:t>
      </w:r>
      <w:r w:rsidRPr="00526227">
        <w:rPr>
          <w:rFonts w:ascii="Trebuchet MS" w:hAnsi="Trebuchet MS"/>
          <w:sz w:val="20"/>
          <w:szCs w:val="20"/>
        </w:rPr>
        <w:t xml:space="preserve"> que esta questão permitia </w:t>
      </w:r>
      <w:r>
        <w:rPr>
          <w:rFonts w:ascii="Trebuchet MS" w:hAnsi="Trebuchet MS"/>
          <w:sz w:val="20"/>
          <w:szCs w:val="20"/>
        </w:rPr>
        <w:t>respostas</w:t>
      </w:r>
      <w:r w:rsidRPr="00526227">
        <w:rPr>
          <w:rFonts w:ascii="Trebuchet MS" w:hAnsi="Trebuchet MS"/>
          <w:sz w:val="20"/>
          <w:szCs w:val="20"/>
        </w:rPr>
        <w:t xml:space="preserve"> múltipla</w:t>
      </w:r>
      <w:r>
        <w:rPr>
          <w:rFonts w:ascii="Trebuchet MS" w:hAnsi="Trebuchet MS"/>
          <w:sz w:val="20"/>
          <w:szCs w:val="20"/>
        </w:rPr>
        <w:t>s</w:t>
      </w:r>
      <w:r w:rsidRPr="00526227">
        <w:rPr>
          <w:rFonts w:ascii="Trebuchet MS" w:hAnsi="Trebuchet MS"/>
          <w:sz w:val="20"/>
          <w:szCs w:val="20"/>
        </w:rPr>
        <w:t xml:space="preserve">. </w:t>
      </w:r>
    </w:p>
    <w:p w:rsidR="00BB6DC0" w:rsidRDefault="00BB6DC0" w:rsidP="00BB6DC0">
      <w:pPr>
        <w:spacing w:before="240" w:line="360" w:lineRule="auto"/>
        <w:jc w:val="both"/>
        <w:rPr>
          <w:rFonts w:ascii="Trebuchet MS" w:hAnsi="Trebuchet MS"/>
          <w:sz w:val="20"/>
          <w:szCs w:val="20"/>
        </w:rPr>
      </w:pPr>
      <w:r w:rsidRPr="00C50AAA">
        <w:rPr>
          <w:rFonts w:ascii="Trebuchet MS" w:hAnsi="Trebuchet MS"/>
          <w:sz w:val="20"/>
          <w:szCs w:val="20"/>
        </w:rPr>
        <w:t>Os resultados obtidos permitem concluir que a maioria dos jornalistas, 66%, recorre às redes sociais, principalmente para partilhar Informação, dados (Conhecimentos) e imagens (Fotografias), mas fá-lo de acordo com a curiosidade e disponibilidade do momento e não, como veremos adiante, num contexto de partilha do seu trabalho ou análise. Ou seja, a disponibilização de dados é fortuita e não obedece a uma intencionalidade de partilha.</w:t>
      </w:r>
    </w:p>
    <w:p w:rsidR="00BB6DC0" w:rsidRPr="00BB6DC0" w:rsidRDefault="00BB6DC0" w:rsidP="00BB6DC0">
      <w:pPr>
        <w:spacing w:before="240" w:line="360" w:lineRule="auto"/>
        <w:jc w:val="both"/>
        <w:rPr>
          <w:rFonts w:ascii="Trebuchet MS" w:hAnsi="Trebuchet MS"/>
          <w:b/>
          <w:sz w:val="20"/>
          <w:szCs w:val="20"/>
        </w:rPr>
      </w:pPr>
    </w:p>
    <w:p w:rsidR="002D0BB2" w:rsidRPr="00526227" w:rsidRDefault="00415B60" w:rsidP="00415B60">
      <w:pPr>
        <w:pStyle w:val="Legenda"/>
        <w:jc w:val="center"/>
        <w:rPr>
          <w:rFonts w:ascii="Trebuchet MS" w:hAnsi="Trebuchet MS"/>
          <w:sz w:val="20"/>
          <w:szCs w:val="20"/>
        </w:rPr>
      </w:pPr>
      <w:bookmarkStart w:id="52" w:name="_Toc307152318"/>
      <w:r>
        <w:t xml:space="preserve">Gráfico </w:t>
      </w:r>
      <w:fldSimple w:instr=" SEQ Gráfico \* ARABIC ">
        <w:r w:rsidR="00FD0364">
          <w:rPr>
            <w:noProof/>
          </w:rPr>
          <w:t>14</w:t>
        </w:r>
      </w:fldSimple>
      <w:r>
        <w:t xml:space="preserve"> - </w:t>
      </w:r>
      <w:r w:rsidR="002D0BB2" w:rsidRPr="00010846">
        <w:rPr>
          <w:rFonts w:ascii="Trebuchet MS" w:hAnsi="Trebuchet MS"/>
          <w:color w:val="auto"/>
          <w:sz w:val="20"/>
          <w:szCs w:val="20"/>
        </w:rPr>
        <w:t>Utiliza as redes sociais para partilhar</w:t>
      </w:r>
      <w:bookmarkEnd w:id="52"/>
    </w:p>
    <w:p w:rsidR="007A194B" w:rsidRDefault="007D46D4" w:rsidP="00F909D9">
      <w:pPr>
        <w:spacing w:before="240" w:line="360" w:lineRule="auto"/>
        <w:jc w:val="center"/>
        <w:rPr>
          <w:rFonts w:ascii="Trebuchet MS" w:hAnsi="Trebuchet MS"/>
          <w:sz w:val="20"/>
          <w:szCs w:val="20"/>
        </w:rPr>
      </w:pPr>
      <w:r>
        <w:rPr>
          <w:noProof/>
        </w:rPr>
        <w:drawing>
          <wp:inline distT="0" distB="0" distL="0" distR="0" wp14:anchorId="767533FC" wp14:editId="0958462F">
            <wp:extent cx="4676775" cy="2514600"/>
            <wp:effectExtent l="0" t="0" r="0" b="0"/>
            <wp:docPr id="15" name="Imagem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7F2A95" w:rsidRDefault="002D0BB2" w:rsidP="007F2A95">
      <w:pPr>
        <w:spacing w:before="240" w:line="360" w:lineRule="auto"/>
        <w:jc w:val="both"/>
        <w:rPr>
          <w:rFonts w:ascii="Trebuchet MS" w:hAnsi="Trebuchet MS" w:cs="Calibri"/>
          <w:sz w:val="20"/>
          <w:szCs w:val="20"/>
        </w:rPr>
      </w:pPr>
      <w:r w:rsidRPr="00C50AAA">
        <w:rPr>
          <w:rFonts w:ascii="Trebuchet MS" w:hAnsi="Trebuchet MS" w:cs="Calibri"/>
          <w:sz w:val="20"/>
          <w:szCs w:val="20"/>
        </w:rPr>
        <w:t xml:space="preserve">Procurámos </w:t>
      </w:r>
      <w:r w:rsidR="007A193C" w:rsidRPr="00C50AAA">
        <w:rPr>
          <w:rFonts w:ascii="Trebuchet MS" w:hAnsi="Trebuchet MS" w:cs="Calibri"/>
          <w:sz w:val="20"/>
          <w:szCs w:val="20"/>
        </w:rPr>
        <w:t xml:space="preserve">igualmente </w:t>
      </w:r>
      <w:r w:rsidRPr="00C50AAA">
        <w:rPr>
          <w:rFonts w:ascii="Trebuchet MS" w:hAnsi="Trebuchet MS" w:cs="Calibri"/>
          <w:sz w:val="20"/>
          <w:szCs w:val="20"/>
        </w:rPr>
        <w:t>saber se os jornalistas contribuem para aumentar o fluxo de informação nas redes, ou seja, se promove</w:t>
      </w:r>
      <w:r w:rsidR="00F554AE" w:rsidRPr="00C50AAA">
        <w:rPr>
          <w:rFonts w:ascii="Trebuchet MS" w:hAnsi="Trebuchet MS" w:cs="Calibri"/>
          <w:sz w:val="20"/>
          <w:szCs w:val="20"/>
        </w:rPr>
        <w:t>m a partilha dos seus trabalhos jornalísticos, reportagens, entrevistas, entre outros.</w:t>
      </w:r>
      <w:r w:rsidRPr="00C50AAA">
        <w:rPr>
          <w:rFonts w:ascii="Trebuchet MS" w:hAnsi="Trebuchet MS" w:cs="Calibri"/>
          <w:sz w:val="20"/>
          <w:szCs w:val="20"/>
        </w:rPr>
        <w:t xml:space="preserve"> </w:t>
      </w:r>
      <w:r w:rsidR="007A193C" w:rsidRPr="00C50AAA">
        <w:rPr>
          <w:rFonts w:ascii="Trebuchet MS" w:hAnsi="Trebuchet MS" w:cs="Calibri"/>
          <w:sz w:val="20"/>
          <w:szCs w:val="20"/>
        </w:rPr>
        <w:t>V</w:t>
      </w:r>
      <w:r w:rsidRPr="00C50AAA">
        <w:rPr>
          <w:rFonts w:ascii="Trebuchet MS" w:hAnsi="Trebuchet MS" w:cs="Calibri"/>
          <w:sz w:val="20"/>
          <w:szCs w:val="20"/>
        </w:rPr>
        <w:t>erificámos que a maioria dos jornalistas não partilha os seus trabalhos nas redes sociais (n=</w:t>
      </w:r>
      <w:r w:rsidR="008B3548" w:rsidRPr="00C50AAA">
        <w:rPr>
          <w:rFonts w:ascii="Trebuchet MS" w:hAnsi="Trebuchet MS" w:cs="Calibri"/>
          <w:sz w:val="20"/>
          <w:szCs w:val="20"/>
        </w:rPr>
        <w:t>27; 57%), enquanto</w:t>
      </w:r>
      <w:r w:rsidR="008B3C12" w:rsidRPr="00C50AAA">
        <w:rPr>
          <w:rFonts w:ascii="Trebuchet MS" w:hAnsi="Trebuchet MS" w:cs="Calibri"/>
          <w:sz w:val="20"/>
          <w:szCs w:val="20"/>
        </w:rPr>
        <w:t xml:space="preserve"> 43%</w:t>
      </w:r>
      <w:r w:rsidRPr="00C50AAA">
        <w:rPr>
          <w:rFonts w:ascii="Trebuchet MS" w:hAnsi="Trebuchet MS" w:cs="Calibri"/>
          <w:sz w:val="20"/>
          <w:szCs w:val="20"/>
        </w:rPr>
        <w:t xml:space="preserve"> (n=20) dos inquiridos já começa a promover a partilha nas redes sociais. </w:t>
      </w:r>
      <w:r w:rsidR="00695F47" w:rsidRPr="00C50AAA">
        <w:rPr>
          <w:rFonts w:ascii="Trebuchet MS" w:hAnsi="Trebuchet MS" w:cs="Calibri"/>
          <w:sz w:val="20"/>
          <w:szCs w:val="20"/>
        </w:rPr>
        <w:t>Ou seja, podemos concluir que os jornalistas utilizam as redes sociais</w:t>
      </w:r>
      <w:r w:rsidR="00C133D5" w:rsidRPr="00C50AAA">
        <w:rPr>
          <w:rFonts w:ascii="Trebuchet MS" w:hAnsi="Trebuchet MS" w:cs="Calibri"/>
          <w:sz w:val="20"/>
          <w:szCs w:val="20"/>
        </w:rPr>
        <w:t>,</w:t>
      </w:r>
      <w:r w:rsidR="00695F47" w:rsidRPr="00C50AAA">
        <w:rPr>
          <w:rFonts w:ascii="Trebuchet MS" w:hAnsi="Trebuchet MS" w:cs="Calibri"/>
          <w:sz w:val="20"/>
          <w:szCs w:val="20"/>
        </w:rPr>
        <w:t xml:space="preserve"> maioritariamente</w:t>
      </w:r>
      <w:r w:rsidR="00C133D5" w:rsidRPr="00C50AAA">
        <w:rPr>
          <w:rFonts w:ascii="Trebuchet MS" w:hAnsi="Trebuchet MS" w:cs="Calibri"/>
          <w:sz w:val="20"/>
          <w:szCs w:val="20"/>
        </w:rPr>
        <w:t>,</w:t>
      </w:r>
      <w:r w:rsidR="00695F47" w:rsidRPr="00C50AAA">
        <w:rPr>
          <w:rFonts w:ascii="Trebuchet MS" w:hAnsi="Trebuchet MS" w:cs="Calibri"/>
          <w:sz w:val="20"/>
          <w:szCs w:val="20"/>
        </w:rPr>
        <w:t xml:space="preserve"> enquanto fonte e não enquanto partilha</w:t>
      </w:r>
      <w:r w:rsidRPr="00C50AAA">
        <w:rPr>
          <w:rFonts w:ascii="Trebuchet MS" w:hAnsi="Trebuchet MS" w:cs="Calibri"/>
          <w:sz w:val="20"/>
          <w:szCs w:val="20"/>
        </w:rPr>
        <w:t xml:space="preserve"> </w:t>
      </w:r>
      <w:r w:rsidR="00C133D5" w:rsidRPr="00C50AAA">
        <w:rPr>
          <w:rFonts w:ascii="Trebuchet MS" w:hAnsi="Trebuchet MS" w:cs="Calibri"/>
          <w:sz w:val="20"/>
          <w:szCs w:val="20"/>
        </w:rPr>
        <w:t>dos conteúdos jornalísticos.</w:t>
      </w:r>
    </w:p>
    <w:p w:rsidR="0069091A" w:rsidRDefault="0069091A">
      <w:pPr>
        <w:rPr>
          <w:rFonts w:ascii="Trebuchet MS" w:hAnsi="Trebuchet MS" w:cs="Calibri"/>
          <w:sz w:val="20"/>
          <w:szCs w:val="20"/>
        </w:rPr>
      </w:pPr>
      <w:r>
        <w:rPr>
          <w:rFonts w:ascii="Trebuchet MS" w:hAnsi="Trebuchet MS" w:cs="Calibri"/>
          <w:sz w:val="20"/>
          <w:szCs w:val="20"/>
        </w:rPr>
        <w:lastRenderedPageBreak/>
        <w:br w:type="page"/>
      </w:r>
    </w:p>
    <w:p w:rsidR="002D0BB2" w:rsidRPr="00C3557E" w:rsidRDefault="007F2A95" w:rsidP="00BB6DC0">
      <w:pPr>
        <w:pStyle w:val="Legenda"/>
        <w:jc w:val="center"/>
        <w:rPr>
          <w:rFonts w:ascii="Trebuchet MS" w:hAnsi="Trebuchet MS" w:cs="Calibri"/>
          <w:sz w:val="20"/>
          <w:szCs w:val="20"/>
        </w:rPr>
      </w:pPr>
      <w:bookmarkStart w:id="53" w:name="_Toc307152319"/>
      <w:r>
        <w:t xml:space="preserve">Gráfico </w:t>
      </w:r>
      <w:fldSimple w:instr=" SEQ Gráfico \* ARABIC ">
        <w:r w:rsidR="00FD0364">
          <w:rPr>
            <w:noProof/>
          </w:rPr>
          <w:t>15</w:t>
        </w:r>
      </w:fldSimple>
      <w:r>
        <w:t xml:space="preserve"> -</w:t>
      </w:r>
      <w:r w:rsidR="00415B60">
        <w:t xml:space="preserve"> </w:t>
      </w:r>
      <w:r w:rsidR="002D0BB2" w:rsidRPr="00010846">
        <w:rPr>
          <w:rFonts w:ascii="Trebuchet MS" w:hAnsi="Trebuchet MS"/>
          <w:color w:val="auto"/>
          <w:sz w:val="20"/>
          <w:szCs w:val="20"/>
        </w:rPr>
        <w:t>Promove a partilha dos seus trabalhos nas redes sociais?</w:t>
      </w:r>
      <w:bookmarkEnd w:id="53"/>
    </w:p>
    <w:p w:rsidR="00DB0834" w:rsidRDefault="007D46D4" w:rsidP="008B43B1">
      <w:pPr>
        <w:spacing w:before="240" w:line="360" w:lineRule="auto"/>
        <w:jc w:val="center"/>
        <w:rPr>
          <w:rFonts w:ascii="Trebuchet MS" w:hAnsi="Trebuchet MS" w:cs="Calibri"/>
          <w:b/>
          <w:color w:val="0070C0"/>
          <w:sz w:val="20"/>
          <w:szCs w:val="20"/>
        </w:rPr>
      </w:pPr>
      <w:r>
        <w:rPr>
          <w:noProof/>
        </w:rPr>
        <w:drawing>
          <wp:inline distT="0" distB="0" distL="0" distR="0" wp14:anchorId="1A892150" wp14:editId="19CFC24C">
            <wp:extent cx="4191000" cy="2124075"/>
            <wp:effectExtent l="0" t="0" r="0" b="0"/>
            <wp:docPr id="16" name="Object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D02D4" w:rsidRDefault="00BD02D4" w:rsidP="008B43B1">
      <w:pPr>
        <w:spacing w:before="240" w:line="360" w:lineRule="auto"/>
        <w:jc w:val="center"/>
        <w:rPr>
          <w:rFonts w:ascii="Trebuchet MS" w:hAnsi="Trebuchet MS" w:cs="Calibri"/>
          <w:b/>
          <w:color w:val="0070C0"/>
          <w:sz w:val="20"/>
          <w:szCs w:val="20"/>
        </w:rPr>
      </w:pPr>
    </w:p>
    <w:p w:rsidR="00E125B5" w:rsidRDefault="002D0BB2" w:rsidP="00526227">
      <w:pPr>
        <w:spacing w:before="240" w:line="360" w:lineRule="auto"/>
        <w:jc w:val="both"/>
        <w:rPr>
          <w:rFonts w:ascii="Trebuchet MS" w:hAnsi="Trebuchet MS" w:cs="Calibri"/>
          <w:sz w:val="20"/>
          <w:szCs w:val="20"/>
        </w:rPr>
      </w:pPr>
      <w:r w:rsidRPr="00C50AAA">
        <w:rPr>
          <w:rFonts w:ascii="Trebuchet MS" w:hAnsi="Trebuchet MS" w:cs="Calibri"/>
          <w:sz w:val="20"/>
          <w:szCs w:val="20"/>
        </w:rPr>
        <w:t xml:space="preserve">Cruzando estes dados com a variável OCS (Órgão de Comunicação Social) </w:t>
      </w:r>
      <w:r w:rsidR="003B2B5C" w:rsidRPr="00C50AAA">
        <w:rPr>
          <w:rFonts w:ascii="Trebuchet MS" w:hAnsi="Trebuchet MS" w:cs="Calibri"/>
          <w:sz w:val="20"/>
          <w:szCs w:val="20"/>
        </w:rPr>
        <w:t>concluímos que os jornalistas de</w:t>
      </w:r>
      <w:r w:rsidRPr="00C50AAA">
        <w:rPr>
          <w:rFonts w:ascii="Trebuchet MS" w:hAnsi="Trebuchet MS" w:cs="Calibri"/>
          <w:sz w:val="20"/>
          <w:szCs w:val="20"/>
        </w:rPr>
        <w:t xml:space="preserve"> rádio são os que menos utilizam esta plataforma para partilhar os seus trabalhos (n=8) e que os jornalistas de imprensa são os que mais usam esta ferramenta (n=12). Destaque também para o </w:t>
      </w:r>
      <w:proofErr w:type="gramStart"/>
      <w:r w:rsidRPr="00C50AAA">
        <w:rPr>
          <w:rFonts w:ascii="Trebuchet MS" w:hAnsi="Trebuchet MS" w:cs="Calibri"/>
          <w:sz w:val="20"/>
          <w:szCs w:val="20"/>
        </w:rPr>
        <w:t>online</w:t>
      </w:r>
      <w:proofErr w:type="gramEnd"/>
      <w:r w:rsidR="007A193C" w:rsidRPr="00C50AAA">
        <w:rPr>
          <w:rFonts w:ascii="Trebuchet MS" w:hAnsi="Trebuchet MS" w:cs="Calibri"/>
          <w:sz w:val="20"/>
          <w:szCs w:val="20"/>
        </w:rPr>
        <w:t>,</w:t>
      </w:r>
      <w:r w:rsidRPr="00C50AAA">
        <w:rPr>
          <w:rFonts w:ascii="Trebuchet MS" w:hAnsi="Trebuchet MS" w:cs="Calibri"/>
          <w:sz w:val="20"/>
          <w:szCs w:val="20"/>
        </w:rPr>
        <w:t xml:space="preserve"> único </w:t>
      </w:r>
      <w:r w:rsidR="007A193C" w:rsidRPr="00C50AAA">
        <w:rPr>
          <w:rFonts w:ascii="Trebuchet MS" w:hAnsi="Trebuchet MS" w:cs="Calibri"/>
          <w:sz w:val="20"/>
          <w:szCs w:val="20"/>
        </w:rPr>
        <w:t>em que</w:t>
      </w:r>
      <w:r w:rsidRPr="00C50AAA">
        <w:rPr>
          <w:rFonts w:ascii="Trebuchet MS" w:hAnsi="Trebuchet MS" w:cs="Calibri"/>
          <w:sz w:val="20"/>
          <w:szCs w:val="20"/>
        </w:rPr>
        <w:t xml:space="preserve"> todos os jornalistas utilizam esta ferramenta.</w:t>
      </w:r>
      <w:r w:rsidR="00C50AAA">
        <w:rPr>
          <w:rFonts w:ascii="Trebuchet MS" w:hAnsi="Trebuchet MS" w:cs="Calibri"/>
          <w:sz w:val="20"/>
          <w:szCs w:val="20"/>
        </w:rPr>
        <w:t xml:space="preserve"> </w:t>
      </w:r>
      <w:r w:rsidR="008B3C12" w:rsidRPr="00C50AAA">
        <w:rPr>
          <w:rFonts w:ascii="Trebuchet MS" w:hAnsi="Trebuchet MS" w:cs="Calibri"/>
          <w:sz w:val="20"/>
          <w:szCs w:val="20"/>
        </w:rPr>
        <w:t xml:space="preserve">Este facto está, </w:t>
      </w:r>
      <w:r w:rsidR="006101BF" w:rsidRPr="00C50AAA">
        <w:rPr>
          <w:rFonts w:ascii="Trebuchet MS" w:hAnsi="Trebuchet MS" w:cs="Calibri"/>
          <w:sz w:val="20"/>
          <w:szCs w:val="20"/>
        </w:rPr>
        <w:t>eventualmente</w:t>
      </w:r>
      <w:r w:rsidR="008B3C12" w:rsidRPr="00C50AAA">
        <w:rPr>
          <w:rFonts w:ascii="Trebuchet MS" w:hAnsi="Trebuchet MS" w:cs="Calibri"/>
          <w:sz w:val="20"/>
          <w:szCs w:val="20"/>
        </w:rPr>
        <w:t>, relacionado com a própria natureza dos meios de comunicação.</w:t>
      </w:r>
      <w:r w:rsidRPr="00C50AAA">
        <w:rPr>
          <w:rFonts w:ascii="Trebuchet MS" w:hAnsi="Trebuchet MS" w:cs="Calibri"/>
          <w:sz w:val="20"/>
          <w:szCs w:val="20"/>
        </w:rPr>
        <w:t xml:space="preserve"> </w:t>
      </w:r>
    </w:p>
    <w:p w:rsidR="00BD02D4" w:rsidRPr="00BB6DC0" w:rsidRDefault="00F16607" w:rsidP="00526227">
      <w:pPr>
        <w:spacing w:before="240" w:line="360" w:lineRule="auto"/>
        <w:jc w:val="both"/>
        <w:rPr>
          <w:rFonts w:ascii="Trebuchet MS" w:hAnsi="Trebuchet MS" w:cs="Calibri"/>
          <w:sz w:val="20"/>
          <w:szCs w:val="20"/>
        </w:rPr>
      </w:pPr>
      <w:r w:rsidRPr="00C50AAA">
        <w:rPr>
          <w:rFonts w:ascii="Trebuchet MS" w:hAnsi="Trebuchet MS" w:cs="Calibri"/>
          <w:sz w:val="20"/>
          <w:szCs w:val="20"/>
        </w:rPr>
        <w:t>Os jornalistas de rádio são os menos utilizadores, o que pode ser entendido, prov</w:t>
      </w:r>
      <w:r w:rsidR="006A3F5F" w:rsidRPr="00C50AAA">
        <w:rPr>
          <w:rFonts w:ascii="Trebuchet MS" w:hAnsi="Trebuchet MS" w:cs="Calibri"/>
          <w:sz w:val="20"/>
          <w:szCs w:val="20"/>
        </w:rPr>
        <w:t>avelmente, pelo facto do</w:t>
      </w:r>
      <w:r w:rsidRPr="00C50AAA">
        <w:rPr>
          <w:rFonts w:ascii="Trebuchet MS" w:hAnsi="Trebuchet MS" w:cs="Calibri"/>
          <w:sz w:val="20"/>
          <w:szCs w:val="20"/>
        </w:rPr>
        <w:t xml:space="preserve"> fo</w:t>
      </w:r>
      <w:r w:rsidR="00E125B5">
        <w:rPr>
          <w:rFonts w:ascii="Trebuchet MS" w:hAnsi="Trebuchet MS" w:cs="Calibri"/>
          <w:sz w:val="20"/>
          <w:szCs w:val="20"/>
        </w:rPr>
        <w:t>rmato áudio ser menos atractivo.</w:t>
      </w:r>
    </w:p>
    <w:p w:rsidR="00BD02D4" w:rsidRPr="00DC0456" w:rsidRDefault="00BD02D4" w:rsidP="00526227">
      <w:pPr>
        <w:spacing w:before="240" w:line="360" w:lineRule="auto"/>
        <w:jc w:val="both"/>
        <w:rPr>
          <w:rFonts w:ascii="Trebuchet MS" w:hAnsi="Trebuchet MS" w:cs="Calibri"/>
          <w:color w:val="00B050"/>
          <w:sz w:val="20"/>
          <w:szCs w:val="20"/>
        </w:rPr>
      </w:pPr>
    </w:p>
    <w:p w:rsidR="002D0BB2" w:rsidRPr="00526227" w:rsidRDefault="00A8108A" w:rsidP="00A8108A">
      <w:pPr>
        <w:pStyle w:val="Legenda"/>
        <w:jc w:val="center"/>
        <w:rPr>
          <w:rFonts w:ascii="Trebuchet MS" w:hAnsi="Trebuchet MS"/>
          <w:sz w:val="20"/>
          <w:szCs w:val="20"/>
        </w:rPr>
      </w:pPr>
      <w:bookmarkStart w:id="54" w:name="_Toc307152320"/>
      <w:r>
        <w:t xml:space="preserve">Gráfico </w:t>
      </w:r>
      <w:fldSimple w:instr=" SEQ Gráfico \* ARABIC ">
        <w:r w:rsidR="00FD0364">
          <w:rPr>
            <w:noProof/>
          </w:rPr>
          <w:t>16</w:t>
        </w:r>
      </w:fldSimple>
      <w:r>
        <w:t xml:space="preserve"> - </w:t>
      </w:r>
      <w:r w:rsidR="002D0BB2" w:rsidRPr="00010846">
        <w:rPr>
          <w:rFonts w:ascii="Trebuchet MS" w:hAnsi="Trebuchet MS"/>
          <w:color w:val="auto"/>
          <w:sz w:val="20"/>
          <w:szCs w:val="20"/>
        </w:rPr>
        <w:t>Promove a partilha dos seus trabalhos jornalísticos?</w:t>
      </w:r>
      <w:bookmarkEnd w:id="54"/>
    </w:p>
    <w:p w:rsidR="00865144" w:rsidRPr="00865144" w:rsidRDefault="008F6EFC" w:rsidP="00865144">
      <w:pPr>
        <w:spacing w:before="240" w:line="360" w:lineRule="auto"/>
        <w:jc w:val="center"/>
        <w:rPr>
          <w:rFonts w:ascii="Trebuchet MS" w:hAnsi="Trebuchet MS" w:cs="Calibri"/>
          <w:sz w:val="20"/>
          <w:szCs w:val="20"/>
        </w:rPr>
      </w:pPr>
      <w:r w:rsidRPr="009D02A4">
        <w:rPr>
          <w:rFonts w:ascii="Trebuchet MS" w:hAnsi="Trebuchet MS"/>
          <w:noProof/>
          <w:sz w:val="20"/>
          <w:szCs w:val="20"/>
        </w:rPr>
        <w:object w:dxaOrig="7200" w:dyaOrig="4080">
          <v:shape id="_x0000_i1033" type="#_x0000_t75" style="width:328.5pt;height:186pt" o:ole="">
            <v:imagedata r:id="rId36" o:title=""/>
          </v:shape>
          <o:OLEObject Type="Embed" ProgID="Excel.Sheet.12" ShapeID="_x0000_i1033" DrawAspect="Content" ObjectID="_1380896060" r:id="rId37"/>
        </w:object>
      </w:r>
    </w:p>
    <w:p w:rsidR="00076D8F" w:rsidRPr="001B025B" w:rsidRDefault="00076D8F" w:rsidP="00076D8F">
      <w:pPr>
        <w:spacing w:before="240" w:line="360" w:lineRule="auto"/>
        <w:jc w:val="both"/>
        <w:rPr>
          <w:rFonts w:ascii="Trebuchet MS" w:hAnsi="Trebuchet MS" w:cs="Calibri"/>
          <w:sz w:val="20"/>
          <w:szCs w:val="20"/>
        </w:rPr>
      </w:pPr>
      <w:r w:rsidRPr="001B025B">
        <w:rPr>
          <w:rFonts w:ascii="Trebuchet MS" w:hAnsi="Trebuchet MS" w:cs="Calibri"/>
          <w:sz w:val="20"/>
          <w:szCs w:val="20"/>
        </w:rPr>
        <w:t>Comparámos ainda estes dados com a variável sexo, onde constatámos que as mulheres (70%) partilham mais do que os homens</w:t>
      </w:r>
      <w:r w:rsidR="001B025B" w:rsidRPr="001B025B">
        <w:rPr>
          <w:rFonts w:ascii="Trebuchet MS" w:hAnsi="Trebuchet MS" w:cs="Calibri"/>
          <w:sz w:val="20"/>
          <w:szCs w:val="20"/>
        </w:rPr>
        <w:t>.</w:t>
      </w:r>
    </w:p>
    <w:p w:rsidR="00076D8F" w:rsidRPr="001B025B" w:rsidRDefault="00076D8F" w:rsidP="00865144">
      <w:pPr>
        <w:spacing w:before="240" w:line="360" w:lineRule="auto"/>
        <w:jc w:val="both"/>
        <w:rPr>
          <w:rFonts w:ascii="Trebuchet MS" w:hAnsi="Trebuchet MS" w:cs="Calibri"/>
          <w:sz w:val="20"/>
          <w:szCs w:val="20"/>
        </w:rPr>
      </w:pPr>
      <w:proofErr w:type="gramStart"/>
      <w:r w:rsidRPr="001B025B">
        <w:rPr>
          <w:rFonts w:ascii="Trebuchet MS" w:hAnsi="Trebuchet MS" w:cs="Calibri"/>
          <w:sz w:val="20"/>
          <w:szCs w:val="20"/>
        </w:rPr>
        <w:lastRenderedPageBreak/>
        <w:t>A imprensa é o meio</w:t>
      </w:r>
      <w:proofErr w:type="gramEnd"/>
      <w:r w:rsidRPr="001B025B">
        <w:rPr>
          <w:rFonts w:ascii="Trebuchet MS" w:hAnsi="Trebuchet MS" w:cs="Calibri"/>
          <w:sz w:val="20"/>
          <w:szCs w:val="20"/>
        </w:rPr>
        <w:t xml:space="preserve"> que mais promove a partilha de conteúdos informativos nas redes sociais. Podemos procurar diferentes interpretações, mas, desde logo, percebe-se que os editores têm todo o interesse em promover a partilha dos seus trabalhos para assim chegar a mais pessoas. </w:t>
      </w:r>
    </w:p>
    <w:p w:rsidR="00865144" w:rsidRDefault="007A193C" w:rsidP="00865144">
      <w:pPr>
        <w:spacing w:before="240" w:line="360" w:lineRule="auto"/>
        <w:jc w:val="both"/>
        <w:rPr>
          <w:rFonts w:ascii="Trebuchet MS" w:hAnsi="Trebuchet MS"/>
          <w:sz w:val="20"/>
          <w:szCs w:val="20"/>
        </w:rPr>
      </w:pPr>
      <w:r>
        <w:rPr>
          <w:rFonts w:ascii="Trebuchet MS" w:hAnsi="Trebuchet MS"/>
          <w:sz w:val="20"/>
          <w:szCs w:val="20"/>
        </w:rPr>
        <w:t>Perguntou-se igualmente se o próprio</w:t>
      </w:r>
      <w:r w:rsidR="00695F47">
        <w:rPr>
          <w:rFonts w:ascii="Trebuchet MS" w:hAnsi="Trebuchet MS"/>
          <w:sz w:val="20"/>
          <w:szCs w:val="20"/>
        </w:rPr>
        <w:t xml:space="preserve"> OCS </w:t>
      </w:r>
      <w:r>
        <w:rPr>
          <w:rFonts w:ascii="Trebuchet MS" w:hAnsi="Trebuchet MS"/>
          <w:sz w:val="20"/>
          <w:szCs w:val="20"/>
        </w:rPr>
        <w:t>promovia a</w:t>
      </w:r>
      <w:r w:rsidR="002D0BB2" w:rsidRPr="00526227">
        <w:rPr>
          <w:rFonts w:ascii="Trebuchet MS" w:hAnsi="Trebuchet MS"/>
          <w:sz w:val="20"/>
          <w:szCs w:val="20"/>
        </w:rPr>
        <w:t xml:space="preserve"> partilha de trabalhos, reportagens, entr</w:t>
      </w:r>
      <w:r>
        <w:rPr>
          <w:rFonts w:ascii="Trebuchet MS" w:hAnsi="Trebuchet MS"/>
          <w:sz w:val="20"/>
          <w:szCs w:val="20"/>
        </w:rPr>
        <w:t>evistas, etc</w:t>
      </w:r>
      <w:r w:rsidR="006101BF">
        <w:rPr>
          <w:rFonts w:ascii="Trebuchet MS" w:hAnsi="Trebuchet MS"/>
          <w:sz w:val="20"/>
          <w:szCs w:val="20"/>
        </w:rPr>
        <w:t>.</w:t>
      </w:r>
      <w:r>
        <w:rPr>
          <w:rFonts w:ascii="Trebuchet MS" w:hAnsi="Trebuchet MS"/>
          <w:sz w:val="20"/>
          <w:szCs w:val="20"/>
        </w:rPr>
        <w:t>, nas redes sociais. Cerca de</w:t>
      </w:r>
      <w:r w:rsidR="002D0BB2" w:rsidRPr="00526227">
        <w:rPr>
          <w:rFonts w:ascii="Trebuchet MS" w:hAnsi="Trebuchet MS"/>
          <w:sz w:val="20"/>
          <w:szCs w:val="20"/>
        </w:rPr>
        <w:t xml:space="preserve"> 59 por cento (n=27) dos inquiridos menciona que o órgão de comunicação social para que trabalha promove a partilha d</w:t>
      </w:r>
      <w:r w:rsidR="006101BF">
        <w:rPr>
          <w:rFonts w:ascii="Trebuchet MS" w:hAnsi="Trebuchet MS"/>
          <w:sz w:val="20"/>
          <w:szCs w:val="20"/>
        </w:rPr>
        <w:t>e trabalhos nas redes sociais, e</w:t>
      </w:r>
      <w:r w:rsidR="002D0BB2" w:rsidRPr="00526227">
        <w:rPr>
          <w:rFonts w:ascii="Trebuchet MS" w:hAnsi="Trebuchet MS"/>
          <w:sz w:val="20"/>
          <w:szCs w:val="20"/>
        </w:rPr>
        <w:t xml:space="preserve">nquanto 26 por cento (n=12) dos jornalistas referem que a sua entidade patronal não fomenta a partilha dos trabalhos nas redes sociais e apenas 15 </w:t>
      </w:r>
      <w:r w:rsidR="006101BF">
        <w:rPr>
          <w:rFonts w:ascii="Trebuchet MS" w:hAnsi="Trebuchet MS"/>
          <w:sz w:val="20"/>
          <w:szCs w:val="20"/>
        </w:rPr>
        <w:t>por cento (n=7) indica às vezes</w:t>
      </w:r>
      <w:r w:rsidR="00BB6DC0">
        <w:rPr>
          <w:rFonts w:ascii="Trebuchet MS" w:hAnsi="Trebuchet MS"/>
          <w:sz w:val="20"/>
          <w:szCs w:val="20"/>
        </w:rPr>
        <w:t xml:space="preserve"> (Gráfico 17</w:t>
      </w:r>
      <w:r w:rsidR="002D0BB2" w:rsidRPr="00526227">
        <w:rPr>
          <w:rFonts w:ascii="Trebuchet MS" w:hAnsi="Trebuchet MS"/>
          <w:sz w:val="20"/>
          <w:szCs w:val="20"/>
        </w:rPr>
        <w:t xml:space="preserve">). </w:t>
      </w:r>
    </w:p>
    <w:p w:rsidR="00BB6DC0" w:rsidRDefault="00BB6DC0" w:rsidP="00865144">
      <w:pPr>
        <w:spacing w:before="240" w:line="360" w:lineRule="auto"/>
        <w:jc w:val="both"/>
        <w:rPr>
          <w:rFonts w:ascii="Trebuchet MS" w:hAnsi="Trebuchet MS"/>
          <w:sz w:val="20"/>
          <w:szCs w:val="20"/>
        </w:rPr>
      </w:pPr>
    </w:p>
    <w:p w:rsidR="002D0BB2" w:rsidRPr="00526227" w:rsidRDefault="00A8108A" w:rsidP="00A8108A">
      <w:pPr>
        <w:pStyle w:val="Legenda"/>
        <w:jc w:val="center"/>
        <w:rPr>
          <w:rFonts w:ascii="Trebuchet MS" w:hAnsi="Trebuchet MS"/>
          <w:sz w:val="20"/>
          <w:szCs w:val="20"/>
        </w:rPr>
      </w:pPr>
      <w:bookmarkStart w:id="55" w:name="_Toc307152321"/>
      <w:r>
        <w:t xml:space="preserve">Gráfico </w:t>
      </w:r>
      <w:fldSimple w:instr=" SEQ Gráfico \* ARABIC ">
        <w:r w:rsidR="00FD0364">
          <w:rPr>
            <w:noProof/>
          </w:rPr>
          <w:t>17</w:t>
        </w:r>
      </w:fldSimple>
      <w:r>
        <w:t xml:space="preserve"> - </w:t>
      </w:r>
      <w:r w:rsidR="002D0BB2" w:rsidRPr="00010846">
        <w:rPr>
          <w:rFonts w:ascii="Trebuchet MS" w:hAnsi="Trebuchet MS"/>
          <w:color w:val="auto"/>
          <w:sz w:val="20"/>
          <w:szCs w:val="20"/>
        </w:rPr>
        <w:t xml:space="preserve">O OCS para que trabalha promove a partilha de trabalhos, reportagens, entrevistas, </w:t>
      </w:r>
      <w:proofErr w:type="spellStart"/>
      <w:r w:rsidR="002D0BB2" w:rsidRPr="00010846">
        <w:rPr>
          <w:rFonts w:ascii="Trebuchet MS" w:hAnsi="Trebuchet MS"/>
          <w:color w:val="auto"/>
          <w:sz w:val="20"/>
          <w:szCs w:val="20"/>
        </w:rPr>
        <w:t>etc</w:t>
      </w:r>
      <w:proofErr w:type="spellEnd"/>
      <w:r w:rsidR="002D0BB2" w:rsidRPr="00010846">
        <w:rPr>
          <w:rFonts w:ascii="Trebuchet MS" w:hAnsi="Trebuchet MS"/>
          <w:color w:val="auto"/>
          <w:sz w:val="20"/>
          <w:szCs w:val="20"/>
        </w:rPr>
        <w:t>, nas redes sociais?</w:t>
      </w:r>
      <w:bookmarkEnd w:id="55"/>
    </w:p>
    <w:p w:rsidR="002D0BB2" w:rsidRPr="00526227" w:rsidRDefault="007D46D4" w:rsidP="00526227">
      <w:pPr>
        <w:spacing w:before="240" w:line="360" w:lineRule="auto"/>
        <w:jc w:val="center"/>
        <w:rPr>
          <w:rFonts w:ascii="Trebuchet MS" w:hAnsi="Trebuchet MS"/>
          <w:sz w:val="20"/>
          <w:szCs w:val="20"/>
        </w:rPr>
      </w:pPr>
      <w:r>
        <w:rPr>
          <w:rFonts w:ascii="Trebuchet MS" w:hAnsi="Trebuchet MS"/>
          <w:noProof/>
          <w:sz w:val="20"/>
          <w:szCs w:val="20"/>
        </w:rPr>
        <w:drawing>
          <wp:inline distT="0" distB="0" distL="0" distR="0" wp14:anchorId="525D94FB" wp14:editId="6B2943F0">
            <wp:extent cx="5002532" cy="1296158"/>
            <wp:effectExtent l="12192" t="6096" r="4951" b="2671"/>
            <wp:docPr id="18" name="Gráfico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B6DC0" w:rsidRDefault="00BB6DC0" w:rsidP="00526227">
      <w:pPr>
        <w:spacing w:before="240" w:line="360" w:lineRule="auto"/>
        <w:jc w:val="both"/>
        <w:rPr>
          <w:rFonts w:ascii="Trebuchet MS" w:hAnsi="Trebuchet MS"/>
          <w:color w:val="000000"/>
          <w:sz w:val="20"/>
          <w:szCs w:val="20"/>
        </w:rPr>
      </w:pPr>
    </w:p>
    <w:p w:rsidR="002D0BB2" w:rsidRPr="00A1447A" w:rsidRDefault="006101BF" w:rsidP="00526227">
      <w:pPr>
        <w:spacing w:before="240" w:line="360" w:lineRule="auto"/>
        <w:jc w:val="both"/>
        <w:rPr>
          <w:rFonts w:ascii="Trebuchet MS" w:hAnsi="Trebuchet MS"/>
          <w:color w:val="000000"/>
          <w:sz w:val="20"/>
          <w:szCs w:val="20"/>
        </w:rPr>
      </w:pPr>
      <w:r>
        <w:rPr>
          <w:rFonts w:ascii="Trebuchet MS" w:hAnsi="Trebuchet MS"/>
          <w:color w:val="000000"/>
          <w:sz w:val="20"/>
          <w:szCs w:val="20"/>
        </w:rPr>
        <w:t>Estes dados, quando relacionados</w:t>
      </w:r>
      <w:r w:rsidR="007A193C" w:rsidRPr="00A1447A">
        <w:rPr>
          <w:rFonts w:ascii="Trebuchet MS" w:hAnsi="Trebuchet MS"/>
          <w:color w:val="000000"/>
          <w:sz w:val="20"/>
          <w:szCs w:val="20"/>
        </w:rPr>
        <w:t xml:space="preserve"> com os anteriores permite</w:t>
      </w:r>
      <w:r>
        <w:rPr>
          <w:rFonts w:ascii="Trebuchet MS" w:hAnsi="Trebuchet MS"/>
          <w:color w:val="000000"/>
          <w:sz w:val="20"/>
          <w:szCs w:val="20"/>
        </w:rPr>
        <w:t>m</w:t>
      </w:r>
      <w:r w:rsidR="007A193C" w:rsidRPr="00A1447A">
        <w:rPr>
          <w:rFonts w:ascii="Trebuchet MS" w:hAnsi="Trebuchet MS"/>
          <w:color w:val="000000"/>
          <w:sz w:val="20"/>
          <w:szCs w:val="20"/>
        </w:rPr>
        <w:t xml:space="preserve">-nos constatar que os jornalistas não promovem os seus trabalhos nas redes sociais por opção própria, </w:t>
      </w:r>
      <w:r w:rsidR="007A194B" w:rsidRPr="00A1447A">
        <w:rPr>
          <w:rFonts w:ascii="Trebuchet MS" w:hAnsi="Trebuchet MS"/>
          <w:color w:val="000000"/>
          <w:sz w:val="20"/>
          <w:szCs w:val="20"/>
        </w:rPr>
        <w:t>mas o</w:t>
      </w:r>
      <w:r w:rsidR="003E0E35" w:rsidRPr="00A1447A">
        <w:rPr>
          <w:rFonts w:ascii="Trebuchet MS" w:hAnsi="Trebuchet MS"/>
          <w:color w:val="000000"/>
          <w:sz w:val="20"/>
          <w:szCs w:val="20"/>
        </w:rPr>
        <w:t xml:space="preserve"> órgão para que trabalham tem essa opção estratégica e partilham os trabalhos nas redes sociais. Quase 60% dos OCS partilham os seus conteúdos habitualmente desenvolvendo assim a relação com os membros da rede, enriquecendo essa relação e conquistando empatia do público que também está nas redes sociais. </w:t>
      </w:r>
      <w:r w:rsidR="00B82826" w:rsidRPr="00A1447A">
        <w:rPr>
          <w:rFonts w:ascii="Trebuchet MS" w:hAnsi="Trebuchet MS"/>
          <w:color w:val="000000"/>
          <w:sz w:val="20"/>
          <w:szCs w:val="20"/>
        </w:rPr>
        <w:t xml:space="preserve">Conclui-se também que os OCS, de uma forma geral, entendem que a internet contribui </w:t>
      </w:r>
      <w:r w:rsidR="00E939B1" w:rsidRPr="00A1447A">
        <w:rPr>
          <w:rFonts w:ascii="Trebuchet MS" w:hAnsi="Trebuchet MS"/>
          <w:color w:val="000000"/>
          <w:sz w:val="20"/>
          <w:szCs w:val="20"/>
        </w:rPr>
        <w:t>para extravasar para outros campos</w:t>
      </w:r>
      <w:r>
        <w:rPr>
          <w:rFonts w:ascii="Trebuchet MS" w:hAnsi="Trebuchet MS"/>
          <w:color w:val="000000"/>
          <w:sz w:val="20"/>
          <w:szCs w:val="20"/>
        </w:rPr>
        <w:t>, conquistando novas audiências</w:t>
      </w:r>
      <w:r w:rsidR="00E939B1" w:rsidRPr="00A1447A">
        <w:rPr>
          <w:rFonts w:ascii="Trebuchet MS" w:hAnsi="Trebuchet MS"/>
          <w:color w:val="000000"/>
          <w:sz w:val="20"/>
          <w:szCs w:val="20"/>
        </w:rPr>
        <w:t xml:space="preserve"> no emergente mundo digital. A indústria dos </w:t>
      </w:r>
      <w:proofErr w:type="gramStart"/>
      <w:r w:rsidR="00E939B1" w:rsidRPr="00A1447A">
        <w:rPr>
          <w:rFonts w:ascii="Trebuchet MS" w:hAnsi="Trebuchet MS"/>
          <w:color w:val="000000"/>
          <w:sz w:val="20"/>
          <w:szCs w:val="20"/>
        </w:rPr>
        <w:t>media</w:t>
      </w:r>
      <w:proofErr w:type="gramEnd"/>
      <w:r w:rsidR="00E939B1" w:rsidRPr="00A1447A">
        <w:rPr>
          <w:rFonts w:ascii="Trebuchet MS" w:hAnsi="Trebuchet MS"/>
          <w:color w:val="000000"/>
          <w:sz w:val="20"/>
          <w:szCs w:val="20"/>
        </w:rPr>
        <w:t xml:space="preserve"> tem consciência que a produção e a difusão dos produtos</w:t>
      </w:r>
      <w:r>
        <w:rPr>
          <w:rFonts w:ascii="Trebuchet MS" w:hAnsi="Trebuchet MS"/>
          <w:color w:val="000000"/>
          <w:sz w:val="20"/>
          <w:szCs w:val="20"/>
        </w:rPr>
        <w:t xml:space="preserve"> jornalísticos, simultaneamente</w:t>
      </w:r>
      <w:r w:rsidR="00E939B1" w:rsidRPr="00A1447A">
        <w:rPr>
          <w:rFonts w:ascii="Trebuchet MS" w:hAnsi="Trebuchet MS"/>
          <w:color w:val="000000"/>
          <w:sz w:val="20"/>
          <w:szCs w:val="20"/>
        </w:rPr>
        <w:t xml:space="preserve"> em vários suportes, </w:t>
      </w:r>
      <w:r>
        <w:rPr>
          <w:rFonts w:ascii="Trebuchet MS" w:hAnsi="Trebuchet MS"/>
          <w:color w:val="000000"/>
          <w:sz w:val="20"/>
          <w:szCs w:val="20"/>
        </w:rPr>
        <w:t>permitem-lhes adaptar-se a uma</w:t>
      </w:r>
      <w:r w:rsidRPr="00A1447A">
        <w:rPr>
          <w:rFonts w:ascii="Trebuchet MS" w:hAnsi="Trebuchet MS"/>
          <w:color w:val="000000"/>
          <w:sz w:val="20"/>
          <w:szCs w:val="20"/>
        </w:rPr>
        <w:t xml:space="preserve"> economia </w:t>
      </w:r>
      <w:r w:rsidR="00E939B1" w:rsidRPr="00A1447A">
        <w:rPr>
          <w:rFonts w:ascii="Trebuchet MS" w:hAnsi="Trebuchet MS"/>
          <w:color w:val="000000"/>
          <w:sz w:val="20"/>
          <w:szCs w:val="20"/>
        </w:rPr>
        <w:t xml:space="preserve">competitiva e </w:t>
      </w:r>
      <w:r>
        <w:rPr>
          <w:rFonts w:ascii="Trebuchet MS" w:hAnsi="Trebuchet MS"/>
          <w:color w:val="000000"/>
          <w:sz w:val="20"/>
          <w:szCs w:val="20"/>
        </w:rPr>
        <w:t xml:space="preserve">de </w:t>
      </w:r>
      <w:r w:rsidR="00E939B1" w:rsidRPr="00A1447A">
        <w:rPr>
          <w:rFonts w:ascii="Trebuchet MS" w:hAnsi="Trebuchet MS"/>
          <w:color w:val="000000"/>
          <w:sz w:val="20"/>
          <w:szCs w:val="20"/>
        </w:rPr>
        <w:t>escala mundial</w:t>
      </w:r>
      <w:r w:rsidR="007A194B" w:rsidRPr="00A1447A">
        <w:rPr>
          <w:rFonts w:ascii="Trebuchet MS" w:hAnsi="Trebuchet MS"/>
          <w:color w:val="000000"/>
          <w:sz w:val="20"/>
          <w:szCs w:val="20"/>
        </w:rPr>
        <w:t>, mesmo no âmbito regional, que é o objecto do nosso estudo.</w:t>
      </w:r>
    </w:p>
    <w:p w:rsidR="006101BF" w:rsidRPr="00DC0456" w:rsidRDefault="005E2EC1" w:rsidP="005E2EC1">
      <w:pPr>
        <w:spacing w:before="240" w:line="360" w:lineRule="auto"/>
        <w:jc w:val="both"/>
        <w:rPr>
          <w:rFonts w:ascii="Trebuchet MS" w:hAnsi="Trebuchet MS" w:cs="Calibri"/>
          <w:color w:val="00B050"/>
          <w:sz w:val="20"/>
          <w:szCs w:val="20"/>
        </w:rPr>
      </w:pPr>
      <w:r w:rsidRPr="001B025B">
        <w:rPr>
          <w:rFonts w:ascii="Trebuchet MS" w:hAnsi="Trebuchet MS" w:cs="Calibri"/>
          <w:sz w:val="20"/>
          <w:szCs w:val="20"/>
        </w:rPr>
        <w:t>A imprensa</w:t>
      </w:r>
      <w:r w:rsidR="001B025B" w:rsidRPr="001B025B">
        <w:rPr>
          <w:rFonts w:ascii="Trebuchet MS" w:hAnsi="Trebuchet MS" w:cs="Calibri"/>
          <w:sz w:val="20"/>
          <w:szCs w:val="20"/>
        </w:rPr>
        <w:t xml:space="preserve"> escrita</w:t>
      </w:r>
      <w:r w:rsidRPr="001B025B">
        <w:rPr>
          <w:rFonts w:ascii="Trebuchet MS" w:hAnsi="Trebuchet MS" w:cs="Calibri"/>
          <w:sz w:val="20"/>
          <w:szCs w:val="20"/>
        </w:rPr>
        <w:t xml:space="preserve">, que é o meio com mais </w:t>
      </w:r>
      <w:r w:rsidR="001B025B" w:rsidRPr="001B025B">
        <w:rPr>
          <w:rFonts w:ascii="Trebuchet MS" w:hAnsi="Trebuchet MS" w:cs="Calibri"/>
          <w:sz w:val="20"/>
          <w:szCs w:val="20"/>
        </w:rPr>
        <w:t>presença na</w:t>
      </w:r>
      <w:r w:rsidRPr="001B025B">
        <w:rPr>
          <w:rFonts w:ascii="Trebuchet MS" w:hAnsi="Trebuchet MS" w:cs="Calibri"/>
          <w:sz w:val="20"/>
          <w:szCs w:val="20"/>
        </w:rPr>
        <w:t xml:space="preserve"> Internet, é também o que mais aposta na partilha dos seus conteúdos. Para isso contribuirão diferentes razõe</w:t>
      </w:r>
      <w:r w:rsidR="006101BF" w:rsidRPr="001B025B">
        <w:rPr>
          <w:rFonts w:ascii="Trebuchet MS" w:hAnsi="Trebuchet MS" w:cs="Calibri"/>
          <w:sz w:val="20"/>
          <w:szCs w:val="20"/>
        </w:rPr>
        <w:t xml:space="preserve">s, destacando-se, nomeadamente </w:t>
      </w:r>
      <w:r w:rsidRPr="001B025B">
        <w:rPr>
          <w:rFonts w:ascii="Trebuchet MS" w:hAnsi="Trebuchet MS" w:cs="Calibri"/>
          <w:sz w:val="20"/>
          <w:szCs w:val="20"/>
        </w:rPr>
        <w:t>o fa</w:t>
      </w:r>
      <w:r w:rsidR="006101BF" w:rsidRPr="001B025B">
        <w:rPr>
          <w:rFonts w:ascii="Trebuchet MS" w:hAnsi="Trebuchet MS" w:cs="Calibri"/>
          <w:sz w:val="20"/>
          <w:szCs w:val="20"/>
        </w:rPr>
        <w:t>c</w:t>
      </w:r>
      <w:r w:rsidRPr="001B025B">
        <w:rPr>
          <w:rFonts w:ascii="Trebuchet MS" w:hAnsi="Trebuchet MS" w:cs="Calibri"/>
          <w:sz w:val="20"/>
          <w:szCs w:val="20"/>
        </w:rPr>
        <w:t>to de ser um suporte que tem</w:t>
      </w:r>
      <w:r w:rsidR="001B025B" w:rsidRPr="001B025B">
        <w:rPr>
          <w:rFonts w:ascii="Trebuchet MS" w:hAnsi="Trebuchet MS" w:cs="Calibri"/>
          <w:sz w:val="20"/>
          <w:szCs w:val="20"/>
        </w:rPr>
        <w:t xml:space="preserve"> </w:t>
      </w:r>
      <w:r w:rsidRPr="001B025B">
        <w:rPr>
          <w:rFonts w:ascii="Trebuchet MS" w:hAnsi="Trebuchet MS" w:cs="Calibri"/>
          <w:sz w:val="20"/>
          <w:szCs w:val="20"/>
        </w:rPr>
        <w:t>necessidade de</w:t>
      </w:r>
      <w:r w:rsidR="001B025B" w:rsidRPr="001B025B">
        <w:rPr>
          <w:rFonts w:ascii="Trebuchet MS" w:hAnsi="Trebuchet MS" w:cs="Calibri"/>
          <w:sz w:val="20"/>
          <w:szCs w:val="20"/>
        </w:rPr>
        <w:t xml:space="preserve"> acelerar a sua forma</w:t>
      </w:r>
      <w:r w:rsidR="001B025B">
        <w:rPr>
          <w:rFonts w:ascii="Trebuchet MS" w:hAnsi="Trebuchet MS" w:cs="Calibri"/>
          <w:color w:val="00B050"/>
          <w:sz w:val="20"/>
          <w:szCs w:val="20"/>
        </w:rPr>
        <w:t xml:space="preserve"> </w:t>
      </w:r>
      <w:r w:rsidR="001B025B" w:rsidRPr="001B025B">
        <w:rPr>
          <w:rFonts w:ascii="Trebuchet MS" w:hAnsi="Trebuchet MS" w:cs="Calibri"/>
          <w:sz w:val="20"/>
          <w:szCs w:val="20"/>
        </w:rPr>
        <w:t>tradicional de distribuição, aproximando-se assim</w:t>
      </w:r>
      <w:r w:rsidRPr="001B025B">
        <w:rPr>
          <w:rFonts w:ascii="Trebuchet MS" w:hAnsi="Trebuchet MS" w:cs="Calibri"/>
          <w:sz w:val="20"/>
          <w:szCs w:val="20"/>
        </w:rPr>
        <w:t xml:space="preserve"> </w:t>
      </w:r>
      <w:r w:rsidR="001B025B">
        <w:rPr>
          <w:rFonts w:ascii="Trebuchet MS" w:hAnsi="Trebuchet MS" w:cs="Calibri"/>
          <w:sz w:val="20"/>
          <w:szCs w:val="20"/>
        </w:rPr>
        <w:t xml:space="preserve">dos modelos de emissão/recepção sincrónica </w:t>
      </w:r>
      <w:r w:rsidR="001B025B" w:rsidRPr="001B025B">
        <w:rPr>
          <w:rFonts w:ascii="Trebuchet MS" w:hAnsi="Trebuchet MS" w:cs="Calibri"/>
          <w:sz w:val="20"/>
          <w:szCs w:val="20"/>
        </w:rPr>
        <w:t>da rádio e da televisão.</w:t>
      </w:r>
      <w:r w:rsidR="001B025B">
        <w:rPr>
          <w:rFonts w:ascii="Trebuchet MS" w:hAnsi="Trebuchet MS" w:cs="Calibri"/>
          <w:color w:val="00B050"/>
          <w:sz w:val="20"/>
          <w:szCs w:val="20"/>
        </w:rPr>
        <w:t xml:space="preserve"> </w:t>
      </w:r>
    </w:p>
    <w:p w:rsidR="001B025B" w:rsidRPr="00ED43AF" w:rsidRDefault="00BD02D4" w:rsidP="00BD02D4">
      <w:pPr>
        <w:pStyle w:val="Cabealho21"/>
        <w:rPr>
          <w:rFonts w:ascii="Trebuchet MS" w:hAnsi="Trebuchet MS"/>
          <w:sz w:val="28"/>
          <w:szCs w:val="28"/>
        </w:rPr>
      </w:pPr>
      <w:bookmarkStart w:id="56" w:name="_Toc307152268"/>
      <w:r w:rsidRPr="00ED43AF">
        <w:rPr>
          <w:rFonts w:ascii="Trebuchet MS" w:hAnsi="Trebuchet MS"/>
          <w:sz w:val="28"/>
          <w:szCs w:val="28"/>
        </w:rPr>
        <w:lastRenderedPageBreak/>
        <w:t>Como citar esta nova fonte</w:t>
      </w:r>
      <w:bookmarkEnd w:id="56"/>
    </w:p>
    <w:p w:rsidR="00963F14" w:rsidRPr="008F6EFC" w:rsidRDefault="007A193C" w:rsidP="008F6EFC">
      <w:pPr>
        <w:spacing w:line="360" w:lineRule="auto"/>
        <w:jc w:val="both"/>
        <w:rPr>
          <w:rFonts w:ascii="Trebuchet MS" w:hAnsi="Trebuchet MS" w:cs="Calibri"/>
          <w:color w:val="00B050"/>
          <w:sz w:val="20"/>
          <w:szCs w:val="20"/>
        </w:rPr>
      </w:pPr>
      <w:r w:rsidRPr="008F6EFC">
        <w:rPr>
          <w:rFonts w:ascii="Trebuchet MS" w:hAnsi="Trebuchet MS"/>
          <w:sz w:val="20"/>
          <w:szCs w:val="20"/>
        </w:rPr>
        <w:t>Outro</w:t>
      </w:r>
      <w:r w:rsidR="002D0BB2" w:rsidRPr="008F6EFC">
        <w:rPr>
          <w:rFonts w:ascii="Trebuchet MS" w:hAnsi="Trebuchet MS"/>
          <w:sz w:val="20"/>
          <w:szCs w:val="20"/>
        </w:rPr>
        <w:t xml:space="preserve"> do</w:t>
      </w:r>
      <w:r w:rsidRPr="008F6EFC">
        <w:rPr>
          <w:rFonts w:ascii="Trebuchet MS" w:hAnsi="Trebuchet MS"/>
          <w:sz w:val="20"/>
          <w:szCs w:val="20"/>
        </w:rPr>
        <w:t>s objectivos do nosso trabalho era</w:t>
      </w:r>
      <w:r w:rsidR="002D0BB2" w:rsidRPr="008F6EFC">
        <w:rPr>
          <w:rFonts w:ascii="Trebuchet MS" w:hAnsi="Trebuchet MS"/>
          <w:sz w:val="20"/>
          <w:szCs w:val="20"/>
        </w:rPr>
        <w:t xml:space="preserve"> perceber até que ponto a</w:t>
      </w:r>
      <w:r w:rsidRPr="008F6EFC">
        <w:rPr>
          <w:rFonts w:ascii="Trebuchet MS" w:hAnsi="Trebuchet MS"/>
          <w:sz w:val="20"/>
          <w:szCs w:val="20"/>
        </w:rPr>
        <w:t>s</w:t>
      </w:r>
      <w:r w:rsidR="002D0BB2" w:rsidRPr="008F6EFC">
        <w:rPr>
          <w:rFonts w:ascii="Trebuchet MS" w:hAnsi="Trebuchet MS"/>
          <w:sz w:val="20"/>
          <w:szCs w:val="20"/>
        </w:rPr>
        <w:t xml:space="preserve"> rede</w:t>
      </w:r>
      <w:r w:rsidRPr="008F6EFC">
        <w:rPr>
          <w:rFonts w:ascii="Trebuchet MS" w:hAnsi="Trebuchet MS"/>
          <w:sz w:val="20"/>
          <w:szCs w:val="20"/>
        </w:rPr>
        <w:t>s sociais são</w:t>
      </w:r>
      <w:r w:rsidR="002D0BB2" w:rsidRPr="008F6EFC">
        <w:rPr>
          <w:rFonts w:ascii="Trebuchet MS" w:hAnsi="Trebuchet MS"/>
          <w:sz w:val="20"/>
          <w:szCs w:val="20"/>
        </w:rPr>
        <w:t xml:space="preserve"> </w:t>
      </w:r>
      <w:r w:rsidRPr="008F6EFC">
        <w:rPr>
          <w:rFonts w:ascii="Trebuchet MS" w:hAnsi="Trebuchet MS"/>
          <w:sz w:val="20"/>
          <w:szCs w:val="20"/>
        </w:rPr>
        <w:t>citadas como fonte de informação. Os dados revelam que</w:t>
      </w:r>
      <w:r w:rsidR="00E939B1" w:rsidRPr="008F6EFC">
        <w:rPr>
          <w:rFonts w:ascii="Trebuchet MS" w:hAnsi="Trebuchet MS"/>
          <w:sz w:val="20"/>
          <w:szCs w:val="20"/>
        </w:rPr>
        <w:t xml:space="preserve"> 53%</w:t>
      </w:r>
      <w:r w:rsidR="002D0BB2" w:rsidRPr="008F6EFC">
        <w:rPr>
          <w:rFonts w:ascii="Trebuchet MS" w:hAnsi="Trebuchet MS"/>
          <w:sz w:val="20"/>
          <w:szCs w:val="20"/>
        </w:rPr>
        <w:t xml:space="preserve"> (n=24) dos inquiridos nunca citou informação que retirou de uma rede so</w:t>
      </w:r>
      <w:r w:rsidR="00E939B1" w:rsidRPr="008F6EFC">
        <w:rPr>
          <w:rFonts w:ascii="Trebuchet MS" w:hAnsi="Trebuchet MS"/>
          <w:sz w:val="20"/>
          <w:szCs w:val="20"/>
        </w:rPr>
        <w:t>cial, enquanto 47%</w:t>
      </w:r>
      <w:r w:rsidR="002D0BB2" w:rsidRPr="008F6EFC">
        <w:rPr>
          <w:rFonts w:ascii="Trebuchet MS" w:hAnsi="Trebuchet MS"/>
          <w:sz w:val="20"/>
          <w:szCs w:val="20"/>
        </w:rPr>
        <w:t xml:space="preserve"> (n=21) afirma que já citou informação retirada de uma rede social</w:t>
      </w:r>
      <w:r w:rsidR="00ED43AF">
        <w:rPr>
          <w:rFonts w:ascii="Trebuchet MS" w:hAnsi="Trebuchet MS"/>
          <w:sz w:val="20"/>
          <w:szCs w:val="20"/>
        </w:rPr>
        <w:t xml:space="preserve"> (gráfico 18)</w:t>
      </w:r>
      <w:r w:rsidR="002D0BB2" w:rsidRPr="008F6EFC">
        <w:rPr>
          <w:rFonts w:ascii="Trebuchet MS" w:hAnsi="Trebuchet MS"/>
          <w:sz w:val="20"/>
          <w:szCs w:val="20"/>
        </w:rPr>
        <w:t xml:space="preserve">. </w:t>
      </w:r>
      <w:r w:rsidR="00963F14" w:rsidRPr="008F6EFC">
        <w:rPr>
          <w:rFonts w:ascii="Trebuchet MS" w:hAnsi="Trebuchet MS"/>
          <w:sz w:val="20"/>
          <w:szCs w:val="20"/>
        </w:rPr>
        <w:t xml:space="preserve">Desta percentagem </w:t>
      </w:r>
      <w:r w:rsidR="00B416BE" w:rsidRPr="008F6EFC">
        <w:rPr>
          <w:rFonts w:ascii="Trebuchet MS" w:hAnsi="Trebuchet MS"/>
          <w:sz w:val="20"/>
          <w:szCs w:val="20"/>
        </w:rPr>
        <w:t xml:space="preserve">dos jornalistas </w:t>
      </w:r>
      <w:r w:rsidR="00963F14" w:rsidRPr="008F6EFC">
        <w:rPr>
          <w:rFonts w:ascii="Trebuchet MS" w:hAnsi="Trebuchet MS"/>
          <w:sz w:val="20"/>
          <w:szCs w:val="20"/>
        </w:rPr>
        <w:t>que j</w:t>
      </w:r>
      <w:r w:rsidR="00B416BE" w:rsidRPr="008F6EFC">
        <w:rPr>
          <w:rFonts w:ascii="Trebuchet MS" w:hAnsi="Trebuchet MS"/>
          <w:sz w:val="20"/>
          <w:szCs w:val="20"/>
        </w:rPr>
        <w:t>á utilizaram</w:t>
      </w:r>
      <w:r w:rsidR="00963F14" w:rsidRPr="008F6EFC">
        <w:rPr>
          <w:rFonts w:ascii="Trebuchet MS" w:hAnsi="Trebuchet MS"/>
          <w:sz w:val="20"/>
          <w:szCs w:val="20"/>
        </w:rPr>
        <w:t xml:space="preserve"> informação da rede social, a maioria </w:t>
      </w:r>
      <w:r w:rsidR="00B416BE" w:rsidRPr="008F6EFC">
        <w:rPr>
          <w:rFonts w:ascii="Trebuchet MS" w:hAnsi="Trebuchet MS"/>
          <w:sz w:val="20"/>
          <w:szCs w:val="20"/>
        </w:rPr>
        <w:t xml:space="preserve">são jornalistas de imprensa (67%), seguindo-se os da rádio (19%) e por último, a televisão (10%) e o </w:t>
      </w:r>
      <w:proofErr w:type="gramStart"/>
      <w:r w:rsidR="00B416BE" w:rsidRPr="008F6EFC">
        <w:rPr>
          <w:rFonts w:ascii="Trebuchet MS" w:hAnsi="Trebuchet MS"/>
          <w:sz w:val="20"/>
          <w:szCs w:val="20"/>
        </w:rPr>
        <w:t>online</w:t>
      </w:r>
      <w:proofErr w:type="gramEnd"/>
      <w:r w:rsidR="00B416BE" w:rsidRPr="008F6EFC">
        <w:rPr>
          <w:rFonts w:ascii="Trebuchet MS" w:hAnsi="Trebuchet MS"/>
          <w:sz w:val="20"/>
          <w:szCs w:val="20"/>
        </w:rPr>
        <w:t xml:space="preserve"> (5%). </w:t>
      </w:r>
      <w:r w:rsidR="0074198E" w:rsidRPr="008F6EFC">
        <w:rPr>
          <w:rFonts w:ascii="Trebuchet MS" w:hAnsi="Trebuchet MS"/>
          <w:sz w:val="20"/>
          <w:szCs w:val="20"/>
        </w:rPr>
        <w:t xml:space="preserve">Deste modo, constatamos que os jornalistas já começaram a adoptar as redes sociais como fontes, talvez porque este recurso lhes permite aceder a algo que sem esta tecnologia seria inexequível. </w:t>
      </w:r>
    </w:p>
    <w:p w:rsidR="007D013A" w:rsidRDefault="007D013A" w:rsidP="008F6EFC">
      <w:pPr>
        <w:spacing w:line="360" w:lineRule="auto"/>
        <w:jc w:val="both"/>
        <w:rPr>
          <w:rFonts w:ascii="Trebuchet MS" w:hAnsi="Trebuchet MS"/>
          <w:sz w:val="20"/>
          <w:szCs w:val="20"/>
        </w:rPr>
      </w:pPr>
    </w:p>
    <w:p w:rsidR="00A8108A" w:rsidRPr="00E61169" w:rsidRDefault="002D0BB2" w:rsidP="008F6EFC">
      <w:pPr>
        <w:spacing w:line="360" w:lineRule="auto"/>
        <w:jc w:val="both"/>
        <w:rPr>
          <w:rFonts w:ascii="Trebuchet MS" w:hAnsi="Trebuchet MS"/>
          <w:sz w:val="20"/>
          <w:szCs w:val="20"/>
        </w:rPr>
      </w:pPr>
      <w:r w:rsidRPr="008F6EFC">
        <w:rPr>
          <w:rFonts w:ascii="Trebuchet MS" w:hAnsi="Trebuchet MS"/>
          <w:sz w:val="20"/>
          <w:szCs w:val="20"/>
        </w:rPr>
        <w:t>Quanto à utilização de informação veiculada numa determinada rede social</w:t>
      </w:r>
      <w:r w:rsidR="001B025B">
        <w:rPr>
          <w:rFonts w:ascii="Trebuchet MS" w:hAnsi="Trebuchet MS"/>
          <w:sz w:val="20"/>
          <w:szCs w:val="20"/>
        </w:rPr>
        <w:t xml:space="preserve">, </w:t>
      </w:r>
      <w:r w:rsidR="00E939B1" w:rsidRPr="008F6EFC">
        <w:rPr>
          <w:rFonts w:ascii="Trebuchet MS" w:hAnsi="Trebuchet MS"/>
          <w:sz w:val="20"/>
          <w:szCs w:val="20"/>
        </w:rPr>
        <w:t>61%</w:t>
      </w:r>
      <w:r w:rsidR="001B025B">
        <w:rPr>
          <w:rFonts w:ascii="Trebuchet MS" w:hAnsi="Trebuchet MS"/>
          <w:sz w:val="20"/>
          <w:szCs w:val="20"/>
        </w:rPr>
        <w:t xml:space="preserve"> (n=27) considera</w:t>
      </w:r>
      <w:r w:rsidRPr="008F6EFC">
        <w:rPr>
          <w:rFonts w:ascii="Trebuchet MS" w:hAnsi="Trebuchet MS"/>
          <w:sz w:val="20"/>
          <w:szCs w:val="20"/>
        </w:rPr>
        <w:t xml:space="preserve"> que o procedimento a seguir é o contacto com a pessoa em causa para lhe perguntar se pode pu</w:t>
      </w:r>
      <w:r w:rsidR="00E939B1" w:rsidRPr="008F6EFC">
        <w:rPr>
          <w:rFonts w:ascii="Trebuchet MS" w:hAnsi="Trebuchet MS"/>
          <w:sz w:val="20"/>
          <w:szCs w:val="20"/>
        </w:rPr>
        <w:t xml:space="preserve">blicar. </w:t>
      </w:r>
      <w:r w:rsidR="001B025B">
        <w:rPr>
          <w:rFonts w:ascii="Trebuchet MS" w:hAnsi="Trebuchet MS"/>
          <w:sz w:val="20"/>
          <w:szCs w:val="20"/>
        </w:rPr>
        <w:t xml:space="preserve">Seguem-se os </w:t>
      </w:r>
      <w:r w:rsidRPr="008F6EFC">
        <w:rPr>
          <w:rFonts w:ascii="Trebuchet MS" w:hAnsi="Trebuchet MS"/>
          <w:sz w:val="20"/>
          <w:szCs w:val="20"/>
        </w:rPr>
        <w:t>que refere que cit</w:t>
      </w:r>
      <w:r w:rsidR="00E939B1" w:rsidRPr="008F6EFC">
        <w:rPr>
          <w:rFonts w:ascii="Trebuchet MS" w:hAnsi="Trebuchet MS"/>
          <w:sz w:val="20"/>
          <w:szCs w:val="20"/>
        </w:rPr>
        <w:t>a</w:t>
      </w:r>
      <w:r w:rsidR="001B025B">
        <w:rPr>
          <w:rFonts w:ascii="Trebuchet MS" w:hAnsi="Trebuchet MS"/>
          <w:sz w:val="20"/>
          <w:szCs w:val="20"/>
        </w:rPr>
        <w:t xml:space="preserve">riam </w:t>
      </w:r>
      <w:r w:rsidR="00E939B1" w:rsidRPr="008F6EFC">
        <w:rPr>
          <w:rFonts w:ascii="Trebuchet MS" w:hAnsi="Trebuchet MS"/>
          <w:sz w:val="20"/>
          <w:szCs w:val="20"/>
        </w:rPr>
        <w:t>o grupo</w:t>
      </w:r>
      <w:r w:rsidR="001B025B">
        <w:rPr>
          <w:rFonts w:ascii="Trebuchet MS" w:hAnsi="Trebuchet MS"/>
          <w:sz w:val="20"/>
          <w:szCs w:val="20"/>
        </w:rPr>
        <w:t xml:space="preserve"> </w:t>
      </w:r>
      <w:r w:rsidR="001B025B" w:rsidRPr="008F6EFC">
        <w:rPr>
          <w:rFonts w:ascii="Trebuchet MS" w:hAnsi="Trebuchet MS"/>
          <w:sz w:val="20"/>
          <w:szCs w:val="20"/>
        </w:rPr>
        <w:t>16% (n=7)</w:t>
      </w:r>
      <w:r w:rsidR="00E939B1" w:rsidRPr="008F6EFC">
        <w:rPr>
          <w:rFonts w:ascii="Trebuchet MS" w:hAnsi="Trebuchet MS"/>
          <w:sz w:val="20"/>
          <w:szCs w:val="20"/>
        </w:rPr>
        <w:t>, enquanto 14%</w:t>
      </w:r>
      <w:r w:rsidRPr="008F6EFC">
        <w:rPr>
          <w:rFonts w:ascii="Trebuchet MS" w:hAnsi="Trebuchet MS"/>
          <w:sz w:val="20"/>
          <w:szCs w:val="20"/>
        </w:rPr>
        <w:t xml:space="preserve"> (n=6) opta por citar a pessoa do grupo que fez a intervenção. Uma pequena percentagem (n=4; 9%) prefere não utilizar a informação. </w:t>
      </w:r>
    </w:p>
    <w:p w:rsidR="00A8108A" w:rsidRDefault="00A8108A" w:rsidP="008F6EFC">
      <w:pPr>
        <w:spacing w:line="360" w:lineRule="auto"/>
        <w:jc w:val="both"/>
        <w:rPr>
          <w:rFonts w:ascii="Trebuchet MS" w:hAnsi="Trebuchet MS"/>
          <w:sz w:val="20"/>
          <w:szCs w:val="20"/>
        </w:rPr>
      </w:pPr>
    </w:p>
    <w:p w:rsidR="00BD02D4" w:rsidRPr="008F6EFC" w:rsidRDefault="00BD02D4" w:rsidP="008F6EFC">
      <w:pPr>
        <w:spacing w:line="360" w:lineRule="auto"/>
        <w:jc w:val="both"/>
        <w:rPr>
          <w:rFonts w:ascii="Trebuchet MS" w:hAnsi="Trebuchet MS"/>
          <w:sz w:val="20"/>
          <w:szCs w:val="20"/>
        </w:rPr>
      </w:pPr>
    </w:p>
    <w:p w:rsidR="002D0BB2" w:rsidRPr="00526227" w:rsidRDefault="00A8108A" w:rsidP="00ED43AF">
      <w:pPr>
        <w:pStyle w:val="Legenda"/>
        <w:jc w:val="center"/>
        <w:rPr>
          <w:rFonts w:ascii="Trebuchet MS" w:hAnsi="Trebuchet MS"/>
          <w:sz w:val="20"/>
          <w:szCs w:val="20"/>
        </w:rPr>
      </w:pPr>
      <w:bookmarkStart w:id="57" w:name="_Toc307152322"/>
      <w:r>
        <w:t xml:space="preserve">Gráfico </w:t>
      </w:r>
      <w:fldSimple w:instr=" SEQ Gráfico \* ARABIC ">
        <w:r w:rsidR="00FD0364">
          <w:rPr>
            <w:noProof/>
          </w:rPr>
          <w:t>18</w:t>
        </w:r>
      </w:fldSimple>
      <w:r>
        <w:t xml:space="preserve"> - </w:t>
      </w:r>
      <w:r w:rsidR="002D0BB2" w:rsidRPr="00010846">
        <w:rPr>
          <w:rFonts w:ascii="Trebuchet MS" w:hAnsi="Trebuchet MS"/>
          <w:color w:val="auto"/>
          <w:sz w:val="20"/>
          <w:szCs w:val="20"/>
        </w:rPr>
        <w:t>Tendo tido acesso a um grupo na rede social deparou-se com uma temática interessante para um trabalho jornalístico. Como procede?</w:t>
      </w:r>
      <w:bookmarkEnd w:id="57"/>
    </w:p>
    <w:p w:rsidR="002D0BB2" w:rsidRPr="00526227" w:rsidRDefault="007D46D4" w:rsidP="00526227">
      <w:pPr>
        <w:spacing w:before="240" w:line="360" w:lineRule="auto"/>
        <w:jc w:val="center"/>
        <w:rPr>
          <w:rFonts w:ascii="Trebuchet MS" w:hAnsi="Trebuchet MS"/>
          <w:sz w:val="20"/>
          <w:szCs w:val="20"/>
        </w:rPr>
      </w:pPr>
      <w:r>
        <w:rPr>
          <w:rFonts w:ascii="Trebuchet MS" w:hAnsi="Trebuchet MS"/>
          <w:noProof/>
          <w:sz w:val="20"/>
          <w:szCs w:val="20"/>
        </w:rPr>
        <w:drawing>
          <wp:inline distT="0" distB="0" distL="0" distR="0" wp14:anchorId="29203777" wp14:editId="53FC8BA6">
            <wp:extent cx="4894568" cy="1678300"/>
            <wp:effectExtent l="12192" t="6096" r="8140" b="1529"/>
            <wp:docPr id="19" name="Gráfic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61169" w:rsidRDefault="00E61169" w:rsidP="00E61169">
      <w:pPr>
        <w:spacing w:line="360" w:lineRule="auto"/>
        <w:jc w:val="both"/>
        <w:rPr>
          <w:rFonts w:ascii="Trebuchet MS" w:hAnsi="Trebuchet MS"/>
          <w:sz w:val="20"/>
          <w:szCs w:val="20"/>
        </w:rPr>
      </w:pPr>
    </w:p>
    <w:p w:rsidR="00776D27" w:rsidRDefault="00776D27" w:rsidP="00E61169">
      <w:pPr>
        <w:spacing w:line="360" w:lineRule="auto"/>
        <w:jc w:val="both"/>
        <w:rPr>
          <w:rFonts w:ascii="Trebuchet MS" w:hAnsi="Trebuchet MS"/>
          <w:sz w:val="20"/>
          <w:szCs w:val="20"/>
        </w:rPr>
      </w:pPr>
    </w:p>
    <w:p w:rsidR="00E61169" w:rsidRPr="00E61169" w:rsidRDefault="00E61169" w:rsidP="00E61169">
      <w:pPr>
        <w:spacing w:line="360" w:lineRule="auto"/>
        <w:jc w:val="both"/>
        <w:rPr>
          <w:rFonts w:ascii="Trebuchet MS" w:hAnsi="Trebuchet MS"/>
          <w:sz w:val="20"/>
          <w:szCs w:val="20"/>
        </w:rPr>
      </w:pPr>
      <w:r w:rsidRPr="00E61169">
        <w:rPr>
          <w:rFonts w:ascii="Trebuchet MS" w:hAnsi="Trebuchet MS"/>
          <w:sz w:val="20"/>
          <w:szCs w:val="20"/>
        </w:rPr>
        <w:t>Visto noutra perspectiva podemos dizer que apenas 9% dos inquiridos desvaloriza a possibilidade de uma rede social originar um assunto com potencial para ser produzido um trabalho jornalístico. Para os restantes 91%, a possibilidade produzirem um trabalho com base em informações recolhidas num grupo existente nas redes sociais deve ser sempre citada a origem da informação e 61% pede mesmo autorização para utilizar essa informação.</w:t>
      </w:r>
    </w:p>
    <w:p w:rsidR="002D0BB2" w:rsidRPr="00526227" w:rsidRDefault="002D0BB2" w:rsidP="00526227">
      <w:pPr>
        <w:spacing w:before="240" w:line="360" w:lineRule="auto"/>
        <w:jc w:val="center"/>
        <w:rPr>
          <w:rFonts w:ascii="Trebuchet MS" w:hAnsi="Trebuchet MS"/>
          <w:sz w:val="20"/>
          <w:szCs w:val="20"/>
        </w:rPr>
      </w:pPr>
    </w:p>
    <w:p w:rsidR="002D0BB2" w:rsidRPr="00ED43AF" w:rsidRDefault="002D0BB2" w:rsidP="00774B3E">
      <w:pPr>
        <w:pStyle w:val="Cabealho21"/>
        <w:rPr>
          <w:rFonts w:ascii="Trebuchet MS" w:hAnsi="Trebuchet MS"/>
          <w:sz w:val="28"/>
          <w:szCs w:val="28"/>
        </w:rPr>
      </w:pPr>
      <w:bookmarkStart w:id="58" w:name="_Toc307152269"/>
      <w:r w:rsidRPr="00ED43AF">
        <w:rPr>
          <w:rFonts w:ascii="Trebuchet MS" w:hAnsi="Trebuchet MS"/>
          <w:sz w:val="28"/>
          <w:szCs w:val="28"/>
        </w:rPr>
        <w:lastRenderedPageBreak/>
        <w:t>A relação dos jornalistas com os Blogues</w:t>
      </w:r>
      <w:bookmarkEnd w:id="58"/>
    </w:p>
    <w:p w:rsidR="002D0BB2"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A maioria dos jornalistas inquiridos (n=25; 53%) </w:t>
      </w:r>
      <w:r w:rsidR="00E61169">
        <w:rPr>
          <w:rFonts w:ascii="Trebuchet MS" w:hAnsi="Trebuchet MS"/>
          <w:sz w:val="20"/>
          <w:szCs w:val="20"/>
        </w:rPr>
        <w:t>afirma</w:t>
      </w:r>
      <w:r w:rsidRPr="00526227">
        <w:rPr>
          <w:rFonts w:ascii="Trebuchet MS" w:hAnsi="Trebuchet MS"/>
          <w:sz w:val="20"/>
          <w:szCs w:val="20"/>
        </w:rPr>
        <w:t xml:space="preserve"> que </w:t>
      </w:r>
      <w:r w:rsidR="00E61169">
        <w:rPr>
          <w:rFonts w:ascii="Trebuchet MS" w:hAnsi="Trebuchet MS"/>
          <w:sz w:val="20"/>
          <w:szCs w:val="20"/>
        </w:rPr>
        <w:t>“</w:t>
      </w:r>
      <w:r w:rsidRPr="00526227">
        <w:rPr>
          <w:rFonts w:ascii="Trebuchet MS" w:hAnsi="Trebuchet MS"/>
          <w:sz w:val="20"/>
          <w:szCs w:val="20"/>
        </w:rPr>
        <w:t>Às Vezes</w:t>
      </w:r>
      <w:r w:rsidR="00E61169">
        <w:rPr>
          <w:rFonts w:ascii="Trebuchet MS" w:hAnsi="Trebuchet MS"/>
          <w:sz w:val="20"/>
          <w:szCs w:val="20"/>
        </w:rPr>
        <w:t>”</w:t>
      </w:r>
      <w:r w:rsidRPr="00526227">
        <w:rPr>
          <w:rFonts w:ascii="Trebuchet MS" w:hAnsi="Trebuchet MS"/>
          <w:sz w:val="20"/>
          <w:szCs w:val="20"/>
        </w:rPr>
        <w:t xml:space="preserve"> utiliza os blogues como fontes de informação, </w:t>
      </w:r>
      <w:r w:rsidR="00E61169">
        <w:rPr>
          <w:rFonts w:ascii="Trebuchet MS" w:hAnsi="Trebuchet MS"/>
          <w:sz w:val="20"/>
          <w:szCs w:val="20"/>
        </w:rPr>
        <w:t xml:space="preserve">28% </w:t>
      </w:r>
      <w:r w:rsidRPr="00526227">
        <w:rPr>
          <w:rFonts w:ascii="Trebuchet MS" w:hAnsi="Trebuchet MS"/>
          <w:sz w:val="20"/>
          <w:szCs w:val="20"/>
        </w:rPr>
        <w:t>(n=13)</w:t>
      </w:r>
      <w:r w:rsidR="001D3BF2">
        <w:rPr>
          <w:rFonts w:ascii="Trebuchet MS" w:hAnsi="Trebuchet MS"/>
          <w:sz w:val="20"/>
          <w:szCs w:val="20"/>
        </w:rPr>
        <w:t xml:space="preserve"> </w:t>
      </w:r>
      <w:r w:rsidR="00E61169">
        <w:rPr>
          <w:rFonts w:ascii="Trebuchet MS" w:hAnsi="Trebuchet MS"/>
          <w:sz w:val="20"/>
          <w:szCs w:val="20"/>
        </w:rPr>
        <w:t>responde</w:t>
      </w:r>
      <w:r w:rsidR="001D3BF2">
        <w:rPr>
          <w:rFonts w:ascii="Trebuchet MS" w:hAnsi="Trebuchet MS"/>
          <w:sz w:val="20"/>
          <w:szCs w:val="20"/>
        </w:rPr>
        <w:t xml:space="preserve"> que n</w:t>
      </w:r>
      <w:r w:rsidRPr="00526227">
        <w:rPr>
          <w:rFonts w:ascii="Trebuchet MS" w:hAnsi="Trebuchet MS"/>
          <w:sz w:val="20"/>
          <w:szCs w:val="20"/>
        </w:rPr>
        <w:t xml:space="preserve">ão </w:t>
      </w:r>
      <w:r w:rsidR="001D3BF2">
        <w:rPr>
          <w:rFonts w:ascii="Trebuchet MS" w:hAnsi="Trebuchet MS"/>
          <w:sz w:val="20"/>
          <w:szCs w:val="20"/>
        </w:rPr>
        <w:t xml:space="preserve">utiliza e somente 19% </w:t>
      </w:r>
      <w:r w:rsidRPr="00526227">
        <w:rPr>
          <w:rFonts w:ascii="Trebuchet MS" w:hAnsi="Trebuchet MS"/>
          <w:sz w:val="20"/>
          <w:szCs w:val="20"/>
        </w:rPr>
        <w:t xml:space="preserve">(n=9) </w:t>
      </w:r>
      <w:r w:rsidR="001D3BF2">
        <w:rPr>
          <w:rFonts w:ascii="Trebuchet MS" w:hAnsi="Trebuchet MS"/>
          <w:sz w:val="20"/>
          <w:szCs w:val="20"/>
        </w:rPr>
        <w:t xml:space="preserve">revela </w:t>
      </w:r>
      <w:r w:rsidRPr="00526227">
        <w:rPr>
          <w:rFonts w:ascii="Trebuchet MS" w:hAnsi="Trebuchet MS"/>
          <w:sz w:val="20"/>
          <w:szCs w:val="20"/>
        </w:rPr>
        <w:t xml:space="preserve">que recorre </w:t>
      </w:r>
      <w:r w:rsidR="001D3BF2">
        <w:rPr>
          <w:rFonts w:ascii="Trebuchet MS" w:hAnsi="Trebuchet MS"/>
          <w:sz w:val="20"/>
          <w:szCs w:val="20"/>
        </w:rPr>
        <w:t xml:space="preserve">frequentemente </w:t>
      </w:r>
      <w:r w:rsidRPr="00526227">
        <w:rPr>
          <w:rFonts w:ascii="Trebuchet MS" w:hAnsi="Trebuchet MS"/>
          <w:sz w:val="20"/>
          <w:szCs w:val="20"/>
        </w:rPr>
        <w:t xml:space="preserve">a estas fontes de informação. </w:t>
      </w:r>
      <w:proofErr w:type="gramStart"/>
      <w:r w:rsidR="007B5180">
        <w:rPr>
          <w:rFonts w:ascii="Trebuchet MS" w:hAnsi="Trebuchet MS"/>
          <w:sz w:val="20"/>
          <w:szCs w:val="20"/>
        </w:rPr>
        <w:t xml:space="preserve">A imprensa </w:t>
      </w:r>
      <w:r w:rsidR="00E61169">
        <w:rPr>
          <w:rFonts w:ascii="Trebuchet MS" w:hAnsi="Trebuchet MS"/>
          <w:sz w:val="20"/>
          <w:szCs w:val="20"/>
        </w:rPr>
        <w:t xml:space="preserve">escrita </w:t>
      </w:r>
      <w:r w:rsidR="007B5180">
        <w:rPr>
          <w:rFonts w:ascii="Trebuchet MS" w:hAnsi="Trebuchet MS"/>
          <w:sz w:val="20"/>
          <w:szCs w:val="20"/>
        </w:rPr>
        <w:t>é o meio</w:t>
      </w:r>
      <w:proofErr w:type="gramEnd"/>
      <w:r w:rsidR="007B5180">
        <w:rPr>
          <w:rFonts w:ascii="Trebuchet MS" w:hAnsi="Trebuchet MS"/>
          <w:sz w:val="20"/>
          <w:szCs w:val="20"/>
        </w:rPr>
        <w:t xml:space="preserve"> que mais recorre aos blogues como fontes de informação e a televisão é o meio que menos utiliza. Esta conclusão encontra-se relacionada com a dicotomia escrita e o audiovisual,</w:t>
      </w:r>
      <w:r w:rsidR="006101BF">
        <w:rPr>
          <w:rFonts w:ascii="Trebuchet MS" w:hAnsi="Trebuchet MS"/>
          <w:sz w:val="20"/>
          <w:szCs w:val="20"/>
        </w:rPr>
        <w:t xml:space="preserve"> pois é certamente </w:t>
      </w:r>
      <w:r w:rsidR="007B5180">
        <w:rPr>
          <w:rFonts w:ascii="Trebuchet MS" w:hAnsi="Trebuchet MS"/>
          <w:sz w:val="20"/>
          <w:szCs w:val="20"/>
        </w:rPr>
        <w:t>mais fácil</w:t>
      </w:r>
      <w:r w:rsidR="0027210A">
        <w:rPr>
          <w:rFonts w:ascii="Trebuchet MS" w:hAnsi="Trebuchet MS"/>
          <w:sz w:val="20"/>
          <w:szCs w:val="20"/>
        </w:rPr>
        <w:t xml:space="preserve"> e simples</w:t>
      </w:r>
      <w:r w:rsidR="007B5180">
        <w:rPr>
          <w:rFonts w:ascii="Trebuchet MS" w:hAnsi="Trebuchet MS"/>
          <w:sz w:val="20"/>
          <w:szCs w:val="20"/>
        </w:rPr>
        <w:t xml:space="preserve"> utilizar este tipo de fontes na </w:t>
      </w:r>
      <w:r w:rsidR="0027210A">
        <w:rPr>
          <w:rFonts w:ascii="Trebuchet MS" w:hAnsi="Trebuchet MS"/>
          <w:sz w:val="20"/>
          <w:szCs w:val="20"/>
        </w:rPr>
        <w:t>imprensa.</w:t>
      </w:r>
      <w:r w:rsidR="00CA22CF">
        <w:rPr>
          <w:rFonts w:ascii="Trebuchet MS" w:hAnsi="Trebuchet MS"/>
          <w:sz w:val="20"/>
          <w:szCs w:val="20"/>
        </w:rPr>
        <w:t xml:space="preserve"> </w:t>
      </w:r>
    </w:p>
    <w:p w:rsidR="00BD02D4" w:rsidRDefault="00CA22CF" w:rsidP="00526227">
      <w:pPr>
        <w:spacing w:before="240" w:line="360" w:lineRule="auto"/>
        <w:jc w:val="both"/>
        <w:rPr>
          <w:rFonts w:ascii="Trebuchet MS" w:hAnsi="Trebuchet MS"/>
          <w:sz w:val="20"/>
          <w:szCs w:val="20"/>
        </w:rPr>
      </w:pPr>
      <w:r>
        <w:rPr>
          <w:rFonts w:ascii="Trebuchet MS" w:hAnsi="Trebuchet MS"/>
          <w:sz w:val="20"/>
          <w:szCs w:val="20"/>
        </w:rPr>
        <w:t>Quanto à utilização dos blogu</w:t>
      </w:r>
      <w:r w:rsidR="006101BF">
        <w:rPr>
          <w:rFonts w:ascii="Trebuchet MS" w:hAnsi="Trebuchet MS"/>
          <w:sz w:val="20"/>
          <w:szCs w:val="20"/>
        </w:rPr>
        <w:t>es enquanto fontes, em analogia</w:t>
      </w:r>
      <w:r>
        <w:rPr>
          <w:rFonts w:ascii="Trebuchet MS" w:hAnsi="Trebuchet MS"/>
          <w:sz w:val="20"/>
          <w:szCs w:val="20"/>
        </w:rPr>
        <w:t xml:space="preserve"> com as redes sociais, concluímos que os blogues são mais utilizados (n=34) do que as redes sociais (n=21).</w:t>
      </w:r>
      <w:r w:rsidR="00ED43AF">
        <w:rPr>
          <w:rFonts w:ascii="Trebuchet MS" w:hAnsi="Trebuchet MS"/>
          <w:sz w:val="20"/>
          <w:szCs w:val="20"/>
        </w:rPr>
        <w:t xml:space="preserve"> Ver gráfico 19.</w:t>
      </w:r>
      <w:r>
        <w:rPr>
          <w:rFonts w:ascii="Trebuchet MS" w:hAnsi="Trebuchet MS"/>
          <w:sz w:val="20"/>
          <w:szCs w:val="20"/>
        </w:rPr>
        <w:t xml:space="preserve"> O que pressupõe que os blogues são fontes mais seguras e mais credíveis na percepção dos jornalistas. </w:t>
      </w:r>
    </w:p>
    <w:p w:rsidR="00ED43AF" w:rsidRPr="00526227" w:rsidRDefault="00ED43AF" w:rsidP="00526227">
      <w:pPr>
        <w:spacing w:before="240" w:line="360" w:lineRule="auto"/>
        <w:jc w:val="both"/>
        <w:rPr>
          <w:rFonts w:ascii="Trebuchet MS" w:hAnsi="Trebuchet MS"/>
          <w:sz w:val="20"/>
          <w:szCs w:val="20"/>
        </w:rPr>
      </w:pPr>
    </w:p>
    <w:p w:rsidR="002D0BB2" w:rsidRPr="00526227" w:rsidRDefault="00A8108A" w:rsidP="00A8108A">
      <w:pPr>
        <w:pStyle w:val="Legenda"/>
        <w:jc w:val="center"/>
        <w:rPr>
          <w:rFonts w:ascii="Trebuchet MS" w:hAnsi="Trebuchet MS"/>
          <w:sz w:val="20"/>
          <w:szCs w:val="20"/>
        </w:rPr>
      </w:pPr>
      <w:bookmarkStart w:id="59" w:name="_Toc307152323"/>
      <w:r>
        <w:t xml:space="preserve">Gráfico </w:t>
      </w:r>
      <w:fldSimple w:instr=" SEQ Gráfico \* ARABIC ">
        <w:r w:rsidR="00FD0364">
          <w:rPr>
            <w:noProof/>
          </w:rPr>
          <w:t>19</w:t>
        </w:r>
      </w:fldSimple>
      <w:r>
        <w:t xml:space="preserve"> - </w:t>
      </w:r>
      <w:r w:rsidR="002D0BB2" w:rsidRPr="00010846">
        <w:rPr>
          <w:rFonts w:ascii="Trebuchet MS" w:hAnsi="Trebuchet MS"/>
          <w:color w:val="auto"/>
          <w:sz w:val="20"/>
          <w:szCs w:val="20"/>
        </w:rPr>
        <w:t>Recorre aos blogues como fontes de informação?</w:t>
      </w:r>
      <w:bookmarkEnd w:id="59"/>
    </w:p>
    <w:p w:rsidR="002D0BB2" w:rsidRPr="00526227" w:rsidRDefault="00396BEA" w:rsidP="00526227">
      <w:pPr>
        <w:spacing w:before="240" w:line="360" w:lineRule="auto"/>
        <w:jc w:val="center"/>
        <w:rPr>
          <w:rFonts w:ascii="Trebuchet MS" w:hAnsi="Trebuchet MS"/>
          <w:sz w:val="20"/>
          <w:szCs w:val="20"/>
        </w:rPr>
      </w:pPr>
      <w:r w:rsidRPr="009D02A4">
        <w:rPr>
          <w:rFonts w:ascii="Trebuchet MS" w:hAnsi="Trebuchet MS"/>
          <w:noProof/>
          <w:sz w:val="20"/>
          <w:szCs w:val="20"/>
        </w:rPr>
        <w:object w:dxaOrig="7200" w:dyaOrig="4080">
          <v:shape id="_x0000_i1034" type="#_x0000_t75" style="width:5in;height:204pt" o:ole="">
            <v:imagedata r:id="rId40" o:title=""/>
          </v:shape>
          <o:OLEObject Type="Embed" ProgID="Excel.Sheet.12" ShapeID="_x0000_i1034" DrawAspect="Content" ObjectID="_1380896061" r:id="rId41"/>
        </w:object>
      </w:r>
    </w:p>
    <w:p w:rsidR="00ED43AF" w:rsidRDefault="00ED43AF" w:rsidP="00526227">
      <w:pPr>
        <w:spacing w:before="240" w:line="360" w:lineRule="auto"/>
        <w:jc w:val="both"/>
        <w:rPr>
          <w:rFonts w:ascii="Trebuchet MS" w:hAnsi="Trebuchet MS"/>
          <w:sz w:val="20"/>
          <w:szCs w:val="20"/>
        </w:rPr>
      </w:pPr>
    </w:p>
    <w:p w:rsidR="002D0BB2"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 xml:space="preserve">Um </w:t>
      </w:r>
      <w:r w:rsidR="00E61169">
        <w:rPr>
          <w:rFonts w:ascii="Trebuchet MS" w:hAnsi="Trebuchet MS"/>
          <w:sz w:val="20"/>
          <w:szCs w:val="20"/>
        </w:rPr>
        <w:t xml:space="preserve">outro aspecto considerado foi a hipótese de </w:t>
      </w:r>
      <w:r w:rsidRPr="00526227">
        <w:rPr>
          <w:rFonts w:ascii="Trebuchet MS" w:hAnsi="Trebuchet MS"/>
          <w:sz w:val="20"/>
          <w:szCs w:val="20"/>
        </w:rPr>
        <w:t xml:space="preserve">utilização de uma informação importante veiculada por um blogue anónimo. Os </w:t>
      </w:r>
      <w:r w:rsidR="00E61169">
        <w:rPr>
          <w:rFonts w:ascii="Trebuchet MS" w:hAnsi="Trebuchet MS"/>
          <w:sz w:val="20"/>
          <w:szCs w:val="20"/>
        </w:rPr>
        <w:t xml:space="preserve">dados recolhidos revelam que 81% </w:t>
      </w:r>
      <w:r w:rsidRPr="00526227">
        <w:rPr>
          <w:rFonts w:ascii="Trebuchet MS" w:hAnsi="Trebuchet MS"/>
          <w:sz w:val="20"/>
          <w:szCs w:val="20"/>
        </w:rPr>
        <w:t>(n=38) não publica</w:t>
      </w:r>
      <w:r w:rsidR="001D3BF2">
        <w:rPr>
          <w:rFonts w:ascii="Trebuchet MS" w:hAnsi="Trebuchet MS"/>
          <w:sz w:val="20"/>
          <w:szCs w:val="20"/>
        </w:rPr>
        <w:t>ria</w:t>
      </w:r>
      <w:r w:rsidRPr="00526227">
        <w:rPr>
          <w:rFonts w:ascii="Trebuchet MS" w:hAnsi="Trebuchet MS"/>
          <w:sz w:val="20"/>
          <w:szCs w:val="20"/>
        </w:rPr>
        <w:t xml:space="preserve"> essa informação, mas uma pequena percentage</w:t>
      </w:r>
      <w:r w:rsidR="00E61169">
        <w:rPr>
          <w:rFonts w:ascii="Trebuchet MS" w:hAnsi="Trebuchet MS"/>
          <w:sz w:val="20"/>
          <w:szCs w:val="20"/>
        </w:rPr>
        <w:t>m admite publicar, sendo que 15% (n=7) cita a fonte e 4%</w:t>
      </w:r>
      <w:r w:rsidR="00BD02D4">
        <w:rPr>
          <w:rFonts w:ascii="Trebuchet MS" w:hAnsi="Trebuchet MS"/>
          <w:sz w:val="20"/>
          <w:szCs w:val="20"/>
        </w:rPr>
        <w:t xml:space="preserve"> </w:t>
      </w:r>
      <w:r w:rsidRPr="00526227">
        <w:rPr>
          <w:rFonts w:ascii="Trebuchet MS" w:hAnsi="Trebuchet MS"/>
          <w:sz w:val="20"/>
          <w:szCs w:val="20"/>
        </w:rPr>
        <w:t xml:space="preserve">(n=2) </w:t>
      </w:r>
      <w:r w:rsidR="001D3BF2">
        <w:rPr>
          <w:rFonts w:ascii="Trebuchet MS" w:hAnsi="Trebuchet MS"/>
          <w:sz w:val="20"/>
          <w:szCs w:val="20"/>
        </w:rPr>
        <w:t>publicaria referindo tratar-se de</w:t>
      </w:r>
      <w:r w:rsidRPr="00526227">
        <w:rPr>
          <w:rFonts w:ascii="Trebuchet MS" w:hAnsi="Trebuchet MS"/>
          <w:sz w:val="20"/>
          <w:szCs w:val="20"/>
        </w:rPr>
        <w:t xml:space="preserve"> fonte anónima.</w:t>
      </w:r>
    </w:p>
    <w:p w:rsidR="00CA22CF" w:rsidRDefault="00CA22CF">
      <w:pPr>
        <w:rPr>
          <w:rFonts w:ascii="Trebuchet MS" w:hAnsi="Trebuchet MS"/>
          <w:sz w:val="20"/>
          <w:szCs w:val="20"/>
        </w:rPr>
      </w:pPr>
    </w:p>
    <w:p w:rsidR="00776D27" w:rsidRDefault="00776D27">
      <w:pPr>
        <w:rPr>
          <w:rFonts w:ascii="Trebuchet MS" w:hAnsi="Trebuchet MS"/>
          <w:sz w:val="20"/>
          <w:szCs w:val="20"/>
        </w:rPr>
      </w:pPr>
    </w:p>
    <w:p w:rsidR="00776D27" w:rsidRDefault="00776D27">
      <w:pPr>
        <w:rPr>
          <w:rFonts w:ascii="Trebuchet MS" w:hAnsi="Trebuchet MS"/>
          <w:sz w:val="20"/>
          <w:szCs w:val="20"/>
        </w:rPr>
      </w:pPr>
    </w:p>
    <w:p w:rsidR="00776D27" w:rsidRDefault="00776D27">
      <w:pPr>
        <w:rPr>
          <w:rFonts w:ascii="Trebuchet MS" w:hAnsi="Trebuchet MS"/>
          <w:sz w:val="20"/>
          <w:szCs w:val="20"/>
        </w:rPr>
      </w:pPr>
    </w:p>
    <w:p w:rsidR="00776D27" w:rsidRDefault="00776D27">
      <w:pPr>
        <w:rPr>
          <w:rFonts w:ascii="Trebuchet MS" w:hAnsi="Trebuchet MS"/>
          <w:sz w:val="20"/>
          <w:szCs w:val="20"/>
        </w:rPr>
      </w:pPr>
    </w:p>
    <w:p w:rsidR="00776D27" w:rsidRDefault="00776D27">
      <w:pPr>
        <w:rPr>
          <w:rFonts w:ascii="Trebuchet MS" w:hAnsi="Trebuchet MS"/>
          <w:sz w:val="20"/>
          <w:szCs w:val="20"/>
        </w:rPr>
      </w:pPr>
    </w:p>
    <w:p w:rsidR="00776D27" w:rsidRDefault="00776D27">
      <w:pPr>
        <w:rPr>
          <w:rFonts w:ascii="Trebuchet MS" w:hAnsi="Trebuchet MS"/>
          <w:sz w:val="20"/>
          <w:szCs w:val="20"/>
        </w:rPr>
      </w:pPr>
    </w:p>
    <w:p w:rsidR="00776D27" w:rsidRDefault="00776D27">
      <w:pPr>
        <w:rPr>
          <w:rFonts w:ascii="Trebuchet MS" w:hAnsi="Trebuchet MS"/>
          <w:sz w:val="20"/>
          <w:szCs w:val="20"/>
        </w:rPr>
      </w:pPr>
    </w:p>
    <w:p w:rsidR="002D0BB2" w:rsidRPr="00526227" w:rsidRDefault="00A8108A" w:rsidP="00A8108A">
      <w:pPr>
        <w:pStyle w:val="Legenda"/>
        <w:jc w:val="center"/>
        <w:rPr>
          <w:rFonts w:ascii="Trebuchet MS" w:hAnsi="Trebuchet MS"/>
          <w:sz w:val="20"/>
          <w:szCs w:val="20"/>
        </w:rPr>
      </w:pPr>
      <w:bookmarkStart w:id="60" w:name="_Toc307152324"/>
      <w:r>
        <w:lastRenderedPageBreak/>
        <w:t xml:space="preserve">Gráfico </w:t>
      </w:r>
      <w:fldSimple w:instr=" SEQ Gráfico \* ARABIC ">
        <w:r w:rsidR="00FD0364">
          <w:rPr>
            <w:noProof/>
          </w:rPr>
          <w:t>20</w:t>
        </w:r>
      </w:fldSimple>
      <w:r>
        <w:t xml:space="preserve"> - </w:t>
      </w:r>
      <w:r w:rsidR="002D0BB2" w:rsidRPr="00010846">
        <w:rPr>
          <w:rFonts w:ascii="Trebuchet MS" w:hAnsi="Trebuchet MS"/>
          <w:color w:val="auto"/>
          <w:sz w:val="20"/>
          <w:szCs w:val="20"/>
        </w:rPr>
        <w:t>Encontra uma informação importante num blogue anónimo</w:t>
      </w:r>
      <w:bookmarkEnd w:id="60"/>
    </w:p>
    <w:p w:rsidR="00BA1336" w:rsidRPr="00BA1336" w:rsidRDefault="007D46D4" w:rsidP="005C076B">
      <w:pPr>
        <w:spacing w:before="240" w:line="360" w:lineRule="auto"/>
        <w:jc w:val="center"/>
        <w:rPr>
          <w:rFonts w:ascii="Trebuchet MS" w:hAnsi="Trebuchet MS"/>
          <w:sz w:val="20"/>
          <w:szCs w:val="20"/>
        </w:rPr>
      </w:pPr>
      <w:r>
        <w:rPr>
          <w:noProof/>
        </w:rPr>
        <w:drawing>
          <wp:inline distT="0" distB="0" distL="0" distR="0" wp14:anchorId="1A863AB8" wp14:editId="2A876F66">
            <wp:extent cx="4572000" cy="2743200"/>
            <wp:effectExtent l="0" t="0" r="0" b="0"/>
            <wp:docPr id="21" name="Imagem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61169" w:rsidRDefault="00E61169" w:rsidP="00E61169">
      <w:pPr>
        <w:spacing w:before="240" w:line="360" w:lineRule="auto"/>
        <w:jc w:val="both"/>
        <w:rPr>
          <w:rFonts w:ascii="Trebuchet MS" w:hAnsi="Trebuchet MS"/>
          <w:color w:val="00B050"/>
          <w:sz w:val="20"/>
          <w:szCs w:val="20"/>
        </w:rPr>
      </w:pPr>
      <w:r w:rsidRPr="00E61169">
        <w:rPr>
          <w:rFonts w:ascii="Trebuchet MS" w:hAnsi="Trebuchet MS"/>
          <w:sz w:val="20"/>
          <w:szCs w:val="20"/>
        </w:rPr>
        <w:t xml:space="preserve">O recurso a fontes anónimas é uma prática corrente nos </w:t>
      </w:r>
      <w:proofErr w:type="gramStart"/>
      <w:r w:rsidRPr="00E61169">
        <w:rPr>
          <w:rFonts w:ascii="Trebuchet MS" w:hAnsi="Trebuchet MS"/>
          <w:sz w:val="20"/>
          <w:szCs w:val="20"/>
        </w:rPr>
        <w:t>media</w:t>
      </w:r>
      <w:proofErr w:type="gramEnd"/>
      <w:r w:rsidRPr="00E61169">
        <w:rPr>
          <w:rFonts w:ascii="Trebuchet MS" w:hAnsi="Trebuchet MS"/>
          <w:sz w:val="20"/>
          <w:szCs w:val="20"/>
        </w:rPr>
        <w:t xml:space="preserve"> portugueses, embora o </w:t>
      </w:r>
      <w:r w:rsidRPr="00E61169">
        <w:rPr>
          <w:rFonts w:ascii="Trebuchet MS" w:hAnsi="Trebuchet MS"/>
          <w:i/>
          <w:sz w:val="20"/>
          <w:szCs w:val="20"/>
        </w:rPr>
        <w:t>Código Deontológico</w:t>
      </w:r>
      <w:r w:rsidRPr="00E61169">
        <w:rPr>
          <w:rFonts w:ascii="Trebuchet MS" w:hAnsi="Trebuchet MS"/>
          <w:sz w:val="20"/>
          <w:szCs w:val="20"/>
        </w:rPr>
        <w:t xml:space="preserve"> seja peremptório quanto a esta questão: no ponto 6 diz: “o jornalista deve usar como critério fundamental a identificação das fontes”, como foi referido </w:t>
      </w:r>
      <w:r w:rsidR="00BD02D4">
        <w:rPr>
          <w:rFonts w:ascii="Trebuchet MS" w:hAnsi="Trebuchet MS"/>
          <w:color w:val="000000" w:themeColor="text1"/>
          <w:sz w:val="20"/>
          <w:szCs w:val="20"/>
        </w:rPr>
        <w:t>no Capítulo 2.</w:t>
      </w:r>
      <w:r w:rsidRPr="00843A31">
        <w:rPr>
          <w:rFonts w:ascii="Trebuchet MS" w:hAnsi="Trebuchet MS"/>
          <w:color w:val="00B050"/>
          <w:sz w:val="20"/>
          <w:szCs w:val="20"/>
        </w:rPr>
        <w:t xml:space="preserve"> </w:t>
      </w:r>
    </w:p>
    <w:p w:rsidR="00A524DD" w:rsidRPr="00843A31" w:rsidRDefault="00A524DD" w:rsidP="00E61169">
      <w:pPr>
        <w:spacing w:before="240" w:line="360" w:lineRule="auto"/>
        <w:jc w:val="both"/>
        <w:rPr>
          <w:rFonts w:ascii="Trebuchet MS" w:hAnsi="Trebuchet MS"/>
          <w:color w:val="00B050"/>
          <w:sz w:val="20"/>
          <w:szCs w:val="20"/>
        </w:rPr>
      </w:pPr>
    </w:p>
    <w:p w:rsidR="00774B3E" w:rsidRPr="00ED43AF" w:rsidRDefault="00850186" w:rsidP="00774B3E">
      <w:pPr>
        <w:pStyle w:val="Cabealho21"/>
        <w:rPr>
          <w:rFonts w:ascii="Trebuchet MS" w:hAnsi="Trebuchet MS"/>
          <w:color w:val="0070C0"/>
          <w:sz w:val="28"/>
          <w:szCs w:val="28"/>
        </w:rPr>
      </w:pPr>
      <w:bookmarkStart w:id="61" w:name="_Toc307152270"/>
      <w:r w:rsidRPr="00ED43AF">
        <w:rPr>
          <w:rFonts w:ascii="Trebuchet MS" w:hAnsi="Trebuchet MS"/>
          <w:sz w:val="28"/>
          <w:szCs w:val="28"/>
        </w:rPr>
        <w:t xml:space="preserve">Credibilidade: fontes tradicionais </w:t>
      </w:r>
      <w:proofErr w:type="spellStart"/>
      <w:r w:rsidRPr="00ED43AF">
        <w:rPr>
          <w:rFonts w:ascii="Trebuchet MS" w:hAnsi="Trebuchet MS"/>
          <w:i/>
          <w:sz w:val="28"/>
          <w:szCs w:val="28"/>
        </w:rPr>
        <w:t>vs</w:t>
      </w:r>
      <w:proofErr w:type="spellEnd"/>
      <w:r w:rsidRPr="00ED43AF">
        <w:rPr>
          <w:rFonts w:ascii="Trebuchet MS" w:hAnsi="Trebuchet MS"/>
          <w:sz w:val="28"/>
          <w:szCs w:val="28"/>
        </w:rPr>
        <w:t xml:space="preserve"> fontes 2.0</w:t>
      </w:r>
      <w:bookmarkEnd w:id="61"/>
      <w:r w:rsidRPr="00ED43AF">
        <w:rPr>
          <w:rFonts w:ascii="Trebuchet MS" w:hAnsi="Trebuchet MS"/>
          <w:color w:val="0070C0"/>
          <w:sz w:val="28"/>
          <w:szCs w:val="28"/>
        </w:rPr>
        <w:t xml:space="preserve"> </w:t>
      </w:r>
    </w:p>
    <w:p w:rsidR="00850186" w:rsidRPr="006462C4" w:rsidRDefault="00850186" w:rsidP="006462C4">
      <w:pPr>
        <w:spacing w:line="360" w:lineRule="auto"/>
        <w:jc w:val="both"/>
        <w:rPr>
          <w:rFonts w:ascii="Trebuchet MS" w:hAnsi="Trebuchet MS"/>
          <w:sz w:val="20"/>
          <w:szCs w:val="20"/>
        </w:rPr>
      </w:pPr>
      <w:r w:rsidRPr="006462C4">
        <w:rPr>
          <w:rFonts w:ascii="Trebuchet MS" w:hAnsi="Trebuchet MS"/>
          <w:sz w:val="20"/>
          <w:szCs w:val="20"/>
        </w:rPr>
        <w:t xml:space="preserve">Para perceber como os jornalistas avaliam a credibilidade das fontes 2.0, foi proposto que classificassem oito fontes com uma escala entre 1 (Nada credível) e 5 (Muito credível). </w:t>
      </w:r>
    </w:p>
    <w:p w:rsidR="00ED43AF" w:rsidRDefault="00ED43AF" w:rsidP="006462C4">
      <w:pPr>
        <w:spacing w:line="360" w:lineRule="auto"/>
        <w:jc w:val="both"/>
        <w:rPr>
          <w:rFonts w:ascii="Trebuchet MS" w:hAnsi="Trebuchet MS"/>
          <w:sz w:val="20"/>
          <w:szCs w:val="20"/>
        </w:rPr>
      </w:pPr>
    </w:p>
    <w:p w:rsidR="00850186" w:rsidRPr="006462C4" w:rsidRDefault="00850186" w:rsidP="006462C4">
      <w:pPr>
        <w:spacing w:line="360" w:lineRule="auto"/>
        <w:jc w:val="both"/>
        <w:rPr>
          <w:rFonts w:ascii="Trebuchet MS" w:hAnsi="Trebuchet MS"/>
          <w:sz w:val="20"/>
          <w:szCs w:val="20"/>
        </w:rPr>
      </w:pPr>
      <w:r w:rsidRPr="006462C4">
        <w:rPr>
          <w:rFonts w:ascii="Trebuchet MS" w:hAnsi="Trebuchet MS"/>
          <w:sz w:val="20"/>
          <w:szCs w:val="20"/>
        </w:rPr>
        <w:t xml:space="preserve">Os dados indicam que o Blogue Anónimo (n=35); </w:t>
      </w:r>
      <w:proofErr w:type="gramStart"/>
      <w:r w:rsidRPr="006462C4">
        <w:rPr>
          <w:rFonts w:ascii="Trebuchet MS" w:hAnsi="Trebuchet MS"/>
          <w:sz w:val="20"/>
          <w:szCs w:val="20"/>
        </w:rPr>
        <w:t>Email</w:t>
      </w:r>
      <w:proofErr w:type="gramEnd"/>
      <w:r w:rsidRPr="006462C4">
        <w:rPr>
          <w:rFonts w:ascii="Trebuchet MS" w:hAnsi="Trebuchet MS"/>
          <w:sz w:val="20"/>
          <w:szCs w:val="20"/>
        </w:rPr>
        <w:t xml:space="preserve"> Anónimo (n=31) e a Carta Anónima (n=24) são as fontes menos credíveis, sendo considerados “Nada credíveis”. Com valores médios de credibilidade destacam-se o Blogue Identificado (n=23), Grupo nas redes sociais com identificação dos participantes (n=20) e Fonte que se dirige a si pessoalmente, mas quer permanecer anónima (n=17). </w:t>
      </w:r>
      <w:r w:rsidR="00ED43AF">
        <w:rPr>
          <w:rFonts w:ascii="Trebuchet MS" w:hAnsi="Trebuchet MS"/>
          <w:sz w:val="20"/>
          <w:szCs w:val="20"/>
        </w:rPr>
        <w:t>Ver gráfico 21.</w:t>
      </w:r>
    </w:p>
    <w:p w:rsidR="00774B3E" w:rsidRDefault="00774B3E" w:rsidP="006462C4">
      <w:pPr>
        <w:spacing w:line="360" w:lineRule="auto"/>
        <w:jc w:val="both"/>
        <w:rPr>
          <w:rFonts w:ascii="Trebuchet MS" w:hAnsi="Trebuchet MS"/>
          <w:b/>
          <w:bCs/>
          <w:color w:val="0070C0"/>
          <w:sz w:val="20"/>
          <w:szCs w:val="20"/>
        </w:rPr>
      </w:pPr>
    </w:p>
    <w:p w:rsidR="00ED43AF" w:rsidRDefault="006A2731" w:rsidP="006462C4">
      <w:pPr>
        <w:spacing w:line="360" w:lineRule="auto"/>
        <w:jc w:val="both"/>
        <w:rPr>
          <w:rFonts w:ascii="Trebuchet MS" w:hAnsi="Trebuchet MS"/>
          <w:bCs/>
          <w:color w:val="000000" w:themeColor="text1"/>
          <w:sz w:val="20"/>
          <w:szCs w:val="20"/>
        </w:rPr>
      </w:pPr>
      <w:r>
        <w:rPr>
          <w:rFonts w:ascii="Trebuchet MS" w:hAnsi="Trebuchet MS"/>
          <w:bCs/>
          <w:color w:val="000000" w:themeColor="text1"/>
          <w:sz w:val="20"/>
          <w:szCs w:val="20"/>
        </w:rPr>
        <w:t>Comparando a credibilidade das fontes 2.0 com as tradicionais constatamos</w:t>
      </w:r>
      <w:r w:rsidR="00751198">
        <w:rPr>
          <w:rFonts w:ascii="Trebuchet MS" w:hAnsi="Trebuchet MS"/>
          <w:bCs/>
          <w:color w:val="000000" w:themeColor="text1"/>
          <w:sz w:val="20"/>
          <w:szCs w:val="20"/>
        </w:rPr>
        <w:t xml:space="preserve"> que </w:t>
      </w:r>
      <w:r>
        <w:rPr>
          <w:rFonts w:ascii="Trebuchet MS" w:hAnsi="Trebuchet MS"/>
          <w:bCs/>
          <w:color w:val="000000" w:themeColor="text1"/>
          <w:sz w:val="20"/>
          <w:szCs w:val="20"/>
        </w:rPr>
        <w:t xml:space="preserve">o </w:t>
      </w:r>
      <w:proofErr w:type="gramStart"/>
      <w:r>
        <w:rPr>
          <w:rFonts w:ascii="Trebuchet MS" w:hAnsi="Trebuchet MS"/>
          <w:bCs/>
          <w:color w:val="000000" w:themeColor="text1"/>
          <w:sz w:val="20"/>
          <w:szCs w:val="20"/>
        </w:rPr>
        <w:t>email</w:t>
      </w:r>
      <w:proofErr w:type="gramEnd"/>
      <w:r>
        <w:rPr>
          <w:rFonts w:ascii="Trebuchet MS" w:hAnsi="Trebuchet MS"/>
          <w:bCs/>
          <w:color w:val="000000" w:themeColor="text1"/>
          <w:sz w:val="20"/>
          <w:szCs w:val="20"/>
        </w:rPr>
        <w:t xml:space="preserve"> anónimo e o blogue anónimo</w:t>
      </w:r>
      <w:r w:rsidR="00751198">
        <w:rPr>
          <w:rFonts w:ascii="Trebuchet MS" w:hAnsi="Trebuchet MS"/>
          <w:bCs/>
          <w:color w:val="000000" w:themeColor="text1"/>
          <w:sz w:val="20"/>
          <w:szCs w:val="20"/>
        </w:rPr>
        <w:t xml:space="preserve"> não merecem qualquer credibilidade</w:t>
      </w:r>
      <w:r w:rsidR="00C26848">
        <w:rPr>
          <w:rFonts w:ascii="Trebuchet MS" w:hAnsi="Trebuchet MS"/>
          <w:bCs/>
          <w:color w:val="000000" w:themeColor="text1"/>
          <w:sz w:val="20"/>
          <w:szCs w:val="20"/>
        </w:rPr>
        <w:t xml:space="preserve"> para os jornalistas</w:t>
      </w:r>
      <w:r w:rsidR="00777F66">
        <w:rPr>
          <w:rFonts w:ascii="Trebuchet MS" w:hAnsi="Trebuchet MS"/>
          <w:bCs/>
          <w:color w:val="000000" w:themeColor="text1"/>
          <w:sz w:val="20"/>
          <w:szCs w:val="20"/>
        </w:rPr>
        <w:t xml:space="preserve"> e encontramos</w:t>
      </w:r>
      <w:r w:rsidR="00C26848">
        <w:rPr>
          <w:rFonts w:ascii="Trebuchet MS" w:hAnsi="Trebuchet MS"/>
          <w:bCs/>
          <w:color w:val="000000" w:themeColor="text1"/>
          <w:sz w:val="20"/>
          <w:szCs w:val="20"/>
        </w:rPr>
        <w:t xml:space="preserve"> uma percepção similar </w:t>
      </w:r>
      <w:r w:rsidR="00751198">
        <w:rPr>
          <w:rFonts w:ascii="Trebuchet MS" w:hAnsi="Trebuchet MS"/>
          <w:bCs/>
          <w:color w:val="000000" w:themeColor="text1"/>
          <w:sz w:val="20"/>
          <w:szCs w:val="20"/>
        </w:rPr>
        <w:t>em relação a</w:t>
      </w:r>
      <w:r>
        <w:rPr>
          <w:rFonts w:ascii="Trebuchet MS" w:hAnsi="Trebuchet MS"/>
          <w:bCs/>
          <w:color w:val="000000" w:themeColor="text1"/>
          <w:sz w:val="20"/>
          <w:szCs w:val="20"/>
        </w:rPr>
        <w:t xml:space="preserve">o telefonema anónimo e </w:t>
      </w:r>
      <w:r w:rsidR="00751198">
        <w:rPr>
          <w:rFonts w:ascii="Trebuchet MS" w:hAnsi="Trebuchet MS"/>
          <w:bCs/>
          <w:color w:val="000000" w:themeColor="text1"/>
          <w:sz w:val="20"/>
          <w:szCs w:val="20"/>
        </w:rPr>
        <w:t>à</w:t>
      </w:r>
      <w:r>
        <w:rPr>
          <w:rFonts w:ascii="Trebuchet MS" w:hAnsi="Trebuchet MS"/>
          <w:bCs/>
          <w:color w:val="000000" w:themeColor="text1"/>
          <w:sz w:val="20"/>
          <w:szCs w:val="20"/>
        </w:rPr>
        <w:t xml:space="preserve"> carta an</w:t>
      </w:r>
      <w:r w:rsidR="00751198">
        <w:rPr>
          <w:rFonts w:ascii="Trebuchet MS" w:hAnsi="Trebuchet MS"/>
          <w:bCs/>
          <w:color w:val="000000" w:themeColor="text1"/>
          <w:sz w:val="20"/>
          <w:szCs w:val="20"/>
        </w:rPr>
        <w:t xml:space="preserve">ónima. Ou seja, tanto nas fontes 2.0 como </w:t>
      </w:r>
      <w:proofErr w:type="gramStart"/>
      <w:r w:rsidR="00751198">
        <w:rPr>
          <w:rFonts w:ascii="Trebuchet MS" w:hAnsi="Trebuchet MS"/>
          <w:bCs/>
          <w:color w:val="000000" w:themeColor="text1"/>
          <w:sz w:val="20"/>
          <w:szCs w:val="20"/>
        </w:rPr>
        <w:t>nas tradicionais os critérios</w:t>
      </w:r>
      <w:proofErr w:type="gramEnd"/>
      <w:r w:rsidR="00751198">
        <w:rPr>
          <w:rFonts w:ascii="Trebuchet MS" w:hAnsi="Trebuchet MS"/>
          <w:bCs/>
          <w:color w:val="000000" w:themeColor="text1"/>
          <w:sz w:val="20"/>
          <w:szCs w:val="20"/>
        </w:rPr>
        <w:t xml:space="preserve"> de credibilidade são similares e </w:t>
      </w:r>
      <w:r w:rsidR="00F46F13">
        <w:rPr>
          <w:rFonts w:ascii="Trebuchet MS" w:hAnsi="Trebuchet MS"/>
          <w:bCs/>
          <w:color w:val="000000" w:themeColor="text1"/>
          <w:sz w:val="20"/>
          <w:szCs w:val="20"/>
        </w:rPr>
        <w:t>em ambos os cenários</w:t>
      </w:r>
      <w:r w:rsidR="00777F66">
        <w:rPr>
          <w:rFonts w:ascii="Trebuchet MS" w:hAnsi="Trebuchet MS"/>
          <w:bCs/>
          <w:color w:val="000000" w:themeColor="text1"/>
          <w:sz w:val="20"/>
          <w:szCs w:val="20"/>
        </w:rPr>
        <w:t>,</w:t>
      </w:r>
      <w:r w:rsidR="00F46F13">
        <w:rPr>
          <w:rFonts w:ascii="Trebuchet MS" w:hAnsi="Trebuchet MS"/>
          <w:bCs/>
          <w:color w:val="000000" w:themeColor="text1"/>
          <w:sz w:val="20"/>
          <w:szCs w:val="20"/>
        </w:rPr>
        <w:t xml:space="preserve"> o anonimato é desconsiderado. Ainda assim, observa-se uma diferença de qualificação: enquanto as fontes 2.0 (blogues anónimos e email anónimo) são liminarmente recusados como sendo “Nada credíveis”, nas fontes tradicionais também se destaca a recusa das fontes anónimas como “Nada credíveis”</w:t>
      </w:r>
      <w:r w:rsidR="00C26848" w:rsidRPr="00C26848">
        <w:rPr>
          <w:rFonts w:ascii="Trebuchet MS" w:hAnsi="Trebuchet MS"/>
          <w:bCs/>
          <w:color w:val="000000" w:themeColor="text1"/>
          <w:sz w:val="20"/>
          <w:szCs w:val="20"/>
        </w:rPr>
        <w:t xml:space="preserve"> </w:t>
      </w:r>
      <w:r w:rsidR="00C26848">
        <w:rPr>
          <w:rFonts w:ascii="Trebuchet MS" w:hAnsi="Trebuchet MS"/>
          <w:bCs/>
          <w:color w:val="000000" w:themeColor="text1"/>
          <w:sz w:val="20"/>
          <w:szCs w:val="20"/>
        </w:rPr>
        <w:t xml:space="preserve">(telefonema anónimo n=23 e </w:t>
      </w:r>
      <w:r w:rsidR="00C26848">
        <w:rPr>
          <w:rFonts w:ascii="Trebuchet MS" w:hAnsi="Trebuchet MS"/>
          <w:bCs/>
          <w:color w:val="000000" w:themeColor="text1"/>
          <w:sz w:val="20"/>
          <w:szCs w:val="20"/>
        </w:rPr>
        <w:lastRenderedPageBreak/>
        <w:t>carta anónima n=24),</w:t>
      </w:r>
      <w:r w:rsidR="00F46F13">
        <w:rPr>
          <w:rFonts w:ascii="Trebuchet MS" w:hAnsi="Trebuchet MS"/>
          <w:bCs/>
          <w:color w:val="000000" w:themeColor="text1"/>
          <w:sz w:val="20"/>
          <w:szCs w:val="20"/>
        </w:rPr>
        <w:t xml:space="preserve"> mas a opção “Pouco credível” tem </w:t>
      </w:r>
      <w:r w:rsidR="00C26848">
        <w:rPr>
          <w:rFonts w:ascii="Trebuchet MS" w:hAnsi="Trebuchet MS"/>
          <w:bCs/>
          <w:color w:val="000000" w:themeColor="text1"/>
          <w:sz w:val="20"/>
          <w:szCs w:val="20"/>
        </w:rPr>
        <w:t>aqui alguma aceitação</w:t>
      </w:r>
      <w:r w:rsidR="00F46F13">
        <w:rPr>
          <w:rFonts w:ascii="Trebuchet MS" w:hAnsi="Trebuchet MS"/>
          <w:bCs/>
          <w:color w:val="000000" w:themeColor="text1"/>
          <w:sz w:val="20"/>
          <w:szCs w:val="20"/>
        </w:rPr>
        <w:t xml:space="preserve"> </w:t>
      </w:r>
      <w:r w:rsidR="00C26848">
        <w:rPr>
          <w:rFonts w:ascii="Trebuchet MS" w:hAnsi="Trebuchet MS"/>
          <w:bCs/>
          <w:color w:val="000000" w:themeColor="text1"/>
          <w:sz w:val="20"/>
          <w:szCs w:val="20"/>
        </w:rPr>
        <w:t xml:space="preserve">(telefonema anónimo n=16 e carta anónima n=14). </w:t>
      </w:r>
    </w:p>
    <w:p w:rsidR="00ED43AF" w:rsidRDefault="00ED43AF" w:rsidP="006462C4">
      <w:pPr>
        <w:spacing w:line="360" w:lineRule="auto"/>
        <w:jc w:val="both"/>
        <w:rPr>
          <w:rFonts w:ascii="Trebuchet MS" w:hAnsi="Trebuchet MS"/>
          <w:bCs/>
          <w:color w:val="000000" w:themeColor="text1"/>
          <w:sz w:val="20"/>
          <w:szCs w:val="20"/>
        </w:rPr>
      </w:pPr>
    </w:p>
    <w:p w:rsidR="00774B3E" w:rsidRDefault="00C26848" w:rsidP="006462C4">
      <w:pPr>
        <w:spacing w:line="360" w:lineRule="auto"/>
        <w:jc w:val="both"/>
        <w:rPr>
          <w:rFonts w:ascii="Trebuchet MS" w:hAnsi="Trebuchet MS"/>
          <w:bCs/>
          <w:color w:val="000000" w:themeColor="text1"/>
          <w:sz w:val="20"/>
          <w:szCs w:val="20"/>
        </w:rPr>
      </w:pPr>
      <w:r>
        <w:rPr>
          <w:rFonts w:ascii="Trebuchet MS" w:hAnsi="Trebuchet MS"/>
          <w:bCs/>
          <w:color w:val="000000" w:themeColor="text1"/>
          <w:sz w:val="20"/>
          <w:szCs w:val="20"/>
        </w:rPr>
        <w:t>Depreende-se, pois, que, diferentemente do que se verifica nas fontes 2.0, nas fontes tradicionais ainda se aceita o telefonema anónimo e a carta anónima como fonte de informação, mesmo que não se lhe atribua credibilidade</w:t>
      </w:r>
      <w:r w:rsidR="00777F66">
        <w:rPr>
          <w:rFonts w:ascii="Trebuchet MS" w:hAnsi="Trebuchet MS"/>
          <w:bCs/>
          <w:color w:val="000000" w:themeColor="text1"/>
          <w:sz w:val="20"/>
          <w:szCs w:val="20"/>
        </w:rPr>
        <w:t xml:space="preserve"> (“Pouco credível”).</w:t>
      </w:r>
    </w:p>
    <w:p w:rsidR="006A2731" w:rsidRDefault="006A2731" w:rsidP="006462C4">
      <w:pPr>
        <w:spacing w:line="360" w:lineRule="auto"/>
        <w:jc w:val="both"/>
        <w:rPr>
          <w:rFonts w:ascii="Trebuchet MS" w:hAnsi="Trebuchet MS"/>
          <w:bCs/>
          <w:color w:val="000000" w:themeColor="text1"/>
          <w:sz w:val="20"/>
          <w:szCs w:val="20"/>
        </w:rPr>
      </w:pPr>
    </w:p>
    <w:p w:rsidR="006A2731" w:rsidRDefault="006A2731" w:rsidP="006A2731">
      <w:pPr>
        <w:spacing w:line="360" w:lineRule="auto"/>
        <w:jc w:val="both"/>
        <w:rPr>
          <w:rFonts w:ascii="Trebuchet MS" w:hAnsi="Trebuchet MS"/>
          <w:sz w:val="20"/>
          <w:szCs w:val="20"/>
        </w:rPr>
      </w:pPr>
      <w:r w:rsidRPr="006462C4">
        <w:rPr>
          <w:rFonts w:ascii="Trebuchet MS" w:hAnsi="Trebuchet MS"/>
          <w:sz w:val="20"/>
          <w:szCs w:val="20"/>
        </w:rPr>
        <w:t xml:space="preserve">A avaliação à credibilidade das fontes sempre foi um requisito essencial do jornalismo. Neste contexto, vemos que os profissionais da região mostram elevada desconfiança em relação às fontes anónimas, sejam elas tradicionais ou novas, pelo que neste campo não há qualquer distinção. </w:t>
      </w:r>
    </w:p>
    <w:p w:rsidR="006A2731" w:rsidRDefault="006A2731" w:rsidP="006A2731">
      <w:pPr>
        <w:spacing w:line="360" w:lineRule="auto"/>
        <w:jc w:val="both"/>
        <w:rPr>
          <w:rFonts w:ascii="Trebuchet MS" w:hAnsi="Trebuchet MS"/>
          <w:sz w:val="20"/>
          <w:szCs w:val="20"/>
        </w:rPr>
      </w:pPr>
    </w:p>
    <w:p w:rsidR="00015CB5" w:rsidRPr="006462C4" w:rsidRDefault="00015CB5" w:rsidP="006A2731">
      <w:pPr>
        <w:spacing w:line="360" w:lineRule="auto"/>
        <w:jc w:val="both"/>
        <w:rPr>
          <w:rFonts w:ascii="Trebuchet MS" w:hAnsi="Trebuchet MS"/>
          <w:sz w:val="20"/>
          <w:szCs w:val="20"/>
        </w:rPr>
      </w:pPr>
      <w:r>
        <w:rPr>
          <w:rFonts w:ascii="Trebuchet MS" w:hAnsi="Trebuchet MS"/>
          <w:sz w:val="20"/>
          <w:szCs w:val="20"/>
        </w:rPr>
        <w:t>Por outro lado, a</w:t>
      </w:r>
      <w:r w:rsidR="006A2731">
        <w:rPr>
          <w:rFonts w:ascii="Trebuchet MS" w:hAnsi="Trebuchet MS"/>
          <w:sz w:val="20"/>
          <w:szCs w:val="20"/>
        </w:rPr>
        <w:t xml:space="preserve">lguns jornalistas consideram muito credíveis </w:t>
      </w:r>
      <w:r w:rsidR="009B72DB">
        <w:rPr>
          <w:rFonts w:ascii="Trebuchet MS" w:hAnsi="Trebuchet MS"/>
          <w:sz w:val="20"/>
          <w:szCs w:val="20"/>
        </w:rPr>
        <w:t>a fonte que se dirige a si pessoalmente, mas quer permanecer anónimo (tradicional),</w:t>
      </w:r>
      <w:r w:rsidR="00777F66">
        <w:rPr>
          <w:rFonts w:ascii="Trebuchet MS" w:hAnsi="Trebuchet MS"/>
          <w:sz w:val="20"/>
          <w:szCs w:val="20"/>
        </w:rPr>
        <w:t xml:space="preserve"> valorizando, pois, o contacto pessoal e a relação individual</w:t>
      </w:r>
      <w:r>
        <w:rPr>
          <w:rFonts w:ascii="Trebuchet MS" w:hAnsi="Trebuchet MS"/>
          <w:sz w:val="20"/>
          <w:szCs w:val="20"/>
        </w:rPr>
        <w:t xml:space="preserve">, mas também valorizam algumas fontes 2.0, como </w:t>
      </w:r>
      <w:r w:rsidR="009B72DB">
        <w:rPr>
          <w:rFonts w:ascii="Trebuchet MS" w:hAnsi="Trebuchet MS"/>
          <w:sz w:val="20"/>
          <w:szCs w:val="20"/>
        </w:rPr>
        <w:t xml:space="preserve">as redes sociais </w:t>
      </w:r>
      <w:r w:rsidR="00567DD3">
        <w:rPr>
          <w:rFonts w:ascii="Trebuchet MS" w:hAnsi="Trebuchet MS"/>
          <w:sz w:val="20"/>
          <w:szCs w:val="20"/>
        </w:rPr>
        <w:t>com a identificação dos participantes</w:t>
      </w:r>
      <w:r w:rsidR="006A2731">
        <w:rPr>
          <w:rFonts w:ascii="Trebuchet MS" w:hAnsi="Trebuchet MS"/>
          <w:sz w:val="20"/>
          <w:szCs w:val="20"/>
        </w:rPr>
        <w:t xml:space="preserve"> </w:t>
      </w:r>
      <w:r>
        <w:rPr>
          <w:rFonts w:ascii="Trebuchet MS" w:hAnsi="Trebuchet MS"/>
          <w:sz w:val="20"/>
          <w:szCs w:val="20"/>
        </w:rPr>
        <w:t xml:space="preserve">e os </w:t>
      </w:r>
      <w:proofErr w:type="spellStart"/>
      <w:r w:rsidRPr="00ED43AF">
        <w:rPr>
          <w:rFonts w:ascii="Trebuchet MS" w:hAnsi="Trebuchet MS"/>
          <w:i/>
          <w:sz w:val="20"/>
          <w:szCs w:val="20"/>
        </w:rPr>
        <w:t>Newsgroups</w:t>
      </w:r>
      <w:proofErr w:type="spellEnd"/>
      <w:r>
        <w:rPr>
          <w:rFonts w:ascii="Trebuchet MS" w:hAnsi="Trebuchet MS"/>
          <w:sz w:val="20"/>
          <w:szCs w:val="20"/>
        </w:rPr>
        <w:t xml:space="preserve">, que são fontes utilizadas pelos jornalistas como verificámos anteriormente e às quais, os inquiridos não apresentam grandes reservas.  </w:t>
      </w:r>
    </w:p>
    <w:p w:rsidR="00777F66" w:rsidRDefault="00777F66" w:rsidP="006462C4">
      <w:pPr>
        <w:spacing w:line="360" w:lineRule="auto"/>
        <w:jc w:val="both"/>
        <w:rPr>
          <w:rFonts w:ascii="Trebuchet MS" w:hAnsi="Trebuchet MS"/>
          <w:b/>
          <w:bCs/>
          <w:color w:val="0070C0"/>
          <w:sz w:val="20"/>
          <w:szCs w:val="20"/>
        </w:rPr>
      </w:pPr>
    </w:p>
    <w:p w:rsidR="00777F66" w:rsidRPr="006462C4" w:rsidRDefault="00777F66" w:rsidP="006462C4">
      <w:pPr>
        <w:spacing w:line="360" w:lineRule="auto"/>
        <w:jc w:val="both"/>
        <w:rPr>
          <w:rFonts w:ascii="Trebuchet MS" w:hAnsi="Trebuchet MS"/>
          <w:b/>
          <w:bCs/>
          <w:color w:val="0070C0"/>
          <w:sz w:val="20"/>
          <w:szCs w:val="20"/>
        </w:rPr>
      </w:pPr>
    </w:p>
    <w:p w:rsidR="00774B3E" w:rsidRDefault="007D013A" w:rsidP="007D013A">
      <w:pPr>
        <w:pStyle w:val="Legenda"/>
        <w:jc w:val="center"/>
        <w:rPr>
          <w:rFonts w:ascii="Trebuchet MS" w:hAnsi="Trebuchet MS" w:cs="Calibri"/>
          <w:color w:val="000000" w:themeColor="text1"/>
          <w:sz w:val="20"/>
          <w:szCs w:val="20"/>
        </w:rPr>
      </w:pPr>
      <w:bookmarkStart w:id="62" w:name="_Toc307152325"/>
      <w:r>
        <w:t xml:space="preserve">Gráfico </w:t>
      </w:r>
      <w:fldSimple w:instr=" SEQ Gráfico \* ARABIC ">
        <w:r w:rsidR="00FD0364">
          <w:rPr>
            <w:noProof/>
          </w:rPr>
          <w:t>21</w:t>
        </w:r>
      </w:fldSimple>
      <w:r w:rsidR="00850186" w:rsidRPr="006462C4">
        <w:rPr>
          <w:rFonts w:ascii="Trebuchet MS" w:hAnsi="Trebuchet MS"/>
          <w:sz w:val="20"/>
          <w:szCs w:val="20"/>
        </w:rPr>
        <w:t xml:space="preserve"> - </w:t>
      </w:r>
      <w:r w:rsidR="00850186" w:rsidRPr="007D013A">
        <w:rPr>
          <w:rFonts w:ascii="Trebuchet MS" w:hAnsi="Trebuchet MS" w:cs="Calibri"/>
          <w:color w:val="000000" w:themeColor="text1"/>
          <w:sz w:val="20"/>
          <w:szCs w:val="20"/>
        </w:rPr>
        <w:t>Como avalia a credibilidade das seguintes fontes</w:t>
      </w:r>
      <w:bookmarkEnd w:id="62"/>
    </w:p>
    <w:p w:rsidR="007D013A" w:rsidRPr="007D013A" w:rsidRDefault="007D013A" w:rsidP="007D013A"/>
    <w:p w:rsidR="00850186" w:rsidRPr="006462C4" w:rsidRDefault="00F46F13" w:rsidP="006462C4">
      <w:pPr>
        <w:spacing w:line="360" w:lineRule="auto"/>
        <w:jc w:val="both"/>
        <w:rPr>
          <w:rFonts w:ascii="Trebuchet MS" w:hAnsi="Trebuchet MS"/>
          <w:sz w:val="20"/>
          <w:szCs w:val="20"/>
        </w:rPr>
      </w:pPr>
      <w:r w:rsidRPr="006462C4">
        <w:rPr>
          <w:rFonts w:ascii="Trebuchet MS" w:hAnsi="Trebuchet MS"/>
          <w:sz w:val="20"/>
          <w:szCs w:val="20"/>
        </w:rPr>
        <w:object w:dxaOrig="9323" w:dyaOrig="6223">
          <v:shape id="_x0000_i1035" type="#_x0000_t75" style="width:402pt;height:268.5pt" o:ole="">
            <v:imagedata r:id="rId43" o:title=""/>
          </v:shape>
          <o:OLEObject Type="Embed" ProgID="Excel.Sheet.12" ShapeID="_x0000_i1035" DrawAspect="Content" ObjectID="_1380896062" r:id="rId44"/>
        </w:object>
      </w:r>
    </w:p>
    <w:p w:rsidR="002D0BB2" w:rsidRPr="00ED43AF" w:rsidRDefault="002D0BB2" w:rsidP="00526227">
      <w:pPr>
        <w:pStyle w:val="Cabealho21"/>
        <w:spacing w:before="240" w:line="360" w:lineRule="auto"/>
        <w:rPr>
          <w:rFonts w:ascii="Trebuchet MS" w:hAnsi="Trebuchet MS"/>
          <w:sz w:val="28"/>
          <w:szCs w:val="28"/>
        </w:rPr>
      </w:pPr>
      <w:bookmarkStart w:id="63" w:name="_Toc307152271"/>
      <w:r w:rsidRPr="00ED43AF">
        <w:rPr>
          <w:rFonts w:ascii="Trebuchet MS" w:hAnsi="Trebuchet MS"/>
          <w:sz w:val="28"/>
          <w:szCs w:val="28"/>
        </w:rPr>
        <w:lastRenderedPageBreak/>
        <w:t>A credibilidade das Redes Sociais</w:t>
      </w:r>
      <w:bookmarkEnd w:id="63"/>
    </w:p>
    <w:p w:rsidR="005C076B" w:rsidRDefault="002D0BB2" w:rsidP="00E61169">
      <w:pPr>
        <w:spacing w:before="240" w:line="360" w:lineRule="auto"/>
        <w:jc w:val="both"/>
        <w:rPr>
          <w:rFonts w:ascii="Trebuchet MS" w:hAnsi="Trebuchet MS"/>
          <w:sz w:val="20"/>
          <w:szCs w:val="20"/>
        </w:rPr>
      </w:pPr>
      <w:r w:rsidRPr="00526227">
        <w:rPr>
          <w:rFonts w:ascii="Trebuchet MS" w:hAnsi="Trebuchet MS"/>
          <w:sz w:val="20"/>
          <w:szCs w:val="20"/>
        </w:rPr>
        <w:t xml:space="preserve">No final do inquérito pretendeu-se </w:t>
      </w:r>
      <w:r w:rsidR="00E61169">
        <w:rPr>
          <w:rFonts w:ascii="Trebuchet MS" w:hAnsi="Trebuchet MS"/>
          <w:sz w:val="20"/>
          <w:szCs w:val="20"/>
        </w:rPr>
        <w:t xml:space="preserve">avaliar que </w:t>
      </w:r>
      <w:r w:rsidR="00C544BC">
        <w:rPr>
          <w:rFonts w:ascii="Trebuchet MS" w:hAnsi="Trebuchet MS"/>
          <w:sz w:val="20"/>
          <w:szCs w:val="20"/>
        </w:rPr>
        <w:t>percepções</w:t>
      </w:r>
      <w:r w:rsidR="00E61169">
        <w:rPr>
          <w:rFonts w:ascii="Trebuchet MS" w:hAnsi="Trebuchet MS"/>
          <w:sz w:val="20"/>
          <w:szCs w:val="20"/>
        </w:rPr>
        <w:t xml:space="preserve"> de credibilidade têm os jornalistas quando falamos de fontes 2.0. </w:t>
      </w:r>
      <w:r w:rsidRPr="00526227">
        <w:rPr>
          <w:rFonts w:ascii="Trebuchet MS" w:hAnsi="Trebuchet MS"/>
          <w:sz w:val="20"/>
          <w:szCs w:val="20"/>
        </w:rPr>
        <w:t xml:space="preserve">Para isso foram apresentadas duas afirmações, tendo-se pedido aos jornalistas uma classificação a variar entre o Nada (1) e o Muito (5). Em relação à questão - Em que medida considera as redes sociais como </w:t>
      </w:r>
      <w:r w:rsidR="002C5891">
        <w:rPr>
          <w:rFonts w:ascii="Trebuchet MS" w:hAnsi="Trebuchet MS"/>
          <w:sz w:val="20"/>
          <w:szCs w:val="20"/>
        </w:rPr>
        <w:t>fontes credíveis? – 52%</w:t>
      </w:r>
      <w:r w:rsidRPr="00526227">
        <w:rPr>
          <w:rFonts w:ascii="Trebuchet MS" w:hAnsi="Trebuchet MS"/>
          <w:sz w:val="20"/>
          <w:szCs w:val="20"/>
        </w:rPr>
        <w:t xml:space="preserve"> (n=24) dos jornalistas</w:t>
      </w:r>
      <w:r w:rsidR="002C5891">
        <w:rPr>
          <w:rFonts w:ascii="Trebuchet MS" w:hAnsi="Trebuchet MS"/>
          <w:sz w:val="20"/>
          <w:szCs w:val="20"/>
        </w:rPr>
        <w:t xml:space="preserve"> consideram que têm uma credibilidade média, enquanto 33%</w:t>
      </w:r>
      <w:r w:rsidR="00C544BC">
        <w:rPr>
          <w:rFonts w:ascii="Trebuchet MS" w:hAnsi="Trebuchet MS"/>
          <w:sz w:val="20"/>
          <w:szCs w:val="20"/>
        </w:rPr>
        <w:t xml:space="preserve"> (n=15) </w:t>
      </w:r>
      <w:r w:rsidR="002C5891">
        <w:rPr>
          <w:rFonts w:ascii="Trebuchet MS" w:hAnsi="Trebuchet MS"/>
          <w:sz w:val="20"/>
          <w:szCs w:val="20"/>
        </w:rPr>
        <w:t>referiu que são pouco credíveis</w:t>
      </w:r>
      <w:r w:rsidRPr="00526227">
        <w:rPr>
          <w:rFonts w:ascii="Trebuchet MS" w:hAnsi="Trebuchet MS"/>
          <w:sz w:val="20"/>
          <w:szCs w:val="20"/>
        </w:rPr>
        <w:t>.</w:t>
      </w:r>
      <w:r w:rsidR="00E61169">
        <w:rPr>
          <w:rFonts w:ascii="Trebuchet MS" w:hAnsi="Trebuchet MS"/>
          <w:sz w:val="20"/>
          <w:szCs w:val="20"/>
        </w:rPr>
        <w:t xml:space="preserve"> H</w:t>
      </w:r>
      <w:r w:rsidR="00BD63CE">
        <w:rPr>
          <w:rFonts w:ascii="Trebuchet MS" w:hAnsi="Trebuchet MS"/>
          <w:sz w:val="20"/>
          <w:szCs w:val="20"/>
        </w:rPr>
        <w:t>á ainda 4% (n=2) que consid</w:t>
      </w:r>
      <w:r w:rsidR="006101BF">
        <w:rPr>
          <w:rFonts w:ascii="Trebuchet MS" w:hAnsi="Trebuchet MS"/>
          <w:sz w:val="20"/>
          <w:szCs w:val="20"/>
        </w:rPr>
        <w:t xml:space="preserve">eram as redes sociais como </w:t>
      </w:r>
      <w:r w:rsidR="00750681">
        <w:rPr>
          <w:rFonts w:ascii="Trebuchet MS" w:hAnsi="Trebuchet MS"/>
          <w:sz w:val="20"/>
          <w:szCs w:val="20"/>
        </w:rPr>
        <w:t>“N</w:t>
      </w:r>
      <w:r w:rsidR="006101BF">
        <w:rPr>
          <w:rFonts w:ascii="Trebuchet MS" w:hAnsi="Trebuchet MS"/>
          <w:sz w:val="20"/>
          <w:szCs w:val="20"/>
        </w:rPr>
        <w:t xml:space="preserve">ada </w:t>
      </w:r>
      <w:r w:rsidR="00BD63CE" w:rsidRPr="00526227">
        <w:rPr>
          <w:rFonts w:ascii="Trebuchet MS" w:hAnsi="Trebuchet MS"/>
          <w:sz w:val="20"/>
          <w:szCs w:val="20"/>
        </w:rPr>
        <w:t>credíve</w:t>
      </w:r>
      <w:r w:rsidR="00750681">
        <w:rPr>
          <w:rFonts w:ascii="Trebuchet MS" w:hAnsi="Trebuchet MS"/>
          <w:sz w:val="20"/>
          <w:szCs w:val="20"/>
        </w:rPr>
        <w:t>l”</w:t>
      </w:r>
      <w:r w:rsidR="00BD63CE" w:rsidRPr="00526227">
        <w:rPr>
          <w:rFonts w:ascii="Trebuchet MS" w:hAnsi="Trebuchet MS"/>
          <w:sz w:val="20"/>
          <w:szCs w:val="20"/>
        </w:rPr>
        <w:t xml:space="preserve">. </w:t>
      </w:r>
      <w:r w:rsidR="00BD63CE">
        <w:rPr>
          <w:rFonts w:ascii="Trebuchet MS" w:hAnsi="Trebuchet MS"/>
          <w:sz w:val="20"/>
          <w:szCs w:val="20"/>
        </w:rPr>
        <w:t>P</w:t>
      </w:r>
      <w:r w:rsidR="002C5891">
        <w:rPr>
          <w:rFonts w:ascii="Trebuchet MS" w:hAnsi="Trebuchet MS"/>
          <w:sz w:val="20"/>
          <w:szCs w:val="20"/>
        </w:rPr>
        <w:t xml:space="preserve">or outro lado, </w:t>
      </w:r>
      <w:r w:rsidR="00E61169">
        <w:rPr>
          <w:rFonts w:ascii="Trebuchet MS" w:hAnsi="Trebuchet MS"/>
          <w:sz w:val="20"/>
          <w:szCs w:val="20"/>
        </w:rPr>
        <w:t>9%</w:t>
      </w:r>
      <w:r w:rsidR="00750681">
        <w:rPr>
          <w:rFonts w:ascii="Trebuchet MS" w:hAnsi="Trebuchet MS"/>
          <w:sz w:val="20"/>
          <w:szCs w:val="20"/>
        </w:rPr>
        <w:t xml:space="preserve"> dos</w:t>
      </w:r>
      <w:r w:rsidR="00E61169">
        <w:rPr>
          <w:rFonts w:ascii="Trebuchet MS" w:hAnsi="Trebuchet MS"/>
          <w:sz w:val="20"/>
          <w:szCs w:val="20"/>
        </w:rPr>
        <w:t xml:space="preserve"> jornalistas (n=</w:t>
      </w:r>
      <w:r w:rsidR="00D74E63" w:rsidRPr="00D74E63">
        <w:rPr>
          <w:rFonts w:ascii="Trebuchet MS" w:hAnsi="Trebuchet MS"/>
          <w:color w:val="000000" w:themeColor="text1"/>
          <w:sz w:val="20"/>
          <w:szCs w:val="20"/>
        </w:rPr>
        <w:t>4</w:t>
      </w:r>
      <w:r w:rsidR="002C5891">
        <w:rPr>
          <w:rFonts w:ascii="Trebuchet MS" w:hAnsi="Trebuchet MS"/>
          <w:sz w:val="20"/>
          <w:szCs w:val="20"/>
        </w:rPr>
        <w:t>)</w:t>
      </w:r>
      <w:r w:rsidRPr="00526227">
        <w:rPr>
          <w:rFonts w:ascii="Trebuchet MS" w:hAnsi="Trebuchet MS"/>
          <w:sz w:val="20"/>
          <w:szCs w:val="20"/>
        </w:rPr>
        <w:t xml:space="preserve"> consideram que</w:t>
      </w:r>
      <w:r w:rsidR="00C93467">
        <w:rPr>
          <w:rFonts w:ascii="Trebuchet MS" w:hAnsi="Trebuchet MS"/>
          <w:sz w:val="20"/>
          <w:szCs w:val="20"/>
        </w:rPr>
        <w:t xml:space="preserve"> as redes sociais são credíveis e 2% </w:t>
      </w:r>
      <w:r w:rsidR="00E61169">
        <w:rPr>
          <w:rFonts w:ascii="Trebuchet MS" w:hAnsi="Trebuchet MS"/>
          <w:sz w:val="20"/>
          <w:szCs w:val="20"/>
        </w:rPr>
        <w:t>(n</w:t>
      </w:r>
      <w:r w:rsidR="00E61169" w:rsidRPr="00D74E63">
        <w:rPr>
          <w:rFonts w:ascii="Trebuchet MS" w:hAnsi="Trebuchet MS"/>
          <w:color w:val="000000" w:themeColor="text1"/>
          <w:sz w:val="20"/>
          <w:szCs w:val="20"/>
        </w:rPr>
        <w:t>=</w:t>
      </w:r>
      <w:r w:rsidR="00D74E63" w:rsidRPr="00D74E63">
        <w:rPr>
          <w:rFonts w:ascii="Trebuchet MS" w:hAnsi="Trebuchet MS"/>
          <w:color w:val="000000" w:themeColor="text1"/>
          <w:sz w:val="20"/>
          <w:szCs w:val="20"/>
        </w:rPr>
        <w:t>1</w:t>
      </w:r>
      <w:r w:rsidR="00E61169">
        <w:rPr>
          <w:rFonts w:ascii="Trebuchet MS" w:hAnsi="Trebuchet MS"/>
          <w:sz w:val="20"/>
          <w:szCs w:val="20"/>
        </w:rPr>
        <w:t>)</w:t>
      </w:r>
      <w:r w:rsidR="00D74E63">
        <w:rPr>
          <w:rFonts w:ascii="Trebuchet MS" w:hAnsi="Trebuchet MS"/>
          <w:sz w:val="20"/>
          <w:szCs w:val="20"/>
        </w:rPr>
        <w:t xml:space="preserve"> </w:t>
      </w:r>
      <w:r w:rsidR="00C93467">
        <w:rPr>
          <w:rFonts w:ascii="Trebuchet MS" w:hAnsi="Trebuchet MS"/>
          <w:sz w:val="20"/>
          <w:szCs w:val="20"/>
        </w:rPr>
        <w:t xml:space="preserve">consideram </w:t>
      </w:r>
      <w:r w:rsidR="00BD63CE">
        <w:rPr>
          <w:rFonts w:ascii="Trebuchet MS" w:hAnsi="Trebuchet MS"/>
          <w:sz w:val="20"/>
          <w:szCs w:val="20"/>
        </w:rPr>
        <w:t xml:space="preserve">mesmo </w:t>
      </w:r>
      <w:r w:rsidR="00E61169">
        <w:rPr>
          <w:rFonts w:ascii="Trebuchet MS" w:hAnsi="Trebuchet MS"/>
          <w:sz w:val="20"/>
          <w:szCs w:val="20"/>
        </w:rPr>
        <w:t xml:space="preserve">que </w:t>
      </w:r>
      <w:r w:rsidR="00C93467">
        <w:rPr>
          <w:rFonts w:ascii="Trebuchet MS" w:hAnsi="Trebuchet MS"/>
          <w:sz w:val="20"/>
          <w:szCs w:val="20"/>
        </w:rPr>
        <w:t xml:space="preserve">as redes sociais </w:t>
      </w:r>
      <w:r w:rsidR="00E61169">
        <w:rPr>
          <w:rFonts w:ascii="Trebuchet MS" w:hAnsi="Trebuchet MS"/>
          <w:sz w:val="20"/>
          <w:szCs w:val="20"/>
        </w:rPr>
        <w:t xml:space="preserve">são </w:t>
      </w:r>
      <w:r w:rsidR="00C93467">
        <w:rPr>
          <w:rFonts w:ascii="Trebuchet MS" w:hAnsi="Trebuchet MS"/>
          <w:sz w:val="20"/>
          <w:szCs w:val="20"/>
        </w:rPr>
        <w:t>muito credíveis</w:t>
      </w:r>
      <w:r w:rsidR="00D74E63">
        <w:rPr>
          <w:rFonts w:ascii="Trebuchet MS" w:hAnsi="Trebuchet MS"/>
          <w:sz w:val="20"/>
          <w:szCs w:val="20"/>
        </w:rPr>
        <w:t xml:space="preserve"> (gráfico 2</w:t>
      </w:r>
      <w:r w:rsidR="00AA78C5">
        <w:rPr>
          <w:rFonts w:ascii="Trebuchet MS" w:hAnsi="Trebuchet MS"/>
          <w:sz w:val="20"/>
          <w:szCs w:val="20"/>
        </w:rPr>
        <w:t>2</w:t>
      </w:r>
      <w:r w:rsidR="00D74E63">
        <w:rPr>
          <w:rFonts w:ascii="Trebuchet MS" w:hAnsi="Trebuchet MS"/>
          <w:sz w:val="20"/>
          <w:szCs w:val="20"/>
        </w:rPr>
        <w:t>)</w:t>
      </w:r>
      <w:r w:rsidR="00C93467">
        <w:rPr>
          <w:rFonts w:ascii="Trebuchet MS" w:hAnsi="Trebuchet MS"/>
          <w:sz w:val="20"/>
          <w:szCs w:val="20"/>
        </w:rPr>
        <w:t xml:space="preserve">. </w:t>
      </w:r>
      <w:r w:rsidRPr="00526227">
        <w:rPr>
          <w:rFonts w:ascii="Trebuchet MS" w:hAnsi="Trebuchet MS"/>
          <w:sz w:val="20"/>
          <w:szCs w:val="20"/>
        </w:rPr>
        <w:t xml:space="preserve"> </w:t>
      </w:r>
    </w:p>
    <w:p w:rsidR="00431157" w:rsidRDefault="00AA78C5" w:rsidP="00133636">
      <w:pPr>
        <w:spacing w:before="240" w:line="360" w:lineRule="auto"/>
        <w:jc w:val="both"/>
        <w:rPr>
          <w:rFonts w:ascii="Trebuchet MS" w:hAnsi="Trebuchet MS"/>
          <w:sz w:val="20"/>
          <w:szCs w:val="20"/>
        </w:rPr>
      </w:pPr>
      <w:r>
        <w:rPr>
          <w:rFonts w:ascii="Trebuchet MS" w:hAnsi="Trebuchet MS"/>
          <w:sz w:val="20"/>
          <w:szCs w:val="20"/>
        </w:rPr>
        <w:t>Para a maioria</w:t>
      </w:r>
      <w:r w:rsidR="00431157">
        <w:rPr>
          <w:rFonts w:ascii="Trebuchet MS" w:hAnsi="Trebuchet MS"/>
          <w:sz w:val="20"/>
          <w:szCs w:val="20"/>
        </w:rPr>
        <w:t xml:space="preserve"> dos jornalistas da região (63</w:t>
      </w:r>
      <w:r>
        <w:rPr>
          <w:rFonts w:ascii="Trebuchet MS" w:hAnsi="Trebuchet MS"/>
          <w:sz w:val="20"/>
          <w:szCs w:val="20"/>
        </w:rPr>
        <w:t>%) as redes sociais são fontes merecedoras de credibilidade, ainda que, efectivamente, apenas 9% as avaliam claramente como credível. Curiosamente, e após termos observado que as fontes 2.0 têm um saldo negativo</w:t>
      </w:r>
      <w:r w:rsidR="00D67492">
        <w:rPr>
          <w:rFonts w:ascii="Trebuchet MS" w:hAnsi="Trebuchet MS"/>
          <w:sz w:val="20"/>
          <w:szCs w:val="20"/>
        </w:rPr>
        <w:t xml:space="preserve"> em termos de credibilidade, registamos nas redes sociais uma percepção de valorização positiva que permitirá a sua utilização como fonte.</w:t>
      </w:r>
      <w:r>
        <w:rPr>
          <w:rFonts w:ascii="Trebuchet MS" w:hAnsi="Trebuchet MS"/>
          <w:sz w:val="20"/>
          <w:szCs w:val="20"/>
        </w:rPr>
        <w:t xml:space="preserve"> </w:t>
      </w:r>
      <w:r w:rsidR="00D67492">
        <w:rPr>
          <w:rFonts w:ascii="Trebuchet MS" w:hAnsi="Trebuchet MS"/>
          <w:sz w:val="20"/>
          <w:szCs w:val="20"/>
        </w:rPr>
        <w:t>Este entendimento de “credibilidade média” e “credível”</w:t>
      </w:r>
      <w:r>
        <w:rPr>
          <w:rFonts w:ascii="Trebuchet MS" w:hAnsi="Trebuchet MS"/>
          <w:sz w:val="20"/>
          <w:szCs w:val="20"/>
        </w:rPr>
        <w:t xml:space="preserve"> </w:t>
      </w:r>
      <w:r w:rsidR="00D67492">
        <w:rPr>
          <w:rFonts w:ascii="Trebuchet MS" w:hAnsi="Trebuchet MS"/>
          <w:sz w:val="20"/>
          <w:szCs w:val="20"/>
        </w:rPr>
        <w:t>resulta da de uma suposta confiança e proximidade em relação aos elementos (amigos, conhecidos, personalidades públicas) que pululam pelas redes sociais. Ou seja, nas redes sociai</w:t>
      </w:r>
      <w:r w:rsidR="00431157">
        <w:rPr>
          <w:rFonts w:ascii="Trebuchet MS" w:hAnsi="Trebuchet MS"/>
          <w:sz w:val="20"/>
          <w:szCs w:val="20"/>
        </w:rPr>
        <w:t xml:space="preserve">s há um grau de proximidade e identidade que contribuem para um reconhecimento de credibilidade enquanto fonte de informação. </w:t>
      </w:r>
      <w:r w:rsidR="00133636" w:rsidRPr="00614660">
        <w:rPr>
          <w:rFonts w:ascii="Trebuchet MS" w:hAnsi="Trebuchet MS"/>
          <w:sz w:val="20"/>
          <w:szCs w:val="20"/>
        </w:rPr>
        <w:t>“Para a credibilidade contribuem o estatuto da fonte, as suas credenciais e contactos anteriores com os jornalistas” (Santos, 2006, p.</w:t>
      </w:r>
      <w:r w:rsidR="00431157">
        <w:rPr>
          <w:rFonts w:ascii="Trebuchet MS" w:hAnsi="Trebuchet MS"/>
          <w:sz w:val="20"/>
          <w:szCs w:val="20"/>
        </w:rPr>
        <w:t>95).</w:t>
      </w:r>
    </w:p>
    <w:p w:rsidR="00133636" w:rsidRDefault="00431157" w:rsidP="00133636">
      <w:pPr>
        <w:spacing w:before="240" w:line="360" w:lineRule="auto"/>
        <w:jc w:val="both"/>
        <w:rPr>
          <w:rFonts w:ascii="Trebuchet MS" w:hAnsi="Trebuchet MS"/>
          <w:sz w:val="20"/>
          <w:szCs w:val="20"/>
        </w:rPr>
      </w:pPr>
      <w:r>
        <w:rPr>
          <w:rFonts w:ascii="Trebuchet MS" w:hAnsi="Trebuchet MS"/>
          <w:sz w:val="20"/>
          <w:szCs w:val="20"/>
        </w:rPr>
        <w:t xml:space="preserve">É precisamente esta valorização que está normalmente implícita nas redes sociais – os diferentes intervenientes são pessoas que se conhecem, com maior ou menor relacionamento, ou têm uma identidade publicamente conhecida. </w:t>
      </w:r>
      <w:r w:rsidR="00133636" w:rsidRPr="00D74E63">
        <w:rPr>
          <w:rFonts w:ascii="Trebuchet MS" w:hAnsi="Trebuchet MS"/>
          <w:sz w:val="20"/>
          <w:szCs w:val="20"/>
        </w:rPr>
        <w:t>A</w:t>
      </w:r>
      <w:r w:rsidR="00133636">
        <w:rPr>
          <w:rFonts w:ascii="Trebuchet MS" w:hAnsi="Trebuchet MS"/>
          <w:sz w:val="20"/>
          <w:szCs w:val="20"/>
        </w:rPr>
        <w:t xml:space="preserve">ssim, e como referimos no capítulo 2, a </w:t>
      </w:r>
      <w:r w:rsidR="00133636" w:rsidRPr="00D74E63">
        <w:rPr>
          <w:rFonts w:ascii="Trebuchet MS" w:hAnsi="Trebuchet MS"/>
          <w:sz w:val="20"/>
          <w:szCs w:val="20"/>
        </w:rPr>
        <w:t>identificação da fonte favorece a credibilidade da informação</w:t>
      </w:r>
      <w:r>
        <w:rPr>
          <w:rFonts w:ascii="Trebuchet MS" w:hAnsi="Trebuchet MS"/>
          <w:sz w:val="20"/>
          <w:szCs w:val="20"/>
        </w:rPr>
        <w:t>, o que eleva as redes sociais a fonte passível de ser tida como “Credível”</w:t>
      </w:r>
      <w:r w:rsidR="00133636">
        <w:rPr>
          <w:rFonts w:ascii="Trebuchet MS" w:hAnsi="Trebuchet MS"/>
          <w:sz w:val="20"/>
          <w:szCs w:val="20"/>
        </w:rPr>
        <w:t>.</w:t>
      </w:r>
    </w:p>
    <w:p w:rsidR="00774B3E" w:rsidRDefault="00774B3E" w:rsidP="00431157">
      <w:pPr>
        <w:pStyle w:val="Legenda"/>
      </w:pPr>
    </w:p>
    <w:p w:rsidR="00A524DD" w:rsidRPr="0069091A" w:rsidRDefault="00431157" w:rsidP="0069091A">
      <w:pPr>
        <w:spacing w:line="360" w:lineRule="auto"/>
        <w:jc w:val="both"/>
        <w:rPr>
          <w:rFonts w:ascii="Trebuchet MS" w:hAnsi="Trebuchet MS"/>
          <w:sz w:val="20"/>
          <w:szCs w:val="20"/>
        </w:rPr>
      </w:pPr>
      <w:r w:rsidRPr="00431157">
        <w:rPr>
          <w:rFonts w:ascii="Trebuchet MS" w:hAnsi="Trebuchet MS"/>
          <w:sz w:val="20"/>
          <w:szCs w:val="20"/>
        </w:rPr>
        <w:t xml:space="preserve">Ainda </w:t>
      </w:r>
      <w:r w:rsidR="004C7256">
        <w:rPr>
          <w:rFonts w:ascii="Trebuchet MS" w:hAnsi="Trebuchet MS"/>
          <w:sz w:val="20"/>
          <w:szCs w:val="20"/>
        </w:rPr>
        <w:t>assim, não podemos deixar de registar</w:t>
      </w:r>
      <w:r w:rsidRPr="00431157">
        <w:rPr>
          <w:rFonts w:ascii="Trebuchet MS" w:hAnsi="Trebuchet MS"/>
          <w:sz w:val="20"/>
          <w:szCs w:val="20"/>
        </w:rPr>
        <w:t xml:space="preserve"> que 37% </w:t>
      </w:r>
      <w:r w:rsidR="004C7256">
        <w:rPr>
          <w:rFonts w:ascii="Trebuchet MS" w:hAnsi="Trebuchet MS"/>
          <w:sz w:val="20"/>
          <w:szCs w:val="20"/>
        </w:rPr>
        <w:t>dos jornalistas da Beira Interior não vêem as redes sociais como fonte credível e pelo contrário, deixam em evidência que não reconhecem este suporte de informação para a produção de conteúdos informativos.</w:t>
      </w:r>
    </w:p>
    <w:p w:rsidR="0069091A" w:rsidRDefault="0069091A">
      <w:pPr>
        <w:rPr>
          <w:rFonts w:ascii="Calibri" w:eastAsia="Calibri" w:hAnsi="Calibri"/>
          <w:b/>
          <w:bCs/>
          <w:color w:val="4F81BD"/>
          <w:sz w:val="18"/>
          <w:szCs w:val="18"/>
        </w:rPr>
      </w:pPr>
      <w:bookmarkStart w:id="64" w:name="_Toc307152326"/>
      <w:r>
        <w:lastRenderedPageBreak/>
        <w:br w:type="page"/>
      </w:r>
    </w:p>
    <w:p w:rsidR="002D0BB2" w:rsidRPr="00526227" w:rsidRDefault="00A8108A" w:rsidP="007A194B">
      <w:pPr>
        <w:pStyle w:val="Legenda"/>
        <w:jc w:val="center"/>
        <w:rPr>
          <w:rFonts w:ascii="Trebuchet MS" w:hAnsi="Trebuchet MS"/>
          <w:sz w:val="20"/>
          <w:szCs w:val="20"/>
        </w:rPr>
      </w:pPr>
      <w:r>
        <w:t xml:space="preserve">Gráfico </w:t>
      </w:r>
      <w:fldSimple w:instr=" SEQ Gráfico \* ARABIC ">
        <w:r w:rsidR="00FD0364">
          <w:rPr>
            <w:noProof/>
          </w:rPr>
          <w:t>22</w:t>
        </w:r>
      </w:fldSimple>
      <w:r>
        <w:t xml:space="preserve"> - </w:t>
      </w:r>
      <w:r w:rsidR="002D0BB2" w:rsidRPr="00010846">
        <w:rPr>
          <w:rFonts w:ascii="Trebuchet MS" w:hAnsi="Trebuchet MS"/>
          <w:color w:val="auto"/>
          <w:sz w:val="20"/>
          <w:szCs w:val="20"/>
        </w:rPr>
        <w:t>Em que medida considera as redes sociais como fontes credíveis?</w:t>
      </w:r>
      <w:bookmarkEnd w:id="64"/>
    </w:p>
    <w:p w:rsidR="002D0BB2" w:rsidRPr="00526227" w:rsidRDefault="002C5891" w:rsidP="00526227">
      <w:pPr>
        <w:spacing w:before="240" w:line="360" w:lineRule="auto"/>
        <w:jc w:val="center"/>
        <w:rPr>
          <w:rFonts w:ascii="Trebuchet MS" w:hAnsi="Trebuchet MS"/>
          <w:sz w:val="20"/>
          <w:szCs w:val="20"/>
        </w:rPr>
      </w:pPr>
      <w:r w:rsidRPr="009D02A4">
        <w:rPr>
          <w:rFonts w:ascii="Trebuchet MS" w:hAnsi="Trebuchet MS"/>
          <w:noProof/>
          <w:sz w:val="20"/>
          <w:szCs w:val="20"/>
        </w:rPr>
        <w:object w:dxaOrig="7200" w:dyaOrig="4080">
          <v:shape id="_x0000_i1036" type="#_x0000_t75" style="width:5in;height:204pt" o:ole="">
            <v:imagedata r:id="rId45" o:title=""/>
          </v:shape>
          <o:OLEObject Type="Embed" ProgID="Excel.Sheet.12" ShapeID="_x0000_i1036" DrawAspect="Content" ObjectID="_1380896063" r:id="rId46"/>
        </w:object>
      </w:r>
    </w:p>
    <w:p w:rsidR="00431157" w:rsidRDefault="004C7256" w:rsidP="00526227">
      <w:pPr>
        <w:spacing w:before="240" w:line="360" w:lineRule="auto"/>
        <w:jc w:val="both"/>
        <w:rPr>
          <w:rFonts w:ascii="Trebuchet MS" w:hAnsi="Trebuchet MS"/>
          <w:sz w:val="20"/>
          <w:szCs w:val="20"/>
        </w:rPr>
      </w:pPr>
      <w:r>
        <w:rPr>
          <w:rFonts w:ascii="Trebuchet MS" w:hAnsi="Trebuchet MS"/>
          <w:sz w:val="20"/>
          <w:szCs w:val="20"/>
        </w:rPr>
        <w:t xml:space="preserve">Questionados sobre a possibilidade de os jornalistas recorrerem mais às redes sociais para a elaboração dos seus trabalhos jornalísticos, 47% (n=22) subscreveram a ideia de que os profissionais devem recorrer “poucas vezes” a estas fontes. Assim, 23% (n=11) afirmam que “às vezes” se deve recorrer às redes sociais, enquanto, 15% (n=7) considera que estas plataformas devem ser </w:t>
      </w:r>
      <w:r w:rsidR="00D744A3">
        <w:rPr>
          <w:rFonts w:ascii="Trebuchet MS" w:hAnsi="Trebuchet MS"/>
          <w:sz w:val="20"/>
          <w:szCs w:val="20"/>
        </w:rPr>
        <w:t>“</w:t>
      </w:r>
      <w:r>
        <w:rPr>
          <w:rFonts w:ascii="Trebuchet MS" w:hAnsi="Trebuchet MS"/>
          <w:sz w:val="20"/>
          <w:szCs w:val="20"/>
        </w:rPr>
        <w:t>raram</w:t>
      </w:r>
      <w:r w:rsidR="00D744A3">
        <w:rPr>
          <w:rFonts w:ascii="Trebuchet MS" w:hAnsi="Trebuchet MS"/>
          <w:sz w:val="20"/>
          <w:szCs w:val="20"/>
        </w:rPr>
        <w:t>ente” utilizadas. Contrariamente</w:t>
      </w:r>
      <w:r>
        <w:rPr>
          <w:rFonts w:ascii="Trebuchet MS" w:hAnsi="Trebuchet MS"/>
          <w:sz w:val="20"/>
          <w:szCs w:val="20"/>
        </w:rPr>
        <w:t xml:space="preserve"> exis</w:t>
      </w:r>
      <w:r w:rsidR="00D744A3">
        <w:rPr>
          <w:rFonts w:ascii="Trebuchet MS" w:hAnsi="Trebuchet MS"/>
          <w:sz w:val="20"/>
          <w:szCs w:val="20"/>
        </w:rPr>
        <w:t>tem 15% (n=7) dos inquiridos qu</w:t>
      </w:r>
      <w:r w:rsidR="00BE41B3">
        <w:rPr>
          <w:rFonts w:ascii="Trebuchet MS" w:hAnsi="Trebuchet MS"/>
          <w:sz w:val="20"/>
          <w:szCs w:val="20"/>
        </w:rPr>
        <w:t>e recorrem</w:t>
      </w:r>
      <w:r w:rsidR="00D744A3">
        <w:rPr>
          <w:rFonts w:ascii="Trebuchet MS" w:hAnsi="Trebuchet MS"/>
          <w:sz w:val="20"/>
          <w:szCs w:val="20"/>
        </w:rPr>
        <w:t xml:space="preserve"> às redes sociais para a produção de conteúdos noticiosos. </w:t>
      </w:r>
    </w:p>
    <w:p w:rsidR="00431157" w:rsidRDefault="00D744A3" w:rsidP="00526227">
      <w:pPr>
        <w:spacing w:before="240" w:line="360" w:lineRule="auto"/>
        <w:jc w:val="both"/>
        <w:rPr>
          <w:rFonts w:ascii="Trebuchet MS" w:hAnsi="Trebuchet MS"/>
          <w:sz w:val="20"/>
          <w:szCs w:val="20"/>
        </w:rPr>
      </w:pPr>
      <w:r>
        <w:rPr>
          <w:rFonts w:ascii="Trebuchet MS" w:hAnsi="Trebuchet MS"/>
          <w:sz w:val="20"/>
          <w:szCs w:val="20"/>
        </w:rPr>
        <w:t>De acordo com a nossa amostra o recurso às redes sociais não deve ser a prática habitual dos jornalistas. A maioria sugere que se devem utilizar “às vezes” ou “poucas vezes”, pois, pese embora, como vimos no gráfico anterior há uma maioria que aceita como credíveis essas fontes, perante esta questão conclui-se que as redes sociais não devem ser uma fonte privilegiada e muito utilizada no trabalho jornalístico. Porventura, a maioria das respostas, poderá indiciar que os profissionais de comunicação social devem procurar outras fontes de informação. Acrescentar que apenas 15%</w:t>
      </w:r>
      <w:r w:rsidR="0061728E">
        <w:rPr>
          <w:rFonts w:ascii="Trebuchet MS" w:hAnsi="Trebuchet MS"/>
          <w:sz w:val="20"/>
          <w:szCs w:val="20"/>
        </w:rPr>
        <w:t xml:space="preserve"> (n=7)</w:t>
      </w:r>
      <w:r>
        <w:rPr>
          <w:rFonts w:ascii="Trebuchet MS" w:hAnsi="Trebuchet MS"/>
          <w:sz w:val="20"/>
          <w:szCs w:val="20"/>
        </w:rPr>
        <w:t xml:space="preserve"> consideram que raramente deve ser utilizada</w:t>
      </w:r>
      <w:r w:rsidR="0061728E">
        <w:rPr>
          <w:rFonts w:ascii="Trebuchet MS" w:hAnsi="Trebuchet MS"/>
          <w:sz w:val="20"/>
          <w:szCs w:val="20"/>
        </w:rPr>
        <w:t xml:space="preserve">. Pelo contrário, há 13% (n=6) que dizem que sim, devem recorrer às redes sociais, e 2% (n=1), que consideram que faz sentido adoptar as redes sociais na elaboração de trabalhos “muitas vezes”. </w:t>
      </w:r>
    </w:p>
    <w:p w:rsidR="0069091A" w:rsidRDefault="0069091A">
      <w:pPr>
        <w:rPr>
          <w:rFonts w:ascii="Trebuchet MS" w:hAnsi="Trebuchet MS"/>
          <w:sz w:val="20"/>
          <w:szCs w:val="20"/>
        </w:rPr>
      </w:pPr>
      <w:r>
        <w:rPr>
          <w:rFonts w:ascii="Trebuchet MS" w:hAnsi="Trebuchet MS"/>
          <w:sz w:val="20"/>
          <w:szCs w:val="20"/>
        </w:rPr>
        <w:br w:type="page"/>
      </w:r>
    </w:p>
    <w:p w:rsidR="00FD0364" w:rsidRDefault="00FD0364" w:rsidP="00FD0364">
      <w:pPr>
        <w:pStyle w:val="Legenda"/>
        <w:jc w:val="center"/>
        <w:rPr>
          <w:rFonts w:ascii="Trebuchet MS" w:hAnsi="Trebuchet MS"/>
          <w:sz w:val="20"/>
          <w:szCs w:val="20"/>
        </w:rPr>
      </w:pPr>
      <w:bookmarkStart w:id="65" w:name="_Toc307152327"/>
      <w:r>
        <w:t xml:space="preserve">Gráfico </w:t>
      </w:r>
      <w:fldSimple w:instr=" SEQ Gráfico \* ARABIC ">
        <w:r>
          <w:rPr>
            <w:noProof/>
          </w:rPr>
          <w:t>23</w:t>
        </w:r>
      </w:fldSimple>
      <w:r>
        <w:t xml:space="preserve"> - </w:t>
      </w:r>
      <w:r w:rsidRPr="00ED43AF">
        <w:rPr>
          <w:rFonts w:ascii="Trebuchet MS" w:hAnsi="Trebuchet MS"/>
          <w:color w:val="000000" w:themeColor="text1"/>
          <w:sz w:val="20"/>
          <w:szCs w:val="20"/>
        </w:rPr>
        <w:t>Acha que os jornalistas deviam recorrer mais às redes sociais para a elaboração de trabalhos?</w:t>
      </w:r>
      <w:bookmarkEnd w:id="65"/>
    </w:p>
    <w:p w:rsidR="00D74E63" w:rsidRDefault="00FD0364" w:rsidP="00FD0364">
      <w:pPr>
        <w:spacing w:before="240" w:line="360" w:lineRule="auto"/>
        <w:jc w:val="center"/>
        <w:rPr>
          <w:rFonts w:ascii="Trebuchet MS" w:hAnsi="Trebuchet MS"/>
          <w:sz w:val="20"/>
          <w:szCs w:val="20"/>
        </w:rPr>
      </w:pPr>
      <w:r>
        <w:rPr>
          <w:noProof/>
        </w:rPr>
        <w:drawing>
          <wp:inline distT="0" distB="0" distL="0" distR="0" wp14:anchorId="28C96BA1" wp14:editId="5232D595">
            <wp:extent cx="5029200" cy="2809874"/>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5225D3" w:rsidRPr="00E61169" w:rsidRDefault="005225D3" w:rsidP="00526227">
      <w:pPr>
        <w:spacing w:before="240" w:line="360" w:lineRule="auto"/>
        <w:jc w:val="both"/>
        <w:rPr>
          <w:rFonts w:ascii="Trebuchet MS" w:hAnsi="Trebuchet MS"/>
          <w:sz w:val="20"/>
          <w:szCs w:val="20"/>
        </w:rPr>
      </w:pPr>
    </w:p>
    <w:p w:rsidR="002D0BB2" w:rsidRPr="00ED43AF" w:rsidRDefault="00010846" w:rsidP="00561C17">
      <w:pPr>
        <w:pStyle w:val="Cabealho21"/>
        <w:spacing w:before="240" w:line="360" w:lineRule="auto"/>
        <w:rPr>
          <w:rFonts w:ascii="Trebuchet MS" w:hAnsi="Trebuchet MS"/>
          <w:sz w:val="28"/>
          <w:szCs w:val="28"/>
        </w:rPr>
      </w:pPr>
      <w:bookmarkStart w:id="66" w:name="_Toc307152272"/>
      <w:r w:rsidRPr="00ED43AF">
        <w:rPr>
          <w:rFonts w:ascii="Trebuchet MS" w:hAnsi="Trebuchet MS"/>
          <w:sz w:val="28"/>
          <w:szCs w:val="28"/>
        </w:rPr>
        <w:t>O</w:t>
      </w:r>
      <w:r w:rsidR="002D0BB2" w:rsidRPr="00ED43AF">
        <w:rPr>
          <w:rFonts w:ascii="Trebuchet MS" w:hAnsi="Trebuchet MS"/>
          <w:sz w:val="28"/>
          <w:szCs w:val="28"/>
        </w:rPr>
        <w:t>pinião dos jornalistas sobre a Internet</w:t>
      </w:r>
      <w:bookmarkEnd w:id="66"/>
    </w:p>
    <w:p w:rsidR="00F224AA"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Sem grande surpresa,</w:t>
      </w:r>
      <w:r w:rsidR="00561C17">
        <w:rPr>
          <w:rFonts w:ascii="Trebuchet MS" w:hAnsi="Trebuchet MS"/>
          <w:sz w:val="20"/>
          <w:szCs w:val="20"/>
        </w:rPr>
        <w:t xml:space="preserve"> </w:t>
      </w:r>
      <w:r w:rsidR="00850186">
        <w:rPr>
          <w:rFonts w:ascii="Trebuchet MS" w:hAnsi="Trebuchet MS"/>
          <w:sz w:val="20"/>
          <w:szCs w:val="20"/>
        </w:rPr>
        <w:t>todos os</w:t>
      </w:r>
      <w:r w:rsidRPr="00526227">
        <w:rPr>
          <w:rFonts w:ascii="Trebuchet MS" w:hAnsi="Trebuchet MS"/>
          <w:sz w:val="20"/>
          <w:szCs w:val="20"/>
        </w:rPr>
        <w:t xml:space="preserve"> inquiridos têm uma opinião positiva sobre a Internet, confirmando-se assim a importância do meio junto d</w:t>
      </w:r>
      <w:r w:rsidR="00850186">
        <w:rPr>
          <w:rFonts w:ascii="Trebuchet MS" w:hAnsi="Trebuchet MS"/>
          <w:sz w:val="20"/>
          <w:szCs w:val="20"/>
        </w:rPr>
        <w:t>estes profissionais antes verificada por</w:t>
      </w:r>
      <w:r w:rsidR="00234545">
        <w:rPr>
          <w:rFonts w:ascii="Trebuchet MS" w:hAnsi="Trebuchet MS"/>
          <w:sz w:val="20"/>
          <w:szCs w:val="20"/>
        </w:rPr>
        <w:t xml:space="preserve"> </w:t>
      </w:r>
      <w:r w:rsidR="00850186">
        <w:rPr>
          <w:rFonts w:ascii="Trebuchet MS" w:hAnsi="Trebuchet MS"/>
          <w:sz w:val="20"/>
          <w:szCs w:val="20"/>
        </w:rPr>
        <w:t>Gomes (2009).</w:t>
      </w:r>
    </w:p>
    <w:p w:rsidR="0085322D" w:rsidRDefault="00234545" w:rsidP="00526227">
      <w:pPr>
        <w:spacing w:before="240" w:line="360" w:lineRule="auto"/>
        <w:jc w:val="both"/>
        <w:rPr>
          <w:rFonts w:ascii="Trebuchet MS" w:hAnsi="Trebuchet MS"/>
          <w:sz w:val="20"/>
          <w:szCs w:val="20"/>
        </w:rPr>
      </w:pPr>
      <w:r>
        <w:rPr>
          <w:rFonts w:ascii="Trebuchet MS" w:hAnsi="Trebuchet MS"/>
          <w:sz w:val="20"/>
          <w:szCs w:val="20"/>
        </w:rPr>
        <w:t xml:space="preserve">A </w:t>
      </w:r>
      <w:r w:rsidR="002D0BB2" w:rsidRPr="00526227">
        <w:rPr>
          <w:rFonts w:ascii="Trebuchet MS" w:hAnsi="Trebuchet MS"/>
          <w:sz w:val="20"/>
          <w:szCs w:val="20"/>
        </w:rPr>
        <w:t xml:space="preserve">maioria dos </w:t>
      </w:r>
      <w:r w:rsidR="00850186">
        <w:rPr>
          <w:rFonts w:ascii="Trebuchet MS" w:hAnsi="Trebuchet MS"/>
          <w:sz w:val="20"/>
          <w:szCs w:val="20"/>
        </w:rPr>
        <w:t>jornalistas</w:t>
      </w:r>
      <w:r w:rsidR="002D0BB2" w:rsidRPr="00526227">
        <w:rPr>
          <w:rFonts w:ascii="Trebuchet MS" w:hAnsi="Trebuchet MS"/>
          <w:sz w:val="20"/>
          <w:szCs w:val="20"/>
        </w:rPr>
        <w:t xml:space="preserve"> justificou a sua resposta apontando algumas das vantagens e desvantagens do uso da Internet pelos profissionais da comunicação, nomeadamente, o “fácil acesso à informação”; “a partilha da informação”; “</w:t>
      </w:r>
      <w:r w:rsidR="00850186">
        <w:rPr>
          <w:rFonts w:ascii="Trebuchet MS" w:hAnsi="Trebuchet MS"/>
          <w:sz w:val="20"/>
          <w:szCs w:val="20"/>
        </w:rPr>
        <w:t>a facilidade</w:t>
      </w:r>
      <w:r w:rsidR="002D0BB2" w:rsidRPr="00526227">
        <w:rPr>
          <w:rFonts w:ascii="Trebuchet MS" w:hAnsi="Trebuchet MS"/>
          <w:sz w:val="20"/>
          <w:szCs w:val="20"/>
        </w:rPr>
        <w:t xml:space="preserve"> no contacto com as fontes”; “a interactividade”; “a universalidade”; “o baixo custo” e o “acesso ilimitado”. Como desvantagens, os jornalistas identificaram a “informação negativa e falsa que circula na Web, que terá que ser sempre validada”.</w:t>
      </w:r>
      <w:r w:rsidR="00850186">
        <w:rPr>
          <w:rFonts w:ascii="Trebuchet MS" w:hAnsi="Trebuchet MS"/>
          <w:sz w:val="20"/>
          <w:szCs w:val="20"/>
        </w:rPr>
        <w:t xml:space="preserve"> Porém, a frase a ideia mais referida foi que a Internet é </w:t>
      </w:r>
      <w:r w:rsidR="002D0BB2" w:rsidRPr="00526227">
        <w:rPr>
          <w:rFonts w:ascii="Trebuchet MS" w:hAnsi="Trebuchet MS"/>
          <w:sz w:val="20"/>
          <w:szCs w:val="20"/>
        </w:rPr>
        <w:t>“ferrame</w:t>
      </w:r>
      <w:r w:rsidR="00850186">
        <w:rPr>
          <w:rFonts w:ascii="Trebuchet MS" w:hAnsi="Trebuchet MS"/>
          <w:sz w:val="20"/>
          <w:szCs w:val="20"/>
        </w:rPr>
        <w:t>nta de trabalho indispensável” ao trabalho jornalístico.</w:t>
      </w:r>
    </w:p>
    <w:p w:rsidR="002D0BB2" w:rsidRDefault="00476544" w:rsidP="00526227">
      <w:pPr>
        <w:spacing w:before="240" w:line="360" w:lineRule="auto"/>
        <w:jc w:val="both"/>
        <w:rPr>
          <w:rFonts w:ascii="Trebuchet MS" w:hAnsi="Trebuchet MS"/>
          <w:sz w:val="20"/>
          <w:szCs w:val="20"/>
        </w:rPr>
      </w:pPr>
      <w:r>
        <w:rPr>
          <w:rFonts w:ascii="Trebuchet MS" w:hAnsi="Trebuchet MS"/>
          <w:sz w:val="20"/>
          <w:szCs w:val="20"/>
        </w:rPr>
        <w:t>A esmagadora maioria dos jornalistas (89%)</w:t>
      </w:r>
      <w:r w:rsidR="00B31BBA">
        <w:rPr>
          <w:rFonts w:ascii="Trebuchet MS" w:hAnsi="Trebuchet MS"/>
          <w:sz w:val="20"/>
          <w:szCs w:val="20"/>
        </w:rPr>
        <w:t xml:space="preserve"> da região</w:t>
      </w:r>
      <w:r>
        <w:rPr>
          <w:rFonts w:ascii="Trebuchet MS" w:hAnsi="Trebuchet MS"/>
          <w:sz w:val="20"/>
          <w:szCs w:val="20"/>
        </w:rPr>
        <w:t xml:space="preserve"> </w:t>
      </w:r>
      <w:r w:rsidR="00B31BBA">
        <w:rPr>
          <w:rFonts w:ascii="Trebuchet MS" w:hAnsi="Trebuchet MS"/>
          <w:sz w:val="20"/>
          <w:szCs w:val="20"/>
        </w:rPr>
        <w:t>considera que a i</w:t>
      </w:r>
      <w:r>
        <w:rPr>
          <w:rFonts w:ascii="Trebuchet MS" w:hAnsi="Trebuchet MS"/>
          <w:sz w:val="20"/>
          <w:szCs w:val="20"/>
        </w:rPr>
        <w:t>nternet</w:t>
      </w:r>
      <w:r w:rsidR="00911801">
        <w:rPr>
          <w:rFonts w:ascii="Trebuchet MS" w:hAnsi="Trebuchet MS"/>
          <w:sz w:val="20"/>
          <w:szCs w:val="20"/>
        </w:rPr>
        <w:t xml:space="preserve"> não substitui os meios tradicionais de contacto</w:t>
      </w:r>
      <w:r w:rsidR="002D0BB2" w:rsidRPr="00526227">
        <w:rPr>
          <w:rFonts w:ascii="Trebuchet MS" w:hAnsi="Trebuchet MS"/>
          <w:sz w:val="20"/>
          <w:szCs w:val="20"/>
        </w:rPr>
        <w:t xml:space="preserve"> com a</w:t>
      </w:r>
      <w:r w:rsidR="00911801">
        <w:rPr>
          <w:rFonts w:ascii="Trebuchet MS" w:hAnsi="Trebuchet MS"/>
          <w:sz w:val="20"/>
          <w:szCs w:val="20"/>
        </w:rPr>
        <w:t>s fontes de informação. Apenas 11%</w:t>
      </w:r>
      <w:r w:rsidR="00B31BBA">
        <w:rPr>
          <w:rFonts w:ascii="Trebuchet MS" w:hAnsi="Trebuchet MS"/>
          <w:sz w:val="20"/>
          <w:szCs w:val="20"/>
        </w:rPr>
        <w:t xml:space="preserve"> considera que a i</w:t>
      </w:r>
      <w:r w:rsidR="002D0BB2" w:rsidRPr="00526227">
        <w:rPr>
          <w:rFonts w:ascii="Trebuchet MS" w:hAnsi="Trebuchet MS"/>
          <w:sz w:val="20"/>
          <w:szCs w:val="20"/>
        </w:rPr>
        <w:t>nternet pode substituir os meios tradicionais.</w:t>
      </w:r>
      <w:r w:rsidR="003916FA">
        <w:rPr>
          <w:rFonts w:ascii="Trebuchet MS" w:hAnsi="Trebuchet MS"/>
          <w:sz w:val="20"/>
          <w:szCs w:val="20"/>
        </w:rPr>
        <w:t xml:space="preserve"> Correlacionando com o d</w:t>
      </w:r>
      <w:r w:rsidR="0085322D">
        <w:rPr>
          <w:rFonts w:ascii="Trebuchet MS" w:hAnsi="Trebuchet MS"/>
          <w:sz w:val="20"/>
          <w:szCs w:val="20"/>
        </w:rPr>
        <w:t xml:space="preserve">ado anterior, podemos </w:t>
      </w:r>
      <w:r w:rsidR="00E125B5">
        <w:rPr>
          <w:rFonts w:ascii="Trebuchet MS" w:hAnsi="Trebuchet MS"/>
          <w:sz w:val="20"/>
          <w:szCs w:val="20"/>
        </w:rPr>
        <w:t>mencionar</w:t>
      </w:r>
      <w:r w:rsidR="0085322D">
        <w:rPr>
          <w:rFonts w:ascii="Trebuchet MS" w:hAnsi="Trebuchet MS"/>
          <w:sz w:val="20"/>
          <w:szCs w:val="20"/>
        </w:rPr>
        <w:t xml:space="preserve"> que </w:t>
      </w:r>
      <w:r w:rsidR="003916FA">
        <w:rPr>
          <w:rFonts w:ascii="Trebuchet MS" w:hAnsi="Trebuchet MS"/>
          <w:sz w:val="20"/>
          <w:szCs w:val="20"/>
        </w:rPr>
        <w:t>a esmagadora maioria</w:t>
      </w:r>
      <w:r w:rsidR="0085322D">
        <w:rPr>
          <w:rFonts w:ascii="Trebuchet MS" w:hAnsi="Trebuchet MS"/>
          <w:sz w:val="20"/>
          <w:szCs w:val="20"/>
        </w:rPr>
        <w:t xml:space="preserve"> </w:t>
      </w:r>
      <w:r w:rsidR="00E125B5">
        <w:rPr>
          <w:rFonts w:ascii="Trebuchet MS" w:hAnsi="Trebuchet MS"/>
          <w:sz w:val="20"/>
          <w:szCs w:val="20"/>
        </w:rPr>
        <w:t xml:space="preserve">dos profissionais de comunicação social </w:t>
      </w:r>
      <w:r w:rsidR="0085322D">
        <w:rPr>
          <w:rFonts w:ascii="Trebuchet MS" w:hAnsi="Trebuchet MS"/>
          <w:sz w:val="20"/>
          <w:szCs w:val="20"/>
        </w:rPr>
        <w:t xml:space="preserve">confia que a rede permite a diversificação das fontes </w:t>
      </w:r>
      <w:r w:rsidR="003916FA">
        <w:rPr>
          <w:rFonts w:ascii="Trebuchet MS" w:hAnsi="Trebuchet MS"/>
          <w:sz w:val="20"/>
          <w:szCs w:val="20"/>
        </w:rPr>
        <w:t xml:space="preserve">e facilita o contacto com as mesmas. </w:t>
      </w:r>
    </w:p>
    <w:p w:rsidR="00B31BBA" w:rsidRDefault="00B31BBA" w:rsidP="00B31BBA">
      <w:pPr>
        <w:spacing w:before="240" w:line="360" w:lineRule="auto"/>
        <w:jc w:val="both"/>
        <w:rPr>
          <w:rFonts w:ascii="Trebuchet MS" w:hAnsi="Trebuchet MS"/>
          <w:sz w:val="20"/>
          <w:szCs w:val="20"/>
        </w:rPr>
      </w:pPr>
      <w:r>
        <w:rPr>
          <w:rFonts w:ascii="Trebuchet MS" w:hAnsi="Trebuchet MS"/>
          <w:sz w:val="20"/>
          <w:szCs w:val="20"/>
        </w:rPr>
        <w:t xml:space="preserve">Na última questão do nosso inquérito perguntámos se a Internet, </w:t>
      </w:r>
      <w:r w:rsidRPr="00526227">
        <w:rPr>
          <w:rFonts w:ascii="Trebuchet MS" w:hAnsi="Trebuchet MS"/>
          <w:sz w:val="20"/>
          <w:szCs w:val="20"/>
        </w:rPr>
        <w:t>através das ferramentas c</w:t>
      </w:r>
      <w:r>
        <w:rPr>
          <w:rFonts w:ascii="Trebuchet MS" w:hAnsi="Trebuchet MS"/>
          <w:sz w:val="20"/>
          <w:szCs w:val="20"/>
        </w:rPr>
        <w:t xml:space="preserve">omo </w:t>
      </w:r>
      <w:proofErr w:type="gramStart"/>
      <w:r>
        <w:rPr>
          <w:rFonts w:ascii="Trebuchet MS" w:hAnsi="Trebuchet MS"/>
          <w:sz w:val="20"/>
          <w:szCs w:val="20"/>
        </w:rPr>
        <w:t>email</w:t>
      </w:r>
      <w:proofErr w:type="gramEnd"/>
      <w:r>
        <w:rPr>
          <w:rFonts w:ascii="Trebuchet MS" w:hAnsi="Trebuchet MS"/>
          <w:sz w:val="20"/>
          <w:szCs w:val="20"/>
        </w:rPr>
        <w:t>, VOIP ou redes sociais, facilita o contact</w:t>
      </w:r>
      <w:r w:rsidR="00A74227">
        <w:rPr>
          <w:rFonts w:ascii="Trebuchet MS" w:hAnsi="Trebuchet MS"/>
          <w:sz w:val="20"/>
          <w:szCs w:val="20"/>
        </w:rPr>
        <w:t>o com as fontes de informação. O</w:t>
      </w:r>
      <w:r>
        <w:rPr>
          <w:rFonts w:ascii="Trebuchet MS" w:hAnsi="Trebuchet MS"/>
          <w:sz w:val="20"/>
          <w:szCs w:val="20"/>
        </w:rPr>
        <w:t xml:space="preserve">s </w:t>
      </w:r>
      <w:r>
        <w:rPr>
          <w:rFonts w:ascii="Trebuchet MS" w:hAnsi="Trebuchet MS"/>
          <w:sz w:val="20"/>
          <w:szCs w:val="20"/>
        </w:rPr>
        <w:lastRenderedPageBreak/>
        <w:t xml:space="preserve">jornalistas nas respostas concedidas consideraram de forma unânime que estes recursos servem de sustentáculo à complementaridade das fontes jornalísticas.  </w:t>
      </w:r>
    </w:p>
    <w:p w:rsidR="007F4F09" w:rsidRDefault="007F4F09">
      <w:pPr>
        <w:rPr>
          <w:rFonts w:ascii="Cambria" w:hAnsi="Cambria"/>
          <w:b/>
          <w:bCs/>
          <w:sz w:val="36"/>
          <w:szCs w:val="28"/>
        </w:rPr>
      </w:pPr>
      <w:r>
        <w:br w:type="page"/>
      </w:r>
    </w:p>
    <w:p w:rsidR="002D0BB2" w:rsidRPr="00526227" w:rsidRDefault="002D0BB2" w:rsidP="007F4F09">
      <w:pPr>
        <w:pStyle w:val="Cabealho11"/>
        <w:numPr>
          <w:ilvl w:val="0"/>
          <w:numId w:val="0"/>
        </w:numPr>
        <w:ind w:left="431" w:hanging="431"/>
      </w:pPr>
      <w:bookmarkStart w:id="67" w:name="_Toc307152273"/>
      <w:r w:rsidRPr="00526227">
        <w:lastRenderedPageBreak/>
        <w:t>Conclusões</w:t>
      </w:r>
      <w:bookmarkEnd w:id="67"/>
    </w:p>
    <w:p w:rsidR="00EF6F04"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As fontes são fu</w:t>
      </w:r>
      <w:r w:rsidR="00300A1F">
        <w:rPr>
          <w:rFonts w:ascii="Trebuchet MS" w:hAnsi="Trebuchet MS"/>
          <w:sz w:val="20"/>
          <w:szCs w:val="20"/>
        </w:rPr>
        <w:t>ndamentais para o jornalismo</w:t>
      </w:r>
      <w:r w:rsidRPr="00526227">
        <w:rPr>
          <w:rFonts w:ascii="Trebuchet MS" w:hAnsi="Trebuchet MS"/>
          <w:sz w:val="20"/>
          <w:szCs w:val="20"/>
        </w:rPr>
        <w:t>. O aumento exponencial do número de utilizadores da Internet</w:t>
      </w:r>
      <w:r w:rsidR="00EF6F04">
        <w:rPr>
          <w:rFonts w:ascii="Trebuchet MS" w:hAnsi="Trebuchet MS"/>
          <w:sz w:val="20"/>
          <w:szCs w:val="20"/>
        </w:rPr>
        <w:t xml:space="preserve">, </w:t>
      </w:r>
      <w:r w:rsidRPr="00526227">
        <w:rPr>
          <w:rFonts w:ascii="Trebuchet MS" w:hAnsi="Trebuchet MS"/>
          <w:sz w:val="20"/>
          <w:szCs w:val="20"/>
        </w:rPr>
        <w:t xml:space="preserve">a dinâmica do fluxo de informação no ciberespaço </w:t>
      </w:r>
      <w:r w:rsidR="00EF6F04">
        <w:rPr>
          <w:rFonts w:ascii="Trebuchet MS" w:hAnsi="Trebuchet MS"/>
          <w:sz w:val="20"/>
          <w:szCs w:val="20"/>
        </w:rPr>
        <w:t>e o aparecimento de novas aplicações transformou a Internet num</w:t>
      </w:r>
      <w:r w:rsidR="00300A1F">
        <w:rPr>
          <w:rFonts w:ascii="Trebuchet MS" w:hAnsi="Trebuchet MS"/>
          <w:sz w:val="20"/>
          <w:szCs w:val="20"/>
        </w:rPr>
        <w:t>a nova fonte que rapidamente se tornou</w:t>
      </w:r>
      <w:r w:rsidR="00EF6F04">
        <w:rPr>
          <w:rFonts w:ascii="Trebuchet MS" w:hAnsi="Trebuchet MS"/>
          <w:sz w:val="20"/>
          <w:szCs w:val="20"/>
        </w:rPr>
        <w:t xml:space="preserve"> indispensável ao trabalho jornalístico. </w:t>
      </w:r>
    </w:p>
    <w:p w:rsidR="00916811" w:rsidRPr="00B560D0" w:rsidRDefault="00EF4A10" w:rsidP="00B304BD">
      <w:pPr>
        <w:spacing w:before="240" w:line="360" w:lineRule="auto"/>
        <w:jc w:val="both"/>
        <w:rPr>
          <w:rFonts w:ascii="Trebuchet MS" w:hAnsi="Trebuchet MS"/>
          <w:color w:val="000000" w:themeColor="text1"/>
          <w:sz w:val="20"/>
          <w:szCs w:val="20"/>
        </w:rPr>
      </w:pPr>
      <w:r>
        <w:rPr>
          <w:rFonts w:ascii="Trebuchet MS" w:hAnsi="Trebuchet MS"/>
          <w:sz w:val="20"/>
          <w:szCs w:val="20"/>
        </w:rPr>
        <w:t xml:space="preserve">Uma das nossas perguntas de </w:t>
      </w:r>
      <w:r w:rsidR="00EF6F04">
        <w:rPr>
          <w:rFonts w:ascii="Trebuchet MS" w:hAnsi="Trebuchet MS"/>
          <w:sz w:val="20"/>
          <w:szCs w:val="20"/>
        </w:rPr>
        <w:t xml:space="preserve">investigação questionava se as novas fontes, como as redes sociais e/ou os blogues, estão a substituir as fontes tradicionais usadas pelos jornalistas regionais. </w:t>
      </w:r>
      <w:r w:rsidR="00300A1F">
        <w:rPr>
          <w:rFonts w:ascii="Trebuchet MS" w:hAnsi="Trebuchet MS"/>
          <w:sz w:val="20"/>
          <w:szCs w:val="20"/>
        </w:rPr>
        <w:t>Constatá</w:t>
      </w:r>
      <w:r>
        <w:rPr>
          <w:rFonts w:ascii="Trebuchet MS" w:hAnsi="Trebuchet MS"/>
          <w:sz w:val="20"/>
          <w:szCs w:val="20"/>
        </w:rPr>
        <w:t>mos que a</w:t>
      </w:r>
      <w:r w:rsidR="00956DFF">
        <w:rPr>
          <w:rFonts w:ascii="Trebuchet MS" w:hAnsi="Trebuchet MS"/>
          <w:sz w:val="20"/>
          <w:szCs w:val="20"/>
        </w:rPr>
        <w:t xml:space="preserve"> maioria dos jornalistas recorre a</w:t>
      </w:r>
      <w:r w:rsidR="006B6A85">
        <w:rPr>
          <w:rFonts w:ascii="Trebuchet MS" w:hAnsi="Trebuchet MS"/>
          <w:sz w:val="20"/>
          <w:szCs w:val="20"/>
        </w:rPr>
        <w:t xml:space="preserve">os Contactos Pessoais e </w:t>
      </w:r>
      <w:r w:rsidR="00916811">
        <w:rPr>
          <w:rFonts w:ascii="Trebuchet MS" w:hAnsi="Trebuchet MS"/>
          <w:sz w:val="20"/>
          <w:szCs w:val="20"/>
        </w:rPr>
        <w:t>a</w:t>
      </w:r>
      <w:r w:rsidR="006B6A85">
        <w:rPr>
          <w:rFonts w:ascii="Trebuchet MS" w:hAnsi="Trebuchet MS"/>
          <w:sz w:val="20"/>
          <w:szCs w:val="20"/>
        </w:rPr>
        <w:t xml:space="preserve">os </w:t>
      </w:r>
      <w:proofErr w:type="spellStart"/>
      <w:r w:rsidR="006B6A85">
        <w:rPr>
          <w:rFonts w:ascii="Trebuchet MS" w:hAnsi="Trebuchet MS"/>
          <w:sz w:val="20"/>
          <w:szCs w:val="20"/>
        </w:rPr>
        <w:t>Press</w:t>
      </w:r>
      <w:proofErr w:type="spellEnd"/>
      <w:r w:rsidR="006B6A85">
        <w:rPr>
          <w:rFonts w:ascii="Trebuchet MS" w:hAnsi="Trebuchet MS"/>
          <w:sz w:val="20"/>
          <w:szCs w:val="20"/>
        </w:rPr>
        <w:t xml:space="preserve"> </w:t>
      </w:r>
      <w:proofErr w:type="spellStart"/>
      <w:r w:rsidR="006B6A85">
        <w:rPr>
          <w:rFonts w:ascii="Trebuchet MS" w:hAnsi="Trebuchet MS"/>
          <w:sz w:val="20"/>
          <w:szCs w:val="20"/>
        </w:rPr>
        <w:t>Releases</w:t>
      </w:r>
      <w:proofErr w:type="spellEnd"/>
      <w:r w:rsidR="006B6A85">
        <w:rPr>
          <w:rFonts w:ascii="Trebuchet MS" w:hAnsi="Trebuchet MS"/>
          <w:sz w:val="20"/>
          <w:szCs w:val="20"/>
        </w:rPr>
        <w:t xml:space="preserve"> como fontes de informação nas suas peças jornalísticas, o que significa que os </w:t>
      </w:r>
      <w:r w:rsidR="00300A1F">
        <w:rPr>
          <w:rFonts w:ascii="Trebuchet MS" w:hAnsi="Trebuchet MS"/>
          <w:sz w:val="20"/>
          <w:szCs w:val="20"/>
        </w:rPr>
        <w:t xml:space="preserve">contactos </w:t>
      </w:r>
      <w:r w:rsidR="006B6A85">
        <w:rPr>
          <w:rFonts w:ascii="Trebuchet MS" w:hAnsi="Trebuchet MS"/>
          <w:sz w:val="20"/>
          <w:szCs w:val="20"/>
        </w:rPr>
        <w:t xml:space="preserve">tradicionais continuam a ser os preferidos dos jornalistas. </w:t>
      </w:r>
      <w:r w:rsidR="00300A1F">
        <w:rPr>
          <w:rFonts w:ascii="Trebuchet MS" w:hAnsi="Trebuchet MS"/>
          <w:sz w:val="20"/>
          <w:szCs w:val="20"/>
        </w:rPr>
        <w:t>No entanto,</w:t>
      </w:r>
      <w:r w:rsidR="006B6A85">
        <w:rPr>
          <w:rFonts w:ascii="Trebuchet MS" w:hAnsi="Trebuchet MS"/>
          <w:sz w:val="20"/>
          <w:szCs w:val="20"/>
        </w:rPr>
        <w:t xml:space="preserve"> os </w:t>
      </w:r>
      <w:r w:rsidR="00916811">
        <w:rPr>
          <w:rFonts w:ascii="Trebuchet MS" w:hAnsi="Trebuchet MS"/>
          <w:sz w:val="20"/>
          <w:szCs w:val="20"/>
        </w:rPr>
        <w:t xml:space="preserve">profissionais de comunicação social </w:t>
      </w:r>
      <w:r w:rsidR="00686D14">
        <w:rPr>
          <w:rFonts w:ascii="Trebuchet MS" w:hAnsi="Trebuchet MS"/>
          <w:sz w:val="20"/>
          <w:szCs w:val="20"/>
        </w:rPr>
        <w:t>consideram</w:t>
      </w:r>
      <w:r w:rsidR="009E7C26">
        <w:rPr>
          <w:rFonts w:ascii="Trebuchet MS" w:hAnsi="Trebuchet MS"/>
          <w:sz w:val="20"/>
          <w:szCs w:val="20"/>
        </w:rPr>
        <w:t xml:space="preserve"> que a I</w:t>
      </w:r>
      <w:r w:rsidR="006B6A85">
        <w:rPr>
          <w:rFonts w:ascii="Trebuchet MS" w:hAnsi="Trebuchet MS"/>
          <w:sz w:val="20"/>
          <w:szCs w:val="20"/>
        </w:rPr>
        <w:t xml:space="preserve">nternet facilita o acesso à informação </w:t>
      </w:r>
      <w:r w:rsidR="00300A1F">
        <w:rPr>
          <w:rFonts w:ascii="Trebuchet MS" w:hAnsi="Trebuchet MS"/>
          <w:sz w:val="20"/>
          <w:szCs w:val="20"/>
        </w:rPr>
        <w:t>sendo um precioso auxiliar</w:t>
      </w:r>
      <w:r w:rsidR="006B6A85">
        <w:rPr>
          <w:rFonts w:ascii="Trebuchet MS" w:hAnsi="Trebuchet MS"/>
          <w:sz w:val="20"/>
          <w:szCs w:val="20"/>
        </w:rPr>
        <w:t xml:space="preserve"> nas rotinas e práticas jornalística</w:t>
      </w:r>
      <w:r w:rsidR="00A74227">
        <w:rPr>
          <w:rFonts w:ascii="Trebuchet MS" w:hAnsi="Trebuchet MS"/>
          <w:sz w:val="20"/>
          <w:szCs w:val="20"/>
        </w:rPr>
        <w:t>s</w:t>
      </w:r>
      <w:r w:rsidR="006B6A85">
        <w:rPr>
          <w:rFonts w:ascii="Trebuchet MS" w:hAnsi="Trebuchet MS"/>
          <w:sz w:val="20"/>
          <w:szCs w:val="20"/>
        </w:rPr>
        <w:t xml:space="preserve">, </w:t>
      </w:r>
      <w:r w:rsidR="00B304BD" w:rsidRPr="00B560D0">
        <w:rPr>
          <w:rFonts w:ascii="Trebuchet MS" w:hAnsi="Trebuchet MS"/>
          <w:color w:val="000000" w:themeColor="text1"/>
          <w:sz w:val="20"/>
          <w:szCs w:val="20"/>
        </w:rPr>
        <w:t>por isso mesmo</w:t>
      </w:r>
      <w:r w:rsidR="00916811" w:rsidRPr="00B560D0">
        <w:rPr>
          <w:rFonts w:ascii="Trebuchet MS" w:hAnsi="Trebuchet MS"/>
          <w:color w:val="000000" w:themeColor="text1"/>
          <w:sz w:val="20"/>
          <w:szCs w:val="20"/>
        </w:rPr>
        <w:t>,</w:t>
      </w:r>
      <w:r w:rsidR="00B304BD" w:rsidRPr="00B560D0">
        <w:rPr>
          <w:rFonts w:ascii="Trebuchet MS" w:hAnsi="Trebuchet MS"/>
          <w:color w:val="000000" w:themeColor="text1"/>
          <w:sz w:val="20"/>
          <w:szCs w:val="20"/>
        </w:rPr>
        <w:t xml:space="preserve"> os Motores de Busca na Internet aparecem </w:t>
      </w:r>
      <w:r w:rsidR="00916811" w:rsidRPr="00B560D0">
        <w:rPr>
          <w:rFonts w:ascii="Trebuchet MS" w:hAnsi="Trebuchet MS"/>
          <w:color w:val="000000" w:themeColor="text1"/>
          <w:sz w:val="20"/>
          <w:szCs w:val="20"/>
        </w:rPr>
        <w:t>como outra opção na recolha de informação na elaboração de trabalhos jornalísticos. Aliás, poderemos mesmo identificar os motores de busca como uma terceira fonte, apesar de,</w:t>
      </w:r>
      <w:r w:rsidR="00B304BD" w:rsidRPr="00B560D0">
        <w:rPr>
          <w:rFonts w:ascii="Trebuchet MS" w:hAnsi="Trebuchet MS"/>
          <w:color w:val="000000" w:themeColor="text1"/>
          <w:sz w:val="20"/>
          <w:szCs w:val="20"/>
        </w:rPr>
        <w:t xml:space="preserve"> como referimos</w:t>
      </w:r>
      <w:r w:rsidR="00916811" w:rsidRPr="00B560D0">
        <w:rPr>
          <w:rFonts w:ascii="Trebuchet MS" w:hAnsi="Trebuchet MS"/>
          <w:color w:val="000000" w:themeColor="text1"/>
          <w:sz w:val="20"/>
          <w:szCs w:val="20"/>
        </w:rPr>
        <w:t xml:space="preserve"> anteriormente, esta ferramenta ser de</w:t>
      </w:r>
      <w:r w:rsidR="00B304BD" w:rsidRPr="00B560D0">
        <w:rPr>
          <w:rFonts w:ascii="Trebuchet MS" w:hAnsi="Trebuchet MS"/>
          <w:color w:val="000000" w:themeColor="text1"/>
          <w:sz w:val="20"/>
          <w:szCs w:val="20"/>
        </w:rPr>
        <w:t xml:space="preserve"> carácter híbrid</w:t>
      </w:r>
      <w:r w:rsidR="00916811" w:rsidRPr="00B560D0">
        <w:rPr>
          <w:rFonts w:ascii="Trebuchet MS" w:hAnsi="Trebuchet MS"/>
          <w:color w:val="000000" w:themeColor="text1"/>
          <w:sz w:val="20"/>
          <w:szCs w:val="20"/>
        </w:rPr>
        <w:t>o, pois</w:t>
      </w:r>
      <w:r w:rsidR="00B304BD" w:rsidRPr="00B560D0">
        <w:rPr>
          <w:rFonts w:ascii="Trebuchet MS" w:hAnsi="Trebuchet MS"/>
          <w:color w:val="000000" w:themeColor="text1"/>
          <w:sz w:val="20"/>
          <w:szCs w:val="20"/>
        </w:rPr>
        <w:t xml:space="preserve"> possibilita o acesso a outras fontes</w:t>
      </w:r>
      <w:r w:rsidR="00916811" w:rsidRPr="00B560D0">
        <w:rPr>
          <w:rFonts w:ascii="Trebuchet MS" w:hAnsi="Trebuchet MS"/>
          <w:color w:val="000000" w:themeColor="text1"/>
          <w:sz w:val="20"/>
          <w:szCs w:val="20"/>
        </w:rPr>
        <w:t xml:space="preserve">. </w:t>
      </w:r>
    </w:p>
    <w:p w:rsidR="00B304BD" w:rsidRPr="00B560D0" w:rsidRDefault="00B304BD" w:rsidP="00B304BD">
      <w:pPr>
        <w:spacing w:before="240" w:line="360" w:lineRule="auto"/>
        <w:jc w:val="both"/>
        <w:rPr>
          <w:rFonts w:ascii="Trebuchet MS" w:hAnsi="Trebuchet MS"/>
          <w:color w:val="000000" w:themeColor="text1"/>
          <w:sz w:val="20"/>
          <w:szCs w:val="20"/>
        </w:rPr>
      </w:pPr>
      <w:r w:rsidRPr="00B560D0">
        <w:rPr>
          <w:rFonts w:ascii="Trebuchet MS" w:hAnsi="Trebuchet MS"/>
          <w:color w:val="000000" w:themeColor="text1"/>
          <w:sz w:val="20"/>
          <w:szCs w:val="20"/>
        </w:rPr>
        <w:t>A significativa utilização dos motores de busca traduz-se na mutação do processo tradiciona</w:t>
      </w:r>
      <w:r w:rsidR="00916811" w:rsidRPr="00B560D0">
        <w:rPr>
          <w:rFonts w:ascii="Trebuchet MS" w:hAnsi="Trebuchet MS"/>
          <w:color w:val="000000" w:themeColor="text1"/>
          <w:sz w:val="20"/>
          <w:szCs w:val="20"/>
        </w:rPr>
        <w:t xml:space="preserve">l de produção de notícias – </w:t>
      </w:r>
      <w:r w:rsidRPr="00B560D0">
        <w:rPr>
          <w:rFonts w:ascii="Trebuchet MS" w:hAnsi="Trebuchet MS"/>
          <w:color w:val="000000" w:themeColor="text1"/>
          <w:sz w:val="20"/>
          <w:szCs w:val="20"/>
        </w:rPr>
        <w:t>ag</w:t>
      </w:r>
      <w:r w:rsidR="00916811" w:rsidRPr="00B560D0">
        <w:rPr>
          <w:rFonts w:ascii="Trebuchet MS" w:hAnsi="Trebuchet MS"/>
          <w:color w:val="000000" w:themeColor="text1"/>
          <w:sz w:val="20"/>
          <w:szCs w:val="20"/>
        </w:rPr>
        <w:t xml:space="preserve">ora o jornalista antes de produzir um conteúdo informativo ou notícia recolhe diferentes </w:t>
      </w:r>
      <w:r w:rsidRPr="00B560D0">
        <w:rPr>
          <w:rFonts w:ascii="Trebuchet MS" w:hAnsi="Trebuchet MS"/>
          <w:color w:val="000000" w:themeColor="text1"/>
          <w:sz w:val="20"/>
          <w:szCs w:val="20"/>
        </w:rPr>
        <w:t>informaç</w:t>
      </w:r>
      <w:r w:rsidR="00916811" w:rsidRPr="00B560D0">
        <w:rPr>
          <w:rFonts w:ascii="Trebuchet MS" w:hAnsi="Trebuchet MS"/>
          <w:color w:val="000000" w:themeColor="text1"/>
          <w:sz w:val="20"/>
          <w:szCs w:val="20"/>
        </w:rPr>
        <w:t xml:space="preserve">ões </w:t>
      </w:r>
      <w:r w:rsidRPr="00B560D0">
        <w:rPr>
          <w:rFonts w:ascii="Trebuchet MS" w:hAnsi="Trebuchet MS"/>
          <w:color w:val="000000" w:themeColor="text1"/>
          <w:sz w:val="20"/>
          <w:szCs w:val="20"/>
        </w:rPr>
        <w:t xml:space="preserve">através dos motores de busca. </w:t>
      </w:r>
      <w:r w:rsidR="00916811" w:rsidRPr="00B560D0">
        <w:rPr>
          <w:rFonts w:ascii="Trebuchet MS" w:hAnsi="Trebuchet MS"/>
          <w:color w:val="000000" w:themeColor="text1"/>
          <w:sz w:val="20"/>
          <w:szCs w:val="20"/>
        </w:rPr>
        <w:t>Aliás, a relevância dos motores de busca para o jornalista passam</w:t>
      </w:r>
      <w:r w:rsidR="00752311" w:rsidRPr="00B560D0">
        <w:rPr>
          <w:rFonts w:ascii="Trebuchet MS" w:hAnsi="Trebuchet MS"/>
          <w:color w:val="000000" w:themeColor="text1"/>
          <w:sz w:val="20"/>
          <w:szCs w:val="20"/>
        </w:rPr>
        <w:t>,</w:t>
      </w:r>
      <w:r w:rsidR="00916811" w:rsidRPr="00B560D0">
        <w:rPr>
          <w:rFonts w:ascii="Trebuchet MS" w:hAnsi="Trebuchet MS"/>
          <w:color w:val="000000" w:themeColor="text1"/>
          <w:sz w:val="20"/>
          <w:szCs w:val="20"/>
        </w:rPr>
        <w:t xml:space="preserve"> nomeadamente</w:t>
      </w:r>
      <w:r w:rsidR="00752311" w:rsidRPr="00B560D0">
        <w:rPr>
          <w:rFonts w:ascii="Trebuchet MS" w:hAnsi="Trebuchet MS"/>
          <w:color w:val="000000" w:themeColor="text1"/>
          <w:sz w:val="20"/>
          <w:szCs w:val="20"/>
        </w:rPr>
        <w:t>,</w:t>
      </w:r>
      <w:r w:rsidR="00916811" w:rsidRPr="00B560D0">
        <w:rPr>
          <w:rFonts w:ascii="Trebuchet MS" w:hAnsi="Trebuchet MS"/>
          <w:color w:val="000000" w:themeColor="text1"/>
          <w:sz w:val="20"/>
          <w:szCs w:val="20"/>
        </w:rPr>
        <w:t xml:space="preserve"> pela possibilidade de </w:t>
      </w:r>
      <w:proofErr w:type="gramStart"/>
      <w:r w:rsidR="00916811" w:rsidRPr="00B560D0">
        <w:rPr>
          <w:rFonts w:ascii="Trebuchet MS" w:hAnsi="Trebuchet MS"/>
          <w:i/>
          <w:color w:val="000000" w:themeColor="text1"/>
          <w:sz w:val="20"/>
          <w:szCs w:val="20"/>
        </w:rPr>
        <w:t>a priori</w:t>
      </w:r>
      <w:proofErr w:type="gramEnd"/>
      <w:r w:rsidR="00916811" w:rsidRPr="00B560D0">
        <w:rPr>
          <w:rFonts w:ascii="Trebuchet MS" w:hAnsi="Trebuchet MS"/>
          <w:color w:val="000000" w:themeColor="text1"/>
          <w:sz w:val="20"/>
          <w:szCs w:val="20"/>
        </w:rPr>
        <w:t xml:space="preserve"> procurar informação prévia sobre um trabalho a realizar. </w:t>
      </w:r>
      <w:r w:rsidRPr="00B560D0">
        <w:rPr>
          <w:rFonts w:ascii="Trebuchet MS" w:hAnsi="Trebuchet MS"/>
          <w:color w:val="000000" w:themeColor="text1"/>
          <w:sz w:val="20"/>
          <w:szCs w:val="20"/>
        </w:rPr>
        <w:t xml:space="preserve"> </w:t>
      </w:r>
    </w:p>
    <w:p w:rsidR="0046265C" w:rsidRDefault="002D0BB2" w:rsidP="00526227">
      <w:pPr>
        <w:spacing w:before="240" w:line="360" w:lineRule="auto"/>
        <w:jc w:val="both"/>
        <w:rPr>
          <w:rFonts w:ascii="Trebuchet MS" w:hAnsi="Trebuchet MS"/>
          <w:sz w:val="20"/>
          <w:szCs w:val="20"/>
        </w:rPr>
      </w:pPr>
      <w:r w:rsidRPr="00526227">
        <w:rPr>
          <w:rFonts w:ascii="Trebuchet MS" w:hAnsi="Trebuchet MS"/>
          <w:sz w:val="20"/>
          <w:szCs w:val="20"/>
        </w:rPr>
        <w:t>Os dados recolhidos permitem-nos também dizer que as Fontes 2.0 são cada vez mais usadas pelos profissionais de comunicação</w:t>
      </w:r>
      <w:r w:rsidR="00EF6F04">
        <w:rPr>
          <w:rFonts w:ascii="Trebuchet MS" w:hAnsi="Trebuchet MS"/>
          <w:sz w:val="20"/>
          <w:szCs w:val="20"/>
        </w:rPr>
        <w:t>, com as redes</w:t>
      </w:r>
      <w:r w:rsidRPr="00526227">
        <w:rPr>
          <w:rFonts w:ascii="Trebuchet MS" w:hAnsi="Trebuchet MS"/>
          <w:sz w:val="20"/>
          <w:szCs w:val="20"/>
        </w:rPr>
        <w:t xml:space="preserve"> sociais </w:t>
      </w:r>
      <w:r w:rsidR="009E7C26">
        <w:rPr>
          <w:rFonts w:ascii="Trebuchet MS" w:hAnsi="Trebuchet MS"/>
          <w:sz w:val="20"/>
          <w:szCs w:val="20"/>
        </w:rPr>
        <w:t xml:space="preserve">a </w:t>
      </w:r>
      <w:r w:rsidRPr="00526227">
        <w:rPr>
          <w:rFonts w:ascii="Trebuchet MS" w:hAnsi="Trebuchet MS"/>
          <w:sz w:val="20"/>
          <w:szCs w:val="20"/>
        </w:rPr>
        <w:t>s</w:t>
      </w:r>
      <w:r w:rsidR="00EF6F04">
        <w:rPr>
          <w:rFonts w:ascii="Trebuchet MS" w:hAnsi="Trebuchet MS"/>
          <w:sz w:val="20"/>
          <w:szCs w:val="20"/>
        </w:rPr>
        <w:t>erem</w:t>
      </w:r>
      <w:r w:rsidRPr="00526227">
        <w:rPr>
          <w:rFonts w:ascii="Trebuchet MS" w:hAnsi="Trebuchet MS"/>
          <w:sz w:val="20"/>
          <w:szCs w:val="20"/>
        </w:rPr>
        <w:t xml:space="preserve"> apontadas por um terço dos inquiridos como sendo utilizadas </w:t>
      </w:r>
      <w:r w:rsidR="006B6A85">
        <w:rPr>
          <w:rFonts w:ascii="Trebuchet MS" w:hAnsi="Trebuchet MS"/>
          <w:sz w:val="20"/>
          <w:szCs w:val="20"/>
        </w:rPr>
        <w:t>com alguma frequência</w:t>
      </w:r>
      <w:r w:rsidR="00300A1F">
        <w:rPr>
          <w:rFonts w:ascii="Trebuchet MS" w:hAnsi="Trebuchet MS"/>
          <w:sz w:val="20"/>
          <w:szCs w:val="20"/>
        </w:rPr>
        <w:t xml:space="preserve">. </w:t>
      </w:r>
      <w:r w:rsidR="0046265C">
        <w:rPr>
          <w:rFonts w:ascii="Trebuchet MS" w:hAnsi="Trebuchet MS"/>
          <w:sz w:val="20"/>
          <w:szCs w:val="20"/>
        </w:rPr>
        <w:t>Mais de 70%</w:t>
      </w:r>
      <w:r w:rsidR="0046265C" w:rsidRPr="00526227">
        <w:rPr>
          <w:rFonts w:ascii="Trebuchet MS" w:hAnsi="Trebuchet MS"/>
          <w:sz w:val="20"/>
          <w:szCs w:val="20"/>
        </w:rPr>
        <w:t xml:space="preserve"> dos</w:t>
      </w:r>
      <w:r w:rsidR="0046265C">
        <w:rPr>
          <w:rFonts w:ascii="Trebuchet MS" w:hAnsi="Trebuchet MS"/>
          <w:sz w:val="20"/>
          <w:szCs w:val="20"/>
        </w:rPr>
        <w:t xml:space="preserve"> jornalistas admite que utiliza</w:t>
      </w:r>
      <w:r w:rsidR="0046265C" w:rsidRPr="00526227">
        <w:rPr>
          <w:rFonts w:ascii="Trebuchet MS" w:hAnsi="Trebuchet MS"/>
          <w:sz w:val="20"/>
          <w:szCs w:val="20"/>
        </w:rPr>
        <w:t xml:space="preserve"> as redes sociais várias vezes ao dia</w:t>
      </w:r>
      <w:r w:rsidR="0046265C">
        <w:rPr>
          <w:rFonts w:ascii="Trebuchet MS" w:hAnsi="Trebuchet MS"/>
          <w:sz w:val="20"/>
          <w:szCs w:val="20"/>
        </w:rPr>
        <w:t xml:space="preserve"> e </w:t>
      </w:r>
      <w:r w:rsidR="0046265C" w:rsidRPr="00526227">
        <w:rPr>
          <w:rFonts w:ascii="Trebuchet MS" w:hAnsi="Trebuchet MS"/>
          <w:sz w:val="20"/>
          <w:szCs w:val="20"/>
        </w:rPr>
        <w:t>a rede social mais utilizad</w:t>
      </w:r>
      <w:r w:rsidR="00752311">
        <w:rPr>
          <w:rFonts w:ascii="Trebuchet MS" w:hAnsi="Trebuchet MS"/>
          <w:sz w:val="20"/>
          <w:szCs w:val="20"/>
        </w:rPr>
        <w:t>a</w:t>
      </w:r>
      <w:r w:rsidR="0046265C" w:rsidRPr="00526227">
        <w:rPr>
          <w:rFonts w:ascii="Trebuchet MS" w:hAnsi="Trebuchet MS"/>
          <w:sz w:val="20"/>
          <w:szCs w:val="20"/>
        </w:rPr>
        <w:t xml:space="preserve"> é o </w:t>
      </w:r>
      <w:proofErr w:type="spellStart"/>
      <w:r w:rsidR="0046265C" w:rsidRPr="00526227">
        <w:rPr>
          <w:rFonts w:ascii="Trebuchet MS" w:hAnsi="Trebuchet MS"/>
          <w:sz w:val="20"/>
          <w:szCs w:val="20"/>
        </w:rPr>
        <w:t>Facebook</w:t>
      </w:r>
      <w:proofErr w:type="spellEnd"/>
      <w:r w:rsidR="0046265C" w:rsidRPr="00526227">
        <w:rPr>
          <w:rFonts w:ascii="Trebuchet MS" w:hAnsi="Trebuchet MS"/>
          <w:sz w:val="20"/>
          <w:szCs w:val="20"/>
        </w:rPr>
        <w:t>, o que não é de estranhar, uma vez que, actualmente</w:t>
      </w:r>
      <w:proofErr w:type="gramStart"/>
      <w:r w:rsidR="00752311">
        <w:rPr>
          <w:rFonts w:ascii="Trebuchet MS" w:hAnsi="Trebuchet MS"/>
          <w:sz w:val="20"/>
          <w:szCs w:val="20"/>
        </w:rPr>
        <w:t>,</w:t>
      </w:r>
      <w:proofErr w:type="gramEnd"/>
      <w:r w:rsidR="0046265C" w:rsidRPr="00526227">
        <w:rPr>
          <w:rFonts w:ascii="Trebuchet MS" w:hAnsi="Trebuchet MS"/>
          <w:sz w:val="20"/>
          <w:szCs w:val="20"/>
        </w:rPr>
        <w:t xml:space="preserve"> é a rede social que lidera o mercado com mais de 750 milhões de utilizadores em todo o mundo. </w:t>
      </w:r>
    </w:p>
    <w:p w:rsidR="002D0BB2" w:rsidRPr="00526227" w:rsidRDefault="00300A1F" w:rsidP="00526227">
      <w:pPr>
        <w:spacing w:before="240" w:line="360" w:lineRule="auto"/>
        <w:jc w:val="both"/>
        <w:rPr>
          <w:rFonts w:ascii="Trebuchet MS" w:hAnsi="Trebuchet MS"/>
          <w:sz w:val="20"/>
          <w:szCs w:val="20"/>
        </w:rPr>
      </w:pPr>
      <w:r>
        <w:rPr>
          <w:rFonts w:ascii="Trebuchet MS" w:hAnsi="Trebuchet MS"/>
          <w:sz w:val="20"/>
          <w:szCs w:val="20"/>
        </w:rPr>
        <w:t>Est</w:t>
      </w:r>
      <w:r w:rsidR="0046265C">
        <w:rPr>
          <w:rFonts w:ascii="Trebuchet MS" w:hAnsi="Trebuchet MS"/>
          <w:sz w:val="20"/>
          <w:szCs w:val="20"/>
        </w:rPr>
        <w:t>es</w:t>
      </w:r>
      <w:r>
        <w:rPr>
          <w:rFonts w:ascii="Trebuchet MS" w:hAnsi="Trebuchet MS"/>
          <w:sz w:val="20"/>
          <w:szCs w:val="20"/>
        </w:rPr>
        <w:t xml:space="preserve"> </w:t>
      </w:r>
      <w:r w:rsidR="0046265C">
        <w:rPr>
          <w:rFonts w:ascii="Trebuchet MS" w:hAnsi="Trebuchet MS"/>
          <w:sz w:val="20"/>
          <w:szCs w:val="20"/>
        </w:rPr>
        <w:t>dados ilustram</w:t>
      </w:r>
      <w:r w:rsidR="00686D14">
        <w:rPr>
          <w:rFonts w:ascii="Trebuchet MS" w:hAnsi="Trebuchet MS"/>
          <w:sz w:val="20"/>
          <w:szCs w:val="20"/>
        </w:rPr>
        <w:t xml:space="preserve"> </w:t>
      </w:r>
      <w:r>
        <w:rPr>
          <w:rFonts w:ascii="Trebuchet MS" w:hAnsi="Trebuchet MS"/>
          <w:sz w:val="20"/>
          <w:szCs w:val="20"/>
        </w:rPr>
        <w:t xml:space="preserve">a forma como a </w:t>
      </w:r>
      <w:r w:rsidR="009E7C26">
        <w:rPr>
          <w:rFonts w:ascii="Trebuchet MS" w:hAnsi="Trebuchet MS"/>
          <w:sz w:val="20"/>
          <w:szCs w:val="20"/>
        </w:rPr>
        <w:t>I</w:t>
      </w:r>
      <w:r w:rsidR="00686D14">
        <w:rPr>
          <w:rFonts w:ascii="Trebuchet MS" w:hAnsi="Trebuchet MS"/>
          <w:sz w:val="20"/>
          <w:szCs w:val="20"/>
        </w:rPr>
        <w:t>nternet mudou o jornalismo</w:t>
      </w:r>
      <w:r w:rsidR="00686D14" w:rsidRPr="00C23E21">
        <w:rPr>
          <w:rFonts w:ascii="Trebuchet MS" w:hAnsi="Trebuchet MS"/>
          <w:sz w:val="20"/>
          <w:szCs w:val="20"/>
        </w:rPr>
        <w:t xml:space="preserve">, </w:t>
      </w:r>
      <w:r w:rsidR="00A74227" w:rsidRPr="00C23E21">
        <w:rPr>
          <w:rFonts w:ascii="Trebuchet MS" w:hAnsi="Trebuchet MS"/>
          <w:sz w:val="20"/>
          <w:szCs w:val="20"/>
        </w:rPr>
        <w:t>já que</w:t>
      </w:r>
      <w:r w:rsidR="00A74227">
        <w:rPr>
          <w:rFonts w:ascii="Trebuchet MS" w:hAnsi="Trebuchet MS"/>
          <w:sz w:val="20"/>
          <w:szCs w:val="20"/>
        </w:rPr>
        <w:t xml:space="preserve"> </w:t>
      </w:r>
      <w:r w:rsidR="00686D14">
        <w:rPr>
          <w:rFonts w:ascii="Trebuchet MS" w:hAnsi="Trebuchet MS"/>
          <w:sz w:val="20"/>
          <w:szCs w:val="20"/>
        </w:rPr>
        <w:t>o processo de recolha de informação p</w:t>
      </w:r>
      <w:r w:rsidR="00752311">
        <w:rPr>
          <w:rFonts w:ascii="Trebuchet MS" w:hAnsi="Trebuchet MS"/>
          <w:sz w:val="20"/>
          <w:szCs w:val="20"/>
        </w:rPr>
        <w:t xml:space="preserve">assou a ser mais diversificado e rápido, </w:t>
      </w:r>
      <w:r w:rsidR="00686D14">
        <w:rPr>
          <w:rFonts w:ascii="Trebuchet MS" w:hAnsi="Trebuchet MS"/>
          <w:sz w:val="20"/>
          <w:szCs w:val="20"/>
        </w:rPr>
        <w:t>com novas ferramentas ao dispor do jornalista</w:t>
      </w:r>
      <w:r w:rsidR="00752311">
        <w:rPr>
          <w:rFonts w:ascii="Trebuchet MS" w:hAnsi="Trebuchet MS"/>
          <w:sz w:val="20"/>
          <w:szCs w:val="20"/>
        </w:rPr>
        <w:t xml:space="preserve"> para a elaboração do trabalho de imediato, mas também para a sua publicação, em suporte digital e em última hora (</w:t>
      </w:r>
      <w:proofErr w:type="spellStart"/>
      <w:r w:rsidR="00752311" w:rsidRPr="00752311">
        <w:rPr>
          <w:rFonts w:ascii="Trebuchet MS" w:hAnsi="Trebuchet MS"/>
          <w:i/>
          <w:sz w:val="20"/>
          <w:szCs w:val="20"/>
        </w:rPr>
        <w:t>breaking</w:t>
      </w:r>
      <w:proofErr w:type="spellEnd"/>
      <w:r w:rsidR="00752311" w:rsidRPr="00752311">
        <w:rPr>
          <w:rFonts w:ascii="Trebuchet MS" w:hAnsi="Trebuchet MS"/>
          <w:i/>
          <w:sz w:val="20"/>
          <w:szCs w:val="20"/>
        </w:rPr>
        <w:t xml:space="preserve"> </w:t>
      </w:r>
      <w:proofErr w:type="spellStart"/>
      <w:r w:rsidR="00752311" w:rsidRPr="00752311">
        <w:rPr>
          <w:rFonts w:ascii="Trebuchet MS" w:hAnsi="Trebuchet MS"/>
          <w:i/>
          <w:sz w:val="20"/>
          <w:szCs w:val="20"/>
        </w:rPr>
        <w:t>news</w:t>
      </w:r>
      <w:proofErr w:type="spellEnd"/>
      <w:r w:rsidR="00752311">
        <w:rPr>
          <w:rFonts w:ascii="Trebuchet MS" w:hAnsi="Trebuchet MS"/>
          <w:sz w:val="20"/>
          <w:szCs w:val="20"/>
        </w:rPr>
        <w:t>)</w:t>
      </w:r>
      <w:r w:rsidR="00686D14">
        <w:rPr>
          <w:rFonts w:ascii="Trebuchet MS" w:hAnsi="Trebuchet MS"/>
          <w:sz w:val="20"/>
          <w:szCs w:val="20"/>
        </w:rPr>
        <w:t xml:space="preserve">. </w:t>
      </w:r>
      <w:r w:rsidR="00AB7F5A">
        <w:rPr>
          <w:rFonts w:ascii="Trebuchet MS" w:hAnsi="Trebuchet MS"/>
          <w:sz w:val="20"/>
          <w:szCs w:val="20"/>
        </w:rPr>
        <w:t>Mas também o</w:t>
      </w:r>
      <w:r w:rsidR="00686D14">
        <w:rPr>
          <w:rFonts w:ascii="Trebuchet MS" w:hAnsi="Trebuchet MS"/>
          <w:sz w:val="20"/>
          <w:szCs w:val="20"/>
        </w:rPr>
        <w:t xml:space="preserve"> modo como </w:t>
      </w:r>
      <w:r w:rsidR="00AB7F5A">
        <w:rPr>
          <w:rFonts w:ascii="Trebuchet MS" w:hAnsi="Trebuchet MS"/>
          <w:sz w:val="20"/>
          <w:szCs w:val="20"/>
        </w:rPr>
        <w:t>o jornalista passou a relacionar-se com as suas fontes sofreu significativas mutações</w:t>
      </w:r>
      <w:r w:rsidR="0046265C">
        <w:rPr>
          <w:rFonts w:ascii="Trebuchet MS" w:hAnsi="Trebuchet MS"/>
          <w:sz w:val="20"/>
          <w:szCs w:val="20"/>
        </w:rPr>
        <w:t>, com</w:t>
      </w:r>
      <w:r w:rsidR="00AB7F5A">
        <w:rPr>
          <w:rFonts w:ascii="Trebuchet MS" w:hAnsi="Trebuchet MS"/>
          <w:sz w:val="20"/>
          <w:szCs w:val="20"/>
        </w:rPr>
        <w:t xml:space="preserve"> </w:t>
      </w:r>
      <w:r w:rsidR="0046265C">
        <w:rPr>
          <w:rFonts w:ascii="Trebuchet MS" w:hAnsi="Trebuchet MS"/>
          <w:sz w:val="20"/>
          <w:szCs w:val="20"/>
        </w:rPr>
        <w:t>a emergência de uma</w:t>
      </w:r>
      <w:r w:rsidR="00C23E21">
        <w:rPr>
          <w:rFonts w:ascii="Trebuchet MS" w:hAnsi="Trebuchet MS"/>
          <w:sz w:val="20"/>
          <w:szCs w:val="20"/>
        </w:rPr>
        <w:t xml:space="preserve"> complementaridade</w:t>
      </w:r>
      <w:r w:rsidR="00A74227">
        <w:rPr>
          <w:rFonts w:ascii="Trebuchet MS" w:hAnsi="Trebuchet MS"/>
          <w:sz w:val="20"/>
          <w:szCs w:val="20"/>
        </w:rPr>
        <w:t xml:space="preserve"> </w:t>
      </w:r>
      <w:r w:rsidR="00A74227" w:rsidRPr="00C23E21">
        <w:rPr>
          <w:rFonts w:ascii="Trebuchet MS" w:hAnsi="Trebuchet MS"/>
          <w:sz w:val="20"/>
          <w:szCs w:val="20"/>
        </w:rPr>
        <w:t>entre as novas fontes e as de cariz tradicional.</w:t>
      </w:r>
    </w:p>
    <w:p w:rsidR="002D0BB2" w:rsidRPr="00526227" w:rsidRDefault="00EF6F04" w:rsidP="00526227">
      <w:pPr>
        <w:spacing w:before="240" w:line="360" w:lineRule="auto"/>
        <w:jc w:val="both"/>
        <w:rPr>
          <w:rFonts w:ascii="Trebuchet MS" w:hAnsi="Trebuchet MS"/>
          <w:sz w:val="20"/>
          <w:szCs w:val="20"/>
        </w:rPr>
      </w:pPr>
      <w:r w:rsidRPr="00A1447A">
        <w:rPr>
          <w:rFonts w:ascii="Trebuchet MS" w:hAnsi="Trebuchet MS"/>
          <w:color w:val="000000"/>
          <w:sz w:val="20"/>
          <w:szCs w:val="20"/>
        </w:rPr>
        <w:t>Outra</w:t>
      </w:r>
      <w:r w:rsidR="00752311">
        <w:rPr>
          <w:rFonts w:ascii="Trebuchet MS" w:hAnsi="Trebuchet MS"/>
          <w:color w:val="000000"/>
          <w:sz w:val="20"/>
          <w:szCs w:val="20"/>
        </w:rPr>
        <w:t xml:space="preserve"> </w:t>
      </w:r>
      <w:r w:rsidRPr="00A1447A">
        <w:rPr>
          <w:rFonts w:ascii="Trebuchet MS" w:hAnsi="Trebuchet MS"/>
          <w:color w:val="000000"/>
          <w:sz w:val="20"/>
          <w:szCs w:val="20"/>
        </w:rPr>
        <w:t>pergunta de investigação estava relacionada com o uso das redes sociais enquanto plataforma de distribuição alternativa aos sistemas tradicionais</w:t>
      </w:r>
      <w:r w:rsidRPr="00A1447A">
        <w:rPr>
          <w:rFonts w:ascii="Trebuchet MS" w:hAnsi="Trebuchet MS"/>
          <w:b/>
          <w:color w:val="000000"/>
          <w:sz w:val="20"/>
          <w:szCs w:val="20"/>
        </w:rPr>
        <w:t>.</w:t>
      </w:r>
      <w:r w:rsidR="00F16607" w:rsidRPr="00A1447A">
        <w:rPr>
          <w:rFonts w:ascii="Trebuchet MS" w:hAnsi="Trebuchet MS"/>
          <w:color w:val="000000"/>
          <w:sz w:val="20"/>
          <w:szCs w:val="20"/>
        </w:rPr>
        <w:t xml:space="preserve"> </w:t>
      </w:r>
      <w:r w:rsidR="002D0BB2" w:rsidRPr="00F16607">
        <w:rPr>
          <w:rFonts w:ascii="Trebuchet MS" w:hAnsi="Trebuchet MS"/>
          <w:sz w:val="20"/>
          <w:szCs w:val="20"/>
        </w:rPr>
        <w:t>No</w:t>
      </w:r>
      <w:r w:rsidR="002D0BB2" w:rsidRPr="00526227">
        <w:rPr>
          <w:rFonts w:ascii="Trebuchet MS" w:hAnsi="Trebuchet MS"/>
          <w:sz w:val="20"/>
          <w:szCs w:val="20"/>
        </w:rPr>
        <w:t xml:space="preserve"> início</w:t>
      </w:r>
      <w:r w:rsidR="00062690">
        <w:rPr>
          <w:rFonts w:ascii="Trebuchet MS" w:hAnsi="Trebuchet MS"/>
          <w:sz w:val="20"/>
          <w:szCs w:val="20"/>
        </w:rPr>
        <w:t>,</w:t>
      </w:r>
      <w:r w:rsidR="002D0BB2" w:rsidRPr="00526227">
        <w:rPr>
          <w:rFonts w:ascii="Trebuchet MS" w:hAnsi="Trebuchet MS"/>
          <w:sz w:val="20"/>
          <w:szCs w:val="20"/>
        </w:rPr>
        <w:t xml:space="preserve"> as redes sociais </w:t>
      </w:r>
      <w:r w:rsidR="002D0BB2" w:rsidRPr="00526227">
        <w:rPr>
          <w:rFonts w:ascii="Trebuchet MS" w:hAnsi="Trebuchet MS"/>
          <w:sz w:val="20"/>
          <w:szCs w:val="20"/>
        </w:rPr>
        <w:lastRenderedPageBreak/>
        <w:t>eram utilizadas como uma componente mais lúdica, onde se procuravam amigos e onde s</w:t>
      </w:r>
      <w:r w:rsidR="00062690">
        <w:rPr>
          <w:rFonts w:ascii="Trebuchet MS" w:hAnsi="Trebuchet MS"/>
          <w:sz w:val="20"/>
          <w:szCs w:val="20"/>
        </w:rPr>
        <w:t>e partilhavam conteúdos de ócio. A</w:t>
      </w:r>
      <w:r w:rsidR="002D0BB2" w:rsidRPr="00526227">
        <w:rPr>
          <w:rFonts w:ascii="Trebuchet MS" w:hAnsi="Trebuchet MS"/>
          <w:sz w:val="20"/>
          <w:szCs w:val="20"/>
        </w:rPr>
        <w:t>ctualmente</w:t>
      </w:r>
      <w:r w:rsidR="00752311">
        <w:rPr>
          <w:rFonts w:ascii="Trebuchet MS" w:hAnsi="Trebuchet MS"/>
          <w:sz w:val="20"/>
          <w:szCs w:val="20"/>
        </w:rPr>
        <w:t>,</w:t>
      </w:r>
      <w:r w:rsidR="002D0BB2" w:rsidRPr="00526227">
        <w:rPr>
          <w:rFonts w:ascii="Trebuchet MS" w:hAnsi="Trebuchet MS"/>
          <w:sz w:val="20"/>
          <w:szCs w:val="20"/>
        </w:rPr>
        <w:t xml:space="preserve"> já se impôs como uma ferram</w:t>
      </w:r>
      <w:r w:rsidR="00A74227">
        <w:rPr>
          <w:rFonts w:ascii="Trebuchet MS" w:hAnsi="Trebuchet MS"/>
          <w:sz w:val="20"/>
          <w:szCs w:val="20"/>
        </w:rPr>
        <w:t xml:space="preserve">enta de trabalho, nomeadamente </w:t>
      </w:r>
      <w:r w:rsidR="002D0BB2" w:rsidRPr="00526227">
        <w:rPr>
          <w:rFonts w:ascii="Trebuchet MS" w:hAnsi="Trebuchet MS"/>
          <w:sz w:val="20"/>
          <w:szCs w:val="20"/>
        </w:rPr>
        <w:t>para os jornalistas. Informações, Fotografias e Co</w:t>
      </w:r>
      <w:r w:rsidR="0046265C">
        <w:rPr>
          <w:rFonts w:ascii="Trebuchet MS" w:hAnsi="Trebuchet MS"/>
          <w:sz w:val="20"/>
          <w:szCs w:val="20"/>
        </w:rPr>
        <w:t>ntactos são</w:t>
      </w:r>
      <w:r w:rsidR="002D0BB2" w:rsidRPr="00526227">
        <w:rPr>
          <w:rFonts w:ascii="Trebuchet MS" w:hAnsi="Trebuchet MS"/>
          <w:sz w:val="20"/>
          <w:szCs w:val="20"/>
        </w:rPr>
        <w:t xml:space="preserve"> </w:t>
      </w:r>
      <w:r w:rsidR="00752311">
        <w:rPr>
          <w:rFonts w:ascii="Trebuchet MS" w:hAnsi="Trebuchet MS"/>
          <w:sz w:val="20"/>
          <w:szCs w:val="20"/>
        </w:rPr>
        <w:t xml:space="preserve">alguns dos </w:t>
      </w:r>
      <w:r w:rsidR="0046265C">
        <w:rPr>
          <w:rFonts w:ascii="Trebuchet MS" w:hAnsi="Trebuchet MS"/>
          <w:sz w:val="20"/>
          <w:szCs w:val="20"/>
        </w:rPr>
        <w:t>conteúdos</w:t>
      </w:r>
      <w:r w:rsidR="002D0BB2" w:rsidRPr="00526227">
        <w:rPr>
          <w:rFonts w:ascii="Trebuchet MS" w:hAnsi="Trebuchet MS"/>
          <w:sz w:val="20"/>
          <w:szCs w:val="20"/>
        </w:rPr>
        <w:t xml:space="preserve"> partilhado</w:t>
      </w:r>
      <w:r w:rsidR="0046265C">
        <w:rPr>
          <w:rFonts w:ascii="Trebuchet MS" w:hAnsi="Trebuchet MS"/>
          <w:sz w:val="20"/>
          <w:szCs w:val="20"/>
        </w:rPr>
        <w:t>s pelos jornalistas</w:t>
      </w:r>
      <w:r w:rsidR="002D0BB2" w:rsidRPr="00526227">
        <w:rPr>
          <w:rFonts w:ascii="Trebuchet MS" w:hAnsi="Trebuchet MS"/>
          <w:sz w:val="20"/>
          <w:szCs w:val="20"/>
        </w:rPr>
        <w:t xml:space="preserve"> nas redes sociais. </w:t>
      </w:r>
      <w:r w:rsidR="00062690">
        <w:rPr>
          <w:rFonts w:ascii="Trebuchet MS" w:hAnsi="Trebuchet MS"/>
          <w:sz w:val="20"/>
          <w:szCs w:val="20"/>
        </w:rPr>
        <w:t>No caso dos jornalistas da Beira Interior constatámos</w:t>
      </w:r>
      <w:r w:rsidR="002D0BB2" w:rsidRPr="00526227">
        <w:rPr>
          <w:rFonts w:ascii="Trebuchet MS" w:hAnsi="Trebuchet MS"/>
          <w:sz w:val="20"/>
          <w:szCs w:val="20"/>
        </w:rPr>
        <w:t xml:space="preserve"> que </w:t>
      </w:r>
      <w:r w:rsidR="00062690">
        <w:rPr>
          <w:rFonts w:ascii="Trebuchet MS" w:hAnsi="Trebuchet MS"/>
          <w:sz w:val="20"/>
          <w:szCs w:val="20"/>
        </w:rPr>
        <w:t>a</w:t>
      </w:r>
      <w:r w:rsidR="00F16607">
        <w:rPr>
          <w:rFonts w:ascii="Trebuchet MS" w:hAnsi="Trebuchet MS"/>
          <w:sz w:val="20"/>
          <w:szCs w:val="20"/>
        </w:rPr>
        <w:t xml:space="preserve"> </w:t>
      </w:r>
      <w:r w:rsidR="009E7C26">
        <w:rPr>
          <w:rFonts w:ascii="Trebuchet MS" w:hAnsi="Trebuchet MS"/>
          <w:sz w:val="20"/>
          <w:szCs w:val="20"/>
        </w:rPr>
        <w:t>maioria</w:t>
      </w:r>
      <w:r w:rsidR="002D0BB2" w:rsidRPr="00526227">
        <w:rPr>
          <w:rFonts w:ascii="Trebuchet MS" w:hAnsi="Trebuchet MS"/>
          <w:sz w:val="20"/>
          <w:szCs w:val="20"/>
        </w:rPr>
        <w:t xml:space="preserve"> não </w:t>
      </w:r>
      <w:r w:rsidR="00062690">
        <w:rPr>
          <w:rFonts w:ascii="Trebuchet MS" w:hAnsi="Trebuchet MS"/>
          <w:sz w:val="20"/>
          <w:szCs w:val="20"/>
        </w:rPr>
        <w:t>promove</w:t>
      </w:r>
      <w:r w:rsidR="002D0BB2" w:rsidRPr="00526227">
        <w:rPr>
          <w:rFonts w:ascii="Trebuchet MS" w:hAnsi="Trebuchet MS"/>
          <w:sz w:val="20"/>
          <w:szCs w:val="20"/>
        </w:rPr>
        <w:t xml:space="preserve"> os seus trabalhos nas redes sociais, </w:t>
      </w:r>
      <w:r w:rsidR="00752311">
        <w:rPr>
          <w:rFonts w:ascii="Trebuchet MS" w:hAnsi="Trebuchet MS"/>
          <w:sz w:val="20"/>
          <w:szCs w:val="20"/>
        </w:rPr>
        <w:t>pois optam por recorrer a e</w:t>
      </w:r>
      <w:r w:rsidR="002D0BB2" w:rsidRPr="00526227">
        <w:rPr>
          <w:rFonts w:ascii="Trebuchet MS" w:hAnsi="Trebuchet MS"/>
          <w:sz w:val="20"/>
          <w:szCs w:val="20"/>
        </w:rPr>
        <w:t>s</w:t>
      </w:r>
      <w:r w:rsidR="00062690">
        <w:rPr>
          <w:rFonts w:ascii="Trebuchet MS" w:hAnsi="Trebuchet MS"/>
          <w:sz w:val="20"/>
          <w:szCs w:val="20"/>
        </w:rPr>
        <w:t>tas ferramentas enquanto fontes</w:t>
      </w:r>
      <w:r w:rsidR="009E7C26">
        <w:rPr>
          <w:rFonts w:ascii="Trebuchet MS" w:hAnsi="Trebuchet MS"/>
          <w:sz w:val="20"/>
          <w:szCs w:val="20"/>
        </w:rPr>
        <w:t xml:space="preserve"> ou </w:t>
      </w:r>
      <w:r w:rsidR="00A74227" w:rsidRPr="00C23E21">
        <w:rPr>
          <w:rFonts w:ascii="Trebuchet MS" w:hAnsi="Trebuchet MS"/>
          <w:sz w:val="20"/>
          <w:szCs w:val="20"/>
        </w:rPr>
        <w:t>para</w:t>
      </w:r>
      <w:r w:rsidR="00A74227">
        <w:rPr>
          <w:rFonts w:ascii="Trebuchet MS" w:hAnsi="Trebuchet MS"/>
          <w:sz w:val="20"/>
          <w:szCs w:val="20"/>
        </w:rPr>
        <w:t xml:space="preserve"> </w:t>
      </w:r>
      <w:r w:rsidR="009E7C26">
        <w:rPr>
          <w:rFonts w:ascii="Trebuchet MS" w:hAnsi="Trebuchet MS"/>
          <w:sz w:val="20"/>
          <w:szCs w:val="20"/>
        </w:rPr>
        <w:t>lazer</w:t>
      </w:r>
      <w:r w:rsidR="00062690">
        <w:rPr>
          <w:rFonts w:ascii="Trebuchet MS" w:hAnsi="Trebuchet MS"/>
          <w:sz w:val="20"/>
          <w:szCs w:val="20"/>
        </w:rPr>
        <w:t>.</w:t>
      </w:r>
      <w:r w:rsidR="002D0BB2" w:rsidRPr="00526227">
        <w:rPr>
          <w:rFonts w:ascii="Trebuchet MS" w:hAnsi="Trebuchet MS"/>
          <w:sz w:val="20"/>
          <w:szCs w:val="20"/>
        </w:rPr>
        <w:t xml:space="preserve"> </w:t>
      </w:r>
      <w:r w:rsidR="00B55A05">
        <w:rPr>
          <w:rFonts w:ascii="Trebuchet MS" w:hAnsi="Trebuchet MS"/>
          <w:sz w:val="20"/>
          <w:szCs w:val="20"/>
        </w:rPr>
        <w:t xml:space="preserve">Ou seja, este estudo reflecte </w:t>
      </w:r>
      <w:r w:rsidR="00B55A05" w:rsidRPr="00B55A05">
        <w:rPr>
          <w:rFonts w:ascii="Trebuchet MS" w:hAnsi="Trebuchet MS"/>
          <w:sz w:val="20"/>
          <w:szCs w:val="20"/>
        </w:rPr>
        <w:t>pouca utilização das redes na distribuição de notícias</w:t>
      </w:r>
      <w:r w:rsidR="009E7C26">
        <w:rPr>
          <w:rFonts w:ascii="Trebuchet MS" w:hAnsi="Trebuchet MS"/>
          <w:sz w:val="20"/>
          <w:szCs w:val="20"/>
        </w:rPr>
        <w:t xml:space="preserve"> por opção dos profissionais de comunicação social.</w:t>
      </w:r>
      <w:r w:rsidR="00752311">
        <w:rPr>
          <w:rFonts w:ascii="Trebuchet MS" w:hAnsi="Trebuchet MS"/>
          <w:sz w:val="20"/>
          <w:szCs w:val="20"/>
        </w:rPr>
        <w:t xml:space="preserve"> Porém, e de forma muito evidente, a nossa amostra apresenta-nos os </w:t>
      </w:r>
      <w:r w:rsidR="006C4301">
        <w:rPr>
          <w:rFonts w:ascii="Trebuchet MS" w:hAnsi="Trebuchet MS"/>
          <w:sz w:val="20"/>
          <w:szCs w:val="20"/>
        </w:rPr>
        <w:t xml:space="preserve">editores, os órgãos de comunicação social, como os principais entusiastas da partilha de conteúdos informativos. Esta opção das empresas editoras compreende-se num contexto valorização dos conteúdos e promoção da marca empresarial dos respectivos meios.  </w:t>
      </w:r>
    </w:p>
    <w:p w:rsidR="008552D7" w:rsidRDefault="0046265C" w:rsidP="008552D7">
      <w:pPr>
        <w:spacing w:before="240" w:line="360" w:lineRule="auto"/>
        <w:jc w:val="both"/>
        <w:rPr>
          <w:rFonts w:ascii="Trebuchet MS" w:hAnsi="Trebuchet MS"/>
          <w:sz w:val="20"/>
          <w:szCs w:val="20"/>
        </w:rPr>
      </w:pPr>
      <w:r>
        <w:rPr>
          <w:rFonts w:ascii="Trebuchet MS" w:hAnsi="Trebuchet MS"/>
          <w:sz w:val="20"/>
          <w:szCs w:val="20"/>
        </w:rPr>
        <w:t>No que concerne à</w:t>
      </w:r>
      <w:r w:rsidR="008552D7" w:rsidRPr="008552D7">
        <w:rPr>
          <w:rFonts w:ascii="Trebuchet MS" w:hAnsi="Trebuchet MS"/>
          <w:sz w:val="20"/>
          <w:szCs w:val="20"/>
        </w:rPr>
        <w:t xml:space="preserve"> </w:t>
      </w:r>
      <w:r w:rsidR="006C4301">
        <w:rPr>
          <w:rFonts w:ascii="Trebuchet MS" w:hAnsi="Trebuchet MS"/>
          <w:sz w:val="20"/>
          <w:szCs w:val="20"/>
        </w:rPr>
        <w:t>credibilidade das redes sociais</w:t>
      </w:r>
      <w:r w:rsidR="008552D7" w:rsidRPr="008552D7">
        <w:rPr>
          <w:rFonts w:ascii="Trebuchet MS" w:hAnsi="Trebuchet MS"/>
          <w:sz w:val="20"/>
          <w:szCs w:val="20"/>
        </w:rPr>
        <w:t xml:space="preserve"> </w:t>
      </w:r>
      <w:r>
        <w:rPr>
          <w:rFonts w:ascii="Trebuchet MS" w:hAnsi="Trebuchet MS"/>
          <w:sz w:val="20"/>
          <w:szCs w:val="20"/>
        </w:rPr>
        <w:t xml:space="preserve">ficou claro </w:t>
      </w:r>
      <w:r w:rsidR="008552D7" w:rsidRPr="008552D7">
        <w:rPr>
          <w:rFonts w:ascii="Trebuchet MS" w:hAnsi="Trebuchet MS"/>
          <w:sz w:val="20"/>
          <w:szCs w:val="20"/>
        </w:rPr>
        <w:t xml:space="preserve">que os jornalistas </w:t>
      </w:r>
      <w:r>
        <w:rPr>
          <w:rFonts w:ascii="Trebuchet MS" w:hAnsi="Trebuchet MS"/>
          <w:sz w:val="20"/>
          <w:szCs w:val="20"/>
        </w:rPr>
        <w:t xml:space="preserve">mostram ainda alguma </w:t>
      </w:r>
      <w:r w:rsidR="006C4301">
        <w:rPr>
          <w:rFonts w:ascii="Trebuchet MS" w:hAnsi="Trebuchet MS"/>
          <w:sz w:val="20"/>
          <w:szCs w:val="20"/>
        </w:rPr>
        <w:t xml:space="preserve">relutância ou mesmo desconfiança em relação às redes sociais enquanto fontes. Ainda assim, é evidente a elevada percentagem de jornalistas da Beira Interior que recorrem a essa ferramenta e utilizaram </w:t>
      </w:r>
      <w:r w:rsidR="008552D7" w:rsidRPr="008552D7">
        <w:rPr>
          <w:rFonts w:ascii="Trebuchet MS" w:hAnsi="Trebuchet MS"/>
          <w:sz w:val="20"/>
          <w:szCs w:val="20"/>
        </w:rPr>
        <w:t xml:space="preserve">informação retirada </w:t>
      </w:r>
      <w:r w:rsidR="006C4301">
        <w:rPr>
          <w:rFonts w:ascii="Trebuchet MS" w:hAnsi="Trebuchet MS"/>
          <w:sz w:val="20"/>
          <w:szCs w:val="20"/>
        </w:rPr>
        <w:t>destas plataformas</w:t>
      </w:r>
      <w:r>
        <w:rPr>
          <w:rFonts w:ascii="Trebuchet MS" w:hAnsi="Trebuchet MS"/>
          <w:sz w:val="20"/>
          <w:szCs w:val="20"/>
        </w:rPr>
        <w:t>. Os jornalistas que mais utilizam as redes sociais são</w:t>
      </w:r>
      <w:r w:rsidR="008552D7" w:rsidRPr="008552D7">
        <w:rPr>
          <w:rFonts w:ascii="Trebuchet MS" w:hAnsi="Trebuchet MS"/>
          <w:sz w:val="20"/>
          <w:szCs w:val="20"/>
        </w:rPr>
        <w:t xml:space="preserve"> </w:t>
      </w:r>
      <w:r>
        <w:rPr>
          <w:rFonts w:ascii="Trebuchet MS" w:hAnsi="Trebuchet MS"/>
          <w:sz w:val="20"/>
          <w:szCs w:val="20"/>
        </w:rPr>
        <w:t xml:space="preserve">os </w:t>
      </w:r>
      <w:r w:rsidR="008552D7" w:rsidRPr="008552D7">
        <w:rPr>
          <w:rFonts w:ascii="Trebuchet MS" w:hAnsi="Trebuchet MS"/>
          <w:sz w:val="20"/>
          <w:szCs w:val="20"/>
        </w:rPr>
        <w:t>da imprensa</w:t>
      </w:r>
      <w:r w:rsidR="006C4301">
        <w:rPr>
          <w:rFonts w:ascii="Trebuchet MS" w:hAnsi="Trebuchet MS"/>
          <w:sz w:val="20"/>
          <w:szCs w:val="20"/>
        </w:rPr>
        <w:t xml:space="preserve"> escrita; </w:t>
      </w:r>
      <w:r>
        <w:rPr>
          <w:rFonts w:ascii="Trebuchet MS" w:hAnsi="Trebuchet MS"/>
          <w:sz w:val="20"/>
          <w:szCs w:val="20"/>
        </w:rPr>
        <w:t>a menor utilização por parte</w:t>
      </w:r>
      <w:r w:rsidR="008552D7" w:rsidRPr="008552D7">
        <w:rPr>
          <w:rFonts w:ascii="Trebuchet MS" w:hAnsi="Trebuchet MS"/>
          <w:sz w:val="20"/>
          <w:szCs w:val="20"/>
        </w:rPr>
        <w:t xml:space="preserve"> </w:t>
      </w:r>
      <w:r>
        <w:rPr>
          <w:rFonts w:ascii="Trebuchet MS" w:hAnsi="Trebuchet MS"/>
          <w:sz w:val="20"/>
          <w:szCs w:val="20"/>
        </w:rPr>
        <w:t>da</w:t>
      </w:r>
      <w:r w:rsidR="008552D7" w:rsidRPr="008552D7">
        <w:rPr>
          <w:rFonts w:ascii="Trebuchet MS" w:hAnsi="Trebuchet MS"/>
          <w:sz w:val="20"/>
          <w:szCs w:val="20"/>
        </w:rPr>
        <w:t xml:space="preserve"> rádio e </w:t>
      </w:r>
      <w:r>
        <w:rPr>
          <w:rFonts w:ascii="Trebuchet MS" w:hAnsi="Trebuchet MS"/>
          <w:sz w:val="20"/>
          <w:szCs w:val="20"/>
        </w:rPr>
        <w:t>d</w:t>
      </w:r>
      <w:r w:rsidR="008552D7" w:rsidRPr="008552D7">
        <w:rPr>
          <w:rFonts w:ascii="Trebuchet MS" w:hAnsi="Trebuchet MS"/>
          <w:sz w:val="20"/>
          <w:szCs w:val="20"/>
        </w:rPr>
        <w:t>a televisão</w:t>
      </w:r>
      <w:r>
        <w:rPr>
          <w:rFonts w:ascii="Trebuchet MS" w:hAnsi="Trebuchet MS"/>
          <w:sz w:val="20"/>
          <w:szCs w:val="20"/>
        </w:rPr>
        <w:t xml:space="preserve"> pode estar relacionada com a</w:t>
      </w:r>
      <w:r w:rsidR="008552D7" w:rsidRPr="008552D7">
        <w:rPr>
          <w:rFonts w:ascii="Trebuchet MS" w:hAnsi="Trebuchet MS"/>
          <w:sz w:val="20"/>
          <w:szCs w:val="20"/>
        </w:rPr>
        <w:t xml:space="preserve"> especificidade </w:t>
      </w:r>
      <w:r>
        <w:rPr>
          <w:rFonts w:ascii="Trebuchet MS" w:hAnsi="Trebuchet MS"/>
          <w:sz w:val="20"/>
          <w:szCs w:val="20"/>
        </w:rPr>
        <w:t>destes meios,</w:t>
      </w:r>
      <w:r w:rsidR="008552D7" w:rsidRPr="008552D7">
        <w:rPr>
          <w:rFonts w:ascii="Trebuchet MS" w:hAnsi="Trebuchet MS"/>
          <w:sz w:val="20"/>
          <w:szCs w:val="20"/>
        </w:rPr>
        <w:t xml:space="preserve"> onde o som e a imagem, respectivamente, são fundamentais </w:t>
      </w:r>
      <w:r w:rsidR="006C4301">
        <w:rPr>
          <w:rFonts w:ascii="Trebuchet MS" w:hAnsi="Trebuchet MS"/>
          <w:sz w:val="20"/>
          <w:szCs w:val="20"/>
        </w:rPr>
        <w:t xml:space="preserve">o que determina a menor utilização dessas </w:t>
      </w:r>
      <w:r w:rsidR="008552D7" w:rsidRPr="008552D7">
        <w:rPr>
          <w:rFonts w:ascii="Trebuchet MS" w:hAnsi="Trebuchet MS"/>
          <w:sz w:val="20"/>
          <w:szCs w:val="20"/>
        </w:rPr>
        <w:t>fontes de informação.</w:t>
      </w:r>
      <w:r w:rsidR="00F71541">
        <w:rPr>
          <w:rFonts w:ascii="Trebuchet MS" w:hAnsi="Trebuchet MS"/>
          <w:sz w:val="20"/>
          <w:szCs w:val="20"/>
        </w:rPr>
        <w:t xml:space="preserve"> </w:t>
      </w:r>
      <w:r w:rsidR="00F71541" w:rsidRPr="00F71541">
        <w:rPr>
          <w:rFonts w:ascii="Trebuchet MS" w:hAnsi="Trebuchet MS"/>
          <w:sz w:val="20"/>
          <w:szCs w:val="20"/>
        </w:rPr>
        <w:t>Em traços gerais, foi perceptível que nas redes sociais há um grau de proximidade e identidade que contribuem para um reconhecimento de credibilidade enquanto fonte de informação.</w:t>
      </w:r>
    </w:p>
    <w:p w:rsidR="00262B29" w:rsidRPr="00A1447A" w:rsidRDefault="002D0BB2" w:rsidP="00526227">
      <w:pPr>
        <w:spacing w:before="240" w:line="360" w:lineRule="auto"/>
        <w:jc w:val="both"/>
        <w:rPr>
          <w:rFonts w:ascii="Trebuchet MS" w:hAnsi="Trebuchet MS"/>
          <w:color w:val="000000"/>
          <w:sz w:val="20"/>
          <w:szCs w:val="20"/>
        </w:rPr>
      </w:pPr>
      <w:r w:rsidRPr="00526227">
        <w:rPr>
          <w:rFonts w:ascii="Trebuchet MS" w:hAnsi="Trebuchet MS"/>
          <w:sz w:val="20"/>
          <w:szCs w:val="20"/>
        </w:rPr>
        <w:t xml:space="preserve">Os jornalistas que já usaram as redes sociais </w:t>
      </w:r>
      <w:r w:rsidR="00062690">
        <w:rPr>
          <w:rFonts w:ascii="Trebuchet MS" w:hAnsi="Trebuchet MS"/>
          <w:sz w:val="20"/>
          <w:szCs w:val="20"/>
        </w:rPr>
        <w:t>como</w:t>
      </w:r>
      <w:r w:rsidRPr="00526227">
        <w:rPr>
          <w:rFonts w:ascii="Trebuchet MS" w:hAnsi="Trebuchet MS"/>
          <w:sz w:val="20"/>
          <w:szCs w:val="20"/>
        </w:rPr>
        <w:t xml:space="preserve"> fontes asseguraram que antes de usar a informação contactaram o utilizador/autor para autorizar a publicação, e </w:t>
      </w:r>
      <w:r w:rsidR="00062690">
        <w:rPr>
          <w:rFonts w:ascii="Trebuchet MS" w:hAnsi="Trebuchet MS"/>
          <w:sz w:val="20"/>
          <w:szCs w:val="20"/>
        </w:rPr>
        <w:t xml:space="preserve">apenas uma pequena </w:t>
      </w:r>
      <w:r w:rsidRPr="00526227">
        <w:rPr>
          <w:rFonts w:ascii="Trebuchet MS" w:hAnsi="Trebuchet MS"/>
          <w:sz w:val="20"/>
          <w:szCs w:val="20"/>
        </w:rPr>
        <w:t xml:space="preserve">percentagem afirma que quando utilizou essas fontes </w:t>
      </w:r>
      <w:r w:rsidR="0046265C">
        <w:rPr>
          <w:rFonts w:ascii="Trebuchet MS" w:hAnsi="Trebuchet MS"/>
          <w:sz w:val="20"/>
          <w:szCs w:val="20"/>
        </w:rPr>
        <w:t xml:space="preserve">as </w:t>
      </w:r>
      <w:r w:rsidRPr="00526227">
        <w:rPr>
          <w:rFonts w:ascii="Trebuchet MS" w:hAnsi="Trebuchet MS"/>
          <w:sz w:val="20"/>
          <w:szCs w:val="20"/>
        </w:rPr>
        <w:t>citou como fonte anónima.</w:t>
      </w:r>
      <w:r w:rsidR="00062690">
        <w:rPr>
          <w:rFonts w:ascii="Trebuchet MS" w:hAnsi="Trebuchet MS"/>
          <w:sz w:val="20"/>
          <w:szCs w:val="20"/>
        </w:rPr>
        <w:t xml:space="preserve"> </w:t>
      </w:r>
      <w:r w:rsidR="0046265C">
        <w:rPr>
          <w:rFonts w:ascii="Trebuchet MS" w:hAnsi="Trebuchet MS"/>
          <w:sz w:val="20"/>
          <w:szCs w:val="20"/>
        </w:rPr>
        <w:t>C</w:t>
      </w:r>
      <w:r w:rsidR="00E208EC">
        <w:rPr>
          <w:rFonts w:ascii="Trebuchet MS" w:hAnsi="Trebuchet MS"/>
          <w:sz w:val="20"/>
          <w:szCs w:val="20"/>
        </w:rPr>
        <w:t>omo referimos na primeira parte deste estudo, o Sindicato dos Jornalistas</w:t>
      </w:r>
      <w:r w:rsidR="00262B29">
        <w:rPr>
          <w:rFonts w:ascii="Trebuchet MS" w:hAnsi="Trebuchet MS"/>
          <w:sz w:val="20"/>
          <w:szCs w:val="20"/>
        </w:rPr>
        <w:t xml:space="preserve"> (SJ)</w:t>
      </w:r>
      <w:r w:rsidR="00E208EC">
        <w:rPr>
          <w:rFonts w:ascii="Trebuchet MS" w:hAnsi="Trebuchet MS"/>
          <w:sz w:val="20"/>
          <w:szCs w:val="20"/>
        </w:rPr>
        <w:t xml:space="preserve"> </w:t>
      </w:r>
      <w:r w:rsidR="007266D7">
        <w:rPr>
          <w:rFonts w:ascii="Trebuchet MS" w:hAnsi="Trebuchet MS"/>
          <w:sz w:val="20"/>
          <w:szCs w:val="20"/>
        </w:rPr>
        <w:t xml:space="preserve">lançou um conjunto de recomendações, em 2010, que devem ser tidas em conta pelos jornalistas, onde </w:t>
      </w:r>
      <w:r w:rsidR="00262B29">
        <w:rPr>
          <w:rFonts w:ascii="Trebuchet MS" w:hAnsi="Trebuchet MS"/>
          <w:sz w:val="20"/>
          <w:szCs w:val="20"/>
        </w:rPr>
        <w:t>previnem</w:t>
      </w:r>
      <w:r w:rsidR="007266D7">
        <w:rPr>
          <w:rFonts w:ascii="Trebuchet MS" w:hAnsi="Trebuchet MS"/>
          <w:sz w:val="20"/>
          <w:szCs w:val="20"/>
        </w:rPr>
        <w:t xml:space="preserve"> para a </w:t>
      </w:r>
      <w:r w:rsidR="007266D7" w:rsidRPr="00A1447A">
        <w:rPr>
          <w:rFonts w:ascii="Trebuchet MS" w:hAnsi="Trebuchet MS"/>
          <w:color w:val="000000"/>
          <w:sz w:val="20"/>
          <w:szCs w:val="20"/>
        </w:rPr>
        <w:t>emergência de contenção no uso de redes sociais como fonte de informação</w:t>
      </w:r>
      <w:r w:rsidR="00262B29" w:rsidRPr="00A1447A">
        <w:rPr>
          <w:rFonts w:ascii="Trebuchet MS" w:hAnsi="Trebuchet MS"/>
          <w:color w:val="000000"/>
          <w:sz w:val="20"/>
          <w:szCs w:val="20"/>
        </w:rPr>
        <w:t>. O SJ alertou para a reflexão do uso</w:t>
      </w:r>
      <w:r w:rsidR="00262B29">
        <w:rPr>
          <w:rFonts w:ascii="Trebuchet MS" w:hAnsi="Trebuchet MS"/>
          <w:sz w:val="20"/>
          <w:szCs w:val="20"/>
        </w:rPr>
        <w:t xml:space="preserve"> </w:t>
      </w:r>
      <w:r w:rsidR="00E208EC" w:rsidRPr="00A1447A">
        <w:rPr>
          <w:rFonts w:ascii="Trebuchet MS" w:hAnsi="Trebuchet MS"/>
          <w:color w:val="000000"/>
          <w:sz w:val="20"/>
          <w:szCs w:val="20"/>
        </w:rPr>
        <w:t xml:space="preserve">cada vez mais frequente de blogues e redes sociais na construção de notícias, </w:t>
      </w:r>
      <w:r w:rsidR="006C4301">
        <w:rPr>
          <w:rFonts w:ascii="Trebuchet MS" w:hAnsi="Trebuchet MS"/>
          <w:color w:val="000000"/>
          <w:sz w:val="20"/>
          <w:szCs w:val="20"/>
        </w:rPr>
        <w:t xml:space="preserve">por </w:t>
      </w:r>
      <w:r w:rsidR="00262B29" w:rsidRPr="00A1447A">
        <w:rPr>
          <w:rFonts w:ascii="Trebuchet MS" w:hAnsi="Trebuchet MS"/>
          <w:color w:val="000000"/>
          <w:sz w:val="20"/>
          <w:szCs w:val="20"/>
        </w:rPr>
        <w:t>considera</w:t>
      </w:r>
      <w:r w:rsidR="006C4301">
        <w:rPr>
          <w:rFonts w:ascii="Trebuchet MS" w:hAnsi="Trebuchet MS"/>
          <w:color w:val="000000"/>
          <w:sz w:val="20"/>
          <w:szCs w:val="20"/>
        </w:rPr>
        <w:t>rem que a ut</w:t>
      </w:r>
      <w:r w:rsidR="00262B29" w:rsidRPr="00A1447A">
        <w:rPr>
          <w:rFonts w:ascii="Trebuchet MS" w:hAnsi="Trebuchet MS"/>
          <w:color w:val="000000"/>
          <w:sz w:val="20"/>
          <w:szCs w:val="20"/>
        </w:rPr>
        <w:t xml:space="preserve">ilização desmesurada pode </w:t>
      </w:r>
      <w:r w:rsidR="006C4301">
        <w:rPr>
          <w:rFonts w:ascii="Trebuchet MS" w:hAnsi="Trebuchet MS"/>
          <w:color w:val="000000"/>
          <w:sz w:val="20"/>
          <w:szCs w:val="20"/>
        </w:rPr>
        <w:t>potenciar</w:t>
      </w:r>
      <w:r w:rsidR="00262B29" w:rsidRPr="00A1447A">
        <w:rPr>
          <w:rFonts w:ascii="Trebuchet MS" w:hAnsi="Trebuchet MS"/>
          <w:color w:val="000000"/>
          <w:sz w:val="20"/>
          <w:szCs w:val="20"/>
        </w:rPr>
        <w:t xml:space="preserve"> transgressões aos deveres jornalísticos.</w:t>
      </w:r>
    </w:p>
    <w:p w:rsidR="007E40FC" w:rsidRPr="00A1447A" w:rsidRDefault="00EC1E99" w:rsidP="00526227">
      <w:pPr>
        <w:spacing w:before="240" w:line="360" w:lineRule="auto"/>
        <w:jc w:val="both"/>
        <w:rPr>
          <w:rFonts w:ascii="Trebuchet MS" w:hAnsi="Trebuchet MS"/>
          <w:color w:val="000000"/>
          <w:sz w:val="20"/>
          <w:szCs w:val="20"/>
        </w:rPr>
      </w:pPr>
      <w:r w:rsidRPr="00A1447A">
        <w:rPr>
          <w:rFonts w:ascii="Trebuchet MS" w:hAnsi="Trebuchet MS"/>
          <w:color w:val="000000"/>
          <w:sz w:val="20"/>
          <w:szCs w:val="20"/>
        </w:rPr>
        <w:t xml:space="preserve">As fontes anónimas </w:t>
      </w:r>
      <w:r w:rsidR="0046265C" w:rsidRPr="00A1447A">
        <w:rPr>
          <w:rFonts w:ascii="Trebuchet MS" w:hAnsi="Trebuchet MS"/>
          <w:color w:val="000000"/>
          <w:sz w:val="20"/>
          <w:szCs w:val="20"/>
        </w:rPr>
        <w:t xml:space="preserve">tradicionais </w:t>
      </w:r>
      <w:r w:rsidRPr="00A1447A">
        <w:rPr>
          <w:rFonts w:ascii="Trebuchet MS" w:hAnsi="Trebuchet MS"/>
          <w:color w:val="000000"/>
          <w:sz w:val="20"/>
          <w:szCs w:val="20"/>
        </w:rPr>
        <w:t>são constituídas por pessoas em que o jornalista confia e à qual atribui determinada informação, ocultando a sua identificação.</w:t>
      </w:r>
      <w:r w:rsidR="00302058">
        <w:rPr>
          <w:rFonts w:ascii="Trebuchet MS" w:hAnsi="Trebuchet MS"/>
          <w:color w:val="000000"/>
          <w:sz w:val="20"/>
          <w:szCs w:val="20"/>
        </w:rPr>
        <w:t xml:space="preserve"> E por telefonemas anónimos e cartas anónimas a que os jornalistas não dão muita credibilidade. </w:t>
      </w:r>
      <w:r w:rsidRPr="00A1447A">
        <w:rPr>
          <w:rFonts w:ascii="Trebuchet MS" w:hAnsi="Trebuchet MS"/>
          <w:color w:val="000000"/>
          <w:sz w:val="20"/>
          <w:szCs w:val="20"/>
        </w:rPr>
        <w:t>No campo mediático a utilização deste tipo de fontes é uma prática comum em todo os meios de comunicaç</w:t>
      </w:r>
      <w:r w:rsidR="008A70D0">
        <w:rPr>
          <w:rFonts w:ascii="Trebuchet MS" w:hAnsi="Trebuchet MS"/>
          <w:color w:val="000000"/>
          <w:sz w:val="20"/>
          <w:szCs w:val="20"/>
        </w:rPr>
        <w:t xml:space="preserve">ão social. Muitas vezes </w:t>
      </w:r>
      <w:r w:rsidR="007E40FC" w:rsidRPr="00A1447A">
        <w:rPr>
          <w:rFonts w:ascii="Trebuchet MS" w:hAnsi="Trebuchet MS"/>
          <w:color w:val="000000"/>
          <w:sz w:val="20"/>
          <w:szCs w:val="20"/>
        </w:rPr>
        <w:t xml:space="preserve">encontramos numa notícia escrita “fontes próximas de” ou “fontes devidamente identificadas”, entre outras expressões. </w:t>
      </w:r>
      <w:r w:rsidRPr="00A1447A">
        <w:rPr>
          <w:rFonts w:ascii="Trebuchet MS" w:hAnsi="Trebuchet MS"/>
          <w:color w:val="000000"/>
          <w:sz w:val="20"/>
          <w:szCs w:val="20"/>
        </w:rPr>
        <w:t>Esta problemática da identificação da fonte é transversal a todos os tipos de fontes, tanto as oficiais como as n</w:t>
      </w:r>
      <w:r w:rsidR="007E40FC" w:rsidRPr="00A1447A">
        <w:rPr>
          <w:rFonts w:ascii="Trebuchet MS" w:hAnsi="Trebuchet MS"/>
          <w:color w:val="000000"/>
          <w:sz w:val="20"/>
          <w:szCs w:val="20"/>
        </w:rPr>
        <w:t xml:space="preserve">ão </w:t>
      </w:r>
      <w:r w:rsidR="007E40FC" w:rsidRPr="00A1447A">
        <w:rPr>
          <w:rFonts w:ascii="Trebuchet MS" w:hAnsi="Trebuchet MS"/>
          <w:color w:val="000000"/>
          <w:sz w:val="20"/>
          <w:szCs w:val="20"/>
        </w:rPr>
        <w:lastRenderedPageBreak/>
        <w:t xml:space="preserve">oficiais, e deste modo, também é extensível às novas fontes, como as redes sociais, blogues, </w:t>
      </w:r>
      <w:proofErr w:type="spellStart"/>
      <w:proofErr w:type="gramStart"/>
      <w:r w:rsidR="007E40FC" w:rsidRPr="00A1447A">
        <w:rPr>
          <w:rFonts w:ascii="Trebuchet MS" w:hAnsi="Trebuchet MS"/>
          <w:color w:val="000000"/>
          <w:sz w:val="20"/>
          <w:szCs w:val="20"/>
        </w:rPr>
        <w:t>newsgroups</w:t>
      </w:r>
      <w:proofErr w:type="spellEnd"/>
      <w:proofErr w:type="gramEnd"/>
      <w:r w:rsidR="007E40FC" w:rsidRPr="00A1447A">
        <w:rPr>
          <w:rFonts w:ascii="Trebuchet MS" w:hAnsi="Trebuchet MS"/>
          <w:color w:val="000000"/>
          <w:sz w:val="20"/>
          <w:szCs w:val="20"/>
        </w:rPr>
        <w:t xml:space="preserve"> ou </w:t>
      </w:r>
      <w:proofErr w:type="spellStart"/>
      <w:r w:rsidR="007E40FC" w:rsidRPr="00A1447A">
        <w:rPr>
          <w:rFonts w:ascii="Trebuchet MS" w:hAnsi="Trebuchet MS"/>
          <w:color w:val="000000"/>
          <w:sz w:val="20"/>
          <w:szCs w:val="20"/>
        </w:rPr>
        <w:t>chatgroups</w:t>
      </w:r>
      <w:proofErr w:type="spellEnd"/>
      <w:r w:rsidR="007E40FC" w:rsidRPr="00A1447A">
        <w:rPr>
          <w:rFonts w:ascii="Trebuchet MS" w:hAnsi="Trebuchet MS"/>
          <w:color w:val="000000"/>
          <w:sz w:val="20"/>
          <w:szCs w:val="20"/>
        </w:rPr>
        <w:t>, entre outras.</w:t>
      </w:r>
    </w:p>
    <w:p w:rsidR="002D0BB2" w:rsidRPr="00A1447A" w:rsidRDefault="007E40FC" w:rsidP="00526227">
      <w:pPr>
        <w:spacing w:before="240" w:line="360" w:lineRule="auto"/>
        <w:jc w:val="both"/>
        <w:rPr>
          <w:rFonts w:ascii="Trebuchet MS" w:hAnsi="Trebuchet MS"/>
          <w:color w:val="000000"/>
          <w:sz w:val="20"/>
          <w:szCs w:val="20"/>
        </w:rPr>
      </w:pPr>
      <w:r w:rsidRPr="00A1447A">
        <w:rPr>
          <w:rFonts w:ascii="Trebuchet MS" w:hAnsi="Trebuchet MS"/>
          <w:color w:val="000000"/>
          <w:sz w:val="20"/>
          <w:szCs w:val="20"/>
        </w:rPr>
        <w:t xml:space="preserve">O relacionamento </w:t>
      </w:r>
      <w:r w:rsidR="0046265C">
        <w:rPr>
          <w:rFonts w:ascii="Trebuchet MS" w:hAnsi="Trebuchet MS"/>
          <w:color w:val="000000"/>
          <w:sz w:val="20"/>
          <w:szCs w:val="20"/>
        </w:rPr>
        <w:t>entre</w:t>
      </w:r>
      <w:r w:rsidRPr="00A1447A">
        <w:rPr>
          <w:rFonts w:ascii="Trebuchet MS" w:hAnsi="Trebuchet MS"/>
          <w:color w:val="000000"/>
          <w:sz w:val="20"/>
          <w:szCs w:val="20"/>
        </w:rPr>
        <w:t xml:space="preserve"> jornalistas e fontes de informação </w:t>
      </w:r>
      <w:r w:rsidR="0046265C">
        <w:rPr>
          <w:rFonts w:ascii="Trebuchet MS" w:hAnsi="Trebuchet MS"/>
          <w:color w:val="000000"/>
          <w:sz w:val="20"/>
          <w:szCs w:val="20"/>
        </w:rPr>
        <w:t>é</w:t>
      </w:r>
      <w:r w:rsidRPr="00A1447A">
        <w:rPr>
          <w:rFonts w:ascii="Trebuchet MS" w:hAnsi="Trebuchet MS"/>
          <w:color w:val="000000"/>
          <w:sz w:val="20"/>
          <w:szCs w:val="20"/>
        </w:rPr>
        <w:t>, no fundo, basead</w:t>
      </w:r>
      <w:r w:rsidR="0046265C">
        <w:rPr>
          <w:rFonts w:ascii="Trebuchet MS" w:hAnsi="Trebuchet MS"/>
          <w:color w:val="000000"/>
          <w:sz w:val="20"/>
          <w:szCs w:val="20"/>
        </w:rPr>
        <w:t>o</w:t>
      </w:r>
      <w:r w:rsidRPr="00A1447A">
        <w:rPr>
          <w:rFonts w:ascii="Trebuchet MS" w:hAnsi="Trebuchet MS"/>
          <w:color w:val="000000"/>
          <w:sz w:val="20"/>
          <w:szCs w:val="20"/>
        </w:rPr>
        <w:t xml:space="preserve"> na confiança recíproca e o carácter transversal </w:t>
      </w:r>
      <w:r w:rsidR="0046265C">
        <w:rPr>
          <w:rFonts w:ascii="Trebuchet MS" w:hAnsi="Trebuchet MS"/>
          <w:color w:val="000000"/>
          <w:sz w:val="20"/>
          <w:szCs w:val="20"/>
        </w:rPr>
        <w:t>d</w:t>
      </w:r>
      <w:r w:rsidRPr="00A1447A">
        <w:rPr>
          <w:rFonts w:ascii="Trebuchet MS" w:hAnsi="Trebuchet MS"/>
          <w:color w:val="000000"/>
          <w:sz w:val="20"/>
          <w:szCs w:val="20"/>
        </w:rPr>
        <w:t xml:space="preserve">estas novas fontes </w:t>
      </w:r>
      <w:r w:rsidR="0046265C">
        <w:rPr>
          <w:rFonts w:ascii="Trebuchet MS" w:hAnsi="Trebuchet MS"/>
          <w:color w:val="000000"/>
          <w:sz w:val="20"/>
          <w:szCs w:val="20"/>
        </w:rPr>
        <w:t>pode impedir</w:t>
      </w:r>
      <w:r w:rsidRPr="00A1447A">
        <w:rPr>
          <w:rFonts w:ascii="Trebuchet MS" w:hAnsi="Trebuchet MS"/>
          <w:color w:val="000000"/>
          <w:sz w:val="20"/>
          <w:szCs w:val="20"/>
        </w:rPr>
        <w:t xml:space="preserve"> </w:t>
      </w:r>
      <w:r w:rsidR="0046265C">
        <w:rPr>
          <w:rFonts w:ascii="Trebuchet MS" w:hAnsi="Trebuchet MS"/>
          <w:color w:val="000000"/>
          <w:sz w:val="20"/>
          <w:szCs w:val="20"/>
        </w:rPr>
        <w:t>que se</w:t>
      </w:r>
      <w:r w:rsidRPr="00A1447A">
        <w:rPr>
          <w:rFonts w:ascii="Trebuchet MS" w:hAnsi="Trebuchet MS"/>
          <w:color w:val="000000"/>
          <w:sz w:val="20"/>
          <w:szCs w:val="20"/>
        </w:rPr>
        <w:t xml:space="preserve"> estabele</w:t>
      </w:r>
      <w:r w:rsidR="0046265C">
        <w:rPr>
          <w:rFonts w:ascii="Trebuchet MS" w:hAnsi="Trebuchet MS"/>
          <w:color w:val="000000"/>
          <w:sz w:val="20"/>
          <w:szCs w:val="20"/>
        </w:rPr>
        <w:t>ça</w:t>
      </w:r>
      <w:r w:rsidRPr="00A1447A">
        <w:rPr>
          <w:rFonts w:ascii="Trebuchet MS" w:hAnsi="Trebuchet MS"/>
          <w:color w:val="000000"/>
          <w:sz w:val="20"/>
          <w:szCs w:val="20"/>
        </w:rPr>
        <w:t xml:space="preserve"> uma relação sólida e assente </w:t>
      </w:r>
      <w:r w:rsidR="00686D14" w:rsidRPr="00A1447A">
        <w:rPr>
          <w:rFonts w:ascii="Trebuchet MS" w:hAnsi="Trebuchet MS"/>
          <w:color w:val="000000"/>
          <w:sz w:val="20"/>
          <w:szCs w:val="20"/>
        </w:rPr>
        <w:t>em valores como a credibilidade e a legitimidade.</w:t>
      </w:r>
      <w:r w:rsidR="00B55A05" w:rsidRPr="00A1447A">
        <w:rPr>
          <w:rFonts w:ascii="Trebuchet MS" w:hAnsi="Trebuchet MS"/>
          <w:color w:val="000000"/>
          <w:sz w:val="20"/>
          <w:szCs w:val="20"/>
        </w:rPr>
        <w:t xml:space="preserve"> </w:t>
      </w:r>
      <w:r w:rsidR="006A70A9">
        <w:rPr>
          <w:rFonts w:ascii="Trebuchet MS" w:hAnsi="Trebuchet MS"/>
          <w:sz w:val="20"/>
          <w:szCs w:val="20"/>
        </w:rPr>
        <w:t>No que concerne à preferência dos jornalistas pelas fontes 2.0</w:t>
      </w:r>
      <w:r w:rsidR="002D0BB2" w:rsidRPr="00526227">
        <w:rPr>
          <w:rFonts w:ascii="Trebuchet MS" w:hAnsi="Trebuchet MS"/>
          <w:sz w:val="20"/>
          <w:szCs w:val="20"/>
        </w:rPr>
        <w:t xml:space="preserve"> </w:t>
      </w:r>
      <w:r w:rsidR="006A70A9">
        <w:rPr>
          <w:rFonts w:ascii="Trebuchet MS" w:hAnsi="Trebuchet MS"/>
          <w:sz w:val="20"/>
          <w:szCs w:val="20"/>
        </w:rPr>
        <w:t xml:space="preserve">estudadas, os </w:t>
      </w:r>
      <w:r w:rsidR="002D0BB2" w:rsidRPr="00526227">
        <w:rPr>
          <w:rFonts w:ascii="Trebuchet MS" w:hAnsi="Trebuchet MS"/>
          <w:sz w:val="20"/>
          <w:szCs w:val="20"/>
        </w:rPr>
        <w:t xml:space="preserve">dados recolhidos salientam que </w:t>
      </w:r>
      <w:r w:rsidR="00C27AE4">
        <w:rPr>
          <w:rFonts w:ascii="Trebuchet MS" w:hAnsi="Trebuchet MS"/>
          <w:sz w:val="20"/>
          <w:szCs w:val="20"/>
        </w:rPr>
        <w:t>os</w:t>
      </w:r>
      <w:r w:rsidR="002D0BB2" w:rsidRPr="00526227">
        <w:rPr>
          <w:rFonts w:ascii="Trebuchet MS" w:hAnsi="Trebuchet MS"/>
          <w:sz w:val="20"/>
          <w:szCs w:val="20"/>
        </w:rPr>
        <w:t xml:space="preserve"> blogues </w:t>
      </w:r>
      <w:r w:rsidR="00302058">
        <w:rPr>
          <w:rFonts w:ascii="Trebuchet MS" w:hAnsi="Trebuchet MS"/>
          <w:sz w:val="20"/>
          <w:szCs w:val="20"/>
        </w:rPr>
        <w:t>são a fonte preferida</w:t>
      </w:r>
      <w:r w:rsidR="00C27AE4">
        <w:rPr>
          <w:rFonts w:ascii="Trebuchet MS" w:hAnsi="Trebuchet MS"/>
          <w:sz w:val="20"/>
          <w:szCs w:val="20"/>
        </w:rPr>
        <w:t>, com u</w:t>
      </w:r>
      <w:r w:rsidR="002D0BB2" w:rsidRPr="00526227">
        <w:rPr>
          <w:rFonts w:ascii="Trebuchet MS" w:hAnsi="Trebuchet MS"/>
          <w:sz w:val="20"/>
          <w:szCs w:val="20"/>
        </w:rPr>
        <w:t xml:space="preserve">m terço dos jornalistas </w:t>
      </w:r>
      <w:r w:rsidR="00C27AE4">
        <w:rPr>
          <w:rFonts w:ascii="Trebuchet MS" w:hAnsi="Trebuchet MS"/>
          <w:sz w:val="20"/>
          <w:szCs w:val="20"/>
        </w:rPr>
        <w:t xml:space="preserve">a </w:t>
      </w:r>
      <w:r w:rsidR="00302058">
        <w:rPr>
          <w:rFonts w:ascii="Trebuchet MS" w:hAnsi="Trebuchet MS"/>
          <w:sz w:val="20"/>
          <w:szCs w:val="20"/>
        </w:rPr>
        <w:t>recorrer</w:t>
      </w:r>
      <w:r w:rsidR="002D0BB2" w:rsidRPr="00526227">
        <w:rPr>
          <w:rFonts w:ascii="Trebuchet MS" w:hAnsi="Trebuchet MS"/>
          <w:sz w:val="20"/>
          <w:szCs w:val="20"/>
        </w:rPr>
        <w:t xml:space="preserve"> </w:t>
      </w:r>
      <w:r w:rsidR="00302058">
        <w:rPr>
          <w:rFonts w:ascii="Trebuchet MS" w:hAnsi="Trebuchet MS"/>
          <w:sz w:val="20"/>
          <w:szCs w:val="20"/>
        </w:rPr>
        <w:t xml:space="preserve">a </w:t>
      </w:r>
      <w:r w:rsidR="002D0BB2" w:rsidRPr="00526227">
        <w:rPr>
          <w:rFonts w:ascii="Trebuchet MS" w:hAnsi="Trebuchet MS"/>
          <w:sz w:val="20"/>
          <w:szCs w:val="20"/>
        </w:rPr>
        <w:t>este tipo de ferramenta</w:t>
      </w:r>
      <w:r w:rsidR="0046265C">
        <w:rPr>
          <w:rFonts w:ascii="Trebuchet MS" w:hAnsi="Trebuchet MS"/>
          <w:sz w:val="20"/>
          <w:szCs w:val="20"/>
        </w:rPr>
        <w:t>.</w:t>
      </w:r>
    </w:p>
    <w:p w:rsidR="00B55A05" w:rsidRPr="00A1447A" w:rsidRDefault="0046265C" w:rsidP="00526227">
      <w:pPr>
        <w:spacing w:before="240" w:line="360" w:lineRule="auto"/>
        <w:jc w:val="both"/>
        <w:rPr>
          <w:rFonts w:ascii="Trebuchet MS" w:hAnsi="Trebuchet MS"/>
          <w:color w:val="000000"/>
          <w:sz w:val="20"/>
          <w:szCs w:val="20"/>
        </w:rPr>
      </w:pPr>
      <w:r>
        <w:rPr>
          <w:rFonts w:ascii="Trebuchet MS" w:hAnsi="Trebuchet MS"/>
          <w:color w:val="000000"/>
          <w:sz w:val="20"/>
          <w:szCs w:val="20"/>
        </w:rPr>
        <w:t>Os dados mostraram</w:t>
      </w:r>
      <w:r w:rsidR="00AB442C" w:rsidRPr="00A1447A">
        <w:rPr>
          <w:rFonts w:ascii="Trebuchet MS" w:hAnsi="Trebuchet MS"/>
          <w:color w:val="000000"/>
          <w:sz w:val="20"/>
          <w:szCs w:val="20"/>
        </w:rPr>
        <w:t xml:space="preserve"> </w:t>
      </w:r>
      <w:r w:rsidR="00745FD9" w:rsidRPr="00A1447A">
        <w:rPr>
          <w:rFonts w:ascii="Trebuchet MS" w:hAnsi="Trebuchet MS"/>
          <w:color w:val="000000"/>
          <w:sz w:val="20"/>
          <w:szCs w:val="20"/>
        </w:rPr>
        <w:t>que todas as fontes anónimas</w:t>
      </w:r>
      <w:r>
        <w:rPr>
          <w:rFonts w:ascii="Trebuchet MS" w:hAnsi="Trebuchet MS"/>
          <w:color w:val="000000"/>
          <w:sz w:val="20"/>
          <w:szCs w:val="20"/>
        </w:rPr>
        <w:t xml:space="preserve"> – tradicionais ou 2.0 –</w:t>
      </w:r>
      <w:r w:rsidR="00D74F8B" w:rsidRPr="00A1447A">
        <w:rPr>
          <w:rFonts w:ascii="Trebuchet MS" w:hAnsi="Trebuchet MS"/>
          <w:color w:val="000000"/>
          <w:sz w:val="20"/>
          <w:szCs w:val="20"/>
        </w:rPr>
        <w:t xml:space="preserve"> </w:t>
      </w:r>
      <w:r>
        <w:rPr>
          <w:rFonts w:ascii="Trebuchet MS" w:hAnsi="Trebuchet MS"/>
          <w:color w:val="000000"/>
          <w:sz w:val="20"/>
          <w:szCs w:val="20"/>
        </w:rPr>
        <w:t xml:space="preserve">são </w:t>
      </w:r>
      <w:r w:rsidR="00D74F8B" w:rsidRPr="00A1447A">
        <w:rPr>
          <w:rFonts w:ascii="Trebuchet MS" w:hAnsi="Trebuchet MS"/>
          <w:color w:val="000000"/>
          <w:sz w:val="20"/>
          <w:szCs w:val="20"/>
        </w:rPr>
        <w:t xml:space="preserve">apontadas como fontes pouco credíveis. </w:t>
      </w:r>
      <w:r w:rsidR="00683A68" w:rsidRPr="00A1447A">
        <w:rPr>
          <w:rFonts w:ascii="Trebuchet MS" w:hAnsi="Trebuchet MS"/>
          <w:color w:val="000000"/>
          <w:sz w:val="20"/>
          <w:szCs w:val="20"/>
        </w:rPr>
        <w:t>Ou seja, n</w:t>
      </w:r>
      <w:r w:rsidR="007E6832">
        <w:rPr>
          <w:rFonts w:ascii="Trebuchet MS" w:hAnsi="Trebuchet MS"/>
          <w:color w:val="000000"/>
          <w:sz w:val="20"/>
          <w:szCs w:val="20"/>
        </w:rPr>
        <w:t>o</w:t>
      </w:r>
      <w:r w:rsidR="00683A68" w:rsidRPr="00A1447A">
        <w:rPr>
          <w:rFonts w:ascii="Trebuchet MS" w:hAnsi="Trebuchet MS"/>
          <w:color w:val="000000"/>
          <w:sz w:val="20"/>
          <w:szCs w:val="20"/>
        </w:rPr>
        <w:t xml:space="preserve"> caso do anonimato </w:t>
      </w:r>
      <w:r w:rsidR="007E6832">
        <w:rPr>
          <w:rFonts w:ascii="Trebuchet MS" w:hAnsi="Trebuchet MS"/>
          <w:color w:val="000000"/>
          <w:sz w:val="20"/>
          <w:szCs w:val="20"/>
        </w:rPr>
        <w:t xml:space="preserve">os jornalistas têm a mesma percepção de credibilidade em relação </w:t>
      </w:r>
      <w:r w:rsidR="00302058">
        <w:rPr>
          <w:rFonts w:ascii="Trebuchet MS" w:hAnsi="Trebuchet MS"/>
          <w:color w:val="000000"/>
          <w:sz w:val="20"/>
          <w:szCs w:val="20"/>
        </w:rPr>
        <w:t xml:space="preserve">às duas origens de informação. </w:t>
      </w:r>
    </w:p>
    <w:p w:rsidR="00626E27" w:rsidRDefault="007E6832" w:rsidP="00626E27">
      <w:pPr>
        <w:spacing w:before="240" w:line="360" w:lineRule="auto"/>
        <w:jc w:val="both"/>
        <w:rPr>
          <w:rFonts w:ascii="Trebuchet MS" w:hAnsi="Trebuchet MS"/>
          <w:color w:val="000000"/>
          <w:sz w:val="20"/>
          <w:szCs w:val="20"/>
        </w:rPr>
      </w:pPr>
      <w:r>
        <w:rPr>
          <w:rFonts w:ascii="Trebuchet MS" w:hAnsi="Trebuchet MS"/>
          <w:color w:val="000000"/>
          <w:sz w:val="20"/>
          <w:szCs w:val="20"/>
        </w:rPr>
        <w:t>Na maioria dos itens estudados</w:t>
      </w:r>
      <w:r w:rsidR="000C4871" w:rsidRPr="00A1447A">
        <w:rPr>
          <w:rFonts w:ascii="Trebuchet MS" w:hAnsi="Trebuchet MS"/>
          <w:color w:val="000000"/>
          <w:sz w:val="20"/>
          <w:szCs w:val="20"/>
        </w:rPr>
        <w:t xml:space="preserve"> </w:t>
      </w:r>
      <w:r>
        <w:rPr>
          <w:rFonts w:ascii="Trebuchet MS" w:hAnsi="Trebuchet MS"/>
          <w:color w:val="000000"/>
          <w:sz w:val="20"/>
          <w:szCs w:val="20"/>
        </w:rPr>
        <w:t xml:space="preserve">comprovou-se que os resultados obtidos são semelhantes aos que outros estudos apuraram a nível nacional, </w:t>
      </w:r>
      <w:r w:rsidR="00BA1AEB" w:rsidRPr="00A1447A">
        <w:rPr>
          <w:rFonts w:ascii="Trebuchet MS" w:hAnsi="Trebuchet MS"/>
          <w:color w:val="000000"/>
          <w:sz w:val="20"/>
          <w:szCs w:val="20"/>
        </w:rPr>
        <w:t xml:space="preserve">ou seja, </w:t>
      </w:r>
      <w:r>
        <w:rPr>
          <w:rFonts w:ascii="Trebuchet MS" w:hAnsi="Trebuchet MS"/>
          <w:color w:val="000000"/>
          <w:sz w:val="20"/>
          <w:szCs w:val="20"/>
        </w:rPr>
        <w:t>o tipo de utilização da</w:t>
      </w:r>
      <w:r w:rsidR="00BA1AEB" w:rsidRPr="00A1447A">
        <w:rPr>
          <w:rFonts w:ascii="Trebuchet MS" w:hAnsi="Trebuchet MS"/>
          <w:color w:val="000000"/>
          <w:sz w:val="20"/>
          <w:szCs w:val="20"/>
        </w:rPr>
        <w:t xml:space="preserve"> Internet e </w:t>
      </w:r>
      <w:r>
        <w:rPr>
          <w:rFonts w:ascii="Trebuchet MS" w:hAnsi="Trebuchet MS"/>
          <w:color w:val="000000"/>
          <w:sz w:val="20"/>
          <w:szCs w:val="20"/>
        </w:rPr>
        <w:t xml:space="preserve">suas ferramentas </w:t>
      </w:r>
      <w:r w:rsidR="00BA1AEB" w:rsidRPr="00A1447A">
        <w:rPr>
          <w:rFonts w:ascii="Trebuchet MS" w:hAnsi="Trebuchet MS"/>
          <w:color w:val="000000"/>
          <w:sz w:val="20"/>
          <w:szCs w:val="20"/>
        </w:rPr>
        <w:t xml:space="preserve">pelos jornalistas é na região </w:t>
      </w:r>
      <w:r>
        <w:rPr>
          <w:rFonts w:ascii="Trebuchet MS" w:hAnsi="Trebuchet MS"/>
          <w:color w:val="000000"/>
          <w:sz w:val="20"/>
          <w:szCs w:val="20"/>
        </w:rPr>
        <w:t>análogo ao que fazem os seus homólogos que trabalham em meio</w:t>
      </w:r>
      <w:r w:rsidR="00302058">
        <w:rPr>
          <w:rFonts w:ascii="Trebuchet MS" w:hAnsi="Trebuchet MS"/>
          <w:color w:val="000000"/>
          <w:sz w:val="20"/>
          <w:szCs w:val="20"/>
        </w:rPr>
        <w:t>s</w:t>
      </w:r>
      <w:r>
        <w:rPr>
          <w:rFonts w:ascii="Trebuchet MS" w:hAnsi="Trebuchet MS"/>
          <w:color w:val="000000"/>
          <w:sz w:val="20"/>
          <w:szCs w:val="20"/>
        </w:rPr>
        <w:t xml:space="preserve"> de difusão nacional. Conclui-se, pois, </w:t>
      </w:r>
      <w:r w:rsidR="00AF3A75" w:rsidRPr="00A1447A">
        <w:rPr>
          <w:rFonts w:ascii="Trebuchet MS" w:hAnsi="Trebuchet MS"/>
          <w:color w:val="000000"/>
          <w:sz w:val="20"/>
          <w:szCs w:val="20"/>
        </w:rPr>
        <w:t>que os</w:t>
      </w:r>
      <w:r w:rsidR="000C4871" w:rsidRPr="00A1447A">
        <w:rPr>
          <w:rFonts w:ascii="Trebuchet MS" w:hAnsi="Trebuchet MS"/>
          <w:color w:val="000000"/>
          <w:sz w:val="20"/>
          <w:szCs w:val="20"/>
        </w:rPr>
        <w:t xml:space="preserve"> </w:t>
      </w:r>
      <w:proofErr w:type="gramStart"/>
      <w:r w:rsidR="000C4871" w:rsidRPr="00A1447A">
        <w:rPr>
          <w:rFonts w:ascii="Trebuchet MS" w:hAnsi="Trebuchet MS"/>
          <w:color w:val="000000"/>
          <w:sz w:val="20"/>
          <w:szCs w:val="20"/>
        </w:rPr>
        <w:t>media</w:t>
      </w:r>
      <w:proofErr w:type="gramEnd"/>
      <w:r w:rsidR="000C4871" w:rsidRPr="00A1447A">
        <w:rPr>
          <w:rFonts w:ascii="Trebuchet MS" w:hAnsi="Trebuchet MS"/>
          <w:color w:val="000000"/>
          <w:sz w:val="20"/>
          <w:szCs w:val="20"/>
        </w:rPr>
        <w:t xml:space="preserve"> regionais possuem uma consciência digital</w:t>
      </w:r>
      <w:r w:rsidR="008A6660" w:rsidRPr="00A1447A">
        <w:rPr>
          <w:rFonts w:ascii="Trebuchet MS" w:hAnsi="Trebuchet MS"/>
          <w:color w:val="000000"/>
          <w:sz w:val="20"/>
          <w:szCs w:val="20"/>
        </w:rPr>
        <w:t>, recorrem a toda a panóplia d</w:t>
      </w:r>
      <w:r>
        <w:rPr>
          <w:rFonts w:ascii="Trebuchet MS" w:hAnsi="Trebuchet MS"/>
          <w:color w:val="000000"/>
          <w:sz w:val="20"/>
          <w:szCs w:val="20"/>
        </w:rPr>
        <w:t>e</w:t>
      </w:r>
      <w:r w:rsidR="008A6660" w:rsidRPr="00A1447A">
        <w:rPr>
          <w:rFonts w:ascii="Trebuchet MS" w:hAnsi="Trebuchet MS"/>
          <w:color w:val="000000"/>
          <w:sz w:val="20"/>
          <w:szCs w:val="20"/>
        </w:rPr>
        <w:t xml:space="preserve"> novas tecnologias</w:t>
      </w:r>
      <w:r>
        <w:rPr>
          <w:rFonts w:ascii="Trebuchet MS" w:hAnsi="Trebuchet MS"/>
          <w:color w:val="000000"/>
          <w:sz w:val="20"/>
          <w:szCs w:val="20"/>
        </w:rPr>
        <w:t>,</w:t>
      </w:r>
      <w:r w:rsidR="00035CD3" w:rsidRPr="00A1447A">
        <w:rPr>
          <w:rFonts w:ascii="Trebuchet MS" w:hAnsi="Trebuchet MS"/>
          <w:color w:val="000000"/>
          <w:sz w:val="20"/>
          <w:szCs w:val="20"/>
        </w:rPr>
        <w:t xml:space="preserve"> reconhecem a virtuali</w:t>
      </w:r>
      <w:r>
        <w:rPr>
          <w:rFonts w:ascii="Trebuchet MS" w:hAnsi="Trebuchet MS"/>
          <w:color w:val="000000"/>
          <w:sz w:val="20"/>
          <w:szCs w:val="20"/>
        </w:rPr>
        <w:t>dade da sociedade de informação e</w:t>
      </w:r>
      <w:r w:rsidR="00035CD3" w:rsidRPr="00A1447A">
        <w:rPr>
          <w:rFonts w:ascii="Trebuchet MS" w:hAnsi="Trebuchet MS"/>
          <w:color w:val="000000"/>
          <w:sz w:val="20"/>
          <w:szCs w:val="20"/>
        </w:rPr>
        <w:t xml:space="preserve"> utilizam as fontes 2.0 como plataformas de mediação do contacto</w:t>
      </w:r>
      <w:r>
        <w:rPr>
          <w:rFonts w:ascii="Trebuchet MS" w:hAnsi="Trebuchet MS"/>
          <w:color w:val="000000"/>
          <w:sz w:val="20"/>
          <w:szCs w:val="20"/>
        </w:rPr>
        <w:t>.</w:t>
      </w:r>
    </w:p>
    <w:p w:rsidR="00626E27" w:rsidRDefault="00626E27" w:rsidP="00626E27">
      <w:pPr>
        <w:spacing w:before="240" w:line="360" w:lineRule="auto"/>
        <w:jc w:val="both"/>
        <w:rPr>
          <w:rFonts w:ascii="Trebuchet MS" w:hAnsi="Trebuchet MS"/>
          <w:color w:val="000000"/>
          <w:sz w:val="20"/>
          <w:szCs w:val="20"/>
        </w:rPr>
      </w:pPr>
    </w:p>
    <w:p w:rsidR="00302058" w:rsidRDefault="00302058">
      <w:pPr>
        <w:rPr>
          <w:rStyle w:val="nfase"/>
          <w:rFonts w:ascii="Trebuchet MS" w:hAnsi="Trebuchet MS"/>
          <w:i w:val="0"/>
          <w:sz w:val="36"/>
          <w:szCs w:val="36"/>
        </w:rPr>
      </w:pPr>
      <w:r>
        <w:rPr>
          <w:rStyle w:val="nfase"/>
          <w:rFonts w:ascii="Trebuchet MS" w:hAnsi="Trebuchet MS"/>
          <w:i w:val="0"/>
          <w:sz w:val="36"/>
          <w:szCs w:val="36"/>
        </w:rPr>
        <w:br w:type="page"/>
      </w:r>
    </w:p>
    <w:p w:rsidR="002D0BB2" w:rsidRPr="00420500" w:rsidRDefault="002D0BB2" w:rsidP="00626E27">
      <w:pPr>
        <w:spacing w:before="240" w:line="360" w:lineRule="auto"/>
        <w:jc w:val="both"/>
        <w:rPr>
          <w:rStyle w:val="nfase"/>
          <w:rFonts w:ascii="Trebuchet MS" w:hAnsi="Trebuchet MS"/>
          <w:i w:val="0"/>
          <w:iCs w:val="0"/>
          <w:color w:val="000000"/>
          <w:sz w:val="20"/>
          <w:szCs w:val="20"/>
        </w:rPr>
      </w:pPr>
      <w:r w:rsidRPr="00420500">
        <w:rPr>
          <w:rStyle w:val="nfase"/>
          <w:rFonts w:ascii="Trebuchet MS" w:hAnsi="Trebuchet MS"/>
          <w:i w:val="0"/>
          <w:sz w:val="36"/>
          <w:szCs w:val="36"/>
        </w:rPr>
        <w:lastRenderedPageBreak/>
        <w:t>Bibliografia</w:t>
      </w:r>
    </w:p>
    <w:p w:rsidR="002D0BB2" w:rsidRPr="00420500" w:rsidRDefault="002D0BB2" w:rsidP="002D0BB2">
      <w:pPr>
        <w:spacing w:line="360" w:lineRule="auto"/>
        <w:ind w:left="567" w:hanging="567"/>
        <w:jc w:val="both"/>
        <w:rPr>
          <w:rFonts w:ascii="Trebuchet MS" w:hAnsi="Trebuchet MS" w:cs="Calibri"/>
          <w:color w:val="000000"/>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Almeida, L. e Freire, T. (2003), Metodologia da Investigação em Psicologia e Educação. Braga: </w:t>
      </w:r>
      <w:proofErr w:type="spellStart"/>
      <w:r w:rsidRPr="00420500">
        <w:rPr>
          <w:rFonts w:ascii="Trebuchet MS" w:hAnsi="Trebuchet MS"/>
          <w:color w:val="333333"/>
          <w:sz w:val="20"/>
          <w:szCs w:val="20"/>
        </w:rPr>
        <w:t>Psiquilibrios</w:t>
      </w:r>
      <w:proofErr w:type="spellEnd"/>
      <w:r w:rsidRPr="00420500">
        <w:rPr>
          <w:rFonts w:ascii="Trebuchet MS" w:hAnsi="Trebuchet MS"/>
          <w:color w:val="333333"/>
          <w:sz w:val="20"/>
          <w:szCs w:val="20"/>
        </w:rPr>
        <w:t>.</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Almeida, J. (2005), Breve História da Internet, Universidade do Minho. Departamento de Sistemas de Informação. Visitado no dia 21 de Março de 2011 em http://repositorium.sdum.uminho.pt/bitstream/1822/3396/1/INTERNET.pdf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Alves, R. (2001), </w:t>
      </w:r>
      <w:proofErr w:type="spellStart"/>
      <w:r w:rsidRPr="00420500">
        <w:rPr>
          <w:rFonts w:ascii="Trebuchet MS" w:hAnsi="Trebuchet MS"/>
          <w:color w:val="333333"/>
          <w:sz w:val="20"/>
          <w:szCs w:val="20"/>
        </w:rPr>
        <w:t>Reiventando</w:t>
      </w:r>
      <w:proofErr w:type="spellEnd"/>
      <w:r w:rsidRPr="00420500">
        <w:rPr>
          <w:rFonts w:ascii="Trebuchet MS" w:hAnsi="Trebuchet MS"/>
          <w:color w:val="333333"/>
          <w:sz w:val="20"/>
          <w:szCs w:val="20"/>
        </w:rPr>
        <w:t xml:space="preserve"> o jornal na Internet - A internet: chegou a hora de reavaliar sua função no jornal impresso, Visitado no dia 1 de Junho de 2011 em http://www.almanaquedacomunicacao.com.br/artigos/1597.html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Alves, R. (2011), As redes sociais mudaram o mundo, 30 de Junho,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Blogue Nós na Rede de Daniela Espírito Santo, Jornal de Notícias, Visitado no dia 4 de Setembro de 2011 em http://www.jn.pt/</w:t>
      </w:r>
      <w:proofErr w:type="gramStart"/>
      <w:r w:rsidRPr="00420500">
        <w:rPr>
          <w:rFonts w:ascii="Trebuchet MS" w:hAnsi="Trebuchet MS"/>
          <w:color w:val="333333"/>
          <w:sz w:val="20"/>
          <w:szCs w:val="20"/>
        </w:rPr>
        <w:t>blogs</w:t>
      </w:r>
      <w:proofErr w:type="gramEnd"/>
      <w:r w:rsidRPr="00420500">
        <w:rPr>
          <w:rFonts w:ascii="Trebuchet MS" w:hAnsi="Trebuchet MS"/>
          <w:color w:val="333333"/>
          <w:sz w:val="20"/>
          <w:szCs w:val="20"/>
        </w:rPr>
        <w:t>/nosnarede/archive/2011/06/30/rosental-alves-quot-as-redes-sociais-mudaram-o-mundo-quot.aspx</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Amaral, I. (2005), A interactividade na esfera do Ciberjornalismo, Instituto Superior Miguel Torga, Visitado no dia 20 de Março de 2011 em http://www.bocc.ubi.pt/pag/amaral-ines-interactividade-esfera-ciberjornalismo.pd</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Barbosa, E. </w:t>
      </w:r>
      <w:proofErr w:type="spellStart"/>
      <w:r w:rsidRPr="00420500">
        <w:rPr>
          <w:rFonts w:ascii="Trebuchet MS" w:hAnsi="Trebuchet MS"/>
          <w:color w:val="333333"/>
          <w:sz w:val="20"/>
          <w:szCs w:val="20"/>
        </w:rPr>
        <w:t>et</w:t>
      </w:r>
      <w:proofErr w:type="spellEnd"/>
      <w:r w:rsidRPr="00420500">
        <w:rPr>
          <w:rFonts w:ascii="Trebuchet MS" w:hAnsi="Trebuchet MS"/>
          <w:color w:val="333333"/>
          <w:sz w:val="20"/>
          <w:szCs w:val="20"/>
        </w:rPr>
        <w:t xml:space="preserve"> Granado, A. (2004), </w:t>
      </w:r>
      <w:proofErr w:type="spellStart"/>
      <w:proofErr w:type="gramStart"/>
      <w:r w:rsidRPr="00420500">
        <w:rPr>
          <w:rFonts w:ascii="Trebuchet MS" w:hAnsi="Trebuchet MS"/>
          <w:color w:val="333333"/>
          <w:sz w:val="20"/>
          <w:szCs w:val="20"/>
        </w:rPr>
        <w:t>Weblogs</w:t>
      </w:r>
      <w:proofErr w:type="spellEnd"/>
      <w:r w:rsidRPr="00420500">
        <w:rPr>
          <w:rFonts w:ascii="Trebuchet MS" w:hAnsi="Trebuchet MS"/>
          <w:color w:val="333333"/>
          <w:sz w:val="20"/>
          <w:szCs w:val="20"/>
        </w:rPr>
        <w:t xml:space="preserve"> </w:t>
      </w:r>
      <w:proofErr w:type="gramEnd"/>
      <w:r w:rsidRPr="00420500">
        <w:rPr>
          <w:rFonts w:ascii="Trebuchet MS" w:hAnsi="Trebuchet MS"/>
          <w:color w:val="333333"/>
          <w:sz w:val="20"/>
          <w:szCs w:val="20"/>
        </w:rPr>
        <w:t>: diário de bordo, Porto Editora</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lang w:val="en-US"/>
        </w:rPr>
        <w:t>Bardoel</w:t>
      </w:r>
      <w:proofErr w:type="spellEnd"/>
      <w:r w:rsidRPr="00420500">
        <w:rPr>
          <w:rFonts w:ascii="Trebuchet MS" w:hAnsi="Trebuchet MS"/>
          <w:color w:val="333333"/>
          <w:sz w:val="20"/>
          <w:szCs w:val="20"/>
          <w:lang w:val="en-US"/>
        </w:rPr>
        <w:t xml:space="preserve">, J. &amp; </w:t>
      </w:r>
      <w:proofErr w:type="spellStart"/>
      <w:r w:rsidRPr="00420500">
        <w:rPr>
          <w:rFonts w:ascii="Trebuchet MS" w:hAnsi="Trebuchet MS"/>
          <w:color w:val="333333"/>
          <w:sz w:val="20"/>
          <w:szCs w:val="20"/>
          <w:lang w:val="en-US"/>
        </w:rPr>
        <w:t>Deuze</w:t>
      </w:r>
      <w:proofErr w:type="spellEnd"/>
      <w:r w:rsidRPr="00420500">
        <w:rPr>
          <w:rFonts w:ascii="Trebuchet MS" w:hAnsi="Trebuchet MS"/>
          <w:color w:val="333333"/>
          <w:sz w:val="20"/>
          <w:szCs w:val="20"/>
          <w:lang w:val="en-US"/>
        </w:rPr>
        <w:t xml:space="preserve"> M. (2001), Network journalism: converging </w:t>
      </w:r>
      <w:proofErr w:type="spellStart"/>
      <w:r w:rsidRPr="00420500">
        <w:rPr>
          <w:rFonts w:ascii="Trebuchet MS" w:hAnsi="Trebuchet MS"/>
          <w:color w:val="333333"/>
          <w:sz w:val="20"/>
          <w:szCs w:val="20"/>
          <w:lang w:val="en-US"/>
        </w:rPr>
        <w:t>competentes</w:t>
      </w:r>
      <w:proofErr w:type="spellEnd"/>
      <w:r w:rsidRPr="00420500">
        <w:rPr>
          <w:rFonts w:ascii="Trebuchet MS" w:hAnsi="Trebuchet MS"/>
          <w:color w:val="333333"/>
          <w:sz w:val="20"/>
          <w:szCs w:val="20"/>
          <w:lang w:val="en-US"/>
        </w:rPr>
        <w:t xml:space="preserve"> of old and new media professionals. </w:t>
      </w:r>
      <w:r w:rsidRPr="00420500">
        <w:rPr>
          <w:rFonts w:ascii="Trebuchet MS" w:hAnsi="Trebuchet MS"/>
          <w:color w:val="333333"/>
          <w:sz w:val="20"/>
          <w:szCs w:val="20"/>
        </w:rPr>
        <w:t>Visitado no dia 01 de Junho de 2011 em http://jclass.umd.edu/classes/jour698m/BardoelDeuze+NetworkJournalism+2001.pdf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Barómetro do Comércio Electrónico em Portugal, (2010), </w:t>
      </w:r>
      <w:proofErr w:type="spellStart"/>
      <w:r w:rsidRPr="00420500">
        <w:rPr>
          <w:rFonts w:ascii="Trebuchet MS" w:hAnsi="Trebuchet MS"/>
          <w:color w:val="333333"/>
          <w:sz w:val="20"/>
          <w:szCs w:val="20"/>
        </w:rPr>
        <w:t>Netsonda</w:t>
      </w:r>
      <w:proofErr w:type="spellEnd"/>
      <w:r w:rsidRPr="00420500">
        <w:rPr>
          <w:rFonts w:ascii="Trebuchet MS" w:hAnsi="Trebuchet MS"/>
          <w:color w:val="333333"/>
          <w:sz w:val="20"/>
          <w:szCs w:val="20"/>
        </w:rPr>
        <w:t>, Visitado no dia 30 de Maio de 2011 em http://www.netsonda.pt/not_noticias_detail.php?aID=1580</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Bastos, H. (2000), Jornalismo Electrónico – Internet e Reconfiguração de Práticas nas Redacções, Coimbra, Minerva </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Bastos, H. (2000b), </w:t>
      </w:r>
      <w:proofErr w:type="spellStart"/>
      <w:r w:rsidRPr="00420500">
        <w:rPr>
          <w:rFonts w:ascii="Trebuchet MS" w:hAnsi="Trebuchet MS"/>
          <w:color w:val="333333"/>
          <w:sz w:val="20"/>
          <w:szCs w:val="20"/>
        </w:rPr>
        <w:t>Ciberjornalistas</w:t>
      </w:r>
      <w:proofErr w:type="spellEnd"/>
      <w:r w:rsidRPr="00420500">
        <w:rPr>
          <w:rFonts w:ascii="Trebuchet MS" w:hAnsi="Trebuchet MS"/>
          <w:color w:val="333333"/>
          <w:sz w:val="20"/>
          <w:szCs w:val="20"/>
        </w:rPr>
        <w:t xml:space="preserve"> portugueses - Das práticas às questões de ética, Universidade do Porto, Visitado no dia 4 de Setembro de 2011 em http://www.bocc.ubi.pt/pag/bastos-helder-ciberjornalistas-portugueses.pdf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lastRenderedPageBreak/>
        <w:t>Brambilla</w:t>
      </w:r>
      <w:proofErr w:type="spellEnd"/>
      <w:r w:rsidRPr="00420500">
        <w:rPr>
          <w:rFonts w:ascii="Trebuchet MS" w:hAnsi="Trebuchet MS"/>
          <w:color w:val="333333"/>
          <w:sz w:val="20"/>
          <w:szCs w:val="20"/>
        </w:rPr>
        <w:t xml:space="preserve">, A. (2006) Jornalismo </w:t>
      </w:r>
      <w:proofErr w:type="gramStart"/>
      <w:r w:rsidRPr="00420500">
        <w:rPr>
          <w:rFonts w:ascii="Trebuchet MS" w:hAnsi="Trebuchet MS"/>
          <w:color w:val="333333"/>
          <w:sz w:val="20"/>
          <w:szCs w:val="20"/>
        </w:rPr>
        <w:t>open</w:t>
      </w:r>
      <w:proofErr w:type="gram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source</w:t>
      </w:r>
      <w:proofErr w:type="spellEnd"/>
      <w:r w:rsidRPr="00420500">
        <w:rPr>
          <w:rFonts w:ascii="Trebuchet MS" w:hAnsi="Trebuchet MS"/>
          <w:color w:val="333333"/>
          <w:sz w:val="20"/>
          <w:szCs w:val="20"/>
        </w:rPr>
        <w:t xml:space="preserve"> em busca de credibilidade: como funciona o </w:t>
      </w:r>
      <w:proofErr w:type="spellStart"/>
      <w:r w:rsidRPr="00420500">
        <w:rPr>
          <w:rFonts w:ascii="Trebuchet MS" w:hAnsi="Trebuchet MS"/>
          <w:color w:val="333333"/>
          <w:sz w:val="20"/>
          <w:szCs w:val="20"/>
        </w:rPr>
        <w:t>projeto</w:t>
      </w:r>
      <w:proofErr w:type="spellEnd"/>
      <w:r w:rsidRPr="00420500">
        <w:rPr>
          <w:rFonts w:ascii="Trebuchet MS" w:hAnsi="Trebuchet MS"/>
          <w:color w:val="333333"/>
          <w:sz w:val="20"/>
          <w:szCs w:val="20"/>
        </w:rPr>
        <w:t xml:space="preserve"> coreano </w:t>
      </w:r>
      <w:proofErr w:type="spellStart"/>
      <w:r w:rsidRPr="00420500">
        <w:rPr>
          <w:rFonts w:ascii="Trebuchet MS" w:hAnsi="Trebuchet MS"/>
          <w:color w:val="333333"/>
          <w:sz w:val="20"/>
          <w:szCs w:val="20"/>
        </w:rPr>
        <w:t>Ohmy</w:t>
      </w:r>
      <w:r w:rsidR="0032265A">
        <w:rPr>
          <w:rFonts w:ascii="Trebuchet MS" w:hAnsi="Trebuchet MS"/>
          <w:color w:val="333333"/>
          <w:sz w:val="20"/>
          <w:szCs w:val="20"/>
        </w:rPr>
        <w:t>News</w:t>
      </w:r>
      <w:proofErr w:type="spellEnd"/>
      <w:r w:rsidR="0032265A">
        <w:rPr>
          <w:rFonts w:ascii="Trebuchet MS" w:hAnsi="Trebuchet MS"/>
          <w:color w:val="333333"/>
          <w:sz w:val="20"/>
          <w:szCs w:val="20"/>
        </w:rPr>
        <w:t xml:space="preserve"> </w:t>
      </w:r>
      <w:proofErr w:type="spellStart"/>
      <w:r w:rsidR="0032265A">
        <w:rPr>
          <w:rFonts w:ascii="Trebuchet MS" w:hAnsi="Trebuchet MS"/>
          <w:color w:val="333333"/>
          <w:sz w:val="20"/>
          <w:szCs w:val="20"/>
        </w:rPr>
        <w:t>International</w:t>
      </w:r>
      <w:proofErr w:type="spellEnd"/>
      <w:r w:rsidR="0032265A">
        <w:rPr>
          <w:rFonts w:ascii="Trebuchet MS" w:hAnsi="Trebuchet MS"/>
          <w:color w:val="333333"/>
          <w:sz w:val="20"/>
          <w:szCs w:val="20"/>
        </w:rPr>
        <w:t xml:space="preserve">, </w:t>
      </w:r>
      <w:r w:rsidRPr="00420500">
        <w:rPr>
          <w:rFonts w:ascii="Trebuchet MS" w:hAnsi="Trebuchet MS"/>
          <w:color w:val="333333"/>
          <w:sz w:val="20"/>
          <w:szCs w:val="20"/>
        </w:rPr>
        <w:t>UFRGS, Visitado no dia 05 de Junho de 2011 em http://galaxy.intercom.org.br:8180/dspace/bitstream/1904/17851/1/R0754-1.pdf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lang w:val="en-US"/>
        </w:rPr>
        <w:t>Bruns</w:t>
      </w:r>
      <w:proofErr w:type="spellEnd"/>
      <w:r w:rsidRPr="00420500">
        <w:rPr>
          <w:rFonts w:ascii="Trebuchet MS" w:hAnsi="Trebuchet MS"/>
          <w:color w:val="333333"/>
          <w:sz w:val="20"/>
          <w:szCs w:val="20"/>
          <w:lang w:val="en-US"/>
        </w:rPr>
        <w:t xml:space="preserve">, A. (2003), </w:t>
      </w:r>
      <w:proofErr w:type="spellStart"/>
      <w:r w:rsidRPr="00420500">
        <w:rPr>
          <w:rFonts w:ascii="Trebuchet MS" w:hAnsi="Trebuchet MS"/>
          <w:color w:val="333333"/>
          <w:sz w:val="20"/>
          <w:szCs w:val="20"/>
          <w:lang w:val="en-US"/>
        </w:rPr>
        <w:t>Gatewatching</w:t>
      </w:r>
      <w:proofErr w:type="spellEnd"/>
      <w:r w:rsidRPr="00420500">
        <w:rPr>
          <w:rFonts w:ascii="Trebuchet MS" w:hAnsi="Trebuchet MS"/>
          <w:color w:val="333333"/>
          <w:sz w:val="20"/>
          <w:szCs w:val="20"/>
          <w:lang w:val="en-US"/>
        </w:rPr>
        <w:t xml:space="preserve">, not gatekeeping: collaborative online news. </w:t>
      </w:r>
      <w:r w:rsidRPr="00420500">
        <w:rPr>
          <w:rFonts w:ascii="Trebuchet MS" w:hAnsi="Trebuchet MS"/>
          <w:color w:val="333333"/>
          <w:sz w:val="20"/>
          <w:szCs w:val="20"/>
        </w:rPr>
        <w:t xml:space="preserve">Media </w:t>
      </w:r>
      <w:proofErr w:type="spellStart"/>
      <w:r w:rsidRPr="00420500">
        <w:rPr>
          <w:rFonts w:ascii="Trebuchet MS" w:hAnsi="Trebuchet MS"/>
          <w:color w:val="333333"/>
          <w:sz w:val="20"/>
          <w:szCs w:val="20"/>
        </w:rPr>
        <w:t>International</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Australia</w:t>
      </w:r>
      <w:proofErr w:type="spellEnd"/>
      <w:r w:rsidRPr="00420500">
        <w:rPr>
          <w:rFonts w:ascii="Trebuchet MS" w:hAnsi="Trebuchet MS"/>
          <w:color w:val="333333"/>
          <w:sz w:val="20"/>
          <w:szCs w:val="20"/>
        </w:rPr>
        <w:t>, Visitado no dia 30 de Março de 2011 em http://eprints.qut.edu.au/archive/00000189/</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Canavilhas, J. (2001), </w:t>
      </w:r>
      <w:proofErr w:type="spellStart"/>
      <w:r w:rsidRPr="00420500">
        <w:rPr>
          <w:rFonts w:ascii="Trebuchet MS" w:hAnsi="Trebuchet MS"/>
          <w:color w:val="333333"/>
          <w:sz w:val="20"/>
          <w:szCs w:val="20"/>
        </w:rPr>
        <w:t>Webjornalismo</w:t>
      </w:r>
      <w:proofErr w:type="spellEnd"/>
      <w:r w:rsidRPr="00420500">
        <w:rPr>
          <w:rFonts w:ascii="Trebuchet MS" w:hAnsi="Trebuchet MS"/>
          <w:color w:val="333333"/>
          <w:sz w:val="20"/>
          <w:szCs w:val="20"/>
        </w:rPr>
        <w:t>, Considerações gerais sobre jornalismo na Web, Universidade da Beira Interior</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Canavilhas, J. (2004), Os Jornalistas Portugueses e a Internet. Comunicação apresentada no V Congresso Ibero-Americano de Jornalistas na Internet na FACOM, S. Salvador da Bahia em 24 e 25 de Novembro de 2004</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Canavilhas, J. (2007), </w:t>
      </w:r>
      <w:proofErr w:type="spellStart"/>
      <w:r w:rsidRPr="00420500">
        <w:rPr>
          <w:rFonts w:ascii="Trebuchet MS" w:hAnsi="Trebuchet MS"/>
          <w:color w:val="333333"/>
          <w:sz w:val="20"/>
          <w:szCs w:val="20"/>
        </w:rPr>
        <w:t>Webjornalismo</w:t>
      </w:r>
      <w:proofErr w:type="spellEnd"/>
      <w:r w:rsidRPr="00420500">
        <w:rPr>
          <w:rFonts w:ascii="Trebuchet MS" w:hAnsi="Trebuchet MS"/>
          <w:color w:val="333333"/>
          <w:sz w:val="20"/>
          <w:szCs w:val="20"/>
        </w:rPr>
        <w:t xml:space="preserve">: Da Pirâmide invertida à pirâmide deitada, Jornalismo Digital de Terceira Geração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Livros </w:t>
      </w:r>
      <w:proofErr w:type="spellStart"/>
      <w:r w:rsidRPr="00420500">
        <w:rPr>
          <w:rFonts w:ascii="Trebuchet MS" w:hAnsi="Trebuchet MS"/>
          <w:color w:val="333333"/>
          <w:sz w:val="20"/>
          <w:szCs w:val="20"/>
        </w:rPr>
        <w:t>Labcom</w:t>
      </w:r>
      <w:proofErr w:type="spellEnd"/>
      <w:r w:rsidRPr="00420500">
        <w:rPr>
          <w:rFonts w:ascii="Trebuchet MS" w:hAnsi="Trebuchet MS"/>
          <w:color w:val="333333"/>
          <w:sz w:val="20"/>
          <w:szCs w:val="20"/>
        </w:rPr>
        <w:t>, Universidade da Beira Interior</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Canavilhas, J. (2008), Cinco </w:t>
      </w:r>
      <w:proofErr w:type="spellStart"/>
      <w:r w:rsidRPr="00420500">
        <w:rPr>
          <w:rFonts w:ascii="Trebuchet MS" w:hAnsi="Trebuchet MS"/>
          <w:color w:val="333333"/>
          <w:sz w:val="20"/>
          <w:szCs w:val="20"/>
        </w:rPr>
        <w:t>Ws</w:t>
      </w:r>
      <w:proofErr w:type="spellEnd"/>
      <w:r w:rsidRPr="00420500">
        <w:rPr>
          <w:rFonts w:ascii="Trebuchet MS" w:hAnsi="Trebuchet MS"/>
          <w:color w:val="333333"/>
          <w:sz w:val="20"/>
          <w:szCs w:val="20"/>
        </w:rPr>
        <w:t xml:space="preserve"> e um H para o jornalismo na Web, Revista Prisma, Nº7, p.154, Visitado no dia 3 de Maio de 2011 http://prisma.cetac.up.pt/153_Cinco_Ws%20_e_%20um_H_para_o_jornalismo_na_web_Joao_Canavilhas.pdf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Cardoso, G, Espanha, R. </w:t>
      </w:r>
      <w:proofErr w:type="spellStart"/>
      <w:r w:rsidRPr="00420500">
        <w:rPr>
          <w:rFonts w:ascii="Trebuchet MS" w:hAnsi="Trebuchet MS"/>
          <w:color w:val="333333"/>
          <w:sz w:val="20"/>
          <w:szCs w:val="20"/>
        </w:rPr>
        <w:t>et</w:t>
      </w:r>
      <w:proofErr w:type="spellEnd"/>
      <w:r w:rsidRPr="00420500">
        <w:rPr>
          <w:rFonts w:ascii="Trebuchet MS" w:hAnsi="Trebuchet MS"/>
          <w:color w:val="333333"/>
          <w:sz w:val="20"/>
          <w:szCs w:val="20"/>
        </w:rPr>
        <w:t xml:space="preserve"> Gonçalves, A. S. (2007), A Internet em Portugal 2003-2007, Fundação Portugal Telecom Visitado no dia 2 de Outubro de 2011 em http://www.obercom.pt/client/?newsId=428&amp;fileName=relatorio_internet_novo.pdf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Castells</w:t>
      </w:r>
      <w:proofErr w:type="spellEnd"/>
      <w:r w:rsidRPr="00420500">
        <w:rPr>
          <w:rFonts w:ascii="Trebuchet MS" w:hAnsi="Trebuchet MS"/>
          <w:color w:val="333333"/>
          <w:sz w:val="20"/>
          <w:szCs w:val="20"/>
        </w:rPr>
        <w:t>, Manuel, (2005), A Era da Informação: Economia, Sociedade e Cultura, Vol.1, A Sociedade em Rede, Lisboa, Fundação Calouste Gulbenkian, 2ª Edição</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Chiodi</w:t>
      </w:r>
      <w:proofErr w:type="spellEnd"/>
      <w:r w:rsidRPr="00420500">
        <w:rPr>
          <w:rFonts w:ascii="Trebuchet MS" w:hAnsi="Trebuchet MS"/>
          <w:color w:val="333333"/>
          <w:sz w:val="20"/>
          <w:szCs w:val="20"/>
        </w:rPr>
        <w:t xml:space="preserve">, Luciane, (2010), Dissertação de Mestrado - A Web 2.0 e a Cultura dos </w:t>
      </w:r>
      <w:proofErr w:type="gramStart"/>
      <w:r w:rsidRPr="00420500">
        <w:rPr>
          <w:rFonts w:ascii="Trebuchet MS" w:hAnsi="Trebuchet MS"/>
          <w:color w:val="333333"/>
          <w:sz w:val="20"/>
          <w:szCs w:val="20"/>
        </w:rPr>
        <w:t>Blogs</w:t>
      </w:r>
      <w:proofErr w:type="gramEnd"/>
      <w:r w:rsidRPr="00420500">
        <w:rPr>
          <w:rFonts w:ascii="Trebuchet MS" w:hAnsi="Trebuchet MS"/>
          <w:color w:val="333333"/>
          <w:sz w:val="20"/>
          <w:szCs w:val="20"/>
        </w:rPr>
        <w:t>, Visitado no dia 5 de Agosto em http://aweb20eaculturadosblogs.blogspot.com/2010/04/dissertacao-de-mestrado-web-20-e.html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Cision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and</w:t>
      </w:r>
      <w:proofErr w:type="spellEnd"/>
      <w:r w:rsidRPr="00420500">
        <w:rPr>
          <w:rFonts w:ascii="Trebuchet MS" w:hAnsi="Trebuchet MS"/>
          <w:color w:val="333333"/>
          <w:sz w:val="20"/>
          <w:szCs w:val="20"/>
        </w:rPr>
        <w:t xml:space="preserve"> George Washington </w:t>
      </w:r>
      <w:proofErr w:type="spellStart"/>
      <w:r w:rsidRPr="00420500">
        <w:rPr>
          <w:rFonts w:ascii="Trebuchet MS" w:hAnsi="Trebuchet MS"/>
          <w:color w:val="333333"/>
          <w:sz w:val="20"/>
          <w:szCs w:val="20"/>
        </w:rPr>
        <w:t>University</w:t>
      </w:r>
      <w:proofErr w:type="spellEnd"/>
      <w:r w:rsidRPr="00420500">
        <w:rPr>
          <w:rFonts w:ascii="Trebuchet MS" w:hAnsi="Trebuchet MS"/>
          <w:color w:val="333333"/>
          <w:sz w:val="20"/>
          <w:szCs w:val="20"/>
        </w:rPr>
        <w:t xml:space="preserve">, (2009),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Social Media &amp; Online </w:t>
      </w:r>
      <w:proofErr w:type="spellStart"/>
      <w:r w:rsidRPr="00420500">
        <w:rPr>
          <w:rFonts w:ascii="Trebuchet MS" w:hAnsi="Trebuchet MS"/>
          <w:color w:val="333333"/>
          <w:sz w:val="20"/>
          <w:szCs w:val="20"/>
        </w:rPr>
        <w:t>Usage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Study</w:t>
      </w:r>
      <w:proofErr w:type="spellEnd"/>
      <w:r w:rsidRPr="00420500">
        <w:rPr>
          <w:rFonts w:ascii="Trebuchet MS" w:hAnsi="Trebuchet MS"/>
          <w:color w:val="333333"/>
          <w:sz w:val="20"/>
          <w:szCs w:val="20"/>
        </w:rPr>
        <w:t>, Visitado no dia 22 de Março de 2011 em http://us.cision.com/journalist_survey_2009/GW-Cision_Media_Report.pdf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Código Deontológico dos Jornalistas (1993), Visitado no dia 5 de Junho de 2011 </w:t>
      </w:r>
      <w:proofErr w:type="gramStart"/>
      <w:r w:rsidRPr="00420500">
        <w:rPr>
          <w:rFonts w:ascii="Trebuchet MS" w:hAnsi="Trebuchet MS"/>
          <w:color w:val="333333"/>
          <w:sz w:val="20"/>
          <w:szCs w:val="20"/>
        </w:rPr>
        <w:t>em  http</w:t>
      </w:r>
      <w:proofErr w:type="gramEnd"/>
      <w:r w:rsidRPr="00420500">
        <w:rPr>
          <w:rFonts w:ascii="Trebuchet MS" w:hAnsi="Trebuchet MS"/>
          <w:color w:val="333333"/>
          <w:sz w:val="20"/>
          <w:szCs w:val="20"/>
        </w:rPr>
        <w:t>://www.bocc.ubi.pt/pag/Codigo-Deontologico.pdf</w:t>
      </w: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lastRenderedPageBreak/>
        <w:t xml:space="preserve">Correia, F. (2008), Jornalismo do cidadão – quem és </w:t>
      </w:r>
      <w:proofErr w:type="gramStart"/>
      <w:r w:rsidRPr="00420500">
        <w:rPr>
          <w:rFonts w:ascii="Trebuchet MS" w:hAnsi="Trebuchet MS"/>
          <w:color w:val="333333"/>
          <w:sz w:val="20"/>
          <w:szCs w:val="20"/>
        </w:rPr>
        <w:t>tu?,</w:t>
      </w:r>
      <w:proofErr w:type="gramEnd"/>
      <w:r w:rsidRPr="00420500">
        <w:rPr>
          <w:rFonts w:ascii="Trebuchet MS" w:hAnsi="Trebuchet MS"/>
          <w:color w:val="333333"/>
          <w:sz w:val="20"/>
          <w:szCs w:val="20"/>
        </w:rPr>
        <w:t xml:space="preserve"> Visitado no dia 26 de Março de 2011 em  &lt;http://www.bocc.ubi.pt/pag/correia-frederico-jornalismo-do-cidadao.pdf&gt; </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Duarte, Fábio e Frei, </w:t>
      </w:r>
      <w:proofErr w:type="spellStart"/>
      <w:r w:rsidRPr="00420500">
        <w:rPr>
          <w:rFonts w:ascii="Trebuchet MS" w:hAnsi="Trebuchet MS"/>
          <w:color w:val="333333"/>
          <w:sz w:val="20"/>
          <w:szCs w:val="20"/>
        </w:rPr>
        <w:t>Klaus</w:t>
      </w:r>
      <w:proofErr w:type="spellEnd"/>
      <w:r w:rsidRPr="00420500">
        <w:rPr>
          <w:rFonts w:ascii="Trebuchet MS" w:hAnsi="Trebuchet MS"/>
          <w:color w:val="333333"/>
          <w:sz w:val="20"/>
          <w:szCs w:val="20"/>
        </w:rPr>
        <w:t xml:space="preserve">. Redes Urbanas.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Duarte, Fábio; </w:t>
      </w:r>
      <w:proofErr w:type="spellStart"/>
      <w:r w:rsidRPr="00420500">
        <w:rPr>
          <w:rFonts w:ascii="Trebuchet MS" w:hAnsi="Trebuchet MS"/>
          <w:color w:val="333333"/>
          <w:sz w:val="20"/>
          <w:szCs w:val="20"/>
        </w:rPr>
        <w:t>Quandt</w:t>
      </w:r>
      <w:proofErr w:type="spellEnd"/>
      <w:r w:rsidRPr="00420500">
        <w:rPr>
          <w:rFonts w:ascii="Trebuchet MS" w:hAnsi="Trebuchet MS"/>
          <w:color w:val="333333"/>
          <w:sz w:val="20"/>
          <w:szCs w:val="20"/>
        </w:rPr>
        <w:t xml:space="preserve">, Carlos; Souza, </w:t>
      </w:r>
      <w:proofErr w:type="spellStart"/>
      <w:r w:rsidRPr="00420500">
        <w:rPr>
          <w:rFonts w:ascii="Trebuchet MS" w:hAnsi="Trebuchet MS"/>
          <w:color w:val="333333"/>
          <w:sz w:val="20"/>
          <w:szCs w:val="20"/>
        </w:rPr>
        <w:t>Queila</w:t>
      </w:r>
      <w:proofErr w:type="spellEnd"/>
      <w:r w:rsidRPr="00420500">
        <w:rPr>
          <w:rFonts w:ascii="Trebuchet MS" w:hAnsi="Trebuchet MS"/>
          <w:color w:val="333333"/>
          <w:sz w:val="20"/>
          <w:szCs w:val="20"/>
        </w:rPr>
        <w:t xml:space="preserve">. (2008). O Tempo Das Redes, p. 156. Editora Perspectiva </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Edo, C. (2007), El </w:t>
      </w:r>
      <w:proofErr w:type="spellStart"/>
      <w:r w:rsidRPr="00420500">
        <w:rPr>
          <w:rFonts w:ascii="Trebuchet MS" w:hAnsi="Trebuchet MS"/>
          <w:color w:val="333333"/>
          <w:sz w:val="20"/>
          <w:szCs w:val="20"/>
        </w:rPr>
        <w:t>lenguaje</w:t>
      </w:r>
      <w:proofErr w:type="spellEnd"/>
      <w:r w:rsidRPr="00420500">
        <w:rPr>
          <w:rFonts w:ascii="Trebuchet MS" w:hAnsi="Trebuchet MS"/>
          <w:color w:val="333333"/>
          <w:sz w:val="20"/>
          <w:szCs w:val="20"/>
        </w:rPr>
        <w:t xml:space="preserve"> y </w:t>
      </w:r>
      <w:proofErr w:type="spellStart"/>
      <w:r w:rsidRPr="00420500">
        <w:rPr>
          <w:rFonts w:ascii="Trebuchet MS" w:hAnsi="Trebuchet MS"/>
          <w:color w:val="333333"/>
          <w:sz w:val="20"/>
          <w:szCs w:val="20"/>
        </w:rPr>
        <w:t>los</w:t>
      </w:r>
      <w:proofErr w:type="spellEnd"/>
      <w:r w:rsidRPr="00420500">
        <w:rPr>
          <w:rFonts w:ascii="Trebuchet MS" w:hAnsi="Trebuchet MS"/>
          <w:color w:val="333333"/>
          <w:sz w:val="20"/>
          <w:szCs w:val="20"/>
        </w:rPr>
        <w:t xml:space="preserve"> géneros </w:t>
      </w:r>
      <w:proofErr w:type="spellStart"/>
      <w:r w:rsidRPr="00420500">
        <w:rPr>
          <w:rFonts w:ascii="Trebuchet MS" w:hAnsi="Trebuchet MS"/>
          <w:color w:val="333333"/>
          <w:sz w:val="20"/>
          <w:szCs w:val="20"/>
        </w:rPr>
        <w:t>periodísticos</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en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la</w:t>
      </w:r>
      <w:proofErr w:type="spellEnd"/>
      <w:r w:rsidRPr="00420500">
        <w:rPr>
          <w:rFonts w:ascii="Trebuchet MS" w:hAnsi="Trebuchet MS"/>
          <w:color w:val="333333"/>
          <w:sz w:val="20"/>
          <w:szCs w:val="20"/>
        </w:rPr>
        <w:t xml:space="preserve"> narrativa digital, Jornalismo Digital de Terceira Geração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Livros </w:t>
      </w:r>
      <w:proofErr w:type="spellStart"/>
      <w:r w:rsidRPr="00420500">
        <w:rPr>
          <w:rFonts w:ascii="Trebuchet MS" w:hAnsi="Trebuchet MS"/>
          <w:color w:val="333333"/>
          <w:sz w:val="20"/>
          <w:szCs w:val="20"/>
        </w:rPr>
        <w:t>Labcom</w:t>
      </w:r>
      <w:proofErr w:type="spellEnd"/>
      <w:r w:rsidRPr="00420500">
        <w:rPr>
          <w:rFonts w:ascii="Trebuchet MS" w:hAnsi="Trebuchet MS"/>
          <w:color w:val="333333"/>
          <w:sz w:val="20"/>
          <w:szCs w:val="20"/>
        </w:rPr>
        <w:t>, UBI</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Fidalgo, A. </w:t>
      </w:r>
      <w:proofErr w:type="spellStart"/>
      <w:r w:rsidRPr="00420500">
        <w:rPr>
          <w:rFonts w:ascii="Trebuchet MS" w:hAnsi="Trebuchet MS"/>
          <w:color w:val="333333"/>
          <w:sz w:val="20"/>
          <w:szCs w:val="20"/>
        </w:rPr>
        <w:t>Et</w:t>
      </w:r>
      <w:proofErr w:type="spellEnd"/>
      <w:r w:rsidRPr="00420500">
        <w:rPr>
          <w:rFonts w:ascii="Trebuchet MS" w:hAnsi="Trebuchet MS"/>
          <w:color w:val="333333"/>
          <w:sz w:val="20"/>
          <w:szCs w:val="20"/>
        </w:rPr>
        <w:t xml:space="preserve"> Canavilhas, J. (2009), Pensando o jornalismo na era do celular, Publicado </w:t>
      </w:r>
      <w:proofErr w:type="gramStart"/>
      <w:r w:rsidRPr="00420500">
        <w:rPr>
          <w:rFonts w:ascii="Trebuchet MS" w:hAnsi="Trebuchet MS"/>
          <w:color w:val="333333"/>
          <w:sz w:val="20"/>
          <w:szCs w:val="20"/>
        </w:rPr>
        <w:t>em</w:t>
      </w:r>
      <w:proofErr w:type="gramEnd"/>
      <w:r w:rsidRPr="00420500">
        <w:rPr>
          <w:rFonts w:ascii="Trebuchet MS" w:hAnsi="Trebuchet MS"/>
          <w:color w:val="333333"/>
          <w:sz w:val="20"/>
          <w:szCs w:val="20"/>
        </w:rPr>
        <w:t xml:space="preserve"> </w:t>
      </w: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Carla Rodrigues, org.,2009, Jornalismo On-line: modos de fazer, Rio de Janeiro: Editora </w:t>
      </w:r>
      <w:proofErr w:type="spellStart"/>
      <w:r w:rsidRPr="00420500">
        <w:rPr>
          <w:rFonts w:ascii="Trebuchet MS" w:hAnsi="Trebuchet MS"/>
          <w:color w:val="333333"/>
          <w:sz w:val="20"/>
          <w:szCs w:val="20"/>
        </w:rPr>
        <w:t>Sulina</w:t>
      </w:r>
      <w:proofErr w:type="spellEnd"/>
      <w:r w:rsidRPr="00420500">
        <w:rPr>
          <w:rFonts w:ascii="Trebuchet MS" w:hAnsi="Trebuchet MS"/>
          <w:color w:val="333333"/>
          <w:sz w:val="20"/>
          <w:szCs w:val="20"/>
        </w:rPr>
        <w:t>, pp. 99-117</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Fortin</w:t>
      </w:r>
      <w:proofErr w:type="spellEnd"/>
      <w:r w:rsidRPr="00420500">
        <w:rPr>
          <w:rFonts w:ascii="Trebuchet MS" w:hAnsi="Trebuchet MS"/>
          <w:color w:val="333333"/>
          <w:sz w:val="20"/>
          <w:szCs w:val="20"/>
        </w:rPr>
        <w:t xml:space="preserve">, M.F. (2009). Fundamentos e etapas do processo de investigação, Publicação Loures: </w:t>
      </w:r>
      <w:proofErr w:type="spellStart"/>
      <w:r w:rsidRPr="00420500">
        <w:rPr>
          <w:rFonts w:ascii="Trebuchet MS" w:hAnsi="Trebuchet MS"/>
          <w:color w:val="333333"/>
          <w:sz w:val="20"/>
          <w:szCs w:val="20"/>
        </w:rPr>
        <w:t>Lusodidacta</w:t>
      </w:r>
      <w:proofErr w:type="spellEnd"/>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lang w:val="en-US"/>
        </w:rPr>
      </w:pPr>
      <w:proofErr w:type="spellStart"/>
      <w:r w:rsidRPr="00420500">
        <w:rPr>
          <w:rFonts w:ascii="Trebuchet MS" w:hAnsi="Trebuchet MS"/>
          <w:color w:val="333333"/>
          <w:sz w:val="20"/>
          <w:szCs w:val="20"/>
          <w:lang w:val="en-US"/>
        </w:rPr>
        <w:t>Gans</w:t>
      </w:r>
      <w:proofErr w:type="spellEnd"/>
      <w:r w:rsidRPr="00420500">
        <w:rPr>
          <w:rFonts w:ascii="Trebuchet MS" w:hAnsi="Trebuchet MS"/>
          <w:color w:val="333333"/>
          <w:sz w:val="20"/>
          <w:szCs w:val="20"/>
          <w:lang w:val="en-US"/>
        </w:rPr>
        <w:t xml:space="preserve">, H. (1979), </w:t>
      </w:r>
      <w:proofErr w:type="spellStart"/>
      <w:r w:rsidRPr="00420500">
        <w:rPr>
          <w:rFonts w:ascii="Trebuchet MS" w:hAnsi="Trebuchet MS"/>
          <w:color w:val="333333"/>
          <w:sz w:val="20"/>
          <w:szCs w:val="20"/>
          <w:lang w:val="en-US"/>
        </w:rPr>
        <w:t>Decidin'g</w:t>
      </w:r>
      <w:proofErr w:type="spellEnd"/>
      <w:r w:rsidRPr="00420500">
        <w:rPr>
          <w:rFonts w:ascii="Trebuchet MS" w:hAnsi="Trebuchet MS"/>
          <w:color w:val="333333"/>
          <w:sz w:val="20"/>
          <w:szCs w:val="20"/>
          <w:lang w:val="en-US"/>
        </w:rPr>
        <w:t xml:space="preserve"> </w:t>
      </w:r>
      <w:proofErr w:type="gramStart"/>
      <w:r w:rsidRPr="00420500">
        <w:rPr>
          <w:rFonts w:ascii="Trebuchet MS" w:hAnsi="Trebuchet MS"/>
          <w:color w:val="333333"/>
          <w:sz w:val="20"/>
          <w:szCs w:val="20"/>
          <w:lang w:val="en-US"/>
        </w:rPr>
        <w:t>What's</w:t>
      </w:r>
      <w:proofErr w:type="gramEnd"/>
      <w:r w:rsidRPr="00420500">
        <w:rPr>
          <w:rFonts w:ascii="Trebuchet MS" w:hAnsi="Trebuchet MS"/>
          <w:color w:val="333333"/>
          <w:sz w:val="20"/>
          <w:szCs w:val="20"/>
          <w:lang w:val="en-US"/>
        </w:rPr>
        <w:t xml:space="preserve"> News: a study of CBS evening news, NBC nightly news, </w:t>
      </w:r>
      <w:proofErr w:type="spellStart"/>
      <w:r w:rsidRPr="00420500">
        <w:rPr>
          <w:rFonts w:ascii="Trebuchet MS" w:hAnsi="Trebuchet MS"/>
          <w:color w:val="333333"/>
          <w:sz w:val="20"/>
          <w:szCs w:val="20"/>
          <w:lang w:val="en-US"/>
        </w:rPr>
        <w:t>newsweek</w:t>
      </w:r>
      <w:proofErr w:type="spellEnd"/>
      <w:r w:rsidRPr="00420500">
        <w:rPr>
          <w:rFonts w:ascii="Trebuchet MS" w:hAnsi="Trebuchet MS"/>
          <w:color w:val="333333"/>
          <w:sz w:val="20"/>
          <w:szCs w:val="20"/>
          <w:lang w:val="en-US"/>
        </w:rPr>
        <w:t>, and time, Evanston: Northwestern University, cop. 2004 XXVII</w:t>
      </w:r>
    </w:p>
    <w:p w:rsidR="00420500" w:rsidRPr="00420500" w:rsidRDefault="00420500" w:rsidP="00420500">
      <w:pPr>
        <w:spacing w:line="360" w:lineRule="auto"/>
        <w:rPr>
          <w:rFonts w:ascii="Trebuchet MS" w:hAnsi="Trebuchet MS"/>
          <w:color w:val="333333"/>
          <w:sz w:val="20"/>
          <w:szCs w:val="20"/>
          <w:lang w:val="en-US"/>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Garcia, J. L. (2009), </w:t>
      </w:r>
      <w:proofErr w:type="spellStart"/>
      <w:r w:rsidRPr="00420500">
        <w:rPr>
          <w:rFonts w:ascii="Trebuchet MS" w:hAnsi="Trebuchet MS"/>
          <w:color w:val="333333"/>
          <w:sz w:val="20"/>
          <w:szCs w:val="20"/>
        </w:rPr>
        <w:t>org</w:t>
      </w:r>
      <w:proofErr w:type="spellEnd"/>
      <w:r w:rsidRPr="00420500">
        <w:rPr>
          <w:rFonts w:ascii="Trebuchet MS" w:hAnsi="Trebuchet MS"/>
          <w:color w:val="333333"/>
          <w:sz w:val="20"/>
          <w:szCs w:val="20"/>
        </w:rPr>
        <w:t>. Estudo sobre os Jornalistas Portugueses, Metamorfoses e encruzilhadas no limiar do século XXI, Instituto de Ciências Sociais da Universidade de Lisboa</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Garcia, L. </w:t>
      </w:r>
      <w:proofErr w:type="spellStart"/>
      <w:r w:rsidRPr="00420500">
        <w:rPr>
          <w:rFonts w:ascii="Trebuchet MS" w:hAnsi="Trebuchet MS"/>
          <w:color w:val="333333"/>
          <w:sz w:val="20"/>
          <w:szCs w:val="20"/>
        </w:rPr>
        <w:t>et</w:t>
      </w:r>
      <w:proofErr w:type="spellEnd"/>
      <w:r w:rsidRPr="00420500">
        <w:rPr>
          <w:rFonts w:ascii="Trebuchet MS" w:hAnsi="Trebuchet MS"/>
          <w:color w:val="333333"/>
          <w:sz w:val="20"/>
          <w:szCs w:val="20"/>
        </w:rPr>
        <w:t xml:space="preserve"> Castro, J (1993), Os jornalistas portugueses, Da recomposição social aos processos de legitimação profissional,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Sociologia – Problemas e Práticas, Nº13, pp. 93-114</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Gil, A. C, (1991) Como elaborar </w:t>
      </w:r>
      <w:proofErr w:type="spellStart"/>
      <w:r w:rsidRPr="00420500">
        <w:rPr>
          <w:rFonts w:ascii="Trebuchet MS" w:hAnsi="Trebuchet MS"/>
          <w:color w:val="333333"/>
          <w:sz w:val="20"/>
          <w:szCs w:val="20"/>
        </w:rPr>
        <w:t>projetos</w:t>
      </w:r>
      <w:proofErr w:type="spellEnd"/>
      <w:r w:rsidRPr="00420500">
        <w:rPr>
          <w:rFonts w:ascii="Trebuchet MS" w:hAnsi="Trebuchet MS"/>
          <w:color w:val="333333"/>
          <w:sz w:val="20"/>
          <w:szCs w:val="20"/>
        </w:rPr>
        <w:t xml:space="preserve"> de pesquisa. São Paulo: Atlas</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Gillmor</w:t>
      </w:r>
      <w:proofErr w:type="spellEnd"/>
      <w:r w:rsidRPr="00420500">
        <w:rPr>
          <w:rFonts w:ascii="Trebuchet MS" w:hAnsi="Trebuchet MS"/>
          <w:color w:val="333333"/>
          <w:sz w:val="20"/>
          <w:szCs w:val="20"/>
        </w:rPr>
        <w:t xml:space="preserve">, </w:t>
      </w:r>
      <w:proofErr w:type="gramStart"/>
      <w:r w:rsidRPr="00420500">
        <w:rPr>
          <w:rFonts w:ascii="Trebuchet MS" w:hAnsi="Trebuchet MS"/>
          <w:color w:val="333333"/>
          <w:sz w:val="20"/>
          <w:szCs w:val="20"/>
        </w:rPr>
        <w:t>D.</w:t>
      </w:r>
      <w:proofErr w:type="gramEnd"/>
      <w:r w:rsidRPr="00420500">
        <w:rPr>
          <w:rFonts w:ascii="Trebuchet MS" w:hAnsi="Trebuchet MS"/>
          <w:color w:val="333333"/>
          <w:sz w:val="20"/>
          <w:szCs w:val="20"/>
        </w:rPr>
        <w:t xml:space="preserve"> (2004), </w:t>
      </w:r>
      <w:proofErr w:type="spellStart"/>
      <w:r w:rsidRPr="00420500">
        <w:rPr>
          <w:rFonts w:ascii="Trebuchet MS" w:hAnsi="Trebuchet MS"/>
          <w:color w:val="333333"/>
          <w:sz w:val="20"/>
          <w:szCs w:val="20"/>
        </w:rPr>
        <w:t>We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the</w:t>
      </w:r>
      <w:proofErr w:type="spellEnd"/>
      <w:r w:rsidRPr="00420500">
        <w:rPr>
          <w:rFonts w:ascii="Trebuchet MS" w:hAnsi="Trebuchet MS"/>
          <w:color w:val="333333"/>
          <w:sz w:val="20"/>
          <w:szCs w:val="20"/>
        </w:rPr>
        <w:t xml:space="preserve"> Media - </w:t>
      </w:r>
      <w:proofErr w:type="spellStart"/>
      <w:r w:rsidRPr="00420500">
        <w:rPr>
          <w:rFonts w:ascii="Trebuchet MS" w:hAnsi="Trebuchet MS"/>
          <w:color w:val="333333"/>
          <w:sz w:val="20"/>
          <w:szCs w:val="20"/>
        </w:rPr>
        <w:t>Grassroots</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Journalism</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by</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the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People</w:t>
      </w:r>
      <w:proofErr w:type="spellEnd"/>
      <w:r w:rsidRPr="00420500">
        <w:rPr>
          <w:rFonts w:ascii="Trebuchet MS" w:hAnsi="Trebuchet MS"/>
          <w:color w:val="333333"/>
          <w:sz w:val="20"/>
          <w:szCs w:val="20"/>
        </w:rPr>
        <w:t xml:space="preserve">, for </w:t>
      </w:r>
      <w:proofErr w:type="spellStart"/>
      <w:r w:rsidRPr="00420500">
        <w:rPr>
          <w:rFonts w:ascii="Trebuchet MS" w:hAnsi="Trebuchet MS"/>
          <w:color w:val="333333"/>
          <w:sz w:val="20"/>
          <w:szCs w:val="20"/>
        </w:rPr>
        <w:t>the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People</w:t>
      </w:r>
      <w:proofErr w:type="spellEnd"/>
      <w:r w:rsidRPr="00420500">
        <w:rPr>
          <w:rFonts w:ascii="Trebuchet MS" w:hAnsi="Trebuchet MS"/>
          <w:color w:val="333333"/>
          <w:sz w:val="20"/>
          <w:szCs w:val="20"/>
        </w:rPr>
        <w:t>, Visitado no dia 25 de Agosto de 2011 em http://www.authorama.com/book/we-the-media.html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Gomes, Ana Sofia (2010), Descubra a Nova Dimensão do Planeta Web 2.0 – Web </w:t>
      </w:r>
      <w:proofErr w:type="spellStart"/>
      <w:r w:rsidRPr="00420500">
        <w:rPr>
          <w:rFonts w:ascii="Trebuchet MS" w:hAnsi="Trebuchet MS"/>
          <w:color w:val="333333"/>
          <w:sz w:val="20"/>
          <w:szCs w:val="20"/>
        </w:rPr>
        <w:t>Trends</w:t>
      </w:r>
      <w:proofErr w:type="spellEnd"/>
      <w:r w:rsidRPr="00420500">
        <w:rPr>
          <w:rFonts w:ascii="Trebuchet MS" w:hAnsi="Trebuchet MS"/>
          <w:color w:val="333333"/>
          <w:sz w:val="20"/>
          <w:szCs w:val="20"/>
        </w:rPr>
        <w:t xml:space="preserve"> 10 Cases </w:t>
      </w:r>
      <w:proofErr w:type="spellStart"/>
      <w:r w:rsidRPr="00420500">
        <w:rPr>
          <w:rFonts w:ascii="Trebuchet MS" w:hAnsi="Trebuchet MS"/>
          <w:color w:val="333333"/>
          <w:sz w:val="20"/>
          <w:szCs w:val="20"/>
        </w:rPr>
        <w:t>Made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Web 2.0, </w:t>
      </w:r>
      <w:proofErr w:type="spellStart"/>
      <w:r w:rsidRPr="00420500">
        <w:rPr>
          <w:rFonts w:ascii="Trebuchet MS" w:hAnsi="Trebuchet MS"/>
          <w:color w:val="333333"/>
          <w:sz w:val="20"/>
          <w:szCs w:val="20"/>
        </w:rPr>
        <w:t>Comunicarte</w:t>
      </w:r>
      <w:proofErr w:type="spellEnd"/>
      <w:r w:rsidRPr="00420500">
        <w:rPr>
          <w:rFonts w:ascii="Trebuchet MS" w:hAnsi="Trebuchet MS"/>
          <w:color w:val="333333"/>
          <w:sz w:val="20"/>
          <w:szCs w:val="20"/>
        </w:rPr>
        <w:t>, Edições Sílabo, Gaia</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Gomes, R. M. (2009), A Importância da Internet para Jornalistas e Fontes, Livros Horizonte</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Gonçalves, J. (2009), Será que as Redes Sociais influenciam o </w:t>
      </w:r>
      <w:proofErr w:type="gramStart"/>
      <w:r w:rsidRPr="00420500">
        <w:rPr>
          <w:rFonts w:ascii="Trebuchet MS" w:hAnsi="Trebuchet MS"/>
          <w:color w:val="333333"/>
          <w:sz w:val="20"/>
          <w:szCs w:val="20"/>
        </w:rPr>
        <w:t>Jornalismo?,</w:t>
      </w:r>
      <w:proofErr w:type="gramEnd"/>
      <w:r w:rsidRPr="00420500">
        <w:rPr>
          <w:rFonts w:ascii="Trebuchet MS" w:hAnsi="Trebuchet MS"/>
          <w:color w:val="333333"/>
          <w:sz w:val="20"/>
          <w:szCs w:val="20"/>
        </w:rPr>
        <w:t xml:space="preserve"> Universidade Lusófona de Humanidades e Tecnologias, Visitado no dia 18 de Março de 2011 em http://www.slideshare.net/Jo_ana/redes-sociais-e-jornalismo-1656032</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Gradim, A. (2011?) Os géneros e a convergência: o jornalista multimédia do século XXI,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Agora Net – Revista sobre Novos Media e Cidadania, edição nº2, Visitado no dia 7 de Abril de 2011 em http://jornalismoonlinefeapa.files.wordpress.com/2011/03/os-gc3aaneros-e-a-convergc3aancia-o-jornalista-multimc3addia-do-sc3a9culo-xxi.pdf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Harlow</w:t>
      </w:r>
      <w:proofErr w:type="spellEnd"/>
      <w:r w:rsidRPr="00420500">
        <w:rPr>
          <w:rFonts w:ascii="Trebuchet MS" w:hAnsi="Trebuchet MS"/>
          <w:color w:val="333333"/>
          <w:sz w:val="20"/>
          <w:szCs w:val="20"/>
        </w:rPr>
        <w:t xml:space="preserve">, S. (2011), Novas </w:t>
      </w:r>
      <w:proofErr w:type="spellStart"/>
      <w:r w:rsidRPr="00420500">
        <w:rPr>
          <w:rFonts w:ascii="Trebuchet MS" w:hAnsi="Trebuchet MS"/>
          <w:color w:val="333333"/>
          <w:sz w:val="20"/>
          <w:szCs w:val="20"/>
        </w:rPr>
        <w:t>diretrizes</w:t>
      </w:r>
      <w:proofErr w:type="spellEnd"/>
      <w:r w:rsidRPr="00420500">
        <w:rPr>
          <w:rFonts w:ascii="Trebuchet MS" w:hAnsi="Trebuchet MS"/>
          <w:color w:val="333333"/>
          <w:sz w:val="20"/>
          <w:szCs w:val="20"/>
        </w:rPr>
        <w:t xml:space="preserve"> da ASNE ajudam jornalistas a usar as </w:t>
      </w:r>
      <w:proofErr w:type="spellStart"/>
      <w:r w:rsidRPr="00420500">
        <w:rPr>
          <w:rFonts w:ascii="Trebuchet MS" w:hAnsi="Trebuchet MS"/>
          <w:color w:val="333333"/>
          <w:sz w:val="20"/>
          <w:szCs w:val="20"/>
        </w:rPr>
        <w:t>mídias</w:t>
      </w:r>
      <w:proofErr w:type="spellEnd"/>
      <w:r w:rsidRPr="00420500">
        <w:rPr>
          <w:rFonts w:ascii="Trebuchet MS" w:hAnsi="Trebuchet MS"/>
          <w:color w:val="333333"/>
          <w:sz w:val="20"/>
          <w:szCs w:val="20"/>
        </w:rPr>
        <w:t xml:space="preserve"> sociais e advertem sobre os perigos do </w:t>
      </w:r>
      <w:proofErr w:type="spellStart"/>
      <w:r w:rsidRPr="00420500">
        <w:rPr>
          <w:rFonts w:ascii="Trebuchet MS" w:hAnsi="Trebuchet MS"/>
          <w:color w:val="333333"/>
          <w:sz w:val="20"/>
          <w:szCs w:val="20"/>
        </w:rPr>
        <w:t>Twitter</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w:t>
      </w:r>
      <w:proofErr w:type="gramStart"/>
      <w:r w:rsidRPr="00420500">
        <w:rPr>
          <w:rFonts w:ascii="Trebuchet MS" w:hAnsi="Trebuchet MS"/>
          <w:color w:val="333333"/>
          <w:sz w:val="20"/>
          <w:szCs w:val="20"/>
        </w:rPr>
        <w:t>Blog</w:t>
      </w:r>
      <w:proofErr w:type="gramEnd"/>
      <w:r w:rsidRPr="00420500">
        <w:rPr>
          <w:rFonts w:ascii="Trebuchet MS" w:hAnsi="Trebuchet MS"/>
          <w:color w:val="333333"/>
          <w:sz w:val="20"/>
          <w:szCs w:val="20"/>
        </w:rPr>
        <w:t xml:space="preserve"> Jornalismo das Américas, Visitado no dia 3 de Setembro de 2011 em http://knightcenter.utexas.edu/pt-br/blog/novas-diretrizes-da-asne-ajudam-jornalistas-usar-midias-sociais-e-advertem-sobre-os-perigos-do-</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Hohmann</w:t>
      </w:r>
      <w:proofErr w:type="spellEnd"/>
      <w:r w:rsidRPr="00420500">
        <w:rPr>
          <w:rFonts w:ascii="Trebuchet MS" w:hAnsi="Trebuchet MS"/>
          <w:color w:val="333333"/>
          <w:sz w:val="20"/>
          <w:szCs w:val="20"/>
        </w:rPr>
        <w:t xml:space="preserve">, J. (2011), “10 melhores práticas para o </w:t>
      </w:r>
      <w:proofErr w:type="gramStart"/>
      <w:r w:rsidRPr="00420500">
        <w:rPr>
          <w:rFonts w:ascii="Trebuchet MS" w:hAnsi="Trebuchet MS"/>
          <w:color w:val="333333"/>
          <w:sz w:val="20"/>
          <w:szCs w:val="20"/>
        </w:rPr>
        <w:t>media</w:t>
      </w:r>
      <w:proofErr w:type="gramEnd"/>
      <w:r w:rsidRPr="00420500">
        <w:rPr>
          <w:rFonts w:ascii="Trebuchet MS" w:hAnsi="Trebuchet MS"/>
          <w:color w:val="333333"/>
          <w:sz w:val="20"/>
          <w:szCs w:val="20"/>
        </w:rPr>
        <w:t xml:space="preserve"> social: orientações úteis para as empresas de notícias”, ASNE, Maio, Visitado no dia 3 de Setembro de 2011 em http://asne.org/portals/0/publications/public/10_Best_Practices_for_Social_Media.pdf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Igartua</w:t>
      </w:r>
      <w:proofErr w:type="spellEnd"/>
      <w:r w:rsidRPr="00420500">
        <w:rPr>
          <w:rFonts w:ascii="Trebuchet MS" w:hAnsi="Trebuchet MS"/>
          <w:color w:val="333333"/>
          <w:sz w:val="20"/>
          <w:szCs w:val="20"/>
        </w:rPr>
        <w:t xml:space="preserve">, J. J., </w:t>
      </w:r>
      <w:proofErr w:type="spellStart"/>
      <w:r w:rsidRPr="00420500">
        <w:rPr>
          <w:rFonts w:ascii="Trebuchet MS" w:hAnsi="Trebuchet MS"/>
          <w:color w:val="333333"/>
          <w:sz w:val="20"/>
          <w:szCs w:val="20"/>
        </w:rPr>
        <w:t>et</w:t>
      </w:r>
      <w:proofErr w:type="spellEnd"/>
      <w:r w:rsidRPr="00420500">
        <w:rPr>
          <w:rFonts w:ascii="Trebuchet MS" w:hAnsi="Trebuchet MS"/>
          <w:color w:val="333333"/>
          <w:sz w:val="20"/>
          <w:szCs w:val="20"/>
        </w:rPr>
        <w:t xml:space="preserve"> Humanes, Mª Luísa, (2011) El método científico aplicado a </w:t>
      </w:r>
      <w:proofErr w:type="spellStart"/>
      <w:r w:rsidRPr="00420500">
        <w:rPr>
          <w:rFonts w:ascii="Trebuchet MS" w:hAnsi="Trebuchet MS"/>
          <w:color w:val="333333"/>
          <w:sz w:val="20"/>
          <w:szCs w:val="20"/>
        </w:rPr>
        <w:t>la</w:t>
      </w:r>
      <w:proofErr w:type="spellEnd"/>
      <w:r w:rsidRPr="00420500">
        <w:rPr>
          <w:rFonts w:ascii="Trebuchet MS" w:hAnsi="Trebuchet MS"/>
          <w:color w:val="333333"/>
          <w:sz w:val="20"/>
          <w:szCs w:val="20"/>
        </w:rPr>
        <w:t xml:space="preserve"> </w:t>
      </w:r>
      <w:proofErr w:type="spellStart"/>
      <w:proofErr w:type="gramStart"/>
      <w:r w:rsidRPr="00420500">
        <w:rPr>
          <w:rFonts w:ascii="Trebuchet MS" w:hAnsi="Trebuchet MS"/>
          <w:color w:val="333333"/>
          <w:sz w:val="20"/>
          <w:szCs w:val="20"/>
        </w:rPr>
        <w:t>investigación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en</w:t>
      </w:r>
      <w:proofErr w:type="spellEnd"/>
      <w:proofErr w:type="gram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comunicación</w:t>
      </w:r>
      <w:proofErr w:type="spellEnd"/>
      <w:r w:rsidRPr="00420500">
        <w:rPr>
          <w:rFonts w:ascii="Trebuchet MS" w:hAnsi="Trebuchet MS"/>
          <w:color w:val="333333"/>
          <w:sz w:val="20"/>
          <w:szCs w:val="20"/>
        </w:rPr>
        <w:t xml:space="preserve"> social, Portal de </w:t>
      </w:r>
      <w:proofErr w:type="spellStart"/>
      <w:r w:rsidRPr="00420500">
        <w:rPr>
          <w:rFonts w:ascii="Trebuchet MS" w:hAnsi="Trebuchet MS"/>
          <w:color w:val="333333"/>
          <w:sz w:val="20"/>
          <w:szCs w:val="20"/>
        </w:rPr>
        <w:t>la</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Comunicación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InCom</w:t>
      </w:r>
      <w:proofErr w:type="spellEnd"/>
      <w:r w:rsidRPr="00420500">
        <w:rPr>
          <w:rFonts w:ascii="Trebuchet MS" w:hAnsi="Trebuchet MS"/>
          <w:color w:val="333333"/>
          <w:sz w:val="20"/>
          <w:szCs w:val="20"/>
        </w:rPr>
        <w:t>-UAB, Visitado no dia 15 de Junho de 2011 em http://www.portalcomunicacion.com/uploads/pdf/6_esp.pdf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Indvik</w:t>
      </w:r>
      <w:proofErr w:type="spellEnd"/>
      <w:r w:rsidRPr="00420500">
        <w:rPr>
          <w:rFonts w:ascii="Trebuchet MS" w:hAnsi="Trebuchet MS"/>
          <w:color w:val="333333"/>
          <w:sz w:val="20"/>
          <w:szCs w:val="20"/>
        </w:rPr>
        <w:t xml:space="preserve">, L., (2010), </w:t>
      </w:r>
      <w:proofErr w:type="spellStart"/>
      <w:r w:rsidRPr="00420500">
        <w:rPr>
          <w:rFonts w:ascii="Trebuchet MS" w:hAnsi="Trebuchet MS"/>
          <w:color w:val="333333"/>
          <w:sz w:val="20"/>
          <w:szCs w:val="20"/>
        </w:rPr>
        <w:t>Americans</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Consuming</w:t>
      </w:r>
      <w:proofErr w:type="spellEnd"/>
      <w:r w:rsidRPr="00420500">
        <w:rPr>
          <w:rFonts w:ascii="Trebuchet MS" w:hAnsi="Trebuchet MS"/>
          <w:color w:val="333333"/>
          <w:sz w:val="20"/>
          <w:szCs w:val="20"/>
        </w:rPr>
        <w:t xml:space="preserve"> More </w:t>
      </w:r>
      <w:proofErr w:type="spellStart"/>
      <w:r w:rsidRPr="00420500">
        <w:rPr>
          <w:rFonts w:ascii="Trebuchet MS" w:hAnsi="Trebuchet MS"/>
          <w:color w:val="333333"/>
          <w:sz w:val="20"/>
          <w:szCs w:val="20"/>
        </w:rPr>
        <w:t>News</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Thanks</w:t>
      </w:r>
      <w:proofErr w:type="spellEnd"/>
      <w:r w:rsidRPr="00420500">
        <w:rPr>
          <w:rFonts w:ascii="Trebuchet MS" w:hAnsi="Trebuchet MS"/>
          <w:color w:val="333333"/>
          <w:sz w:val="20"/>
          <w:szCs w:val="20"/>
        </w:rPr>
        <w:t xml:space="preserve"> to </w:t>
      </w:r>
      <w:proofErr w:type="spellStart"/>
      <w:r w:rsidRPr="00420500">
        <w:rPr>
          <w:rFonts w:ascii="Trebuchet MS" w:hAnsi="Trebuchet MS"/>
          <w:color w:val="333333"/>
          <w:sz w:val="20"/>
          <w:szCs w:val="20"/>
        </w:rPr>
        <w:t>the</w:t>
      </w:r>
      <w:proofErr w:type="spellEnd"/>
      <w:r w:rsidRPr="00420500">
        <w:rPr>
          <w:rFonts w:ascii="Trebuchet MS" w:hAnsi="Trebuchet MS"/>
          <w:color w:val="333333"/>
          <w:sz w:val="20"/>
          <w:szCs w:val="20"/>
        </w:rPr>
        <w:t xml:space="preserve"> Internet [STATS], </w:t>
      </w:r>
      <w:proofErr w:type="spellStart"/>
      <w:r w:rsidRPr="00420500">
        <w:rPr>
          <w:rFonts w:ascii="Trebuchet MS" w:hAnsi="Trebuchet MS"/>
          <w:color w:val="333333"/>
          <w:sz w:val="20"/>
          <w:szCs w:val="20"/>
        </w:rPr>
        <w:t>Mashable</w:t>
      </w:r>
      <w:proofErr w:type="spellEnd"/>
      <w:r w:rsidRPr="00420500">
        <w:rPr>
          <w:rFonts w:ascii="Trebuchet MS" w:hAnsi="Trebuchet MS"/>
          <w:color w:val="333333"/>
          <w:sz w:val="20"/>
          <w:szCs w:val="20"/>
        </w:rPr>
        <w:t>, Visitado no dia 28 de Fevereiro de 2011 em http://mashable.com/2010/09/13/news-internet-study/</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Indvik</w:t>
      </w:r>
      <w:proofErr w:type="spellEnd"/>
      <w:r w:rsidRPr="00420500">
        <w:rPr>
          <w:rFonts w:ascii="Trebuchet MS" w:hAnsi="Trebuchet MS"/>
          <w:color w:val="333333"/>
          <w:sz w:val="20"/>
          <w:szCs w:val="20"/>
        </w:rPr>
        <w:t xml:space="preserve">, L. (2010), Social Networks </w:t>
      </w:r>
      <w:proofErr w:type="spellStart"/>
      <w:r w:rsidRPr="00420500">
        <w:rPr>
          <w:rFonts w:ascii="Trebuchet MS" w:hAnsi="Trebuchet MS"/>
          <w:color w:val="333333"/>
          <w:sz w:val="20"/>
          <w:szCs w:val="20"/>
        </w:rPr>
        <w:t>Dominate</w:t>
      </w:r>
      <w:proofErr w:type="spellEnd"/>
      <w:r w:rsidRPr="00420500">
        <w:rPr>
          <w:rFonts w:ascii="Trebuchet MS" w:hAnsi="Trebuchet MS"/>
          <w:color w:val="333333"/>
          <w:sz w:val="20"/>
          <w:szCs w:val="20"/>
        </w:rPr>
        <w:t xml:space="preserve"> Online </w:t>
      </w:r>
      <w:proofErr w:type="spellStart"/>
      <w:r w:rsidRPr="00420500">
        <w:rPr>
          <w:rFonts w:ascii="Trebuchet MS" w:hAnsi="Trebuchet MS"/>
          <w:color w:val="333333"/>
          <w:sz w:val="20"/>
          <w:szCs w:val="20"/>
        </w:rPr>
        <w:t>News</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Distribution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Mashable</w:t>
      </w:r>
      <w:proofErr w:type="spellEnd"/>
      <w:r w:rsidRPr="00420500">
        <w:rPr>
          <w:rFonts w:ascii="Trebuchet MS" w:hAnsi="Trebuchet MS"/>
          <w:color w:val="333333"/>
          <w:sz w:val="20"/>
          <w:szCs w:val="20"/>
        </w:rPr>
        <w:t xml:space="preserve"> Social Media, 7 de Outubro, Visitado no dia 06 de Abril de 2011 em http://mashable.com/2010/10/07/cnn-news-study/</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lang w:val="en-US"/>
        </w:rPr>
      </w:pPr>
      <w:r w:rsidRPr="00420500">
        <w:rPr>
          <w:rFonts w:ascii="Trebuchet MS" w:hAnsi="Trebuchet MS"/>
          <w:color w:val="333333"/>
          <w:sz w:val="20"/>
          <w:szCs w:val="20"/>
          <w:lang w:val="en-US"/>
        </w:rPr>
        <w:t xml:space="preserve">Java, A., Song X., </w:t>
      </w:r>
      <w:proofErr w:type="spellStart"/>
      <w:r w:rsidRPr="00420500">
        <w:rPr>
          <w:rFonts w:ascii="Trebuchet MS" w:hAnsi="Trebuchet MS"/>
          <w:color w:val="333333"/>
          <w:sz w:val="20"/>
          <w:szCs w:val="20"/>
          <w:lang w:val="en-US"/>
        </w:rPr>
        <w:t>Finin</w:t>
      </w:r>
      <w:proofErr w:type="spellEnd"/>
      <w:r w:rsidRPr="00420500">
        <w:rPr>
          <w:rFonts w:ascii="Trebuchet MS" w:hAnsi="Trebuchet MS"/>
          <w:color w:val="333333"/>
          <w:sz w:val="20"/>
          <w:szCs w:val="20"/>
          <w:lang w:val="en-US"/>
        </w:rPr>
        <w:t xml:space="preserve">, T, and Tseng B., (2007), Why We Twitter: Understanding </w:t>
      </w:r>
      <w:proofErr w:type="spellStart"/>
      <w:r w:rsidRPr="00420500">
        <w:rPr>
          <w:rFonts w:ascii="Trebuchet MS" w:hAnsi="Trebuchet MS"/>
          <w:color w:val="333333"/>
          <w:sz w:val="20"/>
          <w:szCs w:val="20"/>
          <w:lang w:val="en-US"/>
        </w:rPr>
        <w:t>Microblogging</w:t>
      </w:r>
      <w:proofErr w:type="spellEnd"/>
      <w:r w:rsidRPr="00420500">
        <w:rPr>
          <w:rFonts w:ascii="Trebuchet MS" w:hAnsi="Trebuchet MS"/>
          <w:color w:val="333333"/>
          <w:sz w:val="20"/>
          <w:szCs w:val="20"/>
          <w:lang w:val="en-US"/>
        </w:rPr>
        <w:t xml:space="preserve"> Usage and Communities, University of Maryland, Baltimore County, </w:t>
      </w:r>
      <w:proofErr w:type="spellStart"/>
      <w:r w:rsidRPr="00420500">
        <w:rPr>
          <w:rFonts w:ascii="Trebuchet MS" w:hAnsi="Trebuchet MS"/>
          <w:color w:val="333333"/>
          <w:sz w:val="20"/>
          <w:szCs w:val="20"/>
          <w:lang w:val="en-US"/>
        </w:rPr>
        <w:t>Visitado</w:t>
      </w:r>
      <w:proofErr w:type="spellEnd"/>
      <w:r w:rsidRPr="00420500">
        <w:rPr>
          <w:rFonts w:ascii="Trebuchet MS" w:hAnsi="Trebuchet MS"/>
          <w:color w:val="333333"/>
          <w:sz w:val="20"/>
          <w:szCs w:val="20"/>
          <w:lang w:val="en-US"/>
        </w:rPr>
        <w:t xml:space="preserve"> no </w:t>
      </w:r>
      <w:proofErr w:type="spellStart"/>
      <w:r w:rsidRPr="00420500">
        <w:rPr>
          <w:rFonts w:ascii="Trebuchet MS" w:hAnsi="Trebuchet MS"/>
          <w:color w:val="333333"/>
          <w:sz w:val="20"/>
          <w:szCs w:val="20"/>
          <w:lang w:val="en-US"/>
        </w:rPr>
        <w:t>dia</w:t>
      </w:r>
      <w:proofErr w:type="spellEnd"/>
      <w:r w:rsidRPr="00420500">
        <w:rPr>
          <w:rFonts w:ascii="Trebuchet MS" w:hAnsi="Trebuchet MS"/>
          <w:color w:val="333333"/>
          <w:sz w:val="20"/>
          <w:szCs w:val="20"/>
          <w:lang w:val="en-US"/>
        </w:rPr>
        <w:t xml:space="preserve"> 16 de </w:t>
      </w:r>
      <w:proofErr w:type="spellStart"/>
      <w:r w:rsidRPr="00420500">
        <w:rPr>
          <w:rFonts w:ascii="Trebuchet MS" w:hAnsi="Trebuchet MS"/>
          <w:color w:val="333333"/>
          <w:sz w:val="20"/>
          <w:szCs w:val="20"/>
          <w:lang w:val="en-US"/>
        </w:rPr>
        <w:t>junho</w:t>
      </w:r>
      <w:proofErr w:type="spellEnd"/>
      <w:r w:rsidRPr="00420500">
        <w:rPr>
          <w:rFonts w:ascii="Trebuchet MS" w:hAnsi="Trebuchet MS"/>
          <w:color w:val="333333"/>
          <w:sz w:val="20"/>
          <w:szCs w:val="20"/>
          <w:lang w:val="en-US"/>
        </w:rPr>
        <w:t xml:space="preserve"> de 2011 </w:t>
      </w:r>
      <w:proofErr w:type="spellStart"/>
      <w:r w:rsidRPr="00420500">
        <w:rPr>
          <w:rFonts w:ascii="Trebuchet MS" w:hAnsi="Trebuchet MS"/>
          <w:color w:val="333333"/>
          <w:sz w:val="20"/>
          <w:szCs w:val="20"/>
          <w:lang w:val="en-US"/>
        </w:rPr>
        <w:t>em</w:t>
      </w:r>
      <w:proofErr w:type="spellEnd"/>
      <w:r w:rsidRPr="00420500">
        <w:rPr>
          <w:rFonts w:ascii="Trebuchet MS" w:hAnsi="Trebuchet MS"/>
          <w:color w:val="333333"/>
          <w:sz w:val="20"/>
          <w:szCs w:val="20"/>
          <w:lang w:val="en-US"/>
        </w:rPr>
        <w:t xml:space="preserve"> http://ebiquity.umbc.edu/paper/html/id/367/Why-We-Twitter-Understanding-Microblogging-Usage-and-Communities</w:t>
      </w:r>
    </w:p>
    <w:p w:rsidR="00420500" w:rsidRPr="00420500" w:rsidRDefault="00420500" w:rsidP="00420500">
      <w:pPr>
        <w:spacing w:line="360" w:lineRule="auto"/>
        <w:rPr>
          <w:rFonts w:ascii="Trebuchet MS" w:hAnsi="Trebuchet MS"/>
          <w:color w:val="333333"/>
          <w:sz w:val="20"/>
          <w:szCs w:val="20"/>
          <w:lang w:val="en-US"/>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Jerónimo, P. </w:t>
      </w:r>
      <w:proofErr w:type="spellStart"/>
      <w:r w:rsidRPr="00420500">
        <w:rPr>
          <w:rFonts w:ascii="Trebuchet MS" w:hAnsi="Trebuchet MS"/>
          <w:color w:val="333333"/>
          <w:sz w:val="20"/>
          <w:szCs w:val="20"/>
        </w:rPr>
        <w:t>et</w:t>
      </w:r>
      <w:proofErr w:type="spellEnd"/>
      <w:r w:rsidRPr="00420500">
        <w:rPr>
          <w:rFonts w:ascii="Trebuchet MS" w:hAnsi="Trebuchet MS"/>
          <w:color w:val="333333"/>
          <w:sz w:val="20"/>
          <w:szCs w:val="20"/>
        </w:rPr>
        <w:t xml:space="preserve"> Duarte, A. (2010), </w:t>
      </w:r>
      <w:proofErr w:type="spellStart"/>
      <w:r w:rsidRPr="00420500">
        <w:rPr>
          <w:rFonts w:ascii="Trebuchet MS" w:hAnsi="Trebuchet MS"/>
          <w:color w:val="333333"/>
          <w:sz w:val="20"/>
          <w:szCs w:val="20"/>
        </w:rPr>
        <w:t>Twitter</w:t>
      </w:r>
      <w:proofErr w:type="spellEnd"/>
      <w:r w:rsidRPr="00420500">
        <w:rPr>
          <w:rFonts w:ascii="Trebuchet MS" w:hAnsi="Trebuchet MS"/>
          <w:color w:val="333333"/>
          <w:sz w:val="20"/>
          <w:szCs w:val="20"/>
        </w:rPr>
        <w:t xml:space="preserve"> e jornalismo de proximidade: estudo de rotinas de produção nos principais títulos de imprensa regional em Portugal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PRISMA.COM n.º 12, Universidade do Porto, Visitado no dia 4 de Setembro em http://revistas.ua.pt/index.php/prismacom/article/view/750/677</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Jerónimo, P. (2011) O uso do </w:t>
      </w:r>
      <w:proofErr w:type="spellStart"/>
      <w:r w:rsidRPr="00420500">
        <w:rPr>
          <w:rFonts w:ascii="Trebuchet MS" w:hAnsi="Trebuchet MS"/>
          <w:color w:val="333333"/>
          <w:sz w:val="20"/>
          <w:szCs w:val="20"/>
        </w:rPr>
        <w:t>Twitter</w:t>
      </w:r>
      <w:proofErr w:type="spellEnd"/>
      <w:r w:rsidRPr="00420500">
        <w:rPr>
          <w:rFonts w:ascii="Trebuchet MS" w:hAnsi="Trebuchet MS"/>
          <w:color w:val="333333"/>
          <w:sz w:val="20"/>
          <w:szCs w:val="20"/>
        </w:rPr>
        <w:t xml:space="preserve"> na Imprensa Regional, Proximidade (s) no Jornalismo,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Revista Jornalismo e Jornalistas, p.26, nº 46, Abril/Junho, Visitado no dia 5 de Setembro em http://www.clubedejornalistas.pt/wp-content/uploads/2011/06/JJ46.pdf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Lapham</w:t>
      </w:r>
      <w:proofErr w:type="spellEnd"/>
      <w:r w:rsidRPr="00420500">
        <w:rPr>
          <w:rFonts w:ascii="Trebuchet MS" w:hAnsi="Trebuchet MS"/>
          <w:color w:val="333333"/>
          <w:sz w:val="20"/>
          <w:szCs w:val="20"/>
        </w:rPr>
        <w:t xml:space="preserve">, C. (1995), </w:t>
      </w:r>
      <w:proofErr w:type="spellStart"/>
      <w:r w:rsidRPr="00420500">
        <w:rPr>
          <w:rFonts w:ascii="Trebuchet MS" w:hAnsi="Trebuchet MS"/>
          <w:color w:val="333333"/>
          <w:sz w:val="20"/>
          <w:szCs w:val="20"/>
        </w:rPr>
        <w:t>The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Evolution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of</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the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Newspaper</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of</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the</w:t>
      </w:r>
      <w:proofErr w:type="spellEnd"/>
      <w:r w:rsidRPr="00420500">
        <w:rPr>
          <w:rFonts w:ascii="Trebuchet MS" w:hAnsi="Trebuchet MS"/>
          <w:color w:val="333333"/>
          <w:sz w:val="20"/>
          <w:szCs w:val="20"/>
        </w:rPr>
        <w:t xml:space="preserve"> Future, Visitado no dia 10 de Março de 2011 em http://www.december.com/cmc/mag/1995/jul/lapham.html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Lopes, F. (1998), As Fontes de Informação: os constrangimentos e os campos de autonomia dos jornalistas, Relatório de Aula, Universidade do Minho</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Lopes, F. (2000), As Fontes, os Jornalistas e as Leis,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Comunicação e Sociedade 2, Cadernos do Noroeste, Série Comunicação, Vol. 14 (1-2), 339-349</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lang w:val="en-US"/>
        </w:rPr>
        <w:t xml:space="preserve">Mancini, P. (1993), </w:t>
      </w:r>
      <w:proofErr w:type="gramStart"/>
      <w:r w:rsidRPr="00420500">
        <w:rPr>
          <w:rFonts w:ascii="Trebuchet MS" w:hAnsi="Trebuchet MS"/>
          <w:color w:val="333333"/>
          <w:sz w:val="20"/>
          <w:szCs w:val="20"/>
          <w:lang w:val="en-US"/>
        </w:rPr>
        <w:t>Between</w:t>
      </w:r>
      <w:proofErr w:type="gramEnd"/>
      <w:r w:rsidRPr="00420500">
        <w:rPr>
          <w:rFonts w:ascii="Trebuchet MS" w:hAnsi="Trebuchet MS"/>
          <w:color w:val="333333"/>
          <w:sz w:val="20"/>
          <w:szCs w:val="20"/>
          <w:lang w:val="en-US"/>
        </w:rPr>
        <w:t xml:space="preserve"> trust and suspicion: How political journalists solve the dilemma. </w:t>
      </w:r>
      <w:proofErr w:type="spellStart"/>
      <w:r w:rsidRPr="00420500">
        <w:rPr>
          <w:rFonts w:ascii="Trebuchet MS" w:hAnsi="Trebuchet MS"/>
          <w:color w:val="333333"/>
          <w:sz w:val="20"/>
          <w:szCs w:val="20"/>
        </w:rPr>
        <w:t>European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Journal</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of</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Communication</w:t>
      </w:r>
      <w:proofErr w:type="spellEnd"/>
      <w:r w:rsidRPr="00420500">
        <w:rPr>
          <w:rFonts w:ascii="Trebuchet MS" w:hAnsi="Trebuchet MS"/>
          <w:color w:val="333333"/>
          <w:sz w:val="20"/>
          <w:szCs w:val="20"/>
        </w:rPr>
        <w:t>, 8, pp. 33-51</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Marques, M. (2009), Evitar colisão com deveres da RTP dita criação de regras, Publicado no Diário de Notícias no dia 27-09-2011. Visitado no dia http://www.dn.pt/inicio/tv/interior.aspx?content_id=1431795&amp;seccao=Televis%E3o</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Martín</w:t>
      </w:r>
      <w:proofErr w:type="spellEnd"/>
      <w:r w:rsidRPr="00420500">
        <w:rPr>
          <w:rFonts w:ascii="Trebuchet MS" w:hAnsi="Trebuchet MS"/>
          <w:color w:val="333333"/>
          <w:sz w:val="20"/>
          <w:szCs w:val="20"/>
        </w:rPr>
        <w:t xml:space="preserve">, M. T. S. (2000), </w:t>
      </w:r>
      <w:proofErr w:type="spellStart"/>
      <w:r w:rsidRPr="00420500">
        <w:rPr>
          <w:rFonts w:ascii="Trebuchet MS" w:hAnsi="Trebuchet MS"/>
          <w:color w:val="333333"/>
          <w:sz w:val="20"/>
          <w:szCs w:val="20"/>
        </w:rPr>
        <w:t>Los</w:t>
      </w:r>
      <w:proofErr w:type="spellEnd"/>
      <w:r w:rsidRPr="00420500">
        <w:rPr>
          <w:rFonts w:ascii="Trebuchet MS" w:hAnsi="Trebuchet MS"/>
          <w:color w:val="333333"/>
          <w:sz w:val="20"/>
          <w:szCs w:val="20"/>
        </w:rPr>
        <w:t xml:space="preserve"> periodistas </w:t>
      </w:r>
      <w:proofErr w:type="spellStart"/>
      <w:r w:rsidRPr="00420500">
        <w:rPr>
          <w:rFonts w:ascii="Trebuchet MS" w:hAnsi="Trebuchet MS"/>
          <w:color w:val="333333"/>
          <w:sz w:val="20"/>
          <w:szCs w:val="20"/>
        </w:rPr>
        <w:t>en</w:t>
      </w:r>
      <w:proofErr w:type="spellEnd"/>
      <w:r w:rsidRPr="00420500">
        <w:rPr>
          <w:rFonts w:ascii="Trebuchet MS" w:hAnsi="Trebuchet MS"/>
          <w:color w:val="333333"/>
          <w:sz w:val="20"/>
          <w:szCs w:val="20"/>
        </w:rPr>
        <w:t xml:space="preserve"> el </w:t>
      </w:r>
      <w:proofErr w:type="gramStart"/>
      <w:r w:rsidRPr="00420500">
        <w:rPr>
          <w:rFonts w:ascii="Trebuchet MS" w:hAnsi="Trebuchet MS"/>
          <w:color w:val="333333"/>
          <w:sz w:val="20"/>
          <w:szCs w:val="20"/>
        </w:rPr>
        <w:t>entorno</w:t>
      </w:r>
      <w:proofErr w:type="gramEnd"/>
      <w:r w:rsidRPr="00420500">
        <w:rPr>
          <w:rFonts w:ascii="Trebuchet MS" w:hAnsi="Trebuchet MS"/>
          <w:color w:val="333333"/>
          <w:sz w:val="20"/>
          <w:szCs w:val="20"/>
        </w:rPr>
        <w:t xml:space="preserve"> digital: </w:t>
      </w:r>
      <w:proofErr w:type="spellStart"/>
      <w:r w:rsidRPr="00420500">
        <w:rPr>
          <w:rFonts w:ascii="Trebuchet MS" w:hAnsi="Trebuchet MS"/>
          <w:color w:val="333333"/>
          <w:sz w:val="20"/>
          <w:szCs w:val="20"/>
        </w:rPr>
        <w:t>hacia</w:t>
      </w:r>
      <w:proofErr w:type="spellEnd"/>
      <w:r w:rsidRPr="00420500">
        <w:rPr>
          <w:rFonts w:ascii="Trebuchet MS" w:hAnsi="Trebuchet MS"/>
          <w:color w:val="333333"/>
          <w:sz w:val="20"/>
          <w:szCs w:val="20"/>
        </w:rPr>
        <w:t xml:space="preserve"> el periodista multimédia, 25 de Novembro, Ano III, Vol. 2, Visitado no dia 3 de Agosto de 2011 em http://www.saladeprensa.org/art164.htm</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Mielniczuk</w:t>
      </w:r>
      <w:proofErr w:type="spellEnd"/>
      <w:r w:rsidRPr="00420500">
        <w:rPr>
          <w:rFonts w:ascii="Trebuchet MS" w:hAnsi="Trebuchet MS"/>
          <w:color w:val="333333"/>
          <w:sz w:val="20"/>
          <w:szCs w:val="20"/>
        </w:rPr>
        <w:t>, L. (2001), Características e implicações do jornalismo na Web, p.2, Visitado no dia 23 de Março de 2011 em http://comunicaufma.webs.com/mielniczuk_caracteristicasimplicacoes.pdf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Millison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Doug</w:t>
      </w:r>
      <w:proofErr w:type="spellEnd"/>
      <w:r w:rsidRPr="00420500">
        <w:rPr>
          <w:rFonts w:ascii="Trebuchet MS" w:hAnsi="Trebuchet MS"/>
          <w:color w:val="333333"/>
          <w:sz w:val="20"/>
          <w:szCs w:val="20"/>
        </w:rPr>
        <w:t xml:space="preserve"> (1999-2004), Online </w:t>
      </w:r>
      <w:proofErr w:type="spellStart"/>
      <w:r w:rsidRPr="00420500">
        <w:rPr>
          <w:rFonts w:ascii="Trebuchet MS" w:hAnsi="Trebuchet MS"/>
          <w:color w:val="333333"/>
          <w:sz w:val="20"/>
          <w:szCs w:val="20"/>
        </w:rPr>
        <w:t>Journalism</w:t>
      </w:r>
      <w:proofErr w:type="spellEnd"/>
      <w:r w:rsidRPr="00420500">
        <w:rPr>
          <w:rFonts w:ascii="Trebuchet MS" w:hAnsi="Trebuchet MS"/>
          <w:color w:val="333333"/>
          <w:sz w:val="20"/>
          <w:szCs w:val="20"/>
        </w:rPr>
        <w:t xml:space="preserve"> FAQ, Visitado no dia 1 de Junho de 2011 em http://home.comcast.net/~dougmillison/faq.html.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Molotch</w:t>
      </w:r>
      <w:proofErr w:type="spellEnd"/>
      <w:r w:rsidRPr="00420500">
        <w:rPr>
          <w:rFonts w:ascii="Trebuchet MS" w:hAnsi="Trebuchet MS"/>
          <w:color w:val="333333"/>
          <w:sz w:val="20"/>
          <w:szCs w:val="20"/>
        </w:rPr>
        <w:t xml:space="preserve">, H. e </w:t>
      </w:r>
      <w:proofErr w:type="spellStart"/>
      <w:r w:rsidRPr="00420500">
        <w:rPr>
          <w:rFonts w:ascii="Trebuchet MS" w:hAnsi="Trebuchet MS"/>
          <w:color w:val="333333"/>
          <w:sz w:val="20"/>
          <w:szCs w:val="20"/>
        </w:rPr>
        <w:t>Lester</w:t>
      </w:r>
      <w:proofErr w:type="spellEnd"/>
      <w:r w:rsidRPr="00420500">
        <w:rPr>
          <w:rFonts w:ascii="Trebuchet MS" w:hAnsi="Trebuchet MS"/>
          <w:color w:val="333333"/>
          <w:sz w:val="20"/>
          <w:szCs w:val="20"/>
        </w:rPr>
        <w:t xml:space="preserve"> M., (1993), As notícias como procedimento intencional: acerca do uso estratégico dos acontecimentos de rotina, acidentes e escândalos. </w:t>
      </w:r>
      <w:proofErr w:type="gramStart"/>
      <w:r w:rsidRPr="00420500">
        <w:rPr>
          <w:rFonts w:ascii="Trebuchet MS" w:hAnsi="Trebuchet MS"/>
          <w:color w:val="333333"/>
          <w:sz w:val="20"/>
          <w:szCs w:val="20"/>
        </w:rPr>
        <w:t>pp.34-51</w:t>
      </w:r>
      <w:proofErr w:type="gram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Traquina, Nelson (</w:t>
      </w:r>
      <w:proofErr w:type="spellStart"/>
      <w:r w:rsidRPr="00420500">
        <w:rPr>
          <w:rFonts w:ascii="Trebuchet MS" w:hAnsi="Trebuchet MS"/>
          <w:color w:val="333333"/>
          <w:sz w:val="20"/>
          <w:szCs w:val="20"/>
        </w:rPr>
        <w:t>org</w:t>
      </w:r>
      <w:proofErr w:type="spellEnd"/>
      <w:r w:rsidRPr="00420500">
        <w:rPr>
          <w:rFonts w:ascii="Trebuchet MS" w:hAnsi="Trebuchet MS"/>
          <w:color w:val="333333"/>
          <w:sz w:val="20"/>
          <w:szCs w:val="20"/>
        </w:rPr>
        <w:t>.) Jornalismo: Questões, teorias, estórias, Lisboa, Vega</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Moreira, A. R. (2009), A Admirável Nova Web: A Web 2.0 nas Agências de Comunicação, Universidade do Minho, Visitado no dia 20 de Maio de 2011 em http://repositorium.sdum.uminho.pt/bitstream/1822/10746/1/tese.pdf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Nogueira, L. (2003), Jornalismo na rede: arquivo, acesso, tempo, estatística e memória,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Informação e Comunicação Online, Volume I, Jornalismo Online, Covilhã, Universidade da Beira Interior</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lastRenderedPageBreak/>
        <w:t>Osofsky</w:t>
      </w:r>
      <w:proofErr w:type="spellEnd"/>
      <w:r w:rsidRPr="00420500">
        <w:rPr>
          <w:rFonts w:ascii="Trebuchet MS" w:hAnsi="Trebuchet MS"/>
          <w:color w:val="333333"/>
          <w:sz w:val="20"/>
          <w:szCs w:val="20"/>
        </w:rPr>
        <w:t xml:space="preserve">, J. (2011), </w:t>
      </w:r>
      <w:proofErr w:type="spellStart"/>
      <w:r w:rsidRPr="00420500">
        <w:rPr>
          <w:rFonts w:ascii="Trebuchet MS" w:hAnsi="Trebuchet MS"/>
          <w:color w:val="333333"/>
          <w:sz w:val="20"/>
          <w:szCs w:val="20"/>
        </w:rPr>
        <w:t>Facebook</w:t>
      </w:r>
      <w:proofErr w:type="spellEnd"/>
      <w:r w:rsidRPr="00420500">
        <w:rPr>
          <w:rFonts w:ascii="Trebuchet MS" w:hAnsi="Trebuchet MS"/>
          <w:color w:val="333333"/>
          <w:sz w:val="20"/>
          <w:szCs w:val="20"/>
        </w:rPr>
        <w:t xml:space="preserve"> &amp; social </w:t>
      </w:r>
      <w:proofErr w:type="spellStart"/>
      <w:r w:rsidRPr="00420500">
        <w:rPr>
          <w:rFonts w:ascii="Trebuchet MS" w:hAnsi="Trebuchet MS"/>
          <w:color w:val="333333"/>
          <w:sz w:val="20"/>
          <w:szCs w:val="20"/>
        </w:rPr>
        <w:t>journalism</w:t>
      </w:r>
      <w:proofErr w:type="spellEnd"/>
      <w:r w:rsidRPr="00420500">
        <w:rPr>
          <w:rFonts w:ascii="Trebuchet MS" w:hAnsi="Trebuchet MS"/>
          <w:color w:val="333333"/>
          <w:sz w:val="20"/>
          <w:szCs w:val="20"/>
        </w:rPr>
        <w:t xml:space="preserve">, 5 de Abril,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Facebook</w:t>
      </w:r>
      <w:proofErr w:type="spellEnd"/>
      <w:r w:rsidRPr="00420500">
        <w:rPr>
          <w:rFonts w:ascii="Trebuchet MS" w:hAnsi="Trebuchet MS"/>
          <w:color w:val="333333"/>
          <w:sz w:val="20"/>
          <w:szCs w:val="20"/>
        </w:rPr>
        <w:t>, Visitado no dia 9 de Setembro em https://www.facebook.com/note.php?note_id=210530275625661</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lang w:val="en-US"/>
        </w:rPr>
        <w:t xml:space="preserve">O'Reilly, T. (2005), </w:t>
      </w:r>
      <w:proofErr w:type="gramStart"/>
      <w:r w:rsidRPr="00420500">
        <w:rPr>
          <w:rFonts w:ascii="Trebuchet MS" w:hAnsi="Trebuchet MS"/>
          <w:color w:val="333333"/>
          <w:sz w:val="20"/>
          <w:szCs w:val="20"/>
          <w:lang w:val="en-US"/>
        </w:rPr>
        <w:t>What</w:t>
      </w:r>
      <w:proofErr w:type="gramEnd"/>
      <w:r w:rsidRPr="00420500">
        <w:rPr>
          <w:rFonts w:ascii="Trebuchet MS" w:hAnsi="Trebuchet MS"/>
          <w:color w:val="333333"/>
          <w:sz w:val="20"/>
          <w:szCs w:val="20"/>
          <w:lang w:val="en-US"/>
        </w:rPr>
        <w:t xml:space="preserve"> Is Web 2.0 - Design Patterns and Business Models for the Next Generation of Software, 30 de </w:t>
      </w:r>
      <w:proofErr w:type="spellStart"/>
      <w:r w:rsidRPr="00420500">
        <w:rPr>
          <w:rFonts w:ascii="Trebuchet MS" w:hAnsi="Trebuchet MS"/>
          <w:color w:val="333333"/>
          <w:sz w:val="20"/>
          <w:szCs w:val="20"/>
          <w:lang w:val="en-US"/>
        </w:rPr>
        <w:t>Setembro</w:t>
      </w:r>
      <w:proofErr w:type="spellEnd"/>
      <w:r w:rsidRPr="00420500">
        <w:rPr>
          <w:rFonts w:ascii="Trebuchet MS" w:hAnsi="Trebuchet MS"/>
          <w:color w:val="333333"/>
          <w:sz w:val="20"/>
          <w:szCs w:val="20"/>
          <w:lang w:val="en-US"/>
        </w:rPr>
        <w:t xml:space="preserve">. </w:t>
      </w:r>
      <w:r w:rsidRPr="00420500">
        <w:rPr>
          <w:rFonts w:ascii="Trebuchet MS" w:hAnsi="Trebuchet MS"/>
          <w:color w:val="333333"/>
          <w:sz w:val="20"/>
          <w:szCs w:val="20"/>
        </w:rPr>
        <w:t>Visitado no dia 6 de Julho de 2011 em http://oreilly.com/web2/archive/what-is-web-20.html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lang w:val="en-US"/>
        </w:rPr>
        <w:t>O'Reilly, T. (2005), Web 2.0: Compact Definition</w:t>
      </w:r>
      <w:proofErr w:type="gramStart"/>
      <w:r w:rsidRPr="00420500">
        <w:rPr>
          <w:rFonts w:ascii="Trebuchet MS" w:hAnsi="Trebuchet MS"/>
          <w:color w:val="333333"/>
          <w:sz w:val="20"/>
          <w:szCs w:val="20"/>
          <w:lang w:val="en-US"/>
        </w:rPr>
        <w:t>?,</w:t>
      </w:r>
      <w:proofErr w:type="gramEnd"/>
      <w:r w:rsidRPr="00420500">
        <w:rPr>
          <w:rFonts w:ascii="Trebuchet MS" w:hAnsi="Trebuchet MS"/>
          <w:color w:val="333333"/>
          <w:sz w:val="20"/>
          <w:szCs w:val="20"/>
          <w:lang w:val="en-US"/>
        </w:rPr>
        <w:t xml:space="preserve"> O’Reilly Radar. </w:t>
      </w:r>
      <w:r w:rsidRPr="00420500">
        <w:rPr>
          <w:rFonts w:ascii="Trebuchet MS" w:hAnsi="Trebuchet MS"/>
          <w:color w:val="333333"/>
          <w:sz w:val="20"/>
          <w:szCs w:val="20"/>
        </w:rPr>
        <w:t xml:space="preserve">1 </w:t>
      </w:r>
      <w:proofErr w:type="gramStart"/>
      <w:r w:rsidRPr="00420500">
        <w:rPr>
          <w:rFonts w:ascii="Trebuchet MS" w:hAnsi="Trebuchet MS"/>
          <w:color w:val="333333"/>
          <w:sz w:val="20"/>
          <w:szCs w:val="20"/>
        </w:rPr>
        <w:t>de</w:t>
      </w:r>
      <w:proofErr w:type="gramEnd"/>
      <w:r w:rsidRPr="00420500">
        <w:rPr>
          <w:rFonts w:ascii="Trebuchet MS" w:hAnsi="Trebuchet MS"/>
          <w:color w:val="333333"/>
          <w:sz w:val="20"/>
          <w:szCs w:val="20"/>
        </w:rPr>
        <w:t xml:space="preserve"> Outubro. Visitado no dia 6 de Julho de 2011 em http://radar.oreilly.com/2005/10/web-20-compact-definition.html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lang w:val="en-US"/>
        </w:rPr>
        <w:t xml:space="preserve">O’Reilly, T. (2006), Web 2.0 Compact Definition: Trying Again, 10 de </w:t>
      </w:r>
      <w:proofErr w:type="spellStart"/>
      <w:r w:rsidRPr="00420500">
        <w:rPr>
          <w:rFonts w:ascii="Trebuchet MS" w:hAnsi="Trebuchet MS"/>
          <w:color w:val="333333"/>
          <w:sz w:val="20"/>
          <w:szCs w:val="20"/>
          <w:lang w:val="en-US"/>
        </w:rPr>
        <w:t>Dezembro</w:t>
      </w:r>
      <w:proofErr w:type="spellEnd"/>
      <w:r w:rsidRPr="00420500">
        <w:rPr>
          <w:rFonts w:ascii="Trebuchet MS" w:hAnsi="Trebuchet MS"/>
          <w:color w:val="333333"/>
          <w:sz w:val="20"/>
          <w:szCs w:val="20"/>
          <w:lang w:val="en-US"/>
        </w:rPr>
        <w:t xml:space="preserve">. </w:t>
      </w:r>
      <w:r w:rsidRPr="00420500">
        <w:rPr>
          <w:rFonts w:ascii="Trebuchet MS" w:hAnsi="Trebuchet MS"/>
          <w:color w:val="333333"/>
          <w:sz w:val="20"/>
          <w:szCs w:val="20"/>
        </w:rPr>
        <w:t>Visitado no dia 6 de Julho de 2011 em http://radar.oreilly.com/2006/12/web-20-compact-definition-tryi.html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Padilha, S. (2009), A Internet, o Jornalista e as Inquietações, (p.2) Visitado no dia 01 de Março de 2011 em http://www.bocc.uff.br/pag/bocc-padilha-internet.pdf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Palacios</w:t>
      </w:r>
      <w:proofErr w:type="spellEnd"/>
      <w:r w:rsidRPr="00420500">
        <w:rPr>
          <w:rFonts w:ascii="Trebuchet MS" w:hAnsi="Trebuchet MS"/>
          <w:color w:val="333333"/>
          <w:sz w:val="20"/>
          <w:szCs w:val="20"/>
        </w:rPr>
        <w:t>, M. (2003) Ruptura, Continuidade e Potencialização no Jornalismo Online:</w:t>
      </w:r>
    </w:p>
    <w:p w:rsidR="00420500" w:rsidRPr="00420500" w:rsidRDefault="00420500" w:rsidP="00420500">
      <w:pPr>
        <w:spacing w:line="360" w:lineRule="auto"/>
        <w:rPr>
          <w:rFonts w:ascii="Trebuchet MS" w:hAnsi="Trebuchet MS"/>
          <w:color w:val="333333"/>
          <w:sz w:val="20"/>
          <w:szCs w:val="20"/>
        </w:rPr>
      </w:pPr>
      <w:proofErr w:type="gramStart"/>
      <w:r w:rsidRPr="00420500">
        <w:rPr>
          <w:rFonts w:ascii="Trebuchet MS" w:hAnsi="Trebuchet MS"/>
          <w:color w:val="333333"/>
          <w:sz w:val="20"/>
          <w:szCs w:val="20"/>
        </w:rPr>
        <w:t>o</w:t>
      </w:r>
      <w:proofErr w:type="gramEnd"/>
      <w:r w:rsidRPr="00420500">
        <w:rPr>
          <w:rFonts w:ascii="Trebuchet MS" w:hAnsi="Trebuchet MS"/>
          <w:color w:val="333333"/>
          <w:sz w:val="20"/>
          <w:szCs w:val="20"/>
        </w:rPr>
        <w:t xml:space="preserve"> Lugar da Memória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Machado, E. </w:t>
      </w:r>
      <w:proofErr w:type="spellStart"/>
      <w:r w:rsidRPr="00420500">
        <w:rPr>
          <w:rFonts w:ascii="Trebuchet MS" w:hAnsi="Trebuchet MS"/>
          <w:color w:val="333333"/>
          <w:sz w:val="20"/>
          <w:szCs w:val="20"/>
        </w:rPr>
        <w:t>et</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Palacios</w:t>
      </w:r>
      <w:proofErr w:type="spellEnd"/>
      <w:r w:rsidRPr="00420500">
        <w:rPr>
          <w:rFonts w:ascii="Trebuchet MS" w:hAnsi="Trebuchet MS"/>
          <w:color w:val="333333"/>
          <w:sz w:val="20"/>
          <w:szCs w:val="20"/>
        </w:rPr>
        <w:t>, M. (</w:t>
      </w:r>
      <w:proofErr w:type="spellStart"/>
      <w:r w:rsidRPr="00420500">
        <w:rPr>
          <w:rFonts w:ascii="Trebuchet MS" w:hAnsi="Trebuchet MS"/>
          <w:color w:val="333333"/>
          <w:sz w:val="20"/>
          <w:szCs w:val="20"/>
        </w:rPr>
        <w:t>Orgs</w:t>
      </w:r>
      <w:proofErr w:type="spellEnd"/>
      <w:r w:rsidRPr="00420500">
        <w:rPr>
          <w:rFonts w:ascii="Trebuchet MS" w:hAnsi="Trebuchet MS"/>
          <w:color w:val="333333"/>
          <w:sz w:val="20"/>
          <w:szCs w:val="20"/>
        </w:rPr>
        <w:t>), Modelos do Jornalismo Digital, Salvador: Editora Calandra, Visitado no dia 24 de Março de 2011 em http://www.facom.ufba.br/jol/pdf/2003_palacios_olugardamemoria.pdf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Palacios</w:t>
      </w:r>
      <w:proofErr w:type="spellEnd"/>
      <w:r w:rsidRPr="00420500">
        <w:rPr>
          <w:rFonts w:ascii="Trebuchet MS" w:hAnsi="Trebuchet MS"/>
          <w:color w:val="333333"/>
          <w:sz w:val="20"/>
          <w:szCs w:val="20"/>
        </w:rPr>
        <w:t>, M. (2004), Jornalismo Online, Informação e Memória: Apontamentos para debate, Visitado no dia 30 de Maio de 2011 em http://www.eca.usp.br/pjbr/arquivos/artigos4_f.htm</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lang w:val="en-US"/>
        </w:rPr>
      </w:pPr>
      <w:proofErr w:type="spellStart"/>
      <w:r w:rsidRPr="00420500">
        <w:rPr>
          <w:rFonts w:ascii="Trebuchet MS" w:hAnsi="Trebuchet MS"/>
          <w:color w:val="333333"/>
          <w:sz w:val="20"/>
          <w:szCs w:val="20"/>
          <w:lang w:val="en-US"/>
        </w:rPr>
        <w:t>Pavlik</w:t>
      </w:r>
      <w:proofErr w:type="spellEnd"/>
      <w:r w:rsidRPr="00420500">
        <w:rPr>
          <w:rFonts w:ascii="Trebuchet MS" w:hAnsi="Trebuchet MS"/>
          <w:color w:val="333333"/>
          <w:sz w:val="20"/>
          <w:szCs w:val="20"/>
          <w:lang w:val="en-US"/>
        </w:rPr>
        <w:t>, J. (2001), Journalism and New Media, New York, Columbia University Press</w:t>
      </w:r>
    </w:p>
    <w:p w:rsidR="00420500" w:rsidRPr="00420500" w:rsidRDefault="00420500" w:rsidP="00420500">
      <w:pPr>
        <w:spacing w:line="360" w:lineRule="auto"/>
        <w:rPr>
          <w:rFonts w:ascii="Trebuchet MS" w:hAnsi="Trebuchet MS"/>
          <w:color w:val="333333"/>
          <w:sz w:val="20"/>
          <w:szCs w:val="20"/>
          <w:lang w:val="en-US"/>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Pereira, F. H. (2003), O jornalista </w:t>
      </w:r>
      <w:proofErr w:type="gramStart"/>
      <w:r w:rsidRPr="00420500">
        <w:rPr>
          <w:rFonts w:ascii="Trebuchet MS" w:hAnsi="Trebuchet MS"/>
          <w:color w:val="333333"/>
          <w:sz w:val="20"/>
          <w:szCs w:val="20"/>
        </w:rPr>
        <w:t>on-line</w:t>
      </w:r>
      <w:proofErr w:type="gramEnd"/>
      <w:r w:rsidRPr="00420500">
        <w:rPr>
          <w:rFonts w:ascii="Trebuchet MS" w:hAnsi="Trebuchet MS"/>
          <w:color w:val="333333"/>
          <w:sz w:val="20"/>
          <w:szCs w:val="20"/>
        </w:rPr>
        <w:t xml:space="preserve">: um novo </w:t>
      </w:r>
      <w:proofErr w:type="gramStart"/>
      <w:r w:rsidRPr="00420500">
        <w:rPr>
          <w:rFonts w:ascii="Trebuchet MS" w:hAnsi="Trebuchet MS"/>
          <w:color w:val="333333"/>
          <w:sz w:val="20"/>
          <w:szCs w:val="20"/>
        </w:rPr>
        <w:t>status</w:t>
      </w:r>
      <w:proofErr w:type="gramEnd"/>
      <w:r w:rsidRPr="00420500">
        <w:rPr>
          <w:rFonts w:ascii="Trebuchet MS" w:hAnsi="Trebuchet MS"/>
          <w:color w:val="333333"/>
          <w:sz w:val="20"/>
          <w:szCs w:val="20"/>
        </w:rPr>
        <w:t xml:space="preserve"> profissional? Uma análise sobre a produção da notícia na internet a partir da aplicação do conceito de “jornalista sentado”, Universidade de Brasília, Visitado no dia 23 de Junho de 2011 em http://www.rodrigobarba.com/pos/teses/2003_Fabio_Henrique_Pereira.pdf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Picado, João (2011), As redes sociais como fonte de informação - Análise ao jornal Público, Instituto Politécnico de Portalegre, Visitado no dia 18 de Junho de 2011 em http://pt.scribd.com/doc/59384048/As-redes-sociais-como-fonte-de-informacao-Analise-ao-jornal-Publico</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Pinto, M. (1999). Fontes Jornalísticas: </w:t>
      </w:r>
      <w:proofErr w:type="gramStart"/>
      <w:r w:rsidRPr="00420500">
        <w:rPr>
          <w:rFonts w:ascii="Trebuchet MS" w:hAnsi="Trebuchet MS"/>
          <w:color w:val="333333"/>
          <w:sz w:val="20"/>
          <w:szCs w:val="20"/>
        </w:rPr>
        <w:t>Contributos para</w:t>
      </w:r>
      <w:proofErr w:type="gramEnd"/>
      <w:r w:rsidRPr="00420500">
        <w:rPr>
          <w:rFonts w:ascii="Trebuchet MS" w:hAnsi="Trebuchet MS"/>
          <w:color w:val="333333"/>
          <w:sz w:val="20"/>
          <w:szCs w:val="20"/>
        </w:rPr>
        <w:t xml:space="preserve"> o Mapeamento do Campo.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III Encontro Lusófono de Ciências da Comunicação (ed. U. d. Minho): Braga.</w:t>
      </w: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lastRenderedPageBreak/>
        <w:t>Pontifício Conselho para as Comunicações Sociais (2002), Ética na Internet, Visitado no dia 03 de Março de 2011 em http://www.vatican.va/roman_curia/pontifical_councils/pccs/documents/rc_pc_pccs_doc_20020228_ethics-internet_po.html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Portugal, S. (2007), Contributos para uma discussão do conceito de rede na teoria sociológica, Oficina do CES nº271, Março, Visitado no dia 1 de Agosto de 2011 em http://www.ces.uc.pt/publicacoes/oficina/271/271.pdf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Querido, P. (2008), As redes sociais e as suas vantagens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Blogue Certamente, 19 de Fevereiro, Visitado no dia 2 de Agosto de 2011 em http://pauloquerido.pt/sem-categoria/as-redes-sociais-e-as-suas-vantagens/</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Rebelo, J. (2011). Ser Jornalista em Portugal: perfis sociológicos. </w:t>
      </w:r>
      <w:proofErr w:type="spellStart"/>
      <w:r w:rsidRPr="00420500">
        <w:rPr>
          <w:rFonts w:ascii="Trebuchet MS" w:hAnsi="Trebuchet MS"/>
          <w:color w:val="333333"/>
          <w:sz w:val="20"/>
          <w:szCs w:val="20"/>
        </w:rPr>
        <w:t>LisboaGradiva</w:t>
      </w:r>
      <w:proofErr w:type="spellEnd"/>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Recuero</w:t>
      </w:r>
      <w:proofErr w:type="spellEnd"/>
      <w:r w:rsidRPr="00420500">
        <w:rPr>
          <w:rFonts w:ascii="Trebuchet MS" w:hAnsi="Trebuchet MS"/>
          <w:color w:val="333333"/>
          <w:sz w:val="20"/>
          <w:szCs w:val="20"/>
        </w:rPr>
        <w:t>, R. (2004), Redes sociais na Internet: Considerações iniciais, Setembro, artigo publicado no IV Encontro dos Núcleos de Pesquisa da XXVII INTERCOM, Porto Alegre, Visitado no dia de 5 de Junho de 2011 em http://www.bocc.ubi.pt/pag/recuero-raquel-redes-sociais-na-internet.pdf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Recuero</w:t>
      </w:r>
      <w:proofErr w:type="spellEnd"/>
      <w:r w:rsidRPr="00420500">
        <w:rPr>
          <w:rFonts w:ascii="Trebuchet MS" w:hAnsi="Trebuchet MS"/>
          <w:color w:val="333333"/>
          <w:sz w:val="20"/>
          <w:szCs w:val="20"/>
        </w:rPr>
        <w:t xml:space="preserve">, R., (2009), Redes sociais na Internet, Porto Alegre: </w:t>
      </w:r>
      <w:proofErr w:type="spellStart"/>
      <w:r w:rsidRPr="00420500">
        <w:rPr>
          <w:rFonts w:ascii="Trebuchet MS" w:hAnsi="Trebuchet MS"/>
          <w:color w:val="333333"/>
          <w:sz w:val="20"/>
          <w:szCs w:val="20"/>
        </w:rPr>
        <w:t>Sulina</w:t>
      </w:r>
      <w:proofErr w:type="spellEnd"/>
      <w:r w:rsidRPr="00420500">
        <w:rPr>
          <w:rFonts w:ascii="Trebuchet MS" w:hAnsi="Trebuchet MS"/>
          <w:color w:val="333333"/>
          <w:sz w:val="20"/>
          <w:szCs w:val="20"/>
        </w:rPr>
        <w:t>, 2009, Colecção Cibercultura</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Recuero</w:t>
      </w:r>
      <w:proofErr w:type="spellEnd"/>
      <w:r w:rsidRPr="00420500">
        <w:rPr>
          <w:rFonts w:ascii="Trebuchet MS" w:hAnsi="Trebuchet MS"/>
          <w:color w:val="333333"/>
          <w:sz w:val="20"/>
          <w:szCs w:val="20"/>
        </w:rPr>
        <w:t xml:space="preserve">, R. (2010), A Web 2.0 e a cultura dos </w:t>
      </w:r>
      <w:proofErr w:type="gramStart"/>
      <w:r w:rsidRPr="00420500">
        <w:rPr>
          <w:rFonts w:ascii="Trebuchet MS" w:hAnsi="Trebuchet MS"/>
          <w:color w:val="333333"/>
          <w:sz w:val="20"/>
          <w:szCs w:val="20"/>
        </w:rPr>
        <w:t>blogs</w:t>
      </w:r>
      <w:proofErr w:type="gramEnd"/>
      <w:r w:rsidRPr="00420500">
        <w:rPr>
          <w:rFonts w:ascii="Trebuchet MS" w:hAnsi="Trebuchet MS"/>
          <w:color w:val="333333"/>
          <w:sz w:val="20"/>
          <w:szCs w:val="20"/>
        </w:rPr>
        <w:t>, Tese de Mestrado, Visitado no dia 20 de Junho de 2011 em http://aweb20eaculturadosblogs.blogspot.com/2010/04/dissertacao-de-mestrado-web-20-e.html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Rheingold</w:t>
      </w:r>
      <w:proofErr w:type="spellEnd"/>
      <w:r w:rsidRPr="00420500">
        <w:rPr>
          <w:rFonts w:ascii="Trebuchet MS" w:hAnsi="Trebuchet MS"/>
          <w:color w:val="333333"/>
          <w:sz w:val="20"/>
          <w:szCs w:val="20"/>
        </w:rPr>
        <w:t>, H., (1996), A Comunidade Virtual, Lisboa, Gradiva</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Rodrigues, A. </w:t>
      </w:r>
      <w:proofErr w:type="gramStart"/>
      <w:r w:rsidRPr="00420500">
        <w:rPr>
          <w:rFonts w:ascii="Trebuchet MS" w:hAnsi="Trebuchet MS"/>
          <w:color w:val="333333"/>
          <w:sz w:val="20"/>
          <w:szCs w:val="20"/>
        </w:rPr>
        <w:t>D.</w:t>
      </w:r>
      <w:proofErr w:type="gramEnd"/>
      <w:r w:rsidRPr="00420500">
        <w:rPr>
          <w:rFonts w:ascii="Trebuchet MS" w:hAnsi="Trebuchet MS"/>
          <w:color w:val="333333"/>
          <w:sz w:val="20"/>
          <w:szCs w:val="20"/>
        </w:rPr>
        <w:t xml:space="preserve"> (2000), Dicionário breve da informação e da comunicação, Lisboa, Editorial Presença, p. 51</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Rodrigues, C. (2006), </w:t>
      </w:r>
      <w:proofErr w:type="gramStart"/>
      <w:r w:rsidRPr="00420500">
        <w:rPr>
          <w:rFonts w:ascii="Trebuchet MS" w:hAnsi="Trebuchet MS"/>
          <w:color w:val="333333"/>
          <w:sz w:val="20"/>
          <w:szCs w:val="20"/>
        </w:rPr>
        <w:t>Blogs</w:t>
      </w:r>
      <w:proofErr w:type="gramEnd"/>
      <w:r w:rsidRPr="00420500">
        <w:rPr>
          <w:rFonts w:ascii="Trebuchet MS" w:hAnsi="Trebuchet MS"/>
          <w:color w:val="333333"/>
          <w:sz w:val="20"/>
          <w:szCs w:val="20"/>
        </w:rPr>
        <w:t xml:space="preserve"> e a Fragmentação do Espaço Público, Universidade da Beira Interior, </w:t>
      </w:r>
      <w:proofErr w:type="spellStart"/>
      <w:r w:rsidRPr="00420500">
        <w:rPr>
          <w:rFonts w:ascii="Trebuchet MS" w:hAnsi="Trebuchet MS"/>
          <w:color w:val="333333"/>
          <w:sz w:val="20"/>
          <w:szCs w:val="20"/>
        </w:rPr>
        <w:t>Labcom</w:t>
      </w:r>
      <w:proofErr w:type="spellEnd"/>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Santos, R. (1997), A Negociação entre Jornalistas e Fontes, pp.23-24, Minerva</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Santos, R., (2004), A negociação entre fontes de informação e jornalistas em estudos de casos, Comunicação apresentada no XIX Congresso Internacional de Comunicação, Pamplona, </w:t>
      </w:r>
      <w:r w:rsidRPr="00420500">
        <w:rPr>
          <w:rFonts w:ascii="Trebuchet MS" w:hAnsi="Trebuchet MS"/>
          <w:color w:val="333333"/>
          <w:sz w:val="20"/>
          <w:szCs w:val="20"/>
        </w:rPr>
        <w:lastRenderedPageBreak/>
        <w:t>Espanha. Visitado no dia 27 de Fevereiro de 2011 em http://www.unav.es/fcom/cicom/19cicom/pdf/g1.estrategias/rogerio_santos.pdf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Santos, R. (2006), A Fonte Não Quis Revelar. Porto, Campo das letras</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Santos, R. e Pereira, G. (2008). Entrevista a Michael </w:t>
      </w:r>
      <w:proofErr w:type="spellStart"/>
      <w:r w:rsidRPr="00420500">
        <w:rPr>
          <w:rFonts w:ascii="Trebuchet MS" w:hAnsi="Trebuchet MS"/>
          <w:color w:val="333333"/>
          <w:sz w:val="20"/>
          <w:szCs w:val="20"/>
        </w:rPr>
        <w:t>Schudson</w:t>
      </w:r>
      <w:proofErr w:type="spellEnd"/>
      <w:r w:rsidRPr="00420500">
        <w:rPr>
          <w:rFonts w:ascii="Trebuchet MS" w:hAnsi="Trebuchet MS"/>
          <w:color w:val="333333"/>
          <w:sz w:val="20"/>
          <w:szCs w:val="20"/>
        </w:rPr>
        <w:t>, Comunicação &amp; Cultura, n.º 5, pp. 173-179, Visitado no dia 11 de Março de 2011 em http://cc.bond.com.pt/wp-content/uploads/2010/07/05_09_Entrevista_a_Michael_Schudson.pdf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Schmitz</w:t>
      </w:r>
      <w:proofErr w:type="spellEnd"/>
      <w:r w:rsidRPr="00420500">
        <w:rPr>
          <w:rFonts w:ascii="Trebuchet MS" w:hAnsi="Trebuchet MS"/>
          <w:color w:val="333333"/>
          <w:sz w:val="20"/>
          <w:szCs w:val="20"/>
        </w:rPr>
        <w:t>, A., (2010), O que é fonte jornalística, Visitado no dia 12 de Março de 2011 em http://fontespautam.wordpress.com/2010/02/08/o-que-e-fonte-jornalistica/</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Serrano, Estrela, (2003), Artigo publicado no Diário de Notícias no dia 07/09/2003, intitulado “O jornalismo em questão”, Visitado no dia 18 de Março de 2011 em http://www.observatoriodaimprensa.com.br/artigos/voz090920034.htm</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Sierra</w:t>
      </w:r>
      <w:proofErr w:type="spellEnd"/>
      <w:r w:rsidRPr="00420500">
        <w:rPr>
          <w:rFonts w:ascii="Trebuchet MS" w:hAnsi="Trebuchet MS"/>
          <w:color w:val="333333"/>
          <w:sz w:val="20"/>
          <w:szCs w:val="20"/>
        </w:rPr>
        <w:t xml:space="preserve">, R. (1998), Técnicas de </w:t>
      </w:r>
      <w:proofErr w:type="spellStart"/>
      <w:r w:rsidRPr="00420500">
        <w:rPr>
          <w:rFonts w:ascii="Trebuchet MS" w:hAnsi="Trebuchet MS"/>
          <w:color w:val="333333"/>
          <w:sz w:val="20"/>
          <w:szCs w:val="20"/>
        </w:rPr>
        <w:t>investigación</w:t>
      </w:r>
      <w:proofErr w:type="spellEnd"/>
      <w:r w:rsidRPr="00420500">
        <w:rPr>
          <w:rFonts w:ascii="Trebuchet MS" w:hAnsi="Trebuchet MS"/>
          <w:color w:val="333333"/>
          <w:sz w:val="20"/>
          <w:szCs w:val="20"/>
        </w:rPr>
        <w:t xml:space="preserve"> social: </w:t>
      </w:r>
      <w:proofErr w:type="spellStart"/>
      <w:r w:rsidRPr="00420500">
        <w:rPr>
          <w:rFonts w:ascii="Trebuchet MS" w:hAnsi="Trebuchet MS"/>
          <w:color w:val="333333"/>
          <w:sz w:val="20"/>
          <w:szCs w:val="20"/>
        </w:rPr>
        <w:t>teoría</w:t>
      </w:r>
      <w:proofErr w:type="spellEnd"/>
      <w:r w:rsidRPr="00420500">
        <w:rPr>
          <w:rFonts w:ascii="Trebuchet MS" w:hAnsi="Trebuchet MS"/>
          <w:color w:val="333333"/>
          <w:sz w:val="20"/>
          <w:szCs w:val="20"/>
        </w:rPr>
        <w:t xml:space="preserve"> y </w:t>
      </w:r>
      <w:proofErr w:type="spellStart"/>
      <w:r w:rsidRPr="00420500">
        <w:rPr>
          <w:rFonts w:ascii="Trebuchet MS" w:hAnsi="Trebuchet MS"/>
          <w:color w:val="333333"/>
          <w:sz w:val="20"/>
          <w:szCs w:val="20"/>
        </w:rPr>
        <w:t>ejercicios</w:t>
      </w:r>
      <w:proofErr w:type="spellEnd"/>
      <w:r w:rsidRPr="00420500">
        <w:rPr>
          <w:rFonts w:ascii="Trebuchet MS" w:hAnsi="Trebuchet MS"/>
          <w:color w:val="333333"/>
          <w:sz w:val="20"/>
          <w:szCs w:val="20"/>
        </w:rPr>
        <w:t xml:space="preserve">, Paraninfo, </w:t>
      </w:r>
      <w:proofErr w:type="spellStart"/>
      <w:r w:rsidRPr="00420500">
        <w:rPr>
          <w:rFonts w:ascii="Trebuchet MS" w:hAnsi="Trebuchet MS"/>
          <w:color w:val="333333"/>
          <w:sz w:val="20"/>
          <w:szCs w:val="20"/>
        </w:rPr>
        <w:t>España</w:t>
      </w:r>
      <w:proofErr w:type="spellEnd"/>
      <w:r w:rsidRPr="00420500">
        <w:rPr>
          <w:rFonts w:ascii="Trebuchet MS" w:hAnsi="Trebuchet MS"/>
          <w:color w:val="333333"/>
          <w:sz w:val="20"/>
          <w:szCs w:val="20"/>
        </w:rPr>
        <w:t xml:space="preserve">. </w:t>
      </w:r>
      <w:proofErr w:type="gramStart"/>
      <w:r w:rsidRPr="00420500">
        <w:rPr>
          <w:rFonts w:ascii="Trebuchet MS" w:hAnsi="Trebuchet MS"/>
          <w:color w:val="333333"/>
          <w:sz w:val="20"/>
          <w:szCs w:val="20"/>
        </w:rPr>
        <w:t>p</w:t>
      </w:r>
      <w:proofErr w:type="gramEnd"/>
      <w:r w:rsidRPr="00420500">
        <w:rPr>
          <w:rFonts w:ascii="Trebuchet MS" w:hAnsi="Trebuchet MS"/>
          <w:color w:val="333333"/>
          <w:sz w:val="20"/>
          <w:szCs w:val="20"/>
        </w:rPr>
        <w:t>. 43</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Silva, E. L. (2001), Metodologia da pesquisa e elaboração de dissertação, Edna Lúcia da Silva, </w:t>
      </w:r>
      <w:proofErr w:type="spellStart"/>
      <w:r w:rsidRPr="00420500">
        <w:rPr>
          <w:rFonts w:ascii="Trebuchet MS" w:hAnsi="Trebuchet MS"/>
          <w:color w:val="333333"/>
          <w:sz w:val="20"/>
          <w:szCs w:val="20"/>
        </w:rPr>
        <w:t>Estera</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Muszkat</w:t>
      </w:r>
      <w:proofErr w:type="spellEnd"/>
      <w:r w:rsidRPr="00420500">
        <w:rPr>
          <w:rFonts w:ascii="Trebuchet MS" w:hAnsi="Trebuchet MS"/>
          <w:color w:val="333333"/>
          <w:sz w:val="20"/>
          <w:szCs w:val="20"/>
        </w:rPr>
        <w:t xml:space="preserve"> Menezes. – 3ª </w:t>
      </w:r>
      <w:proofErr w:type="gramStart"/>
      <w:r w:rsidRPr="00420500">
        <w:rPr>
          <w:rFonts w:ascii="Trebuchet MS" w:hAnsi="Trebuchet MS"/>
          <w:color w:val="333333"/>
          <w:sz w:val="20"/>
          <w:szCs w:val="20"/>
        </w:rPr>
        <w:t>edição</w:t>
      </w:r>
      <w:proofErr w:type="gramEnd"/>
      <w:r w:rsidRPr="00420500">
        <w:rPr>
          <w:rFonts w:ascii="Trebuchet MS" w:hAnsi="Trebuchet MS"/>
          <w:color w:val="333333"/>
          <w:sz w:val="20"/>
          <w:szCs w:val="20"/>
        </w:rPr>
        <w:t xml:space="preserve"> – Florianópolis: Laboratório de Ensino a Distância da UFSC, Visitado no dia 28 de Setembro de 2011 em http://projetos.inf.ufsc.br/arquivos/Metodologia%20da%20Pesquisa%203a%20edicao.pdf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Simão, J. (2009), Entrevista – Redes Sociais e Jornalismo,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Comunicamos, 17 de Julho, Visitado no dia 3 de Junho de 2011 em http://www.comunicamos.org/jornalismo/entrevista-redes-sociais-e-jornalismo</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lang w:val="en-US"/>
        </w:rPr>
      </w:pPr>
      <w:r w:rsidRPr="00420500">
        <w:rPr>
          <w:rFonts w:ascii="Trebuchet MS" w:hAnsi="Trebuchet MS"/>
          <w:color w:val="333333"/>
          <w:sz w:val="20"/>
          <w:szCs w:val="20"/>
          <w:lang w:val="en-US"/>
        </w:rPr>
        <w:t xml:space="preserve">Singer, J. B. (1997). "Still Guarding the Gate? The Newspaper Journalist's Role in an On-Line World" Convergence 3.1, pp.72-89 </w:t>
      </w:r>
    </w:p>
    <w:p w:rsidR="00420500" w:rsidRPr="00420500" w:rsidRDefault="00420500" w:rsidP="00420500">
      <w:pPr>
        <w:spacing w:line="360" w:lineRule="auto"/>
        <w:rPr>
          <w:rFonts w:ascii="Trebuchet MS" w:hAnsi="Trebuchet MS"/>
          <w:color w:val="333333"/>
          <w:sz w:val="20"/>
          <w:szCs w:val="20"/>
          <w:lang w:val="en-US"/>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Sixto</w:t>
      </w:r>
      <w:proofErr w:type="spellEnd"/>
      <w:r w:rsidRPr="00420500">
        <w:rPr>
          <w:rFonts w:ascii="Trebuchet MS" w:hAnsi="Trebuchet MS"/>
          <w:color w:val="333333"/>
          <w:sz w:val="20"/>
          <w:szCs w:val="20"/>
        </w:rPr>
        <w:t xml:space="preserve">, J. </w:t>
      </w:r>
      <w:proofErr w:type="spellStart"/>
      <w:r w:rsidRPr="00420500">
        <w:rPr>
          <w:rFonts w:ascii="Trebuchet MS" w:hAnsi="Trebuchet MS"/>
          <w:color w:val="333333"/>
          <w:sz w:val="20"/>
          <w:szCs w:val="20"/>
        </w:rPr>
        <w:t>et</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Túñez</w:t>
      </w:r>
      <w:proofErr w:type="spellEnd"/>
      <w:r w:rsidRPr="00420500">
        <w:rPr>
          <w:rFonts w:ascii="Trebuchet MS" w:hAnsi="Trebuchet MS"/>
          <w:color w:val="333333"/>
          <w:sz w:val="20"/>
          <w:szCs w:val="20"/>
        </w:rPr>
        <w:t xml:space="preserve">, M., (2011), Redes </w:t>
      </w:r>
      <w:proofErr w:type="spellStart"/>
      <w:r w:rsidRPr="00420500">
        <w:rPr>
          <w:rFonts w:ascii="Trebuchet MS" w:hAnsi="Trebuchet MS"/>
          <w:color w:val="333333"/>
          <w:sz w:val="20"/>
          <w:szCs w:val="20"/>
        </w:rPr>
        <w:t>sociales</w:t>
      </w:r>
      <w:proofErr w:type="spellEnd"/>
      <w:r w:rsidRPr="00420500">
        <w:rPr>
          <w:rFonts w:ascii="Trebuchet MS" w:hAnsi="Trebuchet MS"/>
          <w:color w:val="333333"/>
          <w:sz w:val="20"/>
          <w:szCs w:val="20"/>
        </w:rPr>
        <w:t xml:space="preserve">, política y </w:t>
      </w:r>
      <w:proofErr w:type="spellStart"/>
      <w:r w:rsidRPr="00420500">
        <w:rPr>
          <w:rFonts w:ascii="Trebuchet MS" w:hAnsi="Trebuchet MS"/>
          <w:color w:val="333333"/>
          <w:sz w:val="20"/>
          <w:szCs w:val="20"/>
        </w:rPr>
        <w:t>Compromiso</w:t>
      </w:r>
      <w:proofErr w:type="spellEnd"/>
      <w:r w:rsidRPr="00420500">
        <w:rPr>
          <w:rFonts w:ascii="Trebuchet MS" w:hAnsi="Trebuchet MS"/>
          <w:color w:val="333333"/>
          <w:sz w:val="20"/>
          <w:szCs w:val="20"/>
        </w:rPr>
        <w:t xml:space="preserve"> 2.0: </w:t>
      </w:r>
      <w:proofErr w:type="spellStart"/>
      <w:r w:rsidRPr="00420500">
        <w:rPr>
          <w:rFonts w:ascii="Trebuchet MS" w:hAnsi="Trebuchet MS"/>
          <w:color w:val="333333"/>
          <w:sz w:val="20"/>
          <w:szCs w:val="20"/>
        </w:rPr>
        <w:t>La</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comunicación</w:t>
      </w:r>
      <w:proofErr w:type="spellEnd"/>
      <w:r w:rsidRPr="00420500">
        <w:rPr>
          <w:rFonts w:ascii="Trebuchet MS" w:hAnsi="Trebuchet MS"/>
          <w:color w:val="333333"/>
          <w:sz w:val="20"/>
          <w:szCs w:val="20"/>
        </w:rPr>
        <w:t xml:space="preserve"> de </w:t>
      </w:r>
      <w:proofErr w:type="spellStart"/>
      <w:r w:rsidRPr="00420500">
        <w:rPr>
          <w:rFonts w:ascii="Trebuchet MS" w:hAnsi="Trebuchet MS"/>
          <w:color w:val="333333"/>
          <w:sz w:val="20"/>
          <w:szCs w:val="20"/>
        </w:rPr>
        <w:t>los</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diputados</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españoles</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en</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Facebook</w:t>
      </w:r>
      <w:proofErr w:type="spellEnd"/>
      <w:r w:rsidRPr="00420500">
        <w:rPr>
          <w:rFonts w:ascii="Trebuchet MS" w:hAnsi="Trebuchet MS"/>
          <w:color w:val="333333"/>
          <w:sz w:val="20"/>
          <w:szCs w:val="20"/>
        </w:rPr>
        <w:t>, Visitado no dia 20 de Junho de 2011 em http://www.revistalatinacs.org/11/art/930_Santiago/09_Tunez.html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Soler, M. N. A. (2005), Quem Pauta a Pauta: Rotinas Produtivas do Tem Notícias Primeira Edição, Universidade Estadual Paulista. Visitado no dia 20 de Março de 2011 em http://www.faac.unesp.br/posgraduacao/Pos_Comunicacao/pdfs/mariosoler.pdf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lastRenderedPageBreak/>
        <w:t>Sousa, J. P. (2002), A utilização de fontes anónimas no noticiário político dos diários portugueses de referência, Visitado no dia 14 de Março de 2011 em http://bocc.ubi.pt/pag/_texto.php3?html2=sousa-jorge-pedro-utilizacao-fontes-anonimas.html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Sousa, J. P. (2002), A utilização de fontes anónimas no noticiário político dos diários portugueses de referência: Um estudo exploratório, Universidade Fernando Pessoa, Visitado no dia 7 de Março de 2011 em http://bocc.ubi.pt/pag/_texto.php3?html2=sousa-jorge-pedro-utilizacao-fontes-anonimas.html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Sousa, J. P. (2003). Jornalismo On-Line. Revista V </w:t>
      </w:r>
      <w:proofErr w:type="spellStart"/>
      <w:r w:rsidRPr="00420500">
        <w:rPr>
          <w:rFonts w:ascii="Trebuchet MS" w:hAnsi="Trebuchet MS"/>
          <w:color w:val="333333"/>
          <w:sz w:val="20"/>
          <w:szCs w:val="20"/>
        </w:rPr>
        <w:t>Forum</w:t>
      </w:r>
      <w:proofErr w:type="spellEnd"/>
      <w:r w:rsidRPr="00420500">
        <w:rPr>
          <w:rFonts w:ascii="Trebuchet MS" w:hAnsi="Trebuchet MS"/>
          <w:color w:val="333333"/>
          <w:sz w:val="20"/>
          <w:szCs w:val="20"/>
        </w:rPr>
        <w:t xml:space="preserve"> Media, Visitado a 1 de Junho de 2011 em http://www.ipv.pt/forumedia/5/default.htm</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Traquina, N. (1988), Comunicação e Linguagens – Jornalismos, As Notícias, Departamento de Ciências da Comunicação, Universidade Nova de Lisboa.</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Traquina, N. (1993), Traquina, N. (</w:t>
      </w:r>
      <w:proofErr w:type="spellStart"/>
      <w:r w:rsidRPr="00420500">
        <w:rPr>
          <w:rFonts w:ascii="Trebuchet MS" w:hAnsi="Trebuchet MS"/>
          <w:color w:val="333333"/>
          <w:sz w:val="20"/>
          <w:szCs w:val="20"/>
        </w:rPr>
        <w:t>org</w:t>
      </w:r>
      <w:proofErr w:type="spellEnd"/>
      <w:r w:rsidRPr="00420500">
        <w:rPr>
          <w:rFonts w:ascii="Trebuchet MS" w:hAnsi="Trebuchet MS"/>
          <w:color w:val="333333"/>
          <w:sz w:val="20"/>
          <w:szCs w:val="20"/>
        </w:rPr>
        <w:t xml:space="preserve">.), Jornalismo: questões, teorias e “estórias”. 1ª </w:t>
      </w:r>
      <w:proofErr w:type="gramStart"/>
      <w:r w:rsidRPr="00420500">
        <w:rPr>
          <w:rFonts w:ascii="Trebuchet MS" w:hAnsi="Trebuchet MS"/>
          <w:color w:val="333333"/>
          <w:sz w:val="20"/>
          <w:szCs w:val="20"/>
        </w:rPr>
        <w:t>ed</w:t>
      </w:r>
      <w:proofErr w:type="gramEnd"/>
      <w:r w:rsidRPr="00420500">
        <w:rPr>
          <w:rFonts w:ascii="Trebuchet MS" w:hAnsi="Trebuchet MS"/>
          <w:color w:val="333333"/>
          <w:sz w:val="20"/>
          <w:szCs w:val="20"/>
        </w:rPr>
        <w:t xml:space="preserve">. Lisboa, Vega </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Traquina, N. (2003) A redescoberta do poder do jornalismo: Análise da evolução da pesquisa sobre o conceito de agendamento (agenda-</w:t>
      </w:r>
      <w:proofErr w:type="spellStart"/>
      <w:r w:rsidRPr="00420500">
        <w:rPr>
          <w:rFonts w:ascii="Trebuchet MS" w:hAnsi="Trebuchet MS"/>
          <w:color w:val="333333"/>
          <w:sz w:val="20"/>
          <w:szCs w:val="20"/>
        </w:rPr>
        <w:t>setting</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O estudo do jornalismo no século XX. São Leopoldo</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Traquina, N., (2004) Teorias de Jornalismo (Vol.1) – porque as notícias são como são, p. 132 e p.190, Editora Insular</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Tuckman</w:t>
      </w:r>
      <w:proofErr w:type="spellEnd"/>
      <w:r w:rsidRPr="00420500">
        <w:rPr>
          <w:rFonts w:ascii="Trebuchet MS" w:hAnsi="Trebuchet MS"/>
          <w:color w:val="333333"/>
          <w:sz w:val="20"/>
          <w:szCs w:val="20"/>
        </w:rPr>
        <w:t xml:space="preserve">, B.W. (2000). Manual de investigação em educação – Como conceber e realizar o </w:t>
      </w:r>
      <w:proofErr w:type="gramStart"/>
      <w:r w:rsidRPr="00420500">
        <w:rPr>
          <w:rFonts w:ascii="Trebuchet MS" w:hAnsi="Trebuchet MS"/>
          <w:color w:val="333333"/>
          <w:sz w:val="20"/>
          <w:szCs w:val="20"/>
        </w:rPr>
        <w:t>processo .</w:t>
      </w:r>
      <w:proofErr w:type="gramEnd"/>
      <w:r w:rsidRPr="00420500">
        <w:rPr>
          <w:rFonts w:ascii="Trebuchet MS" w:hAnsi="Trebuchet MS"/>
          <w:color w:val="333333"/>
          <w:sz w:val="20"/>
          <w:szCs w:val="20"/>
        </w:rPr>
        <w:t xml:space="preserve"> Lisboa: </w:t>
      </w:r>
      <w:proofErr w:type="gramStart"/>
      <w:r w:rsidRPr="00420500">
        <w:rPr>
          <w:rFonts w:ascii="Trebuchet MS" w:hAnsi="Trebuchet MS"/>
          <w:color w:val="333333"/>
          <w:sz w:val="20"/>
          <w:szCs w:val="20"/>
        </w:rPr>
        <w:t>Fundação   Calouste</w:t>
      </w:r>
      <w:proofErr w:type="gramEnd"/>
      <w:r w:rsidRPr="00420500">
        <w:rPr>
          <w:rFonts w:ascii="Trebuchet MS" w:hAnsi="Trebuchet MS"/>
          <w:color w:val="333333"/>
          <w:sz w:val="20"/>
          <w:szCs w:val="20"/>
        </w:rPr>
        <w:t xml:space="preserve"> Gulbenkian.</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Wolf</w:t>
      </w:r>
      <w:proofErr w:type="spellEnd"/>
      <w:r w:rsidRPr="00420500">
        <w:rPr>
          <w:rFonts w:ascii="Trebuchet MS" w:hAnsi="Trebuchet MS"/>
          <w:color w:val="333333"/>
          <w:sz w:val="20"/>
          <w:szCs w:val="20"/>
        </w:rPr>
        <w:t xml:space="preserve">, M. (1995), Teorias da Comunicação 4, edição Lisboa: Presença </w:t>
      </w:r>
    </w:p>
    <w:p w:rsidR="00420500" w:rsidRDefault="00420500" w:rsidP="00420500">
      <w:pPr>
        <w:spacing w:line="360" w:lineRule="auto"/>
        <w:rPr>
          <w:rFonts w:ascii="Trebuchet MS" w:hAnsi="Trebuchet MS"/>
          <w:color w:val="333333"/>
          <w:sz w:val="20"/>
          <w:szCs w:val="20"/>
          <w:u w:val="single"/>
        </w:rPr>
      </w:pPr>
    </w:p>
    <w:p w:rsidR="00420500" w:rsidRPr="00420500" w:rsidRDefault="00420500" w:rsidP="00420500">
      <w:pPr>
        <w:spacing w:line="360" w:lineRule="auto"/>
        <w:rPr>
          <w:rFonts w:ascii="Trebuchet MS" w:hAnsi="Trebuchet MS"/>
          <w:color w:val="333333"/>
          <w:sz w:val="20"/>
          <w:szCs w:val="20"/>
          <w:u w:val="single"/>
        </w:rPr>
      </w:pPr>
      <w:proofErr w:type="gramStart"/>
      <w:r w:rsidRPr="00420500">
        <w:rPr>
          <w:rFonts w:ascii="Trebuchet MS" w:hAnsi="Trebuchet MS"/>
          <w:color w:val="333333"/>
          <w:sz w:val="20"/>
          <w:szCs w:val="20"/>
          <w:u w:val="single"/>
        </w:rPr>
        <w:t>Sites</w:t>
      </w:r>
      <w:proofErr w:type="gramEnd"/>
      <w:r w:rsidRPr="00420500">
        <w:rPr>
          <w:rFonts w:ascii="Trebuchet MS" w:hAnsi="Trebuchet MS"/>
          <w:color w:val="333333"/>
          <w:sz w:val="20"/>
          <w:szCs w:val="20"/>
          <w:u w:val="single"/>
        </w:rPr>
        <w:t>, Blogues e Estudos:</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2011 </w:t>
      </w:r>
      <w:proofErr w:type="spellStart"/>
      <w:r w:rsidRPr="00420500">
        <w:rPr>
          <w:rFonts w:ascii="Trebuchet MS" w:hAnsi="Trebuchet MS"/>
          <w:color w:val="333333"/>
          <w:sz w:val="20"/>
          <w:szCs w:val="20"/>
        </w:rPr>
        <w:t>Arketi</w:t>
      </w:r>
      <w:proofErr w:type="spellEnd"/>
      <w:r w:rsidRPr="00420500">
        <w:rPr>
          <w:rFonts w:ascii="Trebuchet MS" w:hAnsi="Trebuchet MS"/>
          <w:color w:val="333333"/>
          <w:sz w:val="20"/>
          <w:szCs w:val="20"/>
        </w:rPr>
        <w:t xml:space="preserve"> Web </w:t>
      </w:r>
      <w:proofErr w:type="spellStart"/>
      <w:r w:rsidRPr="00420500">
        <w:rPr>
          <w:rFonts w:ascii="Trebuchet MS" w:hAnsi="Trebuchet MS"/>
          <w:color w:val="333333"/>
          <w:sz w:val="20"/>
          <w:szCs w:val="20"/>
        </w:rPr>
        <w:t>Watch</w:t>
      </w:r>
      <w:proofErr w:type="spellEnd"/>
      <w:r w:rsidRPr="00420500">
        <w:rPr>
          <w:rFonts w:ascii="Trebuchet MS" w:hAnsi="Trebuchet MS"/>
          <w:color w:val="333333"/>
          <w:sz w:val="20"/>
          <w:szCs w:val="20"/>
        </w:rPr>
        <w:t xml:space="preserve"> Media </w:t>
      </w:r>
      <w:proofErr w:type="spellStart"/>
      <w:r w:rsidRPr="00420500">
        <w:rPr>
          <w:rFonts w:ascii="Trebuchet MS" w:hAnsi="Trebuchet MS"/>
          <w:color w:val="333333"/>
          <w:sz w:val="20"/>
          <w:szCs w:val="20"/>
        </w:rPr>
        <w:t>Survey</w:t>
      </w:r>
      <w:proofErr w:type="spellEnd"/>
      <w:r w:rsidRPr="00420500">
        <w:rPr>
          <w:rFonts w:ascii="Trebuchet MS" w:hAnsi="Trebuchet MS"/>
          <w:color w:val="333333"/>
          <w:sz w:val="20"/>
          <w:szCs w:val="20"/>
        </w:rPr>
        <w:t xml:space="preserve">, (2011), </w:t>
      </w:r>
      <w:proofErr w:type="spellStart"/>
      <w:r w:rsidRPr="00420500">
        <w:rPr>
          <w:rFonts w:ascii="Trebuchet MS" w:hAnsi="Trebuchet MS"/>
          <w:color w:val="333333"/>
          <w:sz w:val="20"/>
          <w:szCs w:val="20"/>
        </w:rPr>
        <w:t>Inside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BtoB</w:t>
      </w:r>
      <w:proofErr w:type="spellEnd"/>
      <w:r w:rsidRPr="00420500">
        <w:rPr>
          <w:rFonts w:ascii="Trebuchet MS" w:hAnsi="Trebuchet MS"/>
          <w:color w:val="333333"/>
          <w:sz w:val="20"/>
          <w:szCs w:val="20"/>
        </w:rPr>
        <w:t xml:space="preserve"> media </w:t>
      </w:r>
      <w:proofErr w:type="spellStart"/>
      <w:r w:rsidRPr="00420500">
        <w:rPr>
          <w:rFonts w:ascii="Trebuchet MS" w:hAnsi="Trebuchet MS"/>
          <w:color w:val="333333"/>
          <w:sz w:val="20"/>
          <w:szCs w:val="20"/>
        </w:rPr>
        <w:t>usage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of</w:t>
      </w:r>
      <w:proofErr w:type="spellEnd"/>
      <w:r w:rsidRPr="00420500">
        <w:rPr>
          <w:rFonts w:ascii="Trebuchet MS" w:hAnsi="Trebuchet MS"/>
          <w:color w:val="333333"/>
          <w:sz w:val="20"/>
          <w:szCs w:val="20"/>
        </w:rPr>
        <w:t xml:space="preserve"> social media, Visitado no dia 3 de Setembro de 2011 em http://www.arketi.com/pdfs/Arketi_Web_Watch_2011.pdf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ACEPI, (2011), Portugal Internet </w:t>
      </w:r>
      <w:proofErr w:type="spellStart"/>
      <w:r w:rsidRPr="00420500">
        <w:rPr>
          <w:rFonts w:ascii="Trebuchet MS" w:hAnsi="Trebuchet MS"/>
          <w:color w:val="333333"/>
          <w:sz w:val="20"/>
          <w:szCs w:val="20"/>
        </w:rPr>
        <w:t>Week</w:t>
      </w:r>
      <w:proofErr w:type="spellEnd"/>
      <w:r w:rsidRPr="00420500">
        <w:rPr>
          <w:rFonts w:ascii="Trebuchet MS" w:hAnsi="Trebuchet MS"/>
          <w:color w:val="333333"/>
          <w:sz w:val="20"/>
          <w:szCs w:val="20"/>
        </w:rPr>
        <w:t xml:space="preserve"> 2011 orientada para o negócio digital, Visitado no dia 3 de Outubro de 2011 em http://www.acepi.pt/</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ANACOM (2011), Serviço de Acesso à Internet - 2º trimestre de 2011, Visitado no dia 3 de Outubro de 2011 em http://www.anacom.pt/render.jsp?contentId=1096908#n2</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Barómetro ACEPI/</w:t>
      </w:r>
      <w:proofErr w:type="spellStart"/>
      <w:r w:rsidRPr="00420500">
        <w:rPr>
          <w:rFonts w:ascii="Trebuchet MS" w:hAnsi="Trebuchet MS"/>
          <w:color w:val="333333"/>
          <w:sz w:val="20"/>
          <w:szCs w:val="20"/>
        </w:rPr>
        <w:t>Netsonda</w:t>
      </w:r>
      <w:proofErr w:type="spellEnd"/>
      <w:r w:rsidRPr="00420500">
        <w:rPr>
          <w:rFonts w:ascii="Trebuchet MS" w:hAnsi="Trebuchet MS"/>
          <w:color w:val="333333"/>
          <w:sz w:val="20"/>
          <w:szCs w:val="20"/>
        </w:rPr>
        <w:t xml:space="preserve"> (2010), Barómetro ACEPI/</w:t>
      </w:r>
      <w:proofErr w:type="spellStart"/>
      <w:r w:rsidRPr="00420500">
        <w:rPr>
          <w:rFonts w:ascii="Trebuchet MS" w:hAnsi="Trebuchet MS"/>
          <w:color w:val="333333"/>
          <w:sz w:val="20"/>
          <w:szCs w:val="20"/>
        </w:rPr>
        <w:t>Netsonda</w:t>
      </w:r>
      <w:proofErr w:type="spellEnd"/>
      <w:r w:rsidRPr="00420500">
        <w:rPr>
          <w:rFonts w:ascii="Trebuchet MS" w:hAnsi="Trebuchet MS"/>
          <w:color w:val="333333"/>
          <w:sz w:val="20"/>
          <w:szCs w:val="20"/>
        </w:rPr>
        <w:t xml:space="preserve"> relativo ao 3º trimestre de 2010 revela resistência do comércio electrónico ao ambiente de recessão económica, 21 de Dezembro, Visitado no do 7 de Julho de 2011 em http://www.acepi.pt/index.php</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Blogue “Humanismo e Conectividade” (2011), artigo “</w:t>
      </w:r>
      <w:proofErr w:type="spellStart"/>
      <w:r w:rsidRPr="00420500">
        <w:rPr>
          <w:rFonts w:ascii="Trebuchet MS" w:hAnsi="Trebuchet MS"/>
          <w:color w:val="333333"/>
          <w:sz w:val="20"/>
          <w:szCs w:val="20"/>
        </w:rPr>
        <w:t>La</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difuminación</w:t>
      </w:r>
      <w:proofErr w:type="spellEnd"/>
      <w:r w:rsidRPr="00420500">
        <w:rPr>
          <w:rFonts w:ascii="Trebuchet MS" w:hAnsi="Trebuchet MS"/>
          <w:color w:val="333333"/>
          <w:sz w:val="20"/>
          <w:szCs w:val="20"/>
        </w:rPr>
        <w:t xml:space="preserve"> de </w:t>
      </w:r>
      <w:proofErr w:type="spellStart"/>
      <w:r w:rsidRPr="00420500">
        <w:rPr>
          <w:rFonts w:ascii="Trebuchet MS" w:hAnsi="Trebuchet MS"/>
          <w:color w:val="333333"/>
          <w:sz w:val="20"/>
          <w:szCs w:val="20"/>
        </w:rPr>
        <w:t>la</w:t>
      </w:r>
      <w:proofErr w:type="spellEnd"/>
      <w:r w:rsidRPr="00420500">
        <w:rPr>
          <w:rFonts w:ascii="Trebuchet MS" w:hAnsi="Trebuchet MS"/>
          <w:color w:val="333333"/>
          <w:sz w:val="20"/>
          <w:szCs w:val="20"/>
        </w:rPr>
        <w:t xml:space="preserve"> identidade” publicado no dia 14 de Fevereiro</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Blogue Café Mondego (2010), Américo Rodrigues no dia 10 de Agosto, Visitado no dia 26 de Fevereiro de 2011 em http://cafe-mondego.blogspot.com/2010_07_01_archive.html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proofErr w:type="gramStart"/>
      <w:r w:rsidRPr="00420500">
        <w:rPr>
          <w:rFonts w:ascii="Trebuchet MS" w:hAnsi="Trebuchet MS"/>
          <w:color w:val="333333"/>
          <w:sz w:val="20"/>
          <w:szCs w:val="20"/>
          <w:lang w:val="en-US"/>
        </w:rPr>
        <w:t>Blogue</w:t>
      </w:r>
      <w:proofErr w:type="spellEnd"/>
      <w:r w:rsidRPr="00420500">
        <w:rPr>
          <w:rFonts w:ascii="Trebuchet MS" w:hAnsi="Trebuchet MS"/>
          <w:color w:val="333333"/>
          <w:sz w:val="20"/>
          <w:szCs w:val="20"/>
          <w:lang w:val="en-US"/>
        </w:rPr>
        <w:t xml:space="preserve"> Twitter, (2011), One hundred million voices, 8 de </w:t>
      </w:r>
      <w:proofErr w:type="spellStart"/>
      <w:r w:rsidRPr="00420500">
        <w:rPr>
          <w:rFonts w:ascii="Trebuchet MS" w:hAnsi="Trebuchet MS"/>
          <w:color w:val="333333"/>
          <w:sz w:val="20"/>
          <w:szCs w:val="20"/>
          <w:lang w:val="en-US"/>
        </w:rPr>
        <w:t>Setembro</w:t>
      </w:r>
      <w:proofErr w:type="spellEnd"/>
      <w:r w:rsidRPr="00420500">
        <w:rPr>
          <w:rFonts w:ascii="Trebuchet MS" w:hAnsi="Trebuchet MS"/>
          <w:color w:val="333333"/>
          <w:sz w:val="20"/>
          <w:szCs w:val="20"/>
          <w:lang w:val="en-US"/>
        </w:rPr>
        <w:t>.</w:t>
      </w:r>
      <w:proofErr w:type="gramEnd"/>
      <w:r w:rsidRPr="00420500">
        <w:rPr>
          <w:rFonts w:ascii="Trebuchet MS" w:hAnsi="Trebuchet MS"/>
          <w:color w:val="333333"/>
          <w:sz w:val="20"/>
          <w:szCs w:val="20"/>
          <w:lang w:val="en-US"/>
        </w:rPr>
        <w:t xml:space="preserve"> </w:t>
      </w:r>
      <w:r w:rsidRPr="00420500">
        <w:rPr>
          <w:rFonts w:ascii="Trebuchet MS" w:hAnsi="Trebuchet MS"/>
          <w:color w:val="333333"/>
          <w:sz w:val="20"/>
          <w:szCs w:val="20"/>
        </w:rPr>
        <w:t>Visitado no dia 26 de Setembro em http://blog.twitter.com/2011/09/one-hundred-million-voices.html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Em Foco na Web, (2009), Isca Faculdades de Limeira, Brasil, Visitado no dia 5 de Junho de 2011 em http://emfoconaweb.blogspot.com/2009/11/redes-sociais-servico-do-jornalismo.html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Estudo A Utilização de Internet em Portugal, (2010) Taborda, M. J. (</w:t>
      </w:r>
      <w:proofErr w:type="spellStart"/>
      <w:r w:rsidRPr="00420500">
        <w:rPr>
          <w:rFonts w:ascii="Trebuchet MS" w:hAnsi="Trebuchet MS"/>
          <w:color w:val="333333"/>
          <w:sz w:val="20"/>
          <w:szCs w:val="20"/>
        </w:rPr>
        <w:t>Obercom</w:t>
      </w:r>
      <w:proofErr w:type="spellEnd"/>
      <w:r w:rsidRPr="00420500">
        <w:rPr>
          <w:rFonts w:ascii="Trebuchet MS" w:hAnsi="Trebuchet MS"/>
          <w:color w:val="333333"/>
          <w:sz w:val="20"/>
          <w:szCs w:val="20"/>
        </w:rPr>
        <w:t>), UMIC – Agência para a Sociedade do Conhecimento, IP, Visitado no dia 20 de Fevereiro de 2011 em http://www.umic.pt/images/stories/noticias/Relatorio_LINI_UMIC_InternetPT.pdf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Estudo sobre as Redes Sociais, (2010), </w:t>
      </w:r>
      <w:proofErr w:type="spellStart"/>
      <w:r w:rsidRPr="00420500">
        <w:rPr>
          <w:rFonts w:ascii="Trebuchet MS" w:hAnsi="Trebuchet MS"/>
          <w:color w:val="333333"/>
          <w:sz w:val="20"/>
          <w:szCs w:val="20"/>
        </w:rPr>
        <w:t>Marktest</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Netpanel</w:t>
      </w:r>
      <w:proofErr w:type="spellEnd"/>
      <w:r w:rsidRPr="00420500">
        <w:rPr>
          <w:rFonts w:ascii="Trebuchet MS" w:hAnsi="Trebuchet MS"/>
          <w:color w:val="333333"/>
          <w:sz w:val="20"/>
          <w:szCs w:val="20"/>
        </w:rPr>
        <w:t>, 6 de Julho, Visitado no dia 23 de Fevereiro de 2011 em http://www.marktest.com/wap/a/n/id~15ba.aspx</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lang w:val="en-US"/>
        </w:rPr>
      </w:pPr>
      <w:proofErr w:type="gramStart"/>
      <w:r w:rsidRPr="00420500">
        <w:rPr>
          <w:rFonts w:ascii="Trebuchet MS" w:hAnsi="Trebuchet MS"/>
          <w:color w:val="333333"/>
          <w:sz w:val="20"/>
          <w:szCs w:val="20"/>
          <w:lang w:val="en-US"/>
        </w:rPr>
        <w:t>Hernandez ,</w:t>
      </w:r>
      <w:proofErr w:type="gramEnd"/>
      <w:r w:rsidRPr="00420500">
        <w:rPr>
          <w:rFonts w:ascii="Trebuchet MS" w:hAnsi="Trebuchet MS"/>
          <w:color w:val="333333"/>
          <w:sz w:val="20"/>
          <w:szCs w:val="20"/>
          <w:lang w:val="en-US"/>
        </w:rPr>
        <w:t xml:space="preserve"> R. (2010), OJR: The Online Journalism Review, </w:t>
      </w: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Visitado no dia 1 de Abril de 2011 em http://www.ojr.org/ojr/people/webjournalist/</w:t>
      </w: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  </w:t>
      </w:r>
    </w:p>
    <w:p w:rsidR="00420500" w:rsidRPr="00420500" w:rsidRDefault="00420500" w:rsidP="00420500">
      <w:pPr>
        <w:spacing w:line="360" w:lineRule="auto"/>
        <w:rPr>
          <w:rFonts w:ascii="Trebuchet MS" w:hAnsi="Trebuchet MS"/>
          <w:color w:val="333333"/>
          <w:sz w:val="20"/>
          <w:szCs w:val="20"/>
          <w:lang w:val="en-US"/>
        </w:rPr>
      </w:pPr>
      <w:proofErr w:type="spellStart"/>
      <w:r w:rsidRPr="00420500">
        <w:rPr>
          <w:rFonts w:ascii="Trebuchet MS" w:hAnsi="Trebuchet MS"/>
          <w:color w:val="333333"/>
          <w:sz w:val="20"/>
          <w:szCs w:val="20"/>
          <w:lang w:val="en-US"/>
        </w:rPr>
        <w:t>Ijnet</w:t>
      </w:r>
      <w:proofErr w:type="spellEnd"/>
      <w:r w:rsidRPr="00420500">
        <w:rPr>
          <w:rFonts w:ascii="Trebuchet MS" w:hAnsi="Trebuchet MS"/>
          <w:color w:val="333333"/>
          <w:sz w:val="20"/>
          <w:szCs w:val="20"/>
          <w:lang w:val="en-US"/>
        </w:rPr>
        <w:t xml:space="preserve"> - In Internacional Journalists Network, (2010), How should journalists use the information they find on social networks</w:t>
      </w:r>
      <w:proofErr w:type="gramStart"/>
      <w:r w:rsidRPr="00420500">
        <w:rPr>
          <w:rFonts w:ascii="Trebuchet MS" w:hAnsi="Trebuchet MS"/>
          <w:color w:val="333333"/>
          <w:sz w:val="20"/>
          <w:szCs w:val="20"/>
          <w:lang w:val="en-US"/>
        </w:rPr>
        <w:t>?,</w:t>
      </w:r>
      <w:proofErr w:type="gramEnd"/>
      <w:r w:rsidRPr="00420500">
        <w:rPr>
          <w:rFonts w:ascii="Trebuchet MS" w:hAnsi="Trebuchet MS"/>
          <w:color w:val="333333"/>
          <w:sz w:val="20"/>
          <w:szCs w:val="20"/>
          <w:lang w:val="en-US"/>
        </w:rPr>
        <w:t xml:space="preserve"> </w:t>
      </w:r>
      <w:proofErr w:type="spellStart"/>
      <w:r w:rsidRPr="00420500">
        <w:rPr>
          <w:rFonts w:ascii="Trebuchet MS" w:hAnsi="Trebuchet MS"/>
          <w:color w:val="333333"/>
          <w:sz w:val="20"/>
          <w:szCs w:val="20"/>
          <w:lang w:val="en-US"/>
        </w:rPr>
        <w:t>Visitado</w:t>
      </w:r>
      <w:proofErr w:type="spellEnd"/>
      <w:r w:rsidRPr="00420500">
        <w:rPr>
          <w:rFonts w:ascii="Trebuchet MS" w:hAnsi="Trebuchet MS"/>
          <w:color w:val="333333"/>
          <w:sz w:val="20"/>
          <w:szCs w:val="20"/>
          <w:lang w:val="en-US"/>
        </w:rPr>
        <w:t xml:space="preserve"> no </w:t>
      </w:r>
      <w:proofErr w:type="spellStart"/>
      <w:r w:rsidRPr="00420500">
        <w:rPr>
          <w:rFonts w:ascii="Trebuchet MS" w:hAnsi="Trebuchet MS"/>
          <w:color w:val="333333"/>
          <w:sz w:val="20"/>
          <w:szCs w:val="20"/>
          <w:lang w:val="en-US"/>
        </w:rPr>
        <w:t>dia</w:t>
      </w:r>
      <w:proofErr w:type="spellEnd"/>
      <w:r w:rsidRPr="00420500">
        <w:rPr>
          <w:rFonts w:ascii="Trebuchet MS" w:hAnsi="Trebuchet MS"/>
          <w:color w:val="333333"/>
          <w:sz w:val="20"/>
          <w:szCs w:val="20"/>
          <w:lang w:val="en-US"/>
        </w:rPr>
        <w:t xml:space="preserve"> 20 de </w:t>
      </w:r>
      <w:proofErr w:type="spellStart"/>
      <w:r w:rsidRPr="00420500">
        <w:rPr>
          <w:rFonts w:ascii="Trebuchet MS" w:hAnsi="Trebuchet MS"/>
          <w:color w:val="333333"/>
          <w:sz w:val="20"/>
          <w:szCs w:val="20"/>
          <w:lang w:val="en-US"/>
        </w:rPr>
        <w:t>Fevereiro</w:t>
      </w:r>
      <w:proofErr w:type="spellEnd"/>
      <w:r w:rsidRPr="00420500">
        <w:rPr>
          <w:rFonts w:ascii="Trebuchet MS" w:hAnsi="Trebuchet MS"/>
          <w:color w:val="333333"/>
          <w:sz w:val="20"/>
          <w:szCs w:val="20"/>
          <w:lang w:val="en-US"/>
        </w:rPr>
        <w:t xml:space="preserve"> de 2011 </w:t>
      </w:r>
      <w:proofErr w:type="spellStart"/>
      <w:r w:rsidRPr="00420500">
        <w:rPr>
          <w:rFonts w:ascii="Trebuchet MS" w:hAnsi="Trebuchet MS"/>
          <w:color w:val="333333"/>
          <w:sz w:val="20"/>
          <w:szCs w:val="20"/>
          <w:lang w:val="en-US"/>
        </w:rPr>
        <w:t>em</w:t>
      </w:r>
      <w:proofErr w:type="spellEnd"/>
      <w:r w:rsidRPr="00420500">
        <w:rPr>
          <w:rFonts w:ascii="Trebuchet MS" w:hAnsi="Trebuchet MS"/>
          <w:color w:val="333333"/>
          <w:sz w:val="20"/>
          <w:szCs w:val="20"/>
          <w:lang w:val="en-US"/>
        </w:rPr>
        <w:t xml:space="preserve"> http://ijnet.org/node/55714</w:t>
      </w:r>
    </w:p>
    <w:p w:rsidR="00420500" w:rsidRPr="00420500" w:rsidRDefault="00420500" w:rsidP="00420500">
      <w:pPr>
        <w:spacing w:line="360" w:lineRule="auto"/>
        <w:rPr>
          <w:rFonts w:ascii="Trebuchet MS" w:hAnsi="Trebuchet MS"/>
          <w:color w:val="333333"/>
          <w:sz w:val="20"/>
          <w:szCs w:val="20"/>
          <w:lang w:val="en-US"/>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JPN (2005), “Lançamento do Livro de Estilo do “Público” com alterações”. Notícia do dia 04 de Março de 2005, Visitado no dia 10 de Junho de 2011 em </w:t>
      </w:r>
      <w:r w:rsidRPr="00420500">
        <w:rPr>
          <w:rFonts w:ascii="Trebuchet MS" w:hAnsi="Trebuchet MS"/>
          <w:color w:val="333333"/>
          <w:sz w:val="20"/>
          <w:szCs w:val="20"/>
        </w:rPr>
        <w:lastRenderedPageBreak/>
        <w:t>http://jpn.icicom.up.pt/2005/03/04/lancamento_do_livro_de_estilo_do_publico_com_alteracoes.html</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Obercom</w:t>
      </w:r>
      <w:proofErr w:type="spellEnd"/>
      <w:r w:rsidRPr="00420500">
        <w:rPr>
          <w:rFonts w:ascii="Trebuchet MS" w:hAnsi="Trebuchet MS"/>
          <w:color w:val="333333"/>
          <w:sz w:val="20"/>
          <w:szCs w:val="20"/>
        </w:rPr>
        <w:t xml:space="preserve"> (2007), Públicos de Media em Portugal, Janeiro, Visitado no dia 5 de Setembro de 2011 em http://www.obercom.pt/client/?newsId=30&amp;fileName=wr8.pdf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Observatório da Imprensa, (2007), visitado no dia 10 de Julho de 2011 em http://www.observatoriodaimprensa.com.br/</w:t>
      </w:r>
      <w:proofErr w:type="gramStart"/>
      <w:r w:rsidRPr="00420500">
        <w:rPr>
          <w:rFonts w:ascii="Trebuchet MS" w:hAnsi="Trebuchet MS"/>
          <w:color w:val="333333"/>
          <w:sz w:val="20"/>
          <w:szCs w:val="20"/>
        </w:rPr>
        <w:t>news</w:t>
      </w:r>
      <w:proofErr w:type="gramEnd"/>
      <w:r w:rsidRPr="00420500">
        <w:rPr>
          <w:rFonts w:ascii="Trebuchet MS" w:hAnsi="Trebuchet MS"/>
          <w:color w:val="333333"/>
          <w:sz w:val="20"/>
          <w:szCs w:val="20"/>
        </w:rPr>
        <w:t xml:space="preserve">/view/nova-legislacao-acusada-de-ameacar-atividade-jornalistica </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Obercom</w:t>
      </w:r>
      <w:proofErr w:type="spellEnd"/>
      <w:r w:rsidRPr="00420500">
        <w:rPr>
          <w:rFonts w:ascii="Trebuchet MS" w:hAnsi="Trebuchet MS"/>
          <w:color w:val="333333"/>
          <w:sz w:val="20"/>
          <w:szCs w:val="20"/>
        </w:rPr>
        <w:t xml:space="preserve"> (2011), A imprensa na sociedade em </w:t>
      </w:r>
      <w:proofErr w:type="gramStart"/>
      <w:r w:rsidRPr="00420500">
        <w:rPr>
          <w:rFonts w:ascii="Trebuchet MS" w:hAnsi="Trebuchet MS"/>
          <w:color w:val="333333"/>
          <w:sz w:val="20"/>
          <w:szCs w:val="20"/>
        </w:rPr>
        <w:t>rede</w:t>
      </w:r>
      <w:proofErr w:type="gramEnd"/>
      <w:r w:rsidRPr="00420500">
        <w:rPr>
          <w:rFonts w:ascii="Trebuchet MS" w:hAnsi="Trebuchet MS"/>
          <w:color w:val="333333"/>
          <w:sz w:val="20"/>
          <w:szCs w:val="20"/>
        </w:rPr>
        <w:t xml:space="preserve">, </w:t>
      </w:r>
      <w:proofErr w:type="gramStart"/>
      <w:r w:rsidRPr="00420500">
        <w:rPr>
          <w:rFonts w:ascii="Trebuchet MS" w:hAnsi="Trebuchet MS"/>
          <w:color w:val="333333"/>
          <w:sz w:val="20"/>
          <w:szCs w:val="20"/>
        </w:rPr>
        <w:t>Julho</w:t>
      </w:r>
      <w:proofErr w:type="gramEnd"/>
      <w:r w:rsidRPr="00420500">
        <w:rPr>
          <w:rFonts w:ascii="Trebuchet MS" w:hAnsi="Trebuchet MS"/>
          <w:color w:val="333333"/>
          <w:sz w:val="20"/>
          <w:szCs w:val="20"/>
        </w:rPr>
        <w:t>, Visitado no dia 5 de Setembro em http://www.obercom.pt/client/?newsId=548&amp;fileName=fr_sr_julho_2011_imprensa.pdf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Pordata</w:t>
      </w:r>
      <w:proofErr w:type="spellEnd"/>
      <w:r w:rsidRPr="00420500">
        <w:rPr>
          <w:rFonts w:ascii="Trebuchet MS" w:hAnsi="Trebuchet MS"/>
          <w:color w:val="333333"/>
          <w:sz w:val="20"/>
          <w:szCs w:val="20"/>
        </w:rPr>
        <w:t xml:space="preserve"> (2010), Indivíduos que utilizam computador e Internet em % do total de indivíduos: por nível de escolaridade mais elevado completo, 05 de Novembro, Visitado no dia 4 de Setembro em http://www.pordata.pt/Portugal/Individuos+que+utilizam+computador+e+Internet+em+percentagem+do+total+de+individuos+por+nivel+de+escolaridade+mais+elevado+completo-1141</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S2 Comunicação Integrada, (2009), Como os jornalistas usam as redes sociais no Brasil, 4 de Novembro, Visitado no dia 5 de Junho em http://www.s2.com.br/s2arquivos/530/Multimidia/PesquisaRedesSociais-S2-Outubro09.pdf</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gramStart"/>
      <w:r w:rsidRPr="00420500">
        <w:rPr>
          <w:rFonts w:ascii="Trebuchet MS" w:hAnsi="Trebuchet MS"/>
          <w:color w:val="333333"/>
          <w:sz w:val="20"/>
          <w:szCs w:val="20"/>
        </w:rPr>
        <w:t>Site</w:t>
      </w:r>
      <w:proofErr w:type="gramEnd"/>
      <w:r w:rsidRPr="00420500">
        <w:rPr>
          <w:rFonts w:ascii="Trebuchet MS" w:hAnsi="Trebuchet MS"/>
          <w:color w:val="333333"/>
          <w:sz w:val="20"/>
          <w:szCs w:val="20"/>
        </w:rPr>
        <w:t xml:space="preserve"> do Sindicato dos Jornalistas (1993), Código Deontológico dos Jornalistas, Visitado no dia 1 de Junho de 2011 em http://www.jornalistas.eu/noticia.asp?id=24&amp;idselect=369&amp;idCanal=369&amp;p=368</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gramStart"/>
      <w:r w:rsidRPr="00420500">
        <w:rPr>
          <w:rFonts w:ascii="Trebuchet MS" w:hAnsi="Trebuchet MS"/>
          <w:color w:val="333333"/>
          <w:sz w:val="20"/>
          <w:szCs w:val="20"/>
        </w:rPr>
        <w:t>Site</w:t>
      </w:r>
      <w:proofErr w:type="gramEnd"/>
      <w:r w:rsidRPr="00420500">
        <w:rPr>
          <w:rFonts w:ascii="Trebuchet MS" w:hAnsi="Trebuchet MS"/>
          <w:color w:val="333333"/>
          <w:sz w:val="20"/>
          <w:szCs w:val="20"/>
        </w:rPr>
        <w:t xml:space="preserve"> do Sindicato dos Jornalistas (2007), FEJ condena aprovação do Estatuto do Jornalista, 25 de Setembro. Visitado no dia 1 de Junho de 2011 em http://www.jornalistas.online.pt/noticia.asp?id=6081&amp;idselect=539&amp;idCanal=539&amp;p=0</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gramStart"/>
      <w:r w:rsidRPr="00420500">
        <w:rPr>
          <w:rFonts w:ascii="Trebuchet MS" w:hAnsi="Trebuchet MS"/>
          <w:color w:val="333333"/>
          <w:sz w:val="20"/>
          <w:szCs w:val="20"/>
        </w:rPr>
        <w:t>Site</w:t>
      </w:r>
      <w:proofErr w:type="gramEnd"/>
      <w:r w:rsidRPr="00420500">
        <w:rPr>
          <w:rFonts w:ascii="Trebuchet MS" w:hAnsi="Trebuchet MS"/>
          <w:color w:val="333333"/>
          <w:sz w:val="20"/>
          <w:szCs w:val="20"/>
        </w:rPr>
        <w:t xml:space="preserve"> do Sindicato dos Jornalistas, (2006) FIJ e FEJ criticam alterações ao Estatuto do Jornalista em Portugal, 24 de Novembro. Visitado no dia 1 de Junho </w:t>
      </w:r>
      <w:proofErr w:type="gramStart"/>
      <w:r w:rsidRPr="00420500">
        <w:rPr>
          <w:rFonts w:ascii="Trebuchet MS" w:hAnsi="Trebuchet MS"/>
          <w:color w:val="333333"/>
          <w:sz w:val="20"/>
          <w:szCs w:val="20"/>
        </w:rPr>
        <w:t>em        http</w:t>
      </w:r>
      <w:proofErr w:type="gramEnd"/>
      <w:r w:rsidRPr="00420500">
        <w:rPr>
          <w:rFonts w:ascii="Trebuchet MS" w:hAnsi="Trebuchet MS"/>
          <w:color w:val="333333"/>
          <w:sz w:val="20"/>
          <w:szCs w:val="20"/>
        </w:rPr>
        <w:t>://www.jornalistas.online.pt/noticia.asp?id=5234&amp;idCanal=539</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Technorati</w:t>
      </w:r>
      <w:proofErr w:type="spellEnd"/>
      <w:r w:rsidRPr="00420500">
        <w:rPr>
          <w:rFonts w:ascii="Trebuchet MS" w:hAnsi="Trebuchet MS"/>
          <w:color w:val="333333"/>
          <w:sz w:val="20"/>
          <w:szCs w:val="20"/>
        </w:rPr>
        <w:t xml:space="preserve">, (2010) </w:t>
      </w:r>
      <w:proofErr w:type="spellStart"/>
      <w:r w:rsidRPr="00420500">
        <w:rPr>
          <w:rFonts w:ascii="Trebuchet MS" w:hAnsi="Trebuchet MS"/>
          <w:color w:val="333333"/>
          <w:sz w:val="20"/>
          <w:szCs w:val="20"/>
        </w:rPr>
        <w:t>State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of</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the</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Blogosphere</w:t>
      </w:r>
      <w:proofErr w:type="spellEnd"/>
      <w:r w:rsidRPr="00420500">
        <w:rPr>
          <w:rFonts w:ascii="Trebuchet MS" w:hAnsi="Trebuchet MS"/>
          <w:color w:val="333333"/>
          <w:sz w:val="20"/>
          <w:szCs w:val="20"/>
        </w:rPr>
        <w:t xml:space="preserve"> 2010, 03 de Novembro, Visitado no dia 20 de Abril de 2011 em http://technorati.com/blogging/article/state-of-the-blogosphere-2010-introduction/</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
    <w:p w:rsidR="0069091A" w:rsidRDefault="0069091A">
      <w:pPr>
        <w:rPr>
          <w:rFonts w:ascii="Trebuchet MS" w:hAnsi="Trebuchet MS"/>
          <w:color w:val="333333"/>
          <w:sz w:val="20"/>
          <w:szCs w:val="20"/>
          <w:u w:val="single"/>
        </w:rPr>
      </w:pPr>
      <w:r>
        <w:rPr>
          <w:rFonts w:ascii="Trebuchet MS" w:hAnsi="Trebuchet MS"/>
          <w:color w:val="333333"/>
          <w:sz w:val="20"/>
          <w:szCs w:val="20"/>
          <w:u w:val="single"/>
        </w:rPr>
        <w:lastRenderedPageBreak/>
        <w:br w:type="page"/>
      </w:r>
    </w:p>
    <w:p w:rsidR="00420500" w:rsidRPr="00420500" w:rsidRDefault="00420500" w:rsidP="00420500">
      <w:pPr>
        <w:spacing w:line="360" w:lineRule="auto"/>
        <w:rPr>
          <w:rFonts w:ascii="Trebuchet MS" w:hAnsi="Trebuchet MS"/>
          <w:color w:val="333333"/>
          <w:sz w:val="20"/>
          <w:szCs w:val="20"/>
          <w:u w:val="single"/>
        </w:rPr>
      </w:pPr>
      <w:r w:rsidRPr="00420500">
        <w:rPr>
          <w:rFonts w:ascii="Trebuchet MS" w:hAnsi="Trebuchet MS"/>
          <w:color w:val="333333"/>
          <w:sz w:val="20"/>
          <w:szCs w:val="20"/>
          <w:u w:val="single"/>
        </w:rPr>
        <w:t>Jornais e Revistas:</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Diário As Beiras, (2011) Manuel Rocha foi ameaçado: “vou-te matar”» de Rute Melo, no dia 28 de Janeiro, Visitado no dia 28 de Janeiro de 2011 em http://www.asbeiras.pt/2011/01/%E2%80%9Cvou-te-matar%E2%80%9D/</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Espadinha, M. J. (2007), Blogues fazem 10 anos mas ainda não são um media,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Diário de Notícias 05 de Abril de 2007, Visitado no dia 3 de Setembro de 2011 em http://www.dn.pt/inicio/interior.aspx?content_id=655511&amp;page=-1</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roofErr w:type="spellStart"/>
      <w:r w:rsidRPr="00420500">
        <w:rPr>
          <w:rFonts w:ascii="Trebuchet MS" w:hAnsi="Trebuchet MS"/>
          <w:color w:val="333333"/>
          <w:sz w:val="20"/>
          <w:szCs w:val="20"/>
        </w:rPr>
        <w:t>Fresneda</w:t>
      </w:r>
      <w:proofErr w:type="spellEnd"/>
      <w:r w:rsidRPr="00420500">
        <w:rPr>
          <w:rFonts w:ascii="Trebuchet MS" w:hAnsi="Trebuchet MS"/>
          <w:color w:val="333333"/>
          <w:sz w:val="20"/>
          <w:szCs w:val="20"/>
        </w:rPr>
        <w:t xml:space="preserve">, C. (2010), El </w:t>
      </w:r>
      <w:proofErr w:type="spellStart"/>
      <w:r w:rsidRPr="00420500">
        <w:rPr>
          <w:rFonts w:ascii="Trebuchet MS" w:hAnsi="Trebuchet MS"/>
          <w:color w:val="333333"/>
          <w:sz w:val="20"/>
          <w:szCs w:val="20"/>
        </w:rPr>
        <w:t>réquiem</w:t>
      </w:r>
      <w:proofErr w:type="spellEnd"/>
      <w:r w:rsidRPr="00420500">
        <w:rPr>
          <w:rFonts w:ascii="Trebuchet MS" w:hAnsi="Trebuchet MS"/>
          <w:color w:val="333333"/>
          <w:sz w:val="20"/>
          <w:szCs w:val="20"/>
        </w:rPr>
        <w:t xml:space="preserve"> por </w:t>
      </w:r>
      <w:proofErr w:type="spellStart"/>
      <w:r w:rsidRPr="00420500">
        <w:rPr>
          <w:rFonts w:ascii="Trebuchet MS" w:hAnsi="Trebuchet MS"/>
          <w:color w:val="333333"/>
          <w:sz w:val="20"/>
          <w:szCs w:val="20"/>
        </w:rPr>
        <w:t>los</w:t>
      </w:r>
      <w:proofErr w:type="spellEnd"/>
      <w:r w:rsidRPr="00420500">
        <w:rPr>
          <w:rFonts w:ascii="Trebuchet MS" w:hAnsi="Trebuchet MS"/>
          <w:color w:val="333333"/>
          <w:sz w:val="20"/>
          <w:szCs w:val="20"/>
        </w:rPr>
        <w:t xml:space="preserve"> periódicos </w:t>
      </w:r>
      <w:proofErr w:type="spellStart"/>
      <w:r w:rsidRPr="00420500">
        <w:rPr>
          <w:rFonts w:ascii="Trebuchet MS" w:hAnsi="Trebuchet MS"/>
          <w:color w:val="333333"/>
          <w:sz w:val="20"/>
          <w:szCs w:val="20"/>
        </w:rPr>
        <w:t>es</w:t>
      </w:r>
      <w:proofErr w:type="spellEnd"/>
      <w:r w:rsidRPr="00420500">
        <w:rPr>
          <w:rFonts w:ascii="Trebuchet MS" w:hAnsi="Trebuchet MS"/>
          <w:color w:val="333333"/>
          <w:sz w:val="20"/>
          <w:szCs w:val="20"/>
        </w:rPr>
        <w:t xml:space="preserve"> prematuro,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El Mundo no dia 17 de Fevereiro de 2010, Visitado no dia 1 de Março de 2011 em http://www.elmundo.es/elmundo/2010/02/15/comunicacion/1266262287.html </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Jornal de Notícias, (2011) Entrevista </w:t>
      </w:r>
      <w:proofErr w:type="spellStart"/>
      <w:r w:rsidRPr="00420500">
        <w:rPr>
          <w:rFonts w:ascii="Trebuchet MS" w:hAnsi="Trebuchet MS"/>
          <w:color w:val="333333"/>
          <w:sz w:val="20"/>
          <w:szCs w:val="20"/>
        </w:rPr>
        <w:t>Rosental</w:t>
      </w:r>
      <w:proofErr w:type="spellEnd"/>
      <w:r w:rsidRPr="00420500">
        <w:rPr>
          <w:rFonts w:ascii="Trebuchet MS" w:hAnsi="Trebuchet MS"/>
          <w:color w:val="333333"/>
          <w:sz w:val="20"/>
          <w:szCs w:val="20"/>
        </w:rPr>
        <w:t xml:space="preserve"> Alves, durante a participação daquele investigador num Workshop de Jornalismo e Empreendedorismo, no Porto, no dia 30 de Junho de 2011</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Jornal O Interior, (2010), Recomendação da AM para cortes na Cultura gera polémica de Sandra </w:t>
      </w:r>
      <w:proofErr w:type="spellStart"/>
      <w:r w:rsidRPr="00420500">
        <w:rPr>
          <w:rFonts w:ascii="Trebuchet MS" w:hAnsi="Trebuchet MS"/>
          <w:color w:val="333333"/>
          <w:sz w:val="20"/>
          <w:szCs w:val="20"/>
        </w:rPr>
        <w:t>Invêncio</w:t>
      </w:r>
      <w:proofErr w:type="spellEnd"/>
      <w:r w:rsidRPr="00420500">
        <w:rPr>
          <w:rFonts w:ascii="Trebuchet MS" w:hAnsi="Trebuchet MS"/>
          <w:color w:val="333333"/>
          <w:sz w:val="20"/>
          <w:szCs w:val="20"/>
        </w:rPr>
        <w:t xml:space="preserve">, no dia 8 de Julho, Visitado no dia 23 de Fevereiro de 2011 </w:t>
      </w:r>
      <w:proofErr w:type="gramStart"/>
      <w:r w:rsidRPr="00420500">
        <w:rPr>
          <w:rFonts w:ascii="Trebuchet MS" w:hAnsi="Trebuchet MS"/>
          <w:color w:val="333333"/>
          <w:sz w:val="20"/>
          <w:szCs w:val="20"/>
        </w:rPr>
        <w:t>em  http</w:t>
      </w:r>
      <w:proofErr w:type="gramEnd"/>
      <w:r w:rsidRPr="00420500">
        <w:rPr>
          <w:rFonts w:ascii="Trebuchet MS" w:hAnsi="Trebuchet MS"/>
          <w:color w:val="333333"/>
          <w:sz w:val="20"/>
          <w:szCs w:val="20"/>
        </w:rPr>
        <w:t>://www.ointerior.pt/noticia.asp?idEdicao=557&amp;id=27738&amp;idSeccao=6704&amp;Action=noticia</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Jornal Público (2006), Jornais </w:t>
      </w:r>
      <w:proofErr w:type="gramStart"/>
      <w:r w:rsidRPr="00420500">
        <w:rPr>
          <w:rFonts w:ascii="Trebuchet MS" w:hAnsi="Trebuchet MS"/>
          <w:color w:val="333333"/>
          <w:sz w:val="20"/>
          <w:szCs w:val="20"/>
        </w:rPr>
        <w:t>online</w:t>
      </w:r>
      <w:proofErr w:type="gramEnd"/>
      <w:r w:rsidRPr="00420500">
        <w:rPr>
          <w:rFonts w:ascii="Trebuchet MS" w:hAnsi="Trebuchet MS"/>
          <w:color w:val="333333"/>
          <w:sz w:val="20"/>
          <w:szCs w:val="20"/>
        </w:rPr>
        <w:t xml:space="preserve"> em Portugal esperam por investimento publicado, 07 de Maio, Visitado no dia 3 de Junho de 2011 em http://www.publico.pt/Media/jornais-online-em-portugal-esperam-por-investimento_1256338</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Jornal Público, (2009), Os pioneiros da Internet em Portugal, 30 de Outubro, Visitado no dia 3 de Junho de 2011 em http://www.publico.pt/Tecnologia/os-pioneiros-da-internet-em-portugal_1407629</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Querido, P. (2008), Sobre o fim da blogosfera, </w:t>
      </w:r>
      <w:proofErr w:type="spellStart"/>
      <w:r w:rsidRPr="00420500">
        <w:rPr>
          <w:rFonts w:ascii="Trebuchet MS" w:hAnsi="Trebuchet MS"/>
          <w:color w:val="333333"/>
          <w:sz w:val="20"/>
          <w:szCs w:val="20"/>
        </w:rPr>
        <w:t>in</w:t>
      </w:r>
      <w:proofErr w:type="spellEnd"/>
      <w:r w:rsidRPr="00420500">
        <w:rPr>
          <w:rFonts w:ascii="Trebuchet MS" w:hAnsi="Trebuchet MS"/>
          <w:color w:val="333333"/>
          <w:sz w:val="20"/>
          <w:szCs w:val="20"/>
        </w:rPr>
        <w:t xml:space="preserve"> Expresso, 15 de Novembro, Visitado no dia 4 de Setembro de 2011 </w:t>
      </w:r>
      <w:proofErr w:type="gramStart"/>
      <w:r w:rsidRPr="00420500">
        <w:rPr>
          <w:rFonts w:ascii="Trebuchet MS" w:hAnsi="Trebuchet MS"/>
          <w:color w:val="333333"/>
          <w:sz w:val="20"/>
          <w:szCs w:val="20"/>
        </w:rPr>
        <w:t>em  http</w:t>
      </w:r>
      <w:proofErr w:type="gramEnd"/>
      <w:r w:rsidRPr="00420500">
        <w:rPr>
          <w:rFonts w:ascii="Trebuchet MS" w:hAnsi="Trebuchet MS"/>
          <w:color w:val="333333"/>
          <w:sz w:val="20"/>
          <w:szCs w:val="20"/>
        </w:rPr>
        <w:t>://aeiou.expresso.pt/sobre-o-fim-da-blogosfera=f454031</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 xml:space="preserve">Revista Única do Jornal Expresso (2011), Entrevista a </w:t>
      </w:r>
      <w:proofErr w:type="spellStart"/>
      <w:r w:rsidRPr="00420500">
        <w:rPr>
          <w:rFonts w:ascii="Trebuchet MS" w:hAnsi="Trebuchet MS"/>
          <w:color w:val="333333"/>
          <w:sz w:val="20"/>
          <w:szCs w:val="20"/>
        </w:rPr>
        <w:t>Malcolm</w:t>
      </w:r>
      <w:proofErr w:type="spellEnd"/>
      <w:r w:rsidRPr="00420500">
        <w:rPr>
          <w:rFonts w:ascii="Trebuchet MS" w:hAnsi="Trebuchet MS"/>
          <w:color w:val="333333"/>
          <w:sz w:val="20"/>
          <w:szCs w:val="20"/>
        </w:rPr>
        <w:t xml:space="preserve"> </w:t>
      </w:r>
      <w:proofErr w:type="spellStart"/>
      <w:r w:rsidRPr="00420500">
        <w:rPr>
          <w:rFonts w:ascii="Trebuchet MS" w:hAnsi="Trebuchet MS"/>
          <w:color w:val="333333"/>
          <w:sz w:val="20"/>
          <w:szCs w:val="20"/>
        </w:rPr>
        <w:t>Gladwell</w:t>
      </w:r>
      <w:proofErr w:type="spellEnd"/>
      <w:r w:rsidRPr="00420500">
        <w:rPr>
          <w:rFonts w:ascii="Trebuchet MS" w:hAnsi="Trebuchet MS"/>
          <w:color w:val="333333"/>
          <w:sz w:val="20"/>
          <w:szCs w:val="20"/>
        </w:rPr>
        <w:t xml:space="preserve">, p.60, 26 de Fevereiro </w:t>
      </w: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Legislação</w:t>
      </w:r>
    </w:p>
    <w:p w:rsidR="00420500" w:rsidRPr="00420500" w:rsidRDefault="00420500" w:rsidP="00420500">
      <w:pPr>
        <w:spacing w:line="360" w:lineRule="auto"/>
        <w:rPr>
          <w:rFonts w:ascii="Trebuchet MS" w:hAnsi="Trebuchet MS"/>
          <w:color w:val="333333"/>
          <w:sz w:val="20"/>
          <w:szCs w:val="20"/>
        </w:rPr>
      </w:pPr>
      <w:r w:rsidRPr="00420500">
        <w:rPr>
          <w:rFonts w:ascii="Trebuchet MS" w:hAnsi="Trebuchet MS"/>
          <w:color w:val="333333"/>
          <w:sz w:val="20"/>
          <w:szCs w:val="20"/>
        </w:rPr>
        <w:t>Lei nº.1/99, de 13 de Janeiro (Estatuto dos Jornalistas)</w:t>
      </w:r>
    </w:p>
    <w:p w:rsidR="0032265A" w:rsidRDefault="00420500" w:rsidP="0032265A">
      <w:pPr>
        <w:spacing w:line="360" w:lineRule="auto"/>
        <w:rPr>
          <w:rFonts w:ascii="Trebuchet MS" w:hAnsi="Trebuchet MS"/>
          <w:color w:val="333333"/>
          <w:sz w:val="20"/>
          <w:szCs w:val="20"/>
        </w:rPr>
      </w:pPr>
      <w:r w:rsidRPr="00420500">
        <w:rPr>
          <w:rFonts w:ascii="Trebuchet MS" w:hAnsi="Trebuchet MS"/>
          <w:color w:val="333333"/>
          <w:sz w:val="20"/>
          <w:szCs w:val="20"/>
        </w:rPr>
        <w:t>Lei nº.2/99, de 13 de Janeiro (Lei de Imprensa)</w:t>
      </w:r>
    </w:p>
    <w:p w:rsidR="004202FC" w:rsidRPr="0032265A" w:rsidRDefault="004202FC" w:rsidP="0032265A">
      <w:pPr>
        <w:pStyle w:val="Cabealho11"/>
        <w:numPr>
          <w:ilvl w:val="0"/>
          <w:numId w:val="0"/>
        </w:numPr>
        <w:ind w:left="431" w:hanging="431"/>
        <w:rPr>
          <w:rFonts w:ascii="Trebuchet MS" w:hAnsi="Trebuchet MS"/>
          <w:color w:val="333333"/>
          <w:sz w:val="20"/>
          <w:szCs w:val="20"/>
        </w:rPr>
      </w:pPr>
      <w:bookmarkStart w:id="68" w:name="_Toc307152274"/>
      <w:r w:rsidRPr="00E163E8">
        <w:lastRenderedPageBreak/>
        <w:t>ANEXO I</w:t>
      </w:r>
      <w:bookmarkEnd w:id="68"/>
    </w:p>
    <w:p w:rsidR="008B43B1" w:rsidRPr="00E163E8" w:rsidRDefault="008B43B1" w:rsidP="002D0BB2">
      <w:pPr>
        <w:spacing w:line="360" w:lineRule="auto"/>
        <w:rPr>
          <w:rFonts w:ascii="Trebuchet MS" w:hAnsi="Trebuchet MS"/>
          <w:color w:val="7F7F7F"/>
          <w:sz w:val="36"/>
          <w:szCs w:val="36"/>
        </w:rPr>
      </w:pPr>
    </w:p>
    <w:p w:rsidR="004202FC" w:rsidRPr="00D3789C" w:rsidRDefault="004202FC" w:rsidP="004202FC">
      <w:pPr>
        <w:shd w:val="clear" w:color="auto" w:fill="000000"/>
        <w:spacing w:before="100" w:beforeAutospacing="1" w:after="100" w:afterAutospacing="1" w:line="450" w:lineRule="atLeast"/>
        <w:outlineLvl w:val="0"/>
        <w:rPr>
          <w:rFonts w:ascii="Trebuchet MS" w:hAnsi="Trebuchet MS" w:cs="Arial"/>
          <w:b/>
          <w:bCs/>
          <w:color w:val="00B050"/>
          <w:kern w:val="36"/>
          <w:sz w:val="36"/>
          <w:szCs w:val="36"/>
        </w:rPr>
      </w:pPr>
      <w:bookmarkStart w:id="69" w:name="_Toc306628252"/>
      <w:bookmarkStart w:id="70" w:name="_Toc307074387"/>
      <w:bookmarkStart w:id="71" w:name="_Toc307134321"/>
      <w:bookmarkStart w:id="72" w:name="_Toc307152275"/>
      <w:r w:rsidRPr="00D3789C">
        <w:rPr>
          <w:rFonts w:ascii="Trebuchet MS" w:hAnsi="Trebuchet MS" w:cs="Arial"/>
          <w:b/>
          <w:bCs/>
          <w:color w:val="00B050"/>
          <w:kern w:val="36"/>
          <w:sz w:val="36"/>
          <w:szCs w:val="36"/>
        </w:rPr>
        <w:t>QUESTIONÁRIO sobre o Jornalismo e as Redes Sociais (UBI)</w:t>
      </w:r>
      <w:bookmarkEnd w:id="69"/>
      <w:bookmarkEnd w:id="70"/>
      <w:bookmarkEnd w:id="71"/>
      <w:bookmarkEnd w:id="72"/>
    </w:p>
    <w:p w:rsidR="004202FC" w:rsidRPr="00136107" w:rsidRDefault="004202FC" w:rsidP="004202FC">
      <w:pPr>
        <w:shd w:val="clear" w:color="auto" w:fill="000000"/>
        <w:spacing w:line="300" w:lineRule="atLeast"/>
        <w:rPr>
          <w:rFonts w:ascii="Trebuchet MS" w:hAnsi="Trebuchet MS" w:cs="Arial"/>
          <w:color w:val="FFFFFF"/>
          <w:sz w:val="23"/>
          <w:szCs w:val="23"/>
        </w:rPr>
      </w:pPr>
      <w:r w:rsidRPr="00136107">
        <w:rPr>
          <w:rFonts w:ascii="Trebuchet MS" w:hAnsi="Trebuchet MS" w:cs="Arial"/>
          <w:color w:val="FFFFFF"/>
          <w:sz w:val="23"/>
          <w:szCs w:val="23"/>
        </w:rPr>
        <w:t>Nota de confidencialidade: Os elementos solicitados destinam-se unicamente a serem usados numa investigação relacionada com a realização de uma dissertação de mestrado sobre o Jornalismo e as Redes Sociais, na Universidade da Beira Interior, não tendo os mesmos qualquer outra finalidade, nem podendo ser fornecidos a qualquer outra pessoa ou instituição. Deste modo, o questionário não tem qualquer elemento que permita identificar o respondente.</w:t>
      </w:r>
    </w:p>
    <w:p w:rsidR="004202FC" w:rsidRPr="00136107" w:rsidRDefault="00D44AB9" w:rsidP="004202FC">
      <w:pPr>
        <w:shd w:val="clear" w:color="auto" w:fill="000000"/>
        <w:spacing w:line="300" w:lineRule="atLeast"/>
        <w:rPr>
          <w:rFonts w:ascii="Inconsolata" w:hAnsi="Inconsolata" w:cs="Arial"/>
          <w:color w:val="FFFFFF"/>
          <w:sz w:val="23"/>
          <w:szCs w:val="23"/>
        </w:rPr>
      </w:pPr>
      <w:r>
        <w:rPr>
          <w:rFonts w:ascii="Inconsolata" w:hAnsi="Inconsolata" w:cs="Arial"/>
          <w:color w:val="FFFFFF"/>
          <w:sz w:val="23"/>
          <w:szCs w:val="23"/>
        </w:rPr>
        <w:pict>
          <v:rect id="_x0000_i1037" style="width:0;height:.75pt" o:hralign="center" o:hrstd="t" o:hr="t" fillcolor="#a0a0a0" stroked="f"/>
        </w:pict>
      </w:r>
    </w:p>
    <w:p w:rsidR="004202FC" w:rsidRPr="00136107" w:rsidRDefault="004202FC" w:rsidP="004202FC">
      <w:pPr>
        <w:pBdr>
          <w:bottom w:val="single" w:sz="6" w:space="1" w:color="auto"/>
        </w:pBdr>
        <w:jc w:val="center"/>
        <w:rPr>
          <w:rFonts w:ascii="Arial" w:hAnsi="Arial" w:cs="Arial"/>
          <w:vanish/>
          <w:color w:val="FFFFFF"/>
          <w:sz w:val="16"/>
          <w:szCs w:val="16"/>
        </w:rPr>
      </w:pPr>
      <w:r w:rsidRPr="00136107">
        <w:rPr>
          <w:rFonts w:ascii="Arial" w:hAnsi="Arial" w:cs="Arial"/>
          <w:vanish/>
          <w:color w:val="FFFFFF"/>
          <w:sz w:val="16"/>
          <w:szCs w:val="16"/>
        </w:rPr>
        <w:t>Parte superior do formulário</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Idade </w:t>
      </w:r>
      <w:r w:rsidR="00364C47" w:rsidRPr="00136107">
        <w:rPr>
          <w:rFonts w:ascii="Inconsolata" w:hAnsi="Inconsolata" w:cs="Arial"/>
          <w:color w:val="FFFFFF"/>
          <w:sz w:val="23"/>
          <w:szCs w:val="23"/>
        </w:rPr>
        <w:object w:dxaOrig="0" w:dyaOrig="0">
          <v:shape id="_x0000_i1241" type="#_x0000_t75" style="width:60.75pt;height:18pt" o:ole="">
            <v:imagedata r:id="rId48" o:title=""/>
          </v:shape>
          <w:control r:id="rId49" w:name="DefaultOcxName" w:shapeid="_x0000_i1241"/>
        </w:objec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Sexo </w:t>
      </w:r>
    </w:p>
    <w:p w:rsidR="004202FC" w:rsidRPr="00136107" w:rsidRDefault="00364C47" w:rsidP="00E163E8">
      <w:pPr>
        <w:numPr>
          <w:ilvl w:val="0"/>
          <w:numId w:val="2"/>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44" type="#_x0000_t75" style="width:20.25pt;height:17.25pt" o:ole="">
            <v:imagedata r:id="rId50" o:title=""/>
          </v:shape>
          <w:control r:id="rId51" w:name="DefaultOcxName1" w:shapeid="_x0000_i1244"/>
        </w:object>
      </w:r>
      <w:r w:rsidR="004202FC" w:rsidRPr="00136107">
        <w:rPr>
          <w:rFonts w:ascii="Inconsolata" w:hAnsi="Inconsolata" w:cs="Arial"/>
          <w:color w:val="FFFFFF"/>
          <w:sz w:val="23"/>
          <w:szCs w:val="23"/>
        </w:rPr>
        <w:t xml:space="preserve">M </w:t>
      </w:r>
    </w:p>
    <w:p w:rsidR="004202FC" w:rsidRPr="00136107" w:rsidRDefault="00364C47" w:rsidP="00E163E8">
      <w:pPr>
        <w:numPr>
          <w:ilvl w:val="0"/>
          <w:numId w:val="2"/>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47" type="#_x0000_t75" style="width:20.25pt;height:17.25pt" o:ole="">
            <v:imagedata r:id="rId50" o:title=""/>
          </v:shape>
          <w:control r:id="rId52" w:name="DefaultOcxName2" w:shapeid="_x0000_i1247"/>
        </w:object>
      </w:r>
      <w:r w:rsidR="004202FC" w:rsidRPr="00136107">
        <w:rPr>
          <w:rFonts w:ascii="Inconsolata" w:hAnsi="Inconsolata" w:cs="Arial"/>
          <w:color w:val="FFFFFF"/>
          <w:sz w:val="23"/>
          <w:szCs w:val="23"/>
        </w:rPr>
        <w:t xml:space="preserve">F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Habilitações Literárias </w:t>
      </w:r>
    </w:p>
    <w:p w:rsidR="004202FC" w:rsidRPr="00136107" w:rsidRDefault="00364C47" w:rsidP="00E163E8">
      <w:pPr>
        <w:numPr>
          <w:ilvl w:val="0"/>
          <w:numId w:val="3"/>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50" type="#_x0000_t75" style="width:20.25pt;height:17.25pt" o:ole="">
            <v:imagedata r:id="rId50" o:title=""/>
          </v:shape>
          <w:control r:id="rId53" w:name="DefaultOcxName3" w:shapeid="_x0000_i1250"/>
        </w:object>
      </w:r>
      <w:r w:rsidR="004202FC" w:rsidRPr="00136107">
        <w:rPr>
          <w:rFonts w:ascii="Inconsolata" w:hAnsi="Inconsolata" w:cs="Arial"/>
          <w:color w:val="FFFFFF"/>
          <w:sz w:val="23"/>
          <w:szCs w:val="23"/>
        </w:rPr>
        <w:t xml:space="preserve">1ºCiclo </w:t>
      </w:r>
    </w:p>
    <w:p w:rsidR="004202FC" w:rsidRPr="00136107" w:rsidRDefault="00364C47" w:rsidP="00E163E8">
      <w:pPr>
        <w:numPr>
          <w:ilvl w:val="0"/>
          <w:numId w:val="3"/>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53" type="#_x0000_t75" style="width:20.25pt;height:17.25pt" o:ole="">
            <v:imagedata r:id="rId50" o:title=""/>
          </v:shape>
          <w:control r:id="rId54" w:name="DefaultOcxName4" w:shapeid="_x0000_i1253"/>
        </w:object>
      </w:r>
      <w:r w:rsidR="004202FC" w:rsidRPr="00136107">
        <w:rPr>
          <w:rFonts w:ascii="Inconsolata" w:hAnsi="Inconsolata" w:cs="Arial"/>
          <w:color w:val="FFFFFF"/>
          <w:sz w:val="23"/>
          <w:szCs w:val="23"/>
        </w:rPr>
        <w:t xml:space="preserve">2ºCiclo </w:t>
      </w:r>
    </w:p>
    <w:p w:rsidR="004202FC" w:rsidRPr="00136107" w:rsidRDefault="00364C47" w:rsidP="00E163E8">
      <w:pPr>
        <w:numPr>
          <w:ilvl w:val="0"/>
          <w:numId w:val="3"/>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56" type="#_x0000_t75" style="width:20.25pt;height:17.25pt" o:ole="">
            <v:imagedata r:id="rId50" o:title=""/>
          </v:shape>
          <w:control r:id="rId55" w:name="DefaultOcxName5" w:shapeid="_x0000_i1256"/>
        </w:object>
      </w:r>
      <w:r w:rsidR="004202FC" w:rsidRPr="00136107">
        <w:rPr>
          <w:rFonts w:ascii="Inconsolata" w:hAnsi="Inconsolata" w:cs="Arial"/>
          <w:color w:val="FFFFFF"/>
          <w:sz w:val="23"/>
          <w:szCs w:val="23"/>
        </w:rPr>
        <w:t xml:space="preserve">Secundário </w:t>
      </w:r>
    </w:p>
    <w:p w:rsidR="004202FC" w:rsidRPr="00136107" w:rsidRDefault="00364C47" w:rsidP="00E163E8">
      <w:pPr>
        <w:numPr>
          <w:ilvl w:val="0"/>
          <w:numId w:val="3"/>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59" type="#_x0000_t75" style="width:20.25pt;height:17.25pt" o:ole="">
            <v:imagedata r:id="rId50" o:title=""/>
          </v:shape>
          <w:control r:id="rId56" w:name="DefaultOcxName6" w:shapeid="_x0000_i1259"/>
        </w:object>
      </w:r>
      <w:r w:rsidR="004202FC" w:rsidRPr="00136107">
        <w:rPr>
          <w:rFonts w:ascii="Inconsolata" w:hAnsi="Inconsolata" w:cs="Arial"/>
          <w:color w:val="FFFFFF"/>
          <w:sz w:val="23"/>
          <w:szCs w:val="23"/>
        </w:rPr>
        <w:t xml:space="preserve">Licenciatura </w:t>
      </w:r>
    </w:p>
    <w:p w:rsidR="004202FC" w:rsidRPr="00136107" w:rsidRDefault="00364C47" w:rsidP="00E163E8">
      <w:pPr>
        <w:numPr>
          <w:ilvl w:val="0"/>
          <w:numId w:val="3"/>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62" type="#_x0000_t75" style="width:20.25pt;height:17.25pt" o:ole="">
            <v:imagedata r:id="rId50" o:title=""/>
          </v:shape>
          <w:control r:id="rId57" w:name="DefaultOcxName7" w:shapeid="_x0000_i1262"/>
        </w:object>
      </w:r>
      <w:r w:rsidR="004202FC" w:rsidRPr="00136107">
        <w:rPr>
          <w:rFonts w:ascii="Inconsolata" w:hAnsi="Inconsolata" w:cs="Arial"/>
          <w:color w:val="FFFFFF"/>
          <w:sz w:val="23"/>
          <w:szCs w:val="23"/>
        </w:rPr>
        <w:t xml:space="preserve">Mestrado </w:t>
      </w:r>
    </w:p>
    <w:p w:rsidR="004202FC" w:rsidRPr="00136107" w:rsidRDefault="00364C47" w:rsidP="00E163E8">
      <w:pPr>
        <w:numPr>
          <w:ilvl w:val="0"/>
          <w:numId w:val="3"/>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65" type="#_x0000_t75" style="width:20.25pt;height:17.25pt" o:ole="">
            <v:imagedata r:id="rId50" o:title=""/>
          </v:shape>
          <w:control r:id="rId58" w:name="DefaultOcxName8" w:shapeid="_x0000_i1265"/>
        </w:object>
      </w:r>
      <w:r w:rsidR="004202FC" w:rsidRPr="00136107">
        <w:rPr>
          <w:rFonts w:ascii="Inconsolata" w:hAnsi="Inconsolata" w:cs="Arial"/>
          <w:color w:val="FFFFFF"/>
          <w:sz w:val="23"/>
          <w:szCs w:val="23"/>
        </w:rPr>
        <w:t xml:space="preserve">Doutoramento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Meio de comunicação social </w:t>
      </w:r>
    </w:p>
    <w:p w:rsidR="004202FC" w:rsidRPr="00136107" w:rsidRDefault="00364C47" w:rsidP="00E163E8">
      <w:pPr>
        <w:numPr>
          <w:ilvl w:val="0"/>
          <w:numId w:val="4"/>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68" type="#_x0000_t75" style="width:20.25pt;height:17.25pt" o:ole="">
            <v:imagedata r:id="rId50" o:title=""/>
          </v:shape>
          <w:control r:id="rId59" w:name="DefaultOcxName9" w:shapeid="_x0000_i1268"/>
        </w:object>
      </w:r>
      <w:r w:rsidR="004202FC" w:rsidRPr="00136107">
        <w:rPr>
          <w:rFonts w:ascii="Inconsolata" w:hAnsi="Inconsolata" w:cs="Arial"/>
          <w:color w:val="FFFFFF"/>
          <w:sz w:val="23"/>
          <w:szCs w:val="23"/>
        </w:rPr>
        <w:t xml:space="preserve">Imprensa </w:t>
      </w:r>
    </w:p>
    <w:p w:rsidR="004202FC" w:rsidRPr="00136107" w:rsidRDefault="00364C47" w:rsidP="00E163E8">
      <w:pPr>
        <w:numPr>
          <w:ilvl w:val="0"/>
          <w:numId w:val="4"/>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71" type="#_x0000_t75" style="width:20.25pt;height:17.25pt" o:ole="">
            <v:imagedata r:id="rId50" o:title=""/>
          </v:shape>
          <w:control r:id="rId60" w:name="DefaultOcxName10" w:shapeid="_x0000_i1271"/>
        </w:object>
      </w:r>
      <w:r w:rsidR="004202FC" w:rsidRPr="00136107">
        <w:rPr>
          <w:rFonts w:ascii="Inconsolata" w:hAnsi="Inconsolata" w:cs="Arial"/>
          <w:color w:val="FFFFFF"/>
          <w:sz w:val="23"/>
          <w:szCs w:val="23"/>
        </w:rPr>
        <w:t xml:space="preserve">Rádio </w:t>
      </w:r>
    </w:p>
    <w:p w:rsidR="004202FC" w:rsidRPr="00136107" w:rsidRDefault="00364C47" w:rsidP="00E163E8">
      <w:pPr>
        <w:numPr>
          <w:ilvl w:val="0"/>
          <w:numId w:val="4"/>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74" type="#_x0000_t75" style="width:20.25pt;height:17.25pt" o:ole="">
            <v:imagedata r:id="rId50" o:title=""/>
          </v:shape>
          <w:control r:id="rId61" w:name="DefaultOcxName11" w:shapeid="_x0000_i1274"/>
        </w:object>
      </w:r>
      <w:r w:rsidR="004202FC" w:rsidRPr="00136107">
        <w:rPr>
          <w:rFonts w:ascii="Inconsolata" w:hAnsi="Inconsolata" w:cs="Arial"/>
          <w:color w:val="FFFFFF"/>
          <w:sz w:val="23"/>
          <w:szCs w:val="23"/>
        </w:rPr>
        <w:t xml:space="preserve">Televisão </w:t>
      </w:r>
    </w:p>
    <w:p w:rsidR="004202FC" w:rsidRPr="00136107" w:rsidRDefault="00364C47" w:rsidP="00E163E8">
      <w:pPr>
        <w:numPr>
          <w:ilvl w:val="0"/>
          <w:numId w:val="4"/>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77" type="#_x0000_t75" style="width:20.25pt;height:17.25pt" o:ole="">
            <v:imagedata r:id="rId50" o:title=""/>
          </v:shape>
          <w:control r:id="rId62" w:name="DefaultOcxName12" w:shapeid="_x0000_i1277"/>
        </w:object>
      </w:r>
      <w:proofErr w:type="gramStart"/>
      <w:r w:rsidR="004202FC" w:rsidRPr="00136107">
        <w:rPr>
          <w:rFonts w:ascii="Inconsolata" w:hAnsi="Inconsolata" w:cs="Arial"/>
          <w:color w:val="FFFFFF"/>
          <w:sz w:val="23"/>
          <w:szCs w:val="23"/>
        </w:rPr>
        <w:t>Online</w:t>
      </w:r>
      <w:proofErr w:type="gramEnd"/>
      <w:r w:rsidR="004202FC" w:rsidRPr="00136107">
        <w:rPr>
          <w:rFonts w:ascii="Inconsolata" w:hAnsi="Inconsolata" w:cs="Arial"/>
          <w:color w:val="FFFFFF"/>
          <w:sz w:val="23"/>
          <w:szCs w:val="23"/>
        </w:rPr>
        <w:t xml:space="preserve">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Há quanto tempo utiliza a Internet? </w:t>
      </w:r>
    </w:p>
    <w:p w:rsidR="004202FC" w:rsidRPr="00136107" w:rsidRDefault="00364C47" w:rsidP="00E163E8">
      <w:pPr>
        <w:numPr>
          <w:ilvl w:val="0"/>
          <w:numId w:val="5"/>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80" type="#_x0000_t75" style="width:20.25pt;height:17.25pt" o:ole="">
            <v:imagedata r:id="rId50" o:title=""/>
          </v:shape>
          <w:control r:id="rId63" w:name="DefaultOcxName13" w:shapeid="_x0000_i1280"/>
        </w:object>
      </w:r>
      <w:r w:rsidR="004202FC" w:rsidRPr="00136107">
        <w:rPr>
          <w:rFonts w:ascii="Inconsolata" w:hAnsi="Inconsolata" w:cs="Arial"/>
          <w:color w:val="FFFFFF"/>
          <w:sz w:val="23"/>
          <w:szCs w:val="23"/>
        </w:rPr>
        <w:t xml:space="preserve">Menos de 1 ano </w:t>
      </w:r>
    </w:p>
    <w:p w:rsidR="004202FC" w:rsidRPr="00136107" w:rsidRDefault="00364C47" w:rsidP="00E163E8">
      <w:pPr>
        <w:numPr>
          <w:ilvl w:val="0"/>
          <w:numId w:val="5"/>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lastRenderedPageBreak/>
        <w:object w:dxaOrig="0" w:dyaOrig="0">
          <v:shape id="_x0000_i1283" type="#_x0000_t75" style="width:20.25pt;height:17.25pt" o:ole="">
            <v:imagedata r:id="rId50" o:title=""/>
          </v:shape>
          <w:control r:id="rId64" w:name="DefaultOcxName14" w:shapeid="_x0000_i1283"/>
        </w:object>
      </w:r>
      <w:r w:rsidR="004202FC" w:rsidRPr="00136107">
        <w:rPr>
          <w:rFonts w:ascii="Inconsolata" w:hAnsi="Inconsolata" w:cs="Arial"/>
          <w:color w:val="FFFFFF"/>
          <w:sz w:val="23"/>
          <w:szCs w:val="23"/>
        </w:rPr>
        <w:t xml:space="preserve">Entre 1 e 4 anos </w:t>
      </w:r>
    </w:p>
    <w:p w:rsidR="004202FC" w:rsidRPr="00136107" w:rsidRDefault="00364C47" w:rsidP="00E163E8">
      <w:pPr>
        <w:numPr>
          <w:ilvl w:val="0"/>
          <w:numId w:val="5"/>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86" type="#_x0000_t75" style="width:20.25pt;height:17.25pt" o:ole="">
            <v:imagedata r:id="rId50" o:title=""/>
          </v:shape>
          <w:control r:id="rId65" w:name="DefaultOcxName15" w:shapeid="_x0000_i1286"/>
        </w:object>
      </w:r>
      <w:r w:rsidR="004202FC" w:rsidRPr="00136107">
        <w:rPr>
          <w:rFonts w:ascii="Inconsolata" w:hAnsi="Inconsolata" w:cs="Arial"/>
          <w:color w:val="FFFFFF"/>
          <w:sz w:val="23"/>
          <w:szCs w:val="23"/>
        </w:rPr>
        <w:t xml:space="preserve">Entre 4 e 7 anos </w:t>
      </w:r>
    </w:p>
    <w:p w:rsidR="004202FC" w:rsidRPr="00136107" w:rsidRDefault="00364C47" w:rsidP="00E163E8">
      <w:pPr>
        <w:numPr>
          <w:ilvl w:val="0"/>
          <w:numId w:val="5"/>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89" type="#_x0000_t75" style="width:20.25pt;height:17.25pt" o:ole="">
            <v:imagedata r:id="rId50" o:title=""/>
          </v:shape>
          <w:control r:id="rId66" w:name="DefaultOcxName16" w:shapeid="_x0000_i1289"/>
        </w:object>
      </w:r>
      <w:r w:rsidR="004202FC" w:rsidRPr="00136107">
        <w:rPr>
          <w:rFonts w:ascii="Inconsolata" w:hAnsi="Inconsolata" w:cs="Arial"/>
          <w:color w:val="FFFFFF"/>
          <w:sz w:val="23"/>
          <w:szCs w:val="23"/>
        </w:rPr>
        <w:t xml:space="preserve">Mais de 7 anos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Com que frequência utiliza a Internet? </w:t>
      </w:r>
    </w:p>
    <w:p w:rsidR="004202FC" w:rsidRPr="00136107" w:rsidRDefault="00364C47" w:rsidP="00E163E8">
      <w:pPr>
        <w:numPr>
          <w:ilvl w:val="0"/>
          <w:numId w:val="6"/>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92" type="#_x0000_t75" style="width:20.25pt;height:17.25pt" o:ole="">
            <v:imagedata r:id="rId50" o:title=""/>
          </v:shape>
          <w:control r:id="rId67" w:name="DefaultOcxName17" w:shapeid="_x0000_i1292"/>
        </w:object>
      </w:r>
      <w:r w:rsidR="004202FC" w:rsidRPr="00136107">
        <w:rPr>
          <w:rFonts w:ascii="Inconsolata" w:hAnsi="Inconsolata" w:cs="Arial"/>
          <w:color w:val="FFFFFF"/>
          <w:sz w:val="23"/>
          <w:szCs w:val="23"/>
        </w:rPr>
        <w:t xml:space="preserve">Várias vezes ao dia </w:t>
      </w:r>
    </w:p>
    <w:p w:rsidR="004202FC" w:rsidRPr="00136107" w:rsidRDefault="00364C47" w:rsidP="00E163E8">
      <w:pPr>
        <w:numPr>
          <w:ilvl w:val="0"/>
          <w:numId w:val="6"/>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95" type="#_x0000_t75" style="width:20.25pt;height:17.25pt" o:ole="">
            <v:imagedata r:id="rId50" o:title=""/>
          </v:shape>
          <w:control r:id="rId68" w:name="DefaultOcxName18" w:shapeid="_x0000_i1295"/>
        </w:object>
      </w:r>
      <w:r w:rsidR="004202FC" w:rsidRPr="00136107">
        <w:rPr>
          <w:rFonts w:ascii="Inconsolata" w:hAnsi="Inconsolata" w:cs="Arial"/>
          <w:color w:val="FFFFFF"/>
          <w:sz w:val="23"/>
          <w:szCs w:val="23"/>
        </w:rPr>
        <w:t xml:space="preserve">Uma vez por dia </w:t>
      </w:r>
    </w:p>
    <w:p w:rsidR="004202FC" w:rsidRPr="00136107" w:rsidRDefault="00364C47" w:rsidP="00E163E8">
      <w:pPr>
        <w:numPr>
          <w:ilvl w:val="0"/>
          <w:numId w:val="6"/>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298" type="#_x0000_t75" style="width:20.25pt;height:17.25pt" o:ole="">
            <v:imagedata r:id="rId50" o:title=""/>
          </v:shape>
          <w:control r:id="rId69" w:name="DefaultOcxName19" w:shapeid="_x0000_i1298"/>
        </w:object>
      </w:r>
      <w:r w:rsidR="004202FC" w:rsidRPr="00136107">
        <w:rPr>
          <w:rFonts w:ascii="Inconsolata" w:hAnsi="Inconsolata" w:cs="Arial"/>
          <w:color w:val="FFFFFF"/>
          <w:sz w:val="23"/>
          <w:szCs w:val="23"/>
        </w:rPr>
        <w:t xml:space="preserve">¾ </w:t>
      </w:r>
      <w:proofErr w:type="gramStart"/>
      <w:r w:rsidR="004202FC" w:rsidRPr="00136107">
        <w:rPr>
          <w:rFonts w:ascii="Inconsolata" w:hAnsi="Inconsolata" w:cs="Arial"/>
          <w:color w:val="FFFFFF"/>
          <w:sz w:val="23"/>
          <w:szCs w:val="23"/>
        </w:rPr>
        <w:t>vezes</w:t>
      </w:r>
      <w:proofErr w:type="gramEnd"/>
      <w:r w:rsidR="004202FC" w:rsidRPr="00136107">
        <w:rPr>
          <w:rFonts w:ascii="Inconsolata" w:hAnsi="Inconsolata" w:cs="Arial"/>
          <w:color w:val="FFFFFF"/>
          <w:sz w:val="23"/>
          <w:szCs w:val="23"/>
        </w:rPr>
        <w:t xml:space="preserve"> por semana </w:t>
      </w:r>
    </w:p>
    <w:p w:rsidR="004202FC" w:rsidRPr="00136107" w:rsidRDefault="00364C47" w:rsidP="00E163E8">
      <w:pPr>
        <w:numPr>
          <w:ilvl w:val="0"/>
          <w:numId w:val="6"/>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01" type="#_x0000_t75" style="width:20.25pt;height:17.25pt" o:ole="">
            <v:imagedata r:id="rId50" o:title=""/>
          </v:shape>
          <w:control r:id="rId70" w:name="DefaultOcxName20" w:shapeid="_x0000_i1301"/>
        </w:object>
      </w:r>
      <w:r w:rsidR="004202FC" w:rsidRPr="00136107">
        <w:rPr>
          <w:rFonts w:ascii="Inconsolata" w:hAnsi="Inconsolata" w:cs="Arial"/>
          <w:color w:val="FFFFFF"/>
          <w:sz w:val="23"/>
          <w:szCs w:val="23"/>
        </w:rPr>
        <w:t xml:space="preserve">Uma vez por semana </w:t>
      </w:r>
    </w:p>
    <w:p w:rsidR="004202FC" w:rsidRPr="00136107" w:rsidRDefault="00364C47" w:rsidP="00E163E8">
      <w:pPr>
        <w:numPr>
          <w:ilvl w:val="0"/>
          <w:numId w:val="6"/>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04" type="#_x0000_t75" style="width:20.25pt;height:17.25pt" o:ole="">
            <v:imagedata r:id="rId50" o:title=""/>
          </v:shape>
          <w:control r:id="rId71" w:name="DefaultOcxName21" w:shapeid="_x0000_i1304"/>
        </w:object>
      </w:r>
      <w:r w:rsidR="004202FC" w:rsidRPr="00136107">
        <w:rPr>
          <w:rFonts w:ascii="Inconsolata" w:hAnsi="Inconsolata" w:cs="Arial"/>
          <w:color w:val="FFFFFF"/>
          <w:sz w:val="23"/>
          <w:szCs w:val="23"/>
        </w:rPr>
        <w:t xml:space="preserve">Raramente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É utilizador de redes sociais? </w:t>
      </w:r>
    </w:p>
    <w:p w:rsidR="004202FC" w:rsidRPr="00136107" w:rsidRDefault="00364C47" w:rsidP="00E163E8">
      <w:pPr>
        <w:numPr>
          <w:ilvl w:val="0"/>
          <w:numId w:val="7"/>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07" type="#_x0000_t75" style="width:20.25pt;height:17.25pt" o:ole="">
            <v:imagedata r:id="rId50" o:title=""/>
          </v:shape>
          <w:control r:id="rId72" w:name="DefaultOcxName22" w:shapeid="_x0000_i1307"/>
        </w:object>
      </w:r>
      <w:r w:rsidR="004202FC" w:rsidRPr="00136107">
        <w:rPr>
          <w:rFonts w:ascii="Inconsolata" w:hAnsi="Inconsolata" w:cs="Arial"/>
          <w:color w:val="FFFFFF"/>
          <w:sz w:val="23"/>
          <w:szCs w:val="23"/>
        </w:rPr>
        <w:t xml:space="preserve">Sim </w:t>
      </w:r>
    </w:p>
    <w:p w:rsidR="004202FC" w:rsidRPr="00136107" w:rsidRDefault="00364C47" w:rsidP="00E163E8">
      <w:pPr>
        <w:numPr>
          <w:ilvl w:val="0"/>
          <w:numId w:val="7"/>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10" type="#_x0000_t75" style="width:20.25pt;height:17.25pt" o:ole="">
            <v:imagedata r:id="rId50" o:title=""/>
          </v:shape>
          <w:control r:id="rId73" w:name="DefaultOcxName23" w:shapeid="_x0000_i1310"/>
        </w:object>
      </w:r>
      <w:r w:rsidR="004202FC" w:rsidRPr="00136107">
        <w:rPr>
          <w:rFonts w:ascii="Inconsolata" w:hAnsi="Inconsolata" w:cs="Arial"/>
          <w:color w:val="FFFFFF"/>
          <w:sz w:val="23"/>
          <w:szCs w:val="23"/>
        </w:rPr>
        <w:t xml:space="preserve">Não </w:t>
      </w:r>
    </w:p>
    <w:p w:rsidR="004202FC" w:rsidRPr="00136107" w:rsidRDefault="00364C47" w:rsidP="00E163E8">
      <w:pPr>
        <w:numPr>
          <w:ilvl w:val="0"/>
          <w:numId w:val="7"/>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13" type="#_x0000_t75" style="width:20.25pt;height:17.25pt" o:ole="">
            <v:imagedata r:id="rId50" o:title=""/>
          </v:shape>
          <w:control r:id="rId74" w:name="DefaultOcxName24" w:shapeid="_x0000_i1313"/>
        </w:object>
      </w:r>
      <w:r w:rsidR="004202FC" w:rsidRPr="00136107">
        <w:rPr>
          <w:rFonts w:ascii="Inconsolata" w:hAnsi="Inconsolata" w:cs="Arial"/>
          <w:color w:val="FFFFFF"/>
          <w:sz w:val="23"/>
          <w:szCs w:val="23"/>
        </w:rPr>
        <w:t xml:space="preserve">Nem pensar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Se sim, com que frequência? </w:t>
      </w:r>
    </w:p>
    <w:p w:rsidR="004202FC" w:rsidRPr="00136107" w:rsidRDefault="00364C47" w:rsidP="00E163E8">
      <w:pPr>
        <w:numPr>
          <w:ilvl w:val="0"/>
          <w:numId w:val="8"/>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16" type="#_x0000_t75" style="width:20.25pt;height:17.25pt" o:ole="">
            <v:imagedata r:id="rId50" o:title=""/>
          </v:shape>
          <w:control r:id="rId75" w:name="DefaultOcxName25" w:shapeid="_x0000_i1316"/>
        </w:object>
      </w:r>
      <w:r w:rsidR="004202FC" w:rsidRPr="00136107">
        <w:rPr>
          <w:rFonts w:ascii="Inconsolata" w:hAnsi="Inconsolata" w:cs="Arial"/>
          <w:color w:val="FFFFFF"/>
          <w:sz w:val="23"/>
          <w:szCs w:val="23"/>
        </w:rPr>
        <w:t xml:space="preserve">Várias vezes ao dia </w:t>
      </w:r>
    </w:p>
    <w:p w:rsidR="004202FC" w:rsidRPr="00136107" w:rsidRDefault="00364C47" w:rsidP="00E163E8">
      <w:pPr>
        <w:numPr>
          <w:ilvl w:val="0"/>
          <w:numId w:val="8"/>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19" type="#_x0000_t75" style="width:20.25pt;height:17.25pt" o:ole="">
            <v:imagedata r:id="rId50" o:title=""/>
          </v:shape>
          <w:control r:id="rId76" w:name="DefaultOcxName26" w:shapeid="_x0000_i1319"/>
        </w:object>
      </w:r>
      <w:r w:rsidR="004202FC" w:rsidRPr="00136107">
        <w:rPr>
          <w:rFonts w:ascii="Inconsolata" w:hAnsi="Inconsolata" w:cs="Arial"/>
          <w:color w:val="FFFFFF"/>
          <w:sz w:val="23"/>
          <w:szCs w:val="23"/>
        </w:rPr>
        <w:t xml:space="preserve">Uma vez por dia </w:t>
      </w:r>
    </w:p>
    <w:p w:rsidR="004202FC" w:rsidRPr="00136107" w:rsidRDefault="00364C47" w:rsidP="00E163E8">
      <w:pPr>
        <w:numPr>
          <w:ilvl w:val="0"/>
          <w:numId w:val="8"/>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22" type="#_x0000_t75" style="width:20.25pt;height:17.25pt" o:ole="">
            <v:imagedata r:id="rId50" o:title=""/>
          </v:shape>
          <w:control r:id="rId77" w:name="DefaultOcxName27" w:shapeid="_x0000_i1322"/>
        </w:object>
      </w:r>
      <w:r w:rsidR="004202FC" w:rsidRPr="00136107">
        <w:rPr>
          <w:rFonts w:ascii="Inconsolata" w:hAnsi="Inconsolata" w:cs="Arial"/>
          <w:color w:val="FFFFFF"/>
          <w:sz w:val="23"/>
          <w:szCs w:val="23"/>
        </w:rPr>
        <w:t xml:space="preserve">¾ </w:t>
      </w:r>
      <w:proofErr w:type="gramStart"/>
      <w:r w:rsidR="004202FC" w:rsidRPr="00136107">
        <w:rPr>
          <w:rFonts w:ascii="Inconsolata" w:hAnsi="Inconsolata" w:cs="Arial"/>
          <w:color w:val="FFFFFF"/>
          <w:sz w:val="23"/>
          <w:szCs w:val="23"/>
        </w:rPr>
        <w:t>vezes</w:t>
      </w:r>
      <w:proofErr w:type="gramEnd"/>
      <w:r w:rsidR="004202FC" w:rsidRPr="00136107">
        <w:rPr>
          <w:rFonts w:ascii="Inconsolata" w:hAnsi="Inconsolata" w:cs="Arial"/>
          <w:color w:val="FFFFFF"/>
          <w:sz w:val="23"/>
          <w:szCs w:val="23"/>
        </w:rPr>
        <w:t xml:space="preserve"> por semana </w:t>
      </w:r>
    </w:p>
    <w:p w:rsidR="004202FC" w:rsidRPr="00136107" w:rsidRDefault="00364C47" w:rsidP="00E163E8">
      <w:pPr>
        <w:numPr>
          <w:ilvl w:val="0"/>
          <w:numId w:val="8"/>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25" type="#_x0000_t75" style="width:20.25pt;height:17.25pt" o:ole="">
            <v:imagedata r:id="rId50" o:title=""/>
          </v:shape>
          <w:control r:id="rId78" w:name="DefaultOcxName28" w:shapeid="_x0000_i1325"/>
        </w:object>
      </w:r>
      <w:r w:rsidR="004202FC" w:rsidRPr="00136107">
        <w:rPr>
          <w:rFonts w:ascii="Inconsolata" w:hAnsi="Inconsolata" w:cs="Arial"/>
          <w:color w:val="FFFFFF"/>
          <w:sz w:val="23"/>
          <w:szCs w:val="23"/>
        </w:rPr>
        <w:t xml:space="preserve">Raramente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Que </w:t>
      </w:r>
      <w:proofErr w:type="gramStart"/>
      <w:r w:rsidRPr="00136107">
        <w:rPr>
          <w:rFonts w:ascii="Inconsolata" w:hAnsi="Inconsolata" w:cs="Arial"/>
          <w:color w:val="FFFFFF"/>
          <w:sz w:val="23"/>
          <w:szCs w:val="23"/>
        </w:rPr>
        <w:t>redes sociais costuma</w:t>
      </w:r>
      <w:proofErr w:type="gramEnd"/>
      <w:r w:rsidRPr="00136107">
        <w:rPr>
          <w:rFonts w:ascii="Inconsolata" w:hAnsi="Inconsolata" w:cs="Arial"/>
          <w:color w:val="FFFFFF"/>
          <w:sz w:val="23"/>
          <w:szCs w:val="23"/>
        </w:rPr>
        <w:t xml:space="preserve"> utilizar? </w:t>
      </w:r>
    </w:p>
    <w:p w:rsidR="004202FC" w:rsidRPr="00136107" w:rsidRDefault="00364C47" w:rsidP="00E163E8">
      <w:pPr>
        <w:numPr>
          <w:ilvl w:val="0"/>
          <w:numId w:val="9"/>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28" type="#_x0000_t75" style="width:20.25pt;height:17.25pt" o:ole="">
            <v:imagedata r:id="rId79" o:title=""/>
          </v:shape>
          <w:control r:id="rId80" w:name="DefaultOcxName29" w:shapeid="_x0000_i1328"/>
        </w:object>
      </w:r>
      <w:proofErr w:type="spellStart"/>
      <w:r w:rsidR="004202FC" w:rsidRPr="00136107">
        <w:rPr>
          <w:rFonts w:ascii="Inconsolata" w:hAnsi="Inconsolata" w:cs="Arial"/>
          <w:color w:val="FFFFFF"/>
          <w:sz w:val="23"/>
          <w:szCs w:val="23"/>
        </w:rPr>
        <w:t>Facebook</w:t>
      </w:r>
      <w:proofErr w:type="spellEnd"/>
      <w:r w:rsidR="004202FC" w:rsidRPr="00136107">
        <w:rPr>
          <w:rFonts w:ascii="Inconsolata" w:hAnsi="Inconsolata" w:cs="Arial"/>
          <w:color w:val="FFFFFF"/>
          <w:sz w:val="23"/>
          <w:szCs w:val="23"/>
        </w:rPr>
        <w:t xml:space="preserve"> </w:t>
      </w:r>
    </w:p>
    <w:p w:rsidR="004202FC" w:rsidRPr="00136107" w:rsidRDefault="00364C47" w:rsidP="00E163E8">
      <w:pPr>
        <w:numPr>
          <w:ilvl w:val="0"/>
          <w:numId w:val="9"/>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31" type="#_x0000_t75" style="width:20.25pt;height:17.25pt" o:ole="">
            <v:imagedata r:id="rId79" o:title=""/>
          </v:shape>
          <w:control r:id="rId81" w:name="DefaultOcxName30" w:shapeid="_x0000_i1331"/>
        </w:object>
      </w:r>
      <w:proofErr w:type="spellStart"/>
      <w:r w:rsidR="004202FC" w:rsidRPr="00136107">
        <w:rPr>
          <w:rFonts w:ascii="Inconsolata" w:hAnsi="Inconsolata" w:cs="Arial"/>
          <w:color w:val="FFFFFF"/>
          <w:sz w:val="23"/>
          <w:szCs w:val="23"/>
        </w:rPr>
        <w:t>Myspace</w:t>
      </w:r>
      <w:proofErr w:type="spellEnd"/>
      <w:r w:rsidR="004202FC" w:rsidRPr="00136107">
        <w:rPr>
          <w:rFonts w:ascii="Inconsolata" w:hAnsi="Inconsolata" w:cs="Arial"/>
          <w:color w:val="FFFFFF"/>
          <w:sz w:val="23"/>
          <w:szCs w:val="23"/>
        </w:rPr>
        <w:t xml:space="preserve"> </w:t>
      </w:r>
    </w:p>
    <w:p w:rsidR="004202FC" w:rsidRPr="00136107" w:rsidRDefault="00364C47" w:rsidP="00E163E8">
      <w:pPr>
        <w:numPr>
          <w:ilvl w:val="0"/>
          <w:numId w:val="9"/>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34" type="#_x0000_t75" style="width:20.25pt;height:17.25pt" o:ole="">
            <v:imagedata r:id="rId79" o:title=""/>
          </v:shape>
          <w:control r:id="rId82" w:name="DefaultOcxName31" w:shapeid="_x0000_i1334"/>
        </w:object>
      </w:r>
      <w:proofErr w:type="spellStart"/>
      <w:r w:rsidR="004202FC" w:rsidRPr="00136107">
        <w:rPr>
          <w:rFonts w:ascii="Inconsolata" w:hAnsi="Inconsolata" w:cs="Arial"/>
          <w:color w:val="FFFFFF"/>
          <w:sz w:val="23"/>
          <w:szCs w:val="23"/>
        </w:rPr>
        <w:t>Orkut</w:t>
      </w:r>
      <w:proofErr w:type="spellEnd"/>
      <w:r w:rsidR="004202FC" w:rsidRPr="00136107">
        <w:rPr>
          <w:rFonts w:ascii="Inconsolata" w:hAnsi="Inconsolata" w:cs="Arial"/>
          <w:color w:val="FFFFFF"/>
          <w:sz w:val="23"/>
          <w:szCs w:val="23"/>
        </w:rPr>
        <w:t xml:space="preserve"> </w:t>
      </w:r>
    </w:p>
    <w:p w:rsidR="004202FC" w:rsidRPr="00136107" w:rsidRDefault="00364C47" w:rsidP="00E163E8">
      <w:pPr>
        <w:numPr>
          <w:ilvl w:val="0"/>
          <w:numId w:val="9"/>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37" type="#_x0000_t75" style="width:20.25pt;height:17.25pt" o:ole="">
            <v:imagedata r:id="rId79" o:title=""/>
          </v:shape>
          <w:control r:id="rId83" w:name="DefaultOcxName32" w:shapeid="_x0000_i1337"/>
        </w:object>
      </w:r>
      <w:proofErr w:type="spellStart"/>
      <w:r w:rsidR="004202FC" w:rsidRPr="00136107">
        <w:rPr>
          <w:rFonts w:ascii="Inconsolata" w:hAnsi="Inconsolata" w:cs="Arial"/>
          <w:color w:val="FFFFFF"/>
          <w:sz w:val="23"/>
          <w:szCs w:val="23"/>
        </w:rPr>
        <w:t>Twitter</w:t>
      </w:r>
      <w:proofErr w:type="spellEnd"/>
      <w:r w:rsidR="004202FC" w:rsidRPr="00136107">
        <w:rPr>
          <w:rFonts w:ascii="Inconsolata" w:hAnsi="Inconsolata" w:cs="Arial"/>
          <w:color w:val="FFFFFF"/>
          <w:sz w:val="23"/>
          <w:szCs w:val="23"/>
        </w:rPr>
        <w:t xml:space="preserve"> </w:t>
      </w:r>
    </w:p>
    <w:p w:rsidR="004202FC" w:rsidRPr="00136107" w:rsidRDefault="00364C47" w:rsidP="00E163E8">
      <w:pPr>
        <w:numPr>
          <w:ilvl w:val="0"/>
          <w:numId w:val="9"/>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40" type="#_x0000_t75" style="width:20.25pt;height:17.25pt" o:ole="">
            <v:imagedata r:id="rId79" o:title=""/>
          </v:shape>
          <w:control r:id="rId84" w:name="DefaultOcxName33" w:shapeid="_x0000_i1340"/>
        </w:object>
      </w:r>
      <w:r w:rsidR="004202FC" w:rsidRPr="00136107">
        <w:rPr>
          <w:rFonts w:ascii="Inconsolata" w:hAnsi="Inconsolata" w:cs="Arial"/>
          <w:color w:val="FFFFFF"/>
          <w:sz w:val="23"/>
          <w:szCs w:val="23"/>
        </w:rPr>
        <w:t xml:space="preserve">HI5 </w:t>
      </w:r>
    </w:p>
    <w:p w:rsidR="004202FC" w:rsidRPr="00136107" w:rsidRDefault="00364C47" w:rsidP="00E163E8">
      <w:pPr>
        <w:numPr>
          <w:ilvl w:val="0"/>
          <w:numId w:val="9"/>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43" type="#_x0000_t75" style="width:20.25pt;height:17.25pt" o:ole="">
            <v:imagedata r:id="rId79" o:title=""/>
          </v:shape>
          <w:control r:id="rId85" w:name="DefaultOcxName34" w:shapeid="_x0000_i1343"/>
        </w:object>
      </w:r>
      <w:proofErr w:type="spellStart"/>
      <w:r w:rsidR="004202FC" w:rsidRPr="00136107">
        <w:rPr>
          <w:rFonts w:ascii="Inconsolata" w:hAnsi="Inconsolata" w:cs="Arial"/>
          <w:color w:val="FFFFFF"/>
          <w:sz w:val="23"/>
          <w:szCs w:val="23"/>
        </w:rPr>
        <w:t>Linkedin</w:t>
      </w:r>
      <w:proofErr w:type="spellEnd"/>
      <w:r w:rsidR="004202FC" w:rsidRPr="00136107">
        <w:rPr>
          <w:rFonts w:ascii="Inconsolata" w:hAnsi="Inconsolata" w:cs="Arial"/>
          <w:color w:val="FFFFFF"/>
          <w:sz w:val="23"/>
          <w:szCs w:val="23"/>
        </w:rPr>
        <w:t xml:space="preserve"> </w:t>
      </w:r>
    </w:p>
    <w:p w:rsidR="004202FC" w:rsidRPr="00136107" w:rsidRDefault="00364C47" w:rsidP="00E163E8">
      <w:pPr>
        <w:numPr>
          <w:ilvl w:val="0"/>
          <w:numId w:val="9"/>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46" type="#_x0000_t75" style="width:20.25pt;height:17.25pt" o:ole="">
            <v:imagedata r:id="rId79" o:title=""/>
          </v:shape>
          <w:control r:id="rId86" w:name="DefaultOcxName35" w:shapeid="_x0000_i1346"/>
        </w:object>
      </w:r>
      <w:r w:rsidR="004202FC" w:rsidRPr="00136107">
        <w:rPr>
          <w:rFonts w:ascii="Inconsolata" w:hAnsi="Inconsolata" w:cs="Arial"/>
          <w:color w:val="FFFFFF"/>
          <w:sz w:val="23"/>
          <w:szCs w:val="23"/>
        </w:rPr>
        <w:t xml:space="preserve">Outras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Utiliza as redes sociais para partilhar: </w:t>
      </w:r>
    </w:p>
    <w:p w:rsidR="004202FC" w:rsidRPr="00136107" w:rsidRDefault="00364C47" w:rsidP="00E163E8">
      <w:pPr>
        <w:numPr>
          <w:ilvl w:val="0"/>
          <w:numId w:val="10"/>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49" type="#_x0000_t75" style="width:20.25pt;height:17.25pt" o:ole="">
            <v:imagedata r:id="rId79" o:title=""/>
          </v:shape>
          <w:control r:id="rId87" w:name="DefaultOcxName36" w:shapeid="_x0000_i1349"/>
        </w:object>
      </w:r>
      <w:r w:rsidR="004202FC" w:rsidRPr="00136107">
        <w:rPr>
          <w:rFonts w:ascii="Inconsolata" w:hAnsi="Inconsolata" w:cs="Arial"/>
          <w:color w:val="FFFFFF"/>
          <w:sz w:val="23"/>
          <w:szCs w:val="23"/>
        </w:rPr>
        <w:t xml:space="preserve">Informações </w:t>
      </w:r>
    </w:p>
    <w:p w:rsidR="004202FC" w:rsidRPr="00136107" w:rsidRDefault="00364C47" w:rsidP="00E163E8">
      <w:pPr>
        <w:numPr>
          <w:ilvl w:val="0"/>
          <w:numId w:val="10"/>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52" type="#_x0000_t75" style="width:20.25pt;height:17.25pt" o:ole="">
            <v:imagedata r:id="rId79" o:title=""/>
          </v:shape>
          <w:control r:id="rId88" w:name="DefaultOcxName37" w:shapeid="_x0000_i1352"/>
        </w:object>
      </w:r>
      <w:r w:rsidR="004202FC" w:rsidRPr="00136107">
        <w:rPr>
          <w:rFonts w:ascii="Inconsolata" w:hAnsi="Inconsolata" w:cs="Arial"/>
          <w:color w:val="FFFFFF"/>
          <w:sz w:val="23"/>
          <w:szCs w:val="23"/>
        </w:rPr>
        <w:t xml:space="preserve">Conhecimentos </w:t>
      </w:r>
    </w:p>
    <w:p w:rsidR="004202FC" w:rsidRPr="00136107" w:rsidRDefault="00364C47" w:rsidP="00E163E8">
      <w:pPr>
        <w:numPr>
          <w:ilvl w:val="0"/>
          <w:numId w:val="10"/>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55" type="#_x0000_t75" style="width:20.25pt;height:17.25pt" o:ole="">
            <v:imagedata r:id="rId79" o:title=""/>
          </v:shape>
          <w:control r:id="rId89" w:name="DefaultOcxName38" w:shapeid="_x0000_i1355"/>
        </w:object>
      </w:r>
      <w:r w:rsidR="004202FC" w:rsidRPr="00136107">
        <w:rPr>
          <w:rFonts w:ascii="Inconsolata" w:hAnsi="Inconsolata" w:cs="Arial"/>
          <w:color w:val="FFFFFF"/>
          <w:sz w:val="23"/>
          <w:szCs w:val="23"/>
        </w:rPr>
        <w:t xml:space="preserve">Interesses </w:t>
      </w:r>
    </w:p>
    <w:p w:rsidR="004202FC" w:rsidRPr="00136107" w:rsidRDefault="00364C47" w:rsidP="00E163E8">
      <w:pPr>
        <w:numPr>
          <w:ilvl w:val="0"/>
          <w:numId w:val="10"/>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lastRenderedPageBreak/>
        <w:object w:dxaOrig="0" w:dyaOrig="0">
          <v:shape id="_x0000_i1358" type="#_x0000_t75" style="width:20.25pt;height:17.25pt" o:ole="">
            <v:imagedata r:id="rId79" o:title=""/>
          </v:shape>
          <w:control r:id="rId90" w:name="DefaultOcxName39" w:shapeid="_x0000_i1358"/>
        </w:object>
      </w:r>
      <w:r w:rsidR="004202FC" w:rsidRPr="00136107">
        <w:rPr>
          <w:rFonts w:ascii="Inconsolata" w:hAnsi="Inconsolata" w:cs="Arial"/>
          <w:color w:val="FFFFFF"/>
          <w:sz w:val="23"/>
          <w:szCs w:val="23"/>
        </w:rPr>
        <w:t xml:space="preserve">Fotografias </w:t>
      </w:r>
    </w:p>
    <w:p w:rsidR="004202FC" w:rsidRPr="00136107" w:rsidRDefault="00364C47" w:rsidP="00E163E8">
      <w:pPr>
        <w:numPr>
          <w:ilvl w:val="0"/>
          <w:numId w:val="10"/>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61" type="#_x0000_t75" style="width:20.25pt;height:17.25pt" o:ole="">
            <v:imagedata r:id="rId79" o:title=""/>
          </v:shape>
          <w:control r:id="rId91" w:name="DefaultOcxName40" w:shapeid="_x0000_i1361"/>
        </w:object>
      </w:r>
      <w:r w:rsidR="004202FC" w:rsidRPr="00136107">
        <w:rPr>
          <w:rFonts w:ascii="Inconsolata" w:hAnsi="Inconsolata" w:cs="Arial"/>
          <w:color w:val="FFFFFF"/>
          <w:sz w:val="23"/>
          <w:szCs w:val="23"/>
        </w:rPr>
        <w:t xml:space="preserve">Vídeos </w:t>
      </w:r>
    </w:p>
    <w:p w:rsidR="004202FC" w:rsidRPr="00136107" w:rsidRDefault="00364C47" w:rsidP="00E163E8">
      <w:pPr>
        <w:numPr>
          <w:ilvl w:val="0"/>
          <w:numId w:val="10"/>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364" type="#_x0000_t75" style="width:20.25pt;height:17.25pt" o:ole="">
            <v:imagedata r:id="rId79" o:title=""/>
          </v:shape>
          <w:control r:id="rId92" w:name="DefaultOcxName41" w:shapeid="_x0000_i1364"/>
        </w:object>
      </w:r>
      <w:r w:rsidR="004202FC" w:rsidRPr="00136107">
        <w:rPr>
          <w:rFonts w:ascii="Inconsolata" w:hAnsi="Inconsolata" w:cs="Arial"/>
          <w:color w:val="FFFFFF"/>
          <w:sz w:val="23"/>
          <w:szCs w:val="23"/>
        </w:rPr>
        <w:t xml:space="preserve">Outros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Quais são os principais tipos de fontes de informação que utiliza nas peças jornalísticas? Dê as suas respostas utilizando a Escala de </w:t>
      </w:r>
      <w:proofErr w:type="spellStart"/>
      <w:r w:rsidRPr="00136107">
        <w:rPr>
          <w:rFonts w:ascii="Inconsolata" w:hAnsi="Inconsolata" w:cs="Arial"/>
          <w:color w:val="FFFFFF"/>
          <w:sz w:val="23"/>
          <w:szCs w:val="23"/>
        </w:rPr>
        <w:t>Likert</w:t>
      </w:r>
      <w:proofErr w:type="spellEnd"/>
      <w:r w:rsidRPr="00136107">
        <w:rPr>
          <w:rFonts w:ascii="Inconsolata" w:hAnsi="Inconsolata" w:cs="Arial"/>
          <w:color w:val="FFFFFF"/>
          <w:sz w:val="23"/>
          <w:szCs w:val="23"/>
        </w:rPr>
        <w:t xml:space="preserve">. De 1 a 5 (Nada a Muito) </w:t>
      </w:r>
    </w:p>
    <w:tbl>
      <w:tblPr>
        <w:tblW w:w="0" w:type="auto"/>
        <w:tblCellSpacing w:w="0" w:type="dxa"/>
        <w:tblCellMar>
          <w:top w:w="75" w:type="dxa"/>
          <w:left w:w="75" w:type="dxa"/>
          <w:bottom w:w="75" w:type="dxa"/>
          <w:right w:w="75" w:type="dxa"/>
        </w:tblCellMar>
        <w:tblLook w:val="04A0" w:firstRow="1" w:lastRow="0" w:firstColumn="1" w:lastColumn="0" w:noHBand="0" w:noVBand="1"/>
      </w:tblPr>
      <w:tblGrid>
        <w:gridCol w:w="2162"/>
        <w:gridCol w:w="541"/>
        <w:gridCol w:w="1081"/>
        <w:gridCol w:w="1081"/>
        <w:gridCol w:w="1082"/>
        <w:gridCol w:w="1082"/>
        <w:gridCol w:w="1082"/>
        <w:gridCol w:w="542"/>
      </w:tblGrid>
      <w:tr w:rsidR="004202FC" w:rsidRPr="00136107" w:rsidTr="00E163E8">
        <w:trPr>
          <w:tblHeader/>
          <w:tblCellSpacing w:w="0" w:type="dxa"/>
        </w:trPr>
        <w:tc>
          <w:tcPr>
            <w:tcW w:w="12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p>
        </w:tc>
        <w:tc>
          <w:tcPr>
            <w:tcW w:w="3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1</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2</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3</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4</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5</w:t>
            </w:r>
          </w:p>
        </w:tc>
        <w:tc>
          <w:tcPr>
            <w:tcW w:w="3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Trabalhos ou artigos científicos</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67" type="#_x0000_t75" style="width:20.25pt;height:17.25pt" o:ole="">
                  <v:imagedata r:id="rId50" o:title=""/>
                </v:shape>
                <w:control r:id="rId93" w:name="DefaultOcxName42" w:shapeid="_x0000_i1367"/>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70" type="#_x0000_t75" style="width:20.25pt;height:17.25pt" o:ole="">
                  <v:imagedata r:id="rId50" o:title=""/>
                </v:shape>
                <w:control r:id="rId94" w:name="DefaultOcxName43" w:shapeid="_x0000_i1370"/>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73" type="#_x0000_t75" style="width:20.25pt;height:17.25pt" o:ole="">
                  <v:imagedata r:id="rId50" o:title=""/>
                </v:shape>
                <w:control r:id="rId95" w:name="DefaultOcxName44" w:shapeid="_x0000_i1373"/>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76" type="#_x0000_t75" style="width:20.25pt;height:17.25pt" o:ole="">
                  <v:imagedata r:id="rId50" o:title=""/>
                </v:shape>
                <w:control r:id="rId96" w:name="DefaultOcxName45" w:shapeid="_x0000_i1376"/>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79" type="#_x0000_t75" style="width:20.25pt;height:17.25pt" o:ole="">
                  <v:imagedata r:id="rId50" o:title=""/>
                </v:shape>
                <w:control r:id="rId97" w:name="DefaultOcxName46" w:shapeid="_x0000_i1379"/>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roofErr w:type="spellStart"/>
            <w:r w:rsidRPr="00136107">
              <w:rPr>
                <w:rFonts w:ascii="Inconsolata" w:hAnsi="Inconsolata" w:cs="Arial"/>
                <w:color w:val="FFFFFF"/>
                <w:sz w:val="15"/>
                <w:szCs w:val="15"/>
              </w:rPr>
              <w:t>Press</w:t>
            </w:r>
            <w:proofErr w:type="spellEnd"/>
            <w:r w:rsidRPr="00136107">
              <w:rPr>
                <w:rFonts w:ascii="Inconsolata" w:hAnsi="Inconsolata" w:cs="Arial"/>
                <w:color w:val="FFFFFF"/>
                <w:sz w:val="15"/>
                <w:szCs w:val="15"/>
              </w:rPr>
              <w:t xml:space="preserve"> </w:t>
            </w:r>
            <w:proofErr w:type="spellStart"/>
            <w:r w:rsidRPr="00136107">
              <w:rPr>
                <w:rFonts w:ascii="Inconsolata" w:hAnsi="Inconsolata" w:cs="Arial"/>
                <w:color w:val="FFFFFF"/>
                <w:sz w:val="15"/>
                <w:szCs w:val="15"/>
              </w:rPr>
              <w:t>Releases</w:t>
            </w:r>
            <w:proofErr w:type="spellEnd"/>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82" type="#_x0000_t75" style="width:20.25pt;height:17.25pt" o:ole="">
                  <v:imagedata r:id="rId50" o:title=""/>
                </v:shape>
                <w:control r:id="rId98" w:name="DefaultOcxName47" w:shapeid="_x0000_i1382"/>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85" type="#_x0000_t75" style="width:20.25pt;height:17.25pt" o:ole="">
                  <v:imagedata r:id="rId50" o:title=""/>
                </v:shape>
                <w:control r:id="rId99" w:name="DefaultOcxName48" w:shapeid="_x0000_i1385"/>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88" type="#_x0000_t75" style="width:20.25pt;height:17.25pt" o:ole="">
                  <v:imagedata r:id="rId50" o:title=""/>
                </v:shape>
                <w:control r:id="rId100" w:name="DefaultOcxName49" w:shapeid="_x0000_i1388"/>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91" type="#_x0000_t75" style="width:20.25pt;height:17.25pt" o:ole="">
                  <v:imagedata r:id="rId50" o:title=""/>
                </v:shape>
                <w:control r:id="rId101" w:name="DefaultOcxName50" w:shapeid="_x0000_i1391"/>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94" type="#_x0000_t75" style="width:20.25pt;height:17.25pt" o:ole="">
                  <v:imagedata r:id="rId50" o:title=""/>
                </v:shape>
                <w:control r:id="rId102" w:name="DefaultOcxName51" w:shapeid="_x0000_i1394"/>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 xml:space="preserve">Dados de informações </w:t>
            </w:r>
            <w:proofErr w:type="gramStart"/>
            <w:r w:rsidRPr="00136107">
              <w:rPr>
                <w:rFonts w:ascii="Inconsolata" w:hAnsi="Inconsolata" w:cs="Arial"/>
                <w:color w:val="FFFFFF"/>
                <w:sz w:val="15"/>
                <w:szCs w:val="15"/>
              </w:rPr>
              <w:t>não governamentais</w:t>
            </w:r>
            <w:proofErr w:type="gramEnd"/>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397" type="#_x0000_t75" style="width:20.25pt;height:17.25pt" o:ole="">
                  <v:imagedata r:id="rId50" o:title=""/>
                </v:shape>
                <w:control r:id="rId103" w:name="DefaultOcxName52" w:shapeid="_x0000_i1397"/>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00" type="#_x0000_t75" style="width:20.25pt;height:17.25pt" o:ole="">
                  <v:imagedata r:id="rId50" o:title=""/>
                </v:shape>
                <w:control r:id="rId104" w:name="DefaultOcxName53" w:shapeid="_x0000_i1400"/>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03" type="#_x0000_t75" style="width:20.25pt;height:17.25pt" o:ole="">
                  <v:imagedata r:id="rId50" o:title=""/>
                </v:shape>
                <w:control r:id="rId105" w:name="DefaultOcxName54" w:shapeid="_x0000_i1403"/>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06" type="#_x0000_t75" style="width:20.25pt;height:17.25pt" o:ole="">
                  <v:imagedata r:id="rId50" o:title=""/>
                </v:shape>
                <w:control r:id="rId106" w:name="DefaultOcxName55" w:shapeid="_x0000_i1406"/>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09" type="#_x0000_t75" style="width:20.25pt;height:17.25pt" o:ole="">
                  <v:imagedata r:id="rId50" o:title=""/>
                </v:shape>
                <w:control r:id="rId107" w:name="DefaultOcxName56" w:shapeid="_x0000_i1409"/>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Outros meios de comunicação Social</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12" type="#_x0000_t75" style="width:20.25pt;height:17.25pt" o:ole="">
                  <v:imagedata r:id="rId50" o:title=""/>
                </v:shape>
                <w:control r:id="rId108" w:name="DefaultOcxName57" w:shapeid="_x0000_i1412"/>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15" type="#_x0000_t75" style="width:20.25pt;height:17.25pt" o:ole="">
                  <v:imagedata r:id="rId50" o:title=""/>
                </v:shape>
                <w:control r:id="rId109" w:name="DefaultOcxName58" w:shapeid="_x0000_i1415"/>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18" type="#_x0000_t75" style="width:20.25pt;height:17.25pt" o:ole="">
                  <v:imagedata r:id="rId50" o:title=""/>
                </v:shape>
                <w:control r:id="rId110" w:name="DefaultOcxName59" w:shapeid="_x0000_i1418"/>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21" type="#_x0000_t75" style="width:20.25pt;height:17.25pt" o:ole="">
                  <v:imagedata r:id="rId50" o:title=""/>
                </v:shape>
                <w:control r:id="rId111" w:name="DefaultOcxName60" w:shapeid="_x0000_i1421"/>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24" type="#_x0000_t75" style="width:20.25pt;height:17.25pt" o:ole="">
                  <v:imagedata r:id="rId50" o:title=""/>
                </v:shape>
                <w:control r:id="rId112" w:name="DefaultOcxName61" w:shapeid="_x0000_i1424"/>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 xml:space="preserve">Motores de Busca na Internet </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27" type="#_x0000_t75" style="width:20.25pt;height:17.25pt" o:ole="">
                  <v:imagedata r:id="rId50" o:title=""/>
                </v:shape>
                <w:control r:id="rId113" w:name="DefaultOcxName62" w:shapeid="_x0000_i1427"/>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30" type="#_x0000_t75" style="width:20.25pt;height:17.25pt" o:ole="">
                  <v:imagedata r:id="rId50" o:title=""/>
                </v:shape>
                <w:control r:id="rId114" w:name="DefaultOcxName63" w:shapeid="_x0000_i1430"/>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33" type="#_x0000_t75" style="width:20.25pt;height:17.25pt" o:ole="">
                  <v:imagedata r:id="rId50" o:title=""/>
                </v:shape>
                <w:control r:id="rId115" w:name="DefaultOcxName64" w:shapeid="_x0000_i1433"/>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36" type="#_x0000_t75" style="width:20.25pt;height:17.25pt" o:ole="">
                  <v:imagedata r:id="rId50" o:title=""/>
                </v:shape>
                <w:control r:id="rId116" w:name="DefaultOcxName65" w:shapeid="_x0000_i1436"/>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39" type="#_x0000_t75" style="width:20.25pt;height:17.25pt" o:ole="">
                  <v:imagedata r:id="rId50" o:title=""/>
                </v:shape>
                <w:control r:id="rId117" w:name="DefaultOcxName66" w:shapeid="_x0000_i1439"/>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Contactos Pessoais</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42" type="#_x0000_t75" style="width:20.25pt;height:17.25pt" o:ole="">
                  <v:imagedata r:id="rId50" o:title=""/>
                </v:shape>
                <w:control r:id="rId118" w:name="DefaultOcxName67" w:shapeid="_x0000_i1442"/>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45" type="#_x0000_t75" style="width:20.25pt;height:17.25pt" o:ole="">
                  <v:imagedata r:id="rId50" o:title=""/>
                </v:shape>
                <w:control r:id="rId119" w:name="DefaultOcxName68" w:shapeid="_x0000_i1445"/>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48" type="#_x0000_t75" style="width:20.25pt;height:17.25pt" o:ole="">
                  <v:imagedata r:id="rId50" o:title=""/>
                </v:shape>
                <w:control r:id="rId120" w:name="DefaultOcxName69" w:shapeid="_x0000_i1448"/>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51" type="#_x0000_t75" style="width:20.25pt;height:17.25pt" o:ole="">
                  <v:imagedata r:id="rId50" o:title=""/>
                </v:shape>
                <w:control r:id="rId121" w:name="DefaultOcxName70" w:shapeid="_x0000_i1451"/>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54" type="#_x0000_t75" style="width:20.25pt;height:17.25pt" o:ole="">
                  <v:imagedata r:id="rId50" o:title=""/>
                </v:shape>
                <w:control r:id="rId122" w:name="DefaultOcxName71" w:shapeid="_x0000_i1454"/>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Redes Sociais na Internet</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57" type="#_x0000_t75" style="width:20.25pt;height:17.25pt" o:ole="">
                  <v:imagedata r:id="rId50" o:title=""/>
                </v:shape>
                <w:control r:id="rId123" w:name="DefaultOcxName72" w:shapeid="_x0000_i1457"/>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60" type="#_x0000_t75" style="width:20.25pt;height:17.25pt" o:ole="">
                  <v:imagedata r:id="rId50" o:title=""/>
                </v:shape>
                <w:control r:id="rId124" w:name="DefaultOcxName73" w:shapeid="_x0000_i1460"/>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63" type="#_x0000_t75" style="width:20.25pt;height:17.25pt" o:ole="">
                  <v:imagedata r:id="rId50" o:title=""/>
                </v:shape>
                <w:control r:id="rId125" w:name="DefaultOcxName74" w:shapeid="_x0000_i1463"/>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66" type="#_x0000_t75" style="width:20.25pt;height:17.25pt" o:ole="">
                  <v:imagedata r:id="rId50" o:title=""/>
                </v:shape>
                <w:control r:id="rId126" w:name="DefaultOcxName75" w:shapeid="_x0000_i1466"/>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69" type="#_x0000_t75" style="width:20.25pt;height:17.25pt" o:ole="">
                  <v:imagedata r:id="rId50" o:title=""/>
                </v:shape>
                <w:control r:id="rId127" w:name="DefaultOcxName76" w:shapeid="_x0000_i1469"/>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Outros</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72" type="#_x0000_t75" style="width:20.25pt;height:17.25pt" o:ole="">
                  <v:imagedata r:id="rId50" o:title=""/>
                </v:shape>
                <w:control r:id="rId128" w:name="DefaultOcxName77" w:shapeid="_x0000_i1472"/>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75" type="#_x0000_t75" style="width:20.25pt;height:17.25pt" o:ole="">
                  <v:imagedata r:id="rId50" o:title=""/>
                </v:shape>
                <w:control r:id="rId129" w:name="DefaultOcxName78" w:shapeid="_x0000_i1475"/>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78" type="#_x0000_t75" style="width:20.25pt;height:17.25pt" o:ole="">
                  <v:imagedata r:id="rId50" o:title=""/>
                </v:shape>
                <w:control r:id="rId130" w:name="DefaultOcxName79" w:shapeid="_x0000_i1478"/>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81" type="#_x0000_t75" style="width:20.25pt;height:17.25pt" o:ole="">
                  <v:imagedata r:id="rId50" o:title=""/>
                </v:shape>
                <w:control r:id="rId131" w:name="DefaultOcxName80" w:shapeid="_x0000_i1481"/>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484" type="#_x0000_t75" style="width:20.25pt;height:17.25pt" o:ole="">
                  <v:imagedata r:id="rId50" o:title=""/>
                </v:shape>
                <w:control r:id="rId132" w:name="DefaultOcxName81" w:shapeid="_x0000_i1484"/>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bl>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Se outros quais? </w:t>
      </w:r>
      <w:r w:rsidR="00364C47" w:rsidRPr="00136107">
        <w:rPr>
          <w:rFonts w:ascii="Inconsolata" w:hAnsi="Inconsolata" w:cs="Arial"/>
          <w:color w:val="FFFFFF"/>
          <w:sz w:val="23"/>
          <w:szCs w:val="23"/>
        </w:rPr>
        <w:object w:dxaOrig="0" w:dyaOrig="0">
          <v:shape id="_x0000_i1488" type="#_x0000_t75" style="width:60.75pt;height:18pt" o:ole="">
            <v:imagedata r:id="rId48" o:title=""/>
          </v:shape>
          <w:control r:id="rId133" w:name="DefaultOcxName82" w:shapeid="_x0000_i1488"/>
        </w:objec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Promove a partilha dos seus trabalhos jornalísticos, reportagens entrevistas, </w:t>
      </w:r>
      <w:proofErr w:type="spellStart"/>
      <w:r w:rsidRPr="00136107">
        <w:rPr>
          <w:rFonts w:ascii="Inconsolata" w:hAnsi="Inconsolata" w:cs="Arial"/>
          <w:color w:val="FFFFFF"/>
          <w:sz w:val="23"/>
          <w:szCs w:val="23"/>
        </w:rPr>
        <w:t>etc</w:t>
      </w:r>
      <w:proofErr w:type="spellEnd"/>
      <w:r w:rsidRPr="00136107">
        <w:rPr>
          <w:rFonts w:ascii="Inconsolata" w:hAnsi="Inconsolata" w:cs="Arial"/>
          <w:color w:val="FFFFFF"/>
          <w:sz w:val="23"/>
          <w:szCs w:val="23"/>
        </w:rPr>
        <w:t xml:space="preserve">, nas redes sociais? </w:t>
      </w:r>
    </w:p>
    <w:p w:rsidR="004202FC" w:rsidRPr="00136107" w:rsidRDefault="00364C47" w:rsidP="00E163E8">
      <w:pPr>
        <w:numPr>
          <w:ilvl w:val="0"/>
          <w:numId w:val="11"/>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491" type="#_x0000_t75" style="width:20.25pt;height:17.25pt" o:ole="">
            <v:imagedata r:id="rId50" o:title=""/>
          </v:shape>
          <w:control r:id="rId134" w:name="DefaultOcxName83" w:shapeid="_x0000_i1491"/>
        </w:object>
      </w:r>
      <w:r w:rsidR="004202FC" w:rsidRPr="00136107">
        <w:rPr>
          <w:rFonts w:ascii="Inconsolata" w:hAnsi="Inconsolata" w:cs="Arial"/>
          <w:color w:val="FFFFFF"/>
          <w:sz w:val="23"/>
          <w:szCs w:val="23"/>
        </w:rPr>
        <w:t xml:space="preserve">Sim </w:t>
      </w:r>
    </w:p>
    <w:p w:rsidR="004202FC" w:rsidRPr="00136107" w:rsidRDefault="00364C47" w:rsidP="00E163E8">
      <w:pPr>
        <w:numPr>
          <w:ilvl w:val="0"/>
          <w:numId w:val="11"/>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494" type="#_x0000_t75" style="width:20.25pt;height:17.25pt" o:ole="">
            <v:imagedata r:id="rId50" o:title=""/>
          </v:shape>
          <w:control r:id="rId135" w:name="DefaultOcxName84" w:shapeid="_x0000_i1494"/>
        </w:object>
      </w:r>
      <w:r w:rsidR="004202FC" w:rsidRPr="00136107">
        <w:rPr>
          <w:rFonts w:ascii="Inconsolata" w:hAnsi="Inconsolata" w:cs="Arial"/>
          <w:color w:val="FFFFFF"/>
          <w:sz w:val="23"/>
          <w:szCs w:val="23"/>
        </w:rPr>
        <w:t xml:space="preserve">Não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Tendo tido acesso a um grupo na rede social deparou-se com uma temática interessante para um trabalho jornalístico. Como procede? </w:t>
      </w:r>
    </w:p>
    <w:p w:rsidR="004202FC" w:rsidRPr="00136107" w:rsidRDefault="00364C47" w:rsidP="00E163E8">
      <w:pPr>
        <w:numPr>
          <w:ilvl w:val="0"/>
          <w:numId w:val="12"/>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497" type="#_x0000_t75" style="width:20.25pt;height:17.25pt" o:ole="">
            <v:imagedata r:id="rId50" o:title=""/>
          </v:shape>
          <w:control r:id="rId136" w:name="DefaultOcxName85" w:shapeid="_x0000_i1497"/>
        </w:object>
      </w:r>
      <w:r w:rsidR="004202FC" w:rsidRPr="00136107">
        <w:rPr>
          <w:rFonts w:ascii="Inconsolata" w:hAnsi="Inconsolata" w:cs="Arial"/>
          <w:color w:val="FFFFFF"/>
          <w:sz w:val="23"/>
          <w:szCs w:val="23"/>
        </w:rPr>
        <w:t xml:space="preserve">Cita o grupo </w:t>
      </w:r>
    </w:p>
    <w:p w:rsidR="004202FC" w:rsidRPr="00136107" w:rsidRDefault="00364C47" w:rsidP="00E163E8">
      <w:pPr>
        <w:numPr>
          <w:ilvl w:val="0"/>
          <w:numId w:val="12"/>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00" type="#_x0000_t75" style="width:20.25pt;height:17.25pt" o:ole="">
            <v:imagedata r:id="rId50" o:title=""/>
          </v:shape>
          <w:control r:id="rId137" w:name="DefaultOcxName86" w:shapeid="_x0000_i1500"/>
        </w:object>
      </w:r>
      <w:r w:rsidR="004202FC" w:rsidRPr="00136107">
        <w:rPr>
          <w:rFonts w:ascii="Inconsolata" w:hAnsi="Inconsolata" w:cs="Arial"/>
          <w:color w:val="FFFFFF"/>
          <w:sz w:val="23"/>
          <w:szCs w:val="23"/>
        </w:rPr>
        <w:t xml:space="preserve">Cita a pessoa do grupo que fez a intervenção </w:t>
      </w:r>
    </w:p>
    <w:p w:rsidR="004202FC" w:rsidRPr="00136107" w:rsidRDefault="00364C47" w:rsidP="00E163E8">
      <w:pPr>
        <w:numPr>
          <w:ilvl w:val="0"/>
          <w:numId w:val="12"/>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03" type="#_x0000_t75" style="width:20.25pt;height:17.25pt" o:ole="">
            <v:imagedata r:id="rId50" o:title=""/>
          </v:shape>
          <w:control r:id="rId138" w:name="DefaultOcxName87" w:shapeid="_x0000_i1503"/>
        </w:object>
      </w:r>
      <w:r w:rsidR="004202FC" w:rsidRPr="00136107">
        <w:rPr>
          <w:rFonts w:ascii="Inconsolata" w:hAnsi="Inconsolata" w:cs="Arial"/>
          <w:color w:val="FFFFFF"/>
          <w:sz w:val="23"/>
          <w:szCs w:val="23"/>
        </w:rPr>
        <w:t xml:space="preserve">Contacta a pessoa em causa para lhe perguntar se pode publicar </w:t>
      </w:r>
    </w:p>
    <w:p w:rsidR="004202FC" w:rsidRPr="00136107" w:rsidRDefault="00364C47" w:rsidP="00E163E8">
      <w:pPr>
        <w:numPr>
          <w:ilvl w:val="0"/>
          <w:numId w:val="12"/>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06" type="#_x0000_t75" style="width:20.25pt;height:17.25pt" o:ole="">
            <v:imagedata r:id="rId50" o:title=""/>
          </v:shape>
          <w:control r:id="rId139" w:name="DefaultOcxName88" w:shapeid="_x0000_i1506"/>
        </w:object>
      </w:r>
      <w:r w:rsidR="004202FC" w:rsidRPr="00136107">
        <w:rPr>
          <w:rFonts w:ascii="Inconsolata" w:hAnsi="Inconsolata" w:cs="Arial"/>
          <w:color w:val="FFFFFF"/>
          <w:sz w:val="23"/>
          <w:szCs w:val="23"/>
        </w:rPr>
        <w:t xml:space="preserve">Não utiliza a informação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Opinião sobre a Internet? </w:t>
      </w:r>
    </w:p>
    <w:p w:rsidR="004202FC" w:rsidRPr="00136107" w:rsidRDefault="00364C47" w:rsidP="00E163E8">
      <w:pPr>
        <w:numPr>
          <w:ilvl w:val="0"/>
          <w:numId w:val="13"/>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09" type="#_x0000_t75" style="width:20.25pt;height:17.25pt" o:ole="">
            <v:imagedata r:id="rId50" o:title=""/>
          </v:shape>
          <w:control r:id="rId140" w:name="DefaultOcxName89" w:shapeid="_x0000_i1509"/>
        </w:object>
      </w:r>
      <w:r w:rsidR="004202FC" w:rsidRPr="00136107">
        <w:rPr>
          <w:rFonts w:ascii="Inconsolata" w:hAnsi="Inconsolata" w:cs="Arial"/>
          <w:color w:val="FFFFFF"/>
          <w:sz w:val="23"/>
          <w:szCs w:val="23"/>
        </w:rPr>
        <w:t xml:space="preserve">Positiva </w:t>
      </w:r>
    </w:p>
    <w:p w:rsidR="004202FC" w:rsidRPr="00136107" w:rsidRDefault="00364C47" w:rsidP="00E163E8">
      <w:pPr>
        <w:numPr>
          <w:ilvl w:val="0"/>
          <w:numId w:val="13"/>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lastRenderedPageBreak/>
        <w:object w:dxaOrig="0" w:dyaOrig="0">
          <v:shape id="_x0000_i1512" type="#_x0000_t75" style="width:20.25pt;height:17.25pt" o:ole="">
            <v:imagedata r:id="rId50" o:title=""/>
          </v:shape>
          <w:control r:id="rId141" w:name="DefaultOcxName90" w:shapeid="_x0000_i1512"/>
        </w:object>
      </w:r>
      <w:r w:rsidR="004202FC" w:rsidRPr="00136107">
        <w:rPr>
          <w:rFonts w:ascii="Inconsolata" w:hAnsi="Inconsolata" w:cs="Arial"/>
          <w:color w:val="FFFFFF"/>
          <w:sz w:val="23"/>
          <w:szCs w:val="23"/>
        </w:rPr>
        <w:t xml:space="preserve">Negativa </w:t>
      </w:r>
    </w:p>
    <w:p w:rsidR="004202FC" w:rsidRPr="00136107" w:rsidRDefault="00364C47" w:rsidP="00E163E8">
      <w:pPr>
        <w:numPr>
          <w:ilvl w:val="0"/>
          <w:numId w:val="13"/>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15" type="#_x0000_t75" style="width:20.25pt;height:17.25pt" o:ole="">
            <v:imagedata r:id="rId50" o:title=""/>
          </v:shape>
          <w:control r:id="rId142" w:name="DefaultOcxName91" w:shapeid="_x0000_i1515"/>
        </w:object>
      </w:r>
      <w:r w:rsidR="004202FC" w:rsidRPr="00136107">
        <w:rPr>
          <w:rFonts w:ascii="Inconsolata" w:hAnsi="Inconsolata" w:cs="Arial"/>
          <w:color w:val="FFFFFF"/>
          <w:sz w:val="23"/>
          <w:szCs w:val="23"/>
        </w:rPr>
        <w:t xml:space="preserve">Sem Opinião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Justifique a sua opinião </w:t>
      </w:r>
      <w:r w:rsidR="00364C47" w:rsidRPr="00136107">
        <w:rPr>
          <w:rFonts w:ascii="Inconsolata" w:hAnsi="Inconsolata" w:cs="Arial"/>
          <w:color w:val="FFFFFF"/>
          <w:sz w:val="23"/>
          <w:szCs w:val="23"/>
        </w:rPr>
        <w:object w:dxaOrig="0" w:dyaOrig="0">
          <v:shape id="_x0000_i1519" type="#_x0000_t75" style="width:305.25pt;height:96.75pt" o:ole="">
            <v:imagedata r:id="rId143" o:title=""/>
          </v:shape>
          <w:control r:id="rId144" w:name="DefaultOcxName92" w:shapeid="_x0000_i1519"/>
        </w:objec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O OCS para que trabalha promove a partilha de trabalhos, reportagens entrevistas, </w:t>
      </w:r>
      <w:proofErr w:type="spellStart"/>
      <w:r w:rsidRPr="00136107">
        <w:rPr>
          <w:rFonts w:ascii="Inconsolata" w:hAnsi="Inconsolata" w:cs="Arial"/>
          <w:color w:val="FFFFFF"/>
          <w:sz w:val="23"/>
          <w:szCs w:val="23"/>
        </w:rPr>
        <w:t>etc</w:t>
      </w:r>
      <w:proofErr w:type="spellEnd"/>
      <w:r w:rsidRPr="00136107">
        <w:rPr>
          <w:rFonts w:ascii="Inconsolata" w:hAnsi="Inconsolata" w:cs="Arial"/>
          <w:color w:val="FFFFFF"/>
          <w:sz w:val="23"/>
          <w:szCs w:val="23"/>
        </w:rPr>
        <w:t xml:space="preserve">, nas redes sociais? </w:t>
      </w:r>
    </w:p>
    <w:p w:rsidR="004202FC" w:rsidRPr="00136107" w:rsidRDefault="00364C47" w:rsidP="00E163E8">
      <w:pPr>
        <w:numPr>
          <w:ilvl w:val="0"/>
          <w:numId w:val="14"/>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21" type="#_x0000_t75" style="width:20.25pt;height:17.25pt" o:ole="">
            <v:imagedata r:id="rId50" o:title=""/>
          </v:shape>
          <w:control r:id="rId145" w:name="DefaultOcxName93" w:shapeid="_x0000_i1521"/>
        </w:object>
      </w:r>
      <w:r w:rsidR="004202FC" w:rsidRPr="00136107">
        <w:rPr>
          <w:rFonts w:ascii="Inconsolata" w:hAnsi="Inconsolata" w:cs="Arial"/>
          <w:color w:val="FFFFFF"/>
          <w:sz w:val="23"/>
          <w:szCs w:val="23"/>
        </w:rPr>
        <w:t xml:space="preserve">Sim </w:t>
      </w:r>
    </w:p>
    <w:p w:rsidR="004202FC" w:rsidRPr="00136107" w:rsidRDefault="00364C47" w:rsidP="00E163E8">
      <w:pPr>
        <w:numPr>
          <w:ilvl w:val="0"/>
          <w:numId w:val="14"/>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24" type="#_x0000_t75" style="width:20.25pt;height:17.25pt" o:ole="">
            <v:imagedata r:id="rId50" o:title=""/>
          </v:shape>
          <w:control r:id="rId146" w:name="DefaultOcxName94" w:shapeid="_x0000_i1524"/>
        </w:object>
      </w:r>
      <w:r w:rsidR="004202FC" w:rsidRPr="00136107">
        <w:rPr>
          <w:rFonts w:ascii="Inconsolata" w:hAnsi="Inconsolata" w:cs="Arial"/>
          <w:color w:val="FFFFFF"/>
          <w:sz w:val="23"/>
          <w:szCs w:val="23"/>
        </w:rPr>
        <w:t xml:space="preserve">Não </w:t>
      </w:r>
    </w:p>
    <w:p w:rsidR="004202FC" w:rsidRPr="00136107" w:rsidRDefault="00364C47" w:rsidP="00E163E8">
      <w:pPr>
        <w:numPr>
          <w:ilvl w:val="0"/>
          <w:numId w:val="14"/>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27" type="#_x0000_t75" style="width:20.25pt;height:17.25pt" o:ole="">
            <v:imagedata r:id="rId50" o:title=""/>
          </v:shape>
          <w:control r:id="rId147" w:name="DefaultOcxName95" w:shapeid="_x0000_i1527"/>
        </w:object>
      </w:r>
      <w:r w:rsidR="004202FC" w:rsidRPr="00136107">
        <w:rPr>
          <w:rFonts w:ascii="Inconsolata" w:hAnsi="Inconsolata" w:cs="Arial"/>
          <w:color w:val="FFFFFF"/>
          <w:sz w:val="23"/>
          <w:szCs w:val="23"/>
        </w:rPr>
        <w:t xml:space="preserve">Às vezes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Recorre aos blogues como fontes de informação? </w:t>
      </w:r>
    </w:p>
    <w:p w:rsidR="004202FC" w:rsidRPr="00136107" w:rsidRDefault="00364C47" w:rsidP="00E163E8">
      <w:pPr>
        <w:numPr>
          <w:ilvl w:val="0"/>
          <w:numId w:val="15"/>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30" type="#_x0000_t75" style="width:20.25pt;height:17.25pt" o:ole="">
            <v:imagedata r:id="rId50" o:title=""/>
          </v:shape>
          <w:control r:id="rId148" w:name="DefaultOcxName96" w:shapeid="_x0000_i1530"/>
        </w:object>
      </w:r>
      <w:r w:rsidR="004202FC" w:rsidRPr="00136107">
        <w:rPr>
          <w:rFonts w:ascii="Inconsolata" w:hAnsi="Inconsolata" w:cs="Arial"/>
          <w:color w:val="FFFFFF"/>
          <w:sz w:val="23"/>
          <w:szCs w:val="23"/>
        </w:rPr>
        <w:t xml:space="preserve">Sim </w:t>
      </w:r>
    </w:p>
    <w:p w:rsidR="004202FC" w:rsidRPr="00136107" w:rsidRDefault="00364C47" w:rsidP="00E163E8">
      <w:pPr>
        <w:numPr>
          <w:ilvl w:val="0"/>
          <w:numId w:val="15"/>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33" type="#_x0000_t75" style="width:20.25pt;height:17.25pt" o:ole="">
            <v:imagedata r:id="rId50" o:title=""/>
          </v:shape>
          <w:control r:id="rId149" w:name="DefaultOcxName97" w:shapeid="_x0000_i1533"/>
        </w:object>
      </w:r>
      <w:r w:rsidR="004202FC" w:rsidRPr="00136107">
        <w:rPr>
          <w:rFonts w:ascii="Inconsolata" w:hAnsi="Inconsolata" w:cs="Arial"/>
          <w:color w:val="FFFFFF"/>
          <w:sz w:val="23"/>
          <w:szCs w:val="23"/>
        </w:rPr>
        <w:t xml:space="preserve">Não </w:t>
      </w:r>
    </w:p>
    <w:p w:rsidR="004202FC" w:rsidRPr="00136107" w:rsidRDefault="00364C47" w:rsidP="00E163E8">
      <w:pPr>
        <w:numPr>
          <w:ilvl w:val="0"/>
          <w:numId w:val="15"/>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36" type="#_x0000_t75" style="width:20.25pt;height:17.25pt" o:ole="">
            <v:imagedata r:id="rId50" o:title=""/>
          </v:shape>
          <w:control r:id="rId150" w:name="DefaultOcxName98" w:shapeid="_x0000_i1536"/>
        </w:object>
      </w:r>
      <w:r w:rsidR="004202FC" w:rsidRPr="00136107">
        <w:rPr>
          <w:rFonts w:ascii="Inconsolata" w:hAnsi="Inconsolata" w:cs="Arial"/>
          <w:color w:val="FFFFFF"/>
          <w:sz w:val="23"/>
          <w:szCs w:val="23"/>
        </w:rPr>
        <w:t xml:space="preserve">Às vezes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Encontra uma informação importante num blogue anónimo: </w:t>
      </w:r>
    </w:p>
    <w:p w:rsidR="004202FC" w:rsidRPr="00136107" w:rsidRDefault="00364C47" w:rsidP="00E163E8">
      <w:pPr>
        <w:numPr>
          <w:ilvl w:val="0"/>
          <w:numId w:val="16"/>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39" type="#_x0000_t75" style="width:20.25pt;height:17.25pt" o:ole="">
            <v:imagedata r:id="rId50" o:title=""/>
          </v:shape>
          <w:control r:id="rId151" w:name="DefaultOcxName99" w:shapeid="_x0000_i1539"/>
        </w:object>
      </w:r>
      <w:proofErr w:type="gramStart"/>
      <w:r w:rsidR="004202FC" w:rsidRPr="00136107">
        <w:rPr>
          <w:rFonts w:ascii="Inconsolata" w:hAnsi="Inconsolata" w:cs="Arial"/>
          <w:color w:val="FFFFFF"/>
          <w:sz w:val="23"/>
          <w:szCs w:val="23"/>
        </w:rPr>
        <w:t>Publica</w:t>
      </w:r>
      <w:proofErr w:type="gramEnd"/>
      <w:r w:rsidR="004202FC" w:rsidRPr="00136107">
        <w:rPr>
          <w:rFonts w:ascii="Inconsolata" w:hAnsi="Inconsolata" w:cs="Arial"/>
          <w:color w:val="FFFFFF"/>
          <w:sz w:val="23"/>
          <w:szCs w:val="23"/>
        </w:rPr>
        <w:t xml:space="preserve">, citando a fonte </w:t>
      </w:r>
    </w:p>
    <w:p w:rsidR="004202FC" w:rsidRPr="00136107" w:rsidRDefault="00364C47" w:rsidP="00E163E8">
      <w:pPr>
        <w:numPr>
          <w:ilvl w:val="0"/>
          <w:numId w:val="16"/>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42" type="#_x0000_t75" style="width:20.25pt;height:17.25pt" o:ole="">
            <v:imagedata r:id="rId50" o:title=""/>
          </v:shape>
          <w:control r:id="rId152" w:name="DefaultOcxName100" w:shapeid="_x0000_i1542"/>
        </w:object>
      </w:r>
      <w:r w:rsidR="004202FC" w:rsidRPr="00136107">
        <w:rPr>
          <w:rFonts w:ascii="Inconsolata" w:hAnsi="Inconsolata" w:cs="Arial"/>
          <w:color w:val="FFFFFF"/>
          <w:sz w:val="23"/>
          <w:szCs w:val="23"/>
        </w:rPr>
        <w:t xml:space="preserve">Não publica </w:t>
      </w:r>
    </w:p>
    <w:p w:rsidR="004202FC" w:rsidRPr="00136107" w:rsidRDefault="00364C47" w:rsidP="00E163E8">
      <w:pPr>
        <w:numPr>
          <w:ilvl w:val="0"/>
          <w:numId w:val="16"/>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45" type="#_x0000_t75" style="width:20.25pt;height:17.25pt" o:ole="">
            <v:imagedata r:id="rId50" o:title=""/>
          </v:shape>
          <w:control r:id="rId153" w:name="DefaultOcxName101" w:shapeid="_x0000_i1545"/>
        </w:object>
      </w:r>
      <w:r w:rsidR="004202FC" w:rsidRPr="00136107">
        <w:rPr>
          <w:rFonts w:ascii="Inconsolata" w:hAnsi="Inconsolata" w:cs="Arial"/>
          <w:color w:val="FFFFFF"/>
          <w:sz w:val="23"/>
          <w:szCs w:val="23"/>
        </w:rPr>
        <w:t xml:space="preserve">Publica referindo fonte anónima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Já alguma vez citou informação que retirou de uma rede social? </w:t>
      </w:r>
    </w:p>
    <w:p w:rsidR="004202FC" w:rsidRPr="00136107" w:rsidRDefault="00364C47" w:rsidP="00E163E8">
      <w:pPr>
        <w:numPr>
          <w:ilvl w:val="0"/>
          <w:numId w:val="17"/>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48" type="#_x0000_t75" style="width:20.25pt;height:17.25pt" o:ole="">
            <v:imagedata r:id="rId50" o:title=""/>
          </v:shape>
          <w:control r:id="rId154" w:name="DefaultOcxName102" w:shapeid="_x0000_i1548"/>
        </w:object>
      </w:r>
      <w:r w:rsidR="004202FC" w:rsidRPr="00136107">
        <w:rPr>
          <w:rFonts w:ascii="Inconsolata" w:hAnsi="Inconsolata" w:cs="Arial"/>
          <w:color w:val="FFFFFF"/>
          <w:sz w:val="23"/>
          <w:szCs w:val="23"/>
        </w:rPr>
        <w:t xml:space="preserve">Sim </w:t>
      </w:r>
    </w:p>
    <w:p w:rsidR="004202FC" w:rsidRPr="00136107" w:rsidRDefault="00364C47" w:rsidP="00E163E8">
      <w:pPr>
        <w:numPr>
          <w:ilvl w:val="0"/>
          <w:numId w:val="17"/>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51" type="#_x0000_t75" style="width:20.25pt;height:17.25pt" o:ole="">
            <v:imagedata r:id="rId50" o:title=""/>
          </v:shape>
          <w:control r:id="rId155" w:name="DefaultOcxName103" w:shapeid="_x0000_i1551"/>
        </w:object>
      </w:r>
      <w:r w:rsidR="004202FC" w:rsidRPr="00136107">
        <w:rPr>
          <w:rFonts w:ascii="Inconsolata" w:hAnsi="Inconsolata" w:cs="Arial"/>
          <w:color w:val="FFFFFF"/>
          <w:sz w:val="23"/>
          <w:szCs w:val="23"/>
        </w:rPr>
        <w:t xml:space="preserve">Não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Dê as suas respostas utilizando a Escala de </w:t>
      </w:r>
      <w:proofErr w:type="spellStart"/>
      <w:r w:rsidRPr="00136107">
        <w:rPr>
          <w:rFonts w:ascii="Inconsolata" w:hAnsi="Inconsolata" w:cs="Arial"/>
          <w:color w:val="FFFFFF"/>
          <w:sz w:val="23"/>
          <w:szCs w:val="23"/>
        </w:rPr>
        <w:t>Likert</w:t>
      </w:r>
      <w:proofErr w:type="spellEnd"/>
      <w:r w:rsidRPr="00136107">
        <w:rPr>
          <w:rFonts w:ascii="Inconsolata" w:hAnsi="Inconsolata" w:cs="Arial"/>
          <w:color w:val="FFFFFF"/>
          <w:sz w:val="23"/>
          <w:szCs w:val="23"/>
        </w:rPr>
        <w:t xml:space="preserve">. De 1 a 5 (Nada, </w:t>
      </w:r>
      <w:proofErr w:type="spellStart"/>
      <w:r w:rsidRPr="00136107">
        <w:rPr>
          <w:rFonts w:ascii="Inconsolata" w:hAnsi="Inconsolata" w:cs="Arial"/>
          <w:color w:val="FFFFFF"/>
          <w:sz w:val="23"/>
          <w:szCs w:val="23"/>
        </w:rPr>
        <w:t>Pouco,Importante,Significativamente</w:t>
      </w:r>
      <w:proofErr w:type="spellEnd"/>
      <w:r w:rsidRPr="00136107">
        <w:rPr>
          <w:rFonts w:ascii="Inconsolata" w:hAnsi="Inconsolata" w:cs="Arial"/>
          <w:color w:val="FFFFFF"/>
          <w:sz w:val="23"/>
          <w:szCs w:val="23"/>
        </w:rPr>
        <w:t xml:space="preserve"> e Muito) </w:t>
      </w:r>
    </w:p>
    <w:tbl>
      <w:tblPr>
        <w:tblW w:w="0" w:type="auto"/>
        <w:tblCellSpacing w:w="0" w:type="dxa"/>
        <w:tblCellMar>
          <w:top w:w="75" w:type="dxa"/>
          <w:left w:w="75" w:type="dxa"/>
          <w:bottom w:w="75" w:type="dxa"/>
          <w:right w:w="75" w:type="dxa"/>
        </w:tblCellMar>
        <w:tblLook w:val="04A0" w:firstRow="1" w:lastRow="0" w:firstColumn="1" w:lastColumn="0" w:noHBand="0" w:noVBand="1"/>
      </w:tblPr>
      <w:tblGrid>
        <w:gridCol w:w="2162"/>
        <w:gridCol w:w="541"/>
        <w:gridCol w:w="1081"/>
        <w:gridCol w:w="1081"/>
        <w:gridCol w:w="1082"/>
        <w:gridCol w:w="1082"/>
        <w:gridCol w:w="1082"/>
        <w:gridCol w:w="542"/>
      </w:tblGrid>
      <w:tr w:rsidR="004202FC" w:rsidRPr="00136107" w:rsidTr="00E163E8">
        <w:trPr>
          <w:tblHeader/>
          <w:tblCellSpacing w:w="0" w:type="dxa"/>
        </w:trPr>
        <w:tc>
          <w:tcPr>
            <w:tcW w:w="12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p>
        </w:tc>
        <w:tc>
          <w:tcPr>
            <w:tcW w:w="3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1</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2</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3</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4</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5</w:t>
            </w:r>
          </w:p>
        </w:tc>
        <w:tc>
          <w:tcPr>
            <w:tcW w:w="3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 xml:space="preserve">Em que medida considera as redes sociais como fontes credíveis? </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554" type="#_x0000_t75" style="width:20.25pt;height:17.25pt" o:ole="">
                  <v:imagedata r:id="rId50" o:title=""/>
                </v:shape>
                <w:control r:id="rId156" w:name="DefaultOcxName104" w:shapeid="_x0000_i1554"/>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557" type="#_x0000_t75" style="width:20.25pt;height:17.25pt" o:ole="">
                  <v:imagedata r:id="rId50" o:title=""/>
                </v:shape>
                <w:control r:id="rId157" w:name="DefaultOcxName105" w:shapeid="_x0000_i1557"/>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560" type="#_x0000_t75" style="width:20.25pt;height:17.25pt" o:ole="">
                  <v:imagedata r:id="rId50" o:title=""/>
                </v:shape>
                <w:control r:id="rId158" w:name="DefaultOcxName106" w:shapeid="_x0000_i1560"/>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563" type="#_x0000_t75" style="width:20.25pt;height:17.25pt" o:ole="">
                  <v:imagedata r:id="rId50" o:title=""/>
                </v:shape>
                <w:control r:id="rId159" w:name="DefaultOcxName107" w:shapeid="_x0000_i1563"/>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566" type="#_x0000_t75" style="width:20.25pt;height:17.25pt" o:ole="">
                  <v:imagedata r:id="rId50" o:title=""/>
                </v:shape>
                <w:control r:id="rId160" w:name="DefaultOcxName108" w:shapeid="_x0000_i1566"/>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Acha que os jornalistas deviam recorrer mais às redes sociais para a elaboração de trabalhos?</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569" type="#_x0000_t75" style="width:20.25pt;height:17.25pt" o:ole="">
                  <v:imagedata r:id="rId50" o:title=""/>
                </v:shape>
                <w:control r:id="rId161" w:name="DefaultOcxName109" w:shapeid="_x0000_i1569"/>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572" type="#_x0000_t75" style="width:20.25pt;height:17.25pt" o:ole="">
                  <v:imagedata r:id="rId50" o:title=""/>
                </v:shape>
                <w:control r:id="rId162" w:name="DefaultOcxName110" w:shapeid="_x0000_i1572"/>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575" type="#_x0000_t75" style="width:20.25pt;height:17.25pt" o:ole="">
                  <v:imagedata r:id="rId50" o:title=""/>
                </v:shape>
                <w:control r:id="rId163" w:name="DefaultOcxName111" w:shapeid="_x0000_i1575"/>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578" type="#_x0000_t75" style="width:20.25pt;height:17.25pt" o:ole="">
                  <v:imagedata r:id="rId50" o:title=""/>
                </v:shape>
                <w:control r:id="rId164" w:name="DefaultOcxName112" w:shapeid="_x0000_i1578"/>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581" type="#_x0000_t75" style="width:20.25pt;height:17.25pt" o:ole="">
                  <v:imagedata r:id="rId50" o:title=""/>
                </v:shape>
                <w:control r:id="rId165" w:name="DefaultOcxName113" w:shapeid="_x0000_i1581"/>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bl>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Se respondeu positivamente à questão, justifique. </w:t>
      </w:r>
      <w:r w:rsidR="00364C47" w:rsidRPr="00136107">
        <w:rPr>
          <w:rFonts w:ascii="Inconsolata" w:hAnsi="Inconsolata" w:cs="Arial"/>
          <w:color w:val="FFFFFF"/>
          <w:sz w:val="23"/>
          <w:szCs w:val="23"/>
        </w:rPr>
        <w:object w:dxaOrig="0" w:dyaOrig="0">
          <v:shape id="_x0000_i1585" type="#_x0000_t75" style="width:305.25pt;height:96.75pt" o:ole="">
            <v:imagedata r:id="rId143" o:title=""/>
          </v:shape>
          <w:control r:id="rId166" w:name="DefaultOcxName114" w:shapeid="_x0000_i1585"/>
        </w:objec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Dos seguintes recursos, quais é que utiliza, enquanto fontes, nas peças jornalísticas? </w:t>
      </w:r>
    </w:p>
    <w:p w:rsidR="004202FC" w:rsidRPr="00136107" w:rsidRDefault="00364C47" w:rsidP="00E163E8">
      <w:pPr>
        <w:numPr>
          <w:ilvl w:val="0"/>
          <w:numId w:val="18"/>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87" type="#_x0000_t75" style="width:20.25pt;height:17.25pt" o:ole="">
            <v:imagedata r:id="rId79" o:title=""/>
          </v:shape>
          <w:control r:id="rId167" w:name="DefaultOcxName115" w:shapeid="_x0000_i1587"/>
        </w:object>
      </w:r>
      <w:proofErr w:type="spellStart"/>
      <w:proofErr w:type="gramStart"/>
      <w:r w:rsidR="004202FC" w:rsidRPr="00136107">
        <w:rPr>
          <w:rFonts w:ascii="Inconsolata" w:hAnsi="Inconsolata" w:cs="Arial"/>
          <w:color w:val="FFFFFF"/>
          <w:sz w:val="23"/>
          <w:szCs w:val="23"/>
        </w:rPr>
        <w:t>Newsgroups</w:t>
      </w:r>
      <w:proofErr w:type="spellEnd"/>
      <w:proofErr w:type="gramEnd"/>
      <w:r w:rsidR="004202FC" w:rsidRPr="00136107">
        <w:rPr>
          <w:rFonts w:ascii="Inconsolata" w:hAnsi="Inconsolata" w:cs="Arial"/>
          <w:color w:val="FFFFFF"/>
          <w:sz w:val="23"/>
          <w:szCs w:val="23"/>
        </w:rPr>
        <w:t xml:space="preserve"> </w:t>
      </w:r>
    </w:p>
    <w:p w:rsidR="004202FC" w:rsidRPr="00136107" w:rsidRDefault="00364C47" w:rsidP="00E163E8">
      <w:pPr>
        <w:numPr>
          <w:ilvl w:val="0"/>
          <w:numId w:val="18"/>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90" type="#_x0000_t75" style="width:20.25pt;height:17.25pt" o:ole="">
            <v:imagedata r:id="rId79" o:title=""/>
          </v:shape>
          <w:control r:id="rId168" w:name="DefaultOcxName116" w:shapeid="_x0000_i1590"/>
        </w:object>
      </w:r>
      <w:proofErr w:type="spellStart"/>
      <w:r w:rsidR="004202FC" w:rsidRPr="00136107">
        <w:rPr>
          <w:rFonts w:ascii="Inconsolata" w:hAnsi="Inconsolata" w:cs="Arial"/>
          <w:color w:val="FFFFFF"/>
          <w:sz w:val="23"/>
          <w:szCs w:val="23"/>
        </w:rPr>
        <w:t>Chatgroups</w:t>
      </w:r>
      <w:proofErr w:type="spellEnd"/>
      <w:r w:rsidR="004202FC" w:rsidRPr="00136107">
        <w:rPr>
          <w:rFonts w:ascii="Inconsolata" w:hAnsi="Inconsolata" w:cs="Arial"/>
          <w:color w:val="FFFFFF"/>
          <w:sz w:val="23"/>
          <w:szCs w:val="23"/>
        </w:rPr>
        <w:t xml:space="preserve"> </w:t>
      </w:r>
    </w:p>
    <w:p w:rsidR="004202FC" w:rsidRPr="00136107" w:rsidRDefault="00364C47" w:rsidP="00E163E8">
      <w:pPr>
        <w:numPr>
          <w:ilvl w:val="0"/>
          <w:numId w:val="18"/>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93" type="#_x0000_t75" style="width:20.25pt;height:17.25pt" o:ole="">
            <v:imagedata r:id="rId79" o:title=""/>
          </v:shape>
          <w:control r:id="rId169" w:name="DefaultOcxName117" w:shapeid="_x0000_i1593"/>
        </w:object>
      </w:r>
      <w:r w:rsidR="004202FC" w:rsidRPr="00136107">
        <w:rPr>
          <w:rFonts w:ascii="Inconsolata" w:hAnsi="Inconsolata" w:cs="Arial"/>
          <w:color w:val="FFFFFF"/>
          <w:sz w:val="23"/>
          <w:szCs w:val="23"/>
        </w:rPr>
        <w:t xml:space="preserve">Blogues </w:t>
      </w:r>
    </w:p>
    <w:p w:rsidR="004202FC" w:rsidRPr="00136107" w:rsidRDefault="00364C47" w:rsidP="00E163E8">
      <w:pPr>
        <w:numPr>
          <w:ilvl w:val="0"/>
          <w:numId w:val="18"/>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96" type="#_x0000_t75" style="width:20.25pt;height:17.25pt" o:ole="">
            <v:imagedata r:id="rId79" o:title=""/>
          </v:shape>
          <w:control r:id="rId170" w:name="DefaultOcxName118" w:shapeid="_x0000_i1596"/>
        </w:object>
      </w:r>
      <w:r w:rsidR="004202FC" w:rsidRPr="00136107">
        <w:rPr>
          <w:rFonts w:ascii="Inconsolata" w:hAnsi="Inconsolata" w:cs="Arial"/>
          <w:color w:val="FFFFFF"/>
          <w:sz w:val="23"/>
          <w:szCs w:val="23"/>
        </w:rPr>
        <w:t xml:space="preserve">Nenhum </w:t>
      </w:r>
    </w:p>
    <w:p w:rsidR="004202FC" w:rsidRPr="00136107" w:rsidRDefault="00364C47" w:rsidP="00E163E8">
      <w:pPr>
        <w:numPr>
          <w:ilvl w:val="0"/>
          <w:numId w:val="18"/>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599" type="#_x0000_t75" style="width:20.25pt;height:17.25pt" o:ole="">
            <v:imagedata r:id="rId79" o:title=""/>
          </v:shape>
          <w:control r:id="rId171" w:name="DefaultOcxName119" w:shapeid="_x0000_i1599"/>
        </w:object>
      </w:r>
      <w:r w:rsidR="004202FC" w:rsidRPr="00136107">
        <w:rPr>
          <w:rFonts w:ascii="Inconsolata" w:hAnsi="Inconsolata" w:cs="Arial"/>
          <w:color w:val="FFFFFF"/>
          <w:sz w:val="23"/>
          <w:szCs w:val="23"/>
        </w:rPr>
        <w:t xml:space="preserve">Outro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Como avalia a credibilidade das seguintes fontes? Dê as suas respostas utilizando a Escala de </w:t>
      </w:r>
      <w:proofErr w:type="spellStart"/>
      <w:r w:rsidRPr="00136107">
        <w:rPr>
          <w:rFonts w:ascii="Inconsolata" w:hAnsi="Inconsolata" w:cs="Arial"/>
          <w:color w:val="FFFFFF"/>
          <w:sz w:val="23"/>
          <w:szCs w:val="23"/>
        </w:rPr>
        <w:t>Likert</w:t>
      </w:r>
      <w:proofErr w:type="spellEnd"/>
      <w:r w:rsidRPr="00136107">
        <w:rPr>
          <w:rFonts w:ascii="Inconsolata" w:hAnsi="Inconsolata" w:cs="Arial"/>
          <w:color w:val="FFFFFF"/>
          <w:sz w:val="23"/>
          <w:szCs w:val="23"/>
        </w:rPr>
        <w:t xml:space="preserve"> (1 a 5). </w:t>
      </w:r>
    </w:p>
    <w:tbl>
      <w:tblPr>
        <w:tblW w:w="0" w:type="auto"/>
        <w:tblCellSpacing w:w="0" w:type="dxa"/>
        <w:tblCellMar>
          <w:top w:w="75" w:type="dxa"/>
          <w:left w:w="75" w:type="dxa"/>
          <w:bottom w:w="75" w:type="dxa"/>
          <w:right w:w="75" w:type="dxa"/>
        </w:tblCellMar>
        <w:tblLook w:val="04A0" w:firstRow="1" w:lastRow="0" w:firstColumn="1" w:lastColumn="0" w:noHBand="0" w:noVBand="1"/>
      </w:tblPr>
      <w:tblGrid>
        <w:gridCol w:w="2162"/>
        <w:gridCol w:w="541"/>
        <w:gridCol w:w="1081"/>
        <w:gridCol w:w="1081"/>
        <w:gridCol w:w="1082"/>
        <w:gridCol w:w="1082"/>
        <w:gridCol w:w="1082"/>
        <w:gridCol w:w="542"/>
      </w:tblGrid>
      <w:tr w:rsidR="004202FC" w:rsidRPr="00136107" w:rsidTr="00E163E8">
        <w:trPr>
          <w:tblHeader/>
          <w:tblCellSpacing w:w="0" w:type="dxa"/>
        </w:trPr>
        <w:tc>
          <w:tcPr>
            <w:tcW w:w="12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p>
        </w:tc>
        <w:tc>
          <w:tcPr>
            <w:tcW w:w="3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1</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2</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3</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4</w:t>
            </w:r>
          </w:p>
        </w:tc>
        <w:tc>
          <w:tcPr>
            <w:tcW w:w="6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5</w:t>
            </w:r>
          </w:p>
        </w:tc>
        <w:tc>
          <w:tcPr>
            <w:tcW w:w="300" w:type="pct"/>
            <w:tcBorders>
              <w:top w:val="nil"/>
              <w:left w:val="nil"/>
              <w:bottom w:val="single" w:sz="6" w:space="0" w:color="666666"/>
              <w:right w:val="nil"/>
            </w:tcBorders>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roofErr w:type="spellStart"/>
            <w:proofErr w:type="gramStart"/>
            <w:r w:rsidRPr="00136107">
              <w:rPr>
                <w:rFonts w:ascii="Inconsolata" w:hAnsi="Inconsolata" w:cs="Arial"/>
                <w:color w:val="FFFFFF"/>
                <w:sz w:val="15"/>
                <w:szCs w:val="15"/>
              </w:rPr>
              <w:t>Newsgroups</w:t>
            </w:r>
            <w:proofErr w:type="spellEnd"/>
            <w:proofErr w:type="gramEnd"/>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02" type="#_x0000_t75" style="width:20.25pt;height:17.25pt" o:ole="">
                  <v:imagedata r:id="rId50" o:title=""/>
                </v:shape>
                <w:control r:id="rId172" w:name="DefaultOcxName120" w:shapeid="_x0000_i1602"/>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05" type="#_x0000_t75" style="width:20.25pt;height:17.25pt" o:ole="">
                  <v:imagedata r:id="rId50" o:title=""/>
                </v:shape>
                <w:control r:id="rId173" w:name="DefaultOcxName121" w:shapeid="_x0000_i1605"/>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08" type="#_x0000_t75" style="width:20.25pt;height:17.25pt" o:ole="">
                  <v:imagedata r:id="rId50" o:title=""/>
                </v:shape>
                <w:control r:id="rId174" w:name="DefaultOcxName122" w:shapeid="_x0000_i1608"/>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11" type="#_x0000_t75" style="width:20.25pt;height:17.25pt" o:ole="">
                  <v:imagedata r:id="rId50" o:title=""/>
                </v:shape>
                <w:control r:id="rId175" w:name="DefaultOcxName123" w:shapeid="_x0000_i1611"/>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14" type="#_x0000_t75" style="width:20.25pt;height:17.25pt" o:ole="">
                  <v:imagedata r:id="rId50" o:title=""/>
                </v:shape>
                <w:control r:id="rId176" w:name="DefaultOcxName124" w:shapeid="_x0000_i1614"/>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roofErr w:type="gramStart"/>
            <w:r w:rsidRPr="00136107">
              <w:rPr>
                <w:rFonts w:ascii="Inconsolata" w:hAnsi="Inconsolata" w:cs="Arial"/>
                <w:color w:val="FFFFFF"/>
                <w:sz w:val="15"/>
                <w:szCs w:val="15"/>
              </w:rPr>
              <w:t>Email</w:t>
            </w:r>
            <w:proofErr w:type="gramEnd"/>
            <w:r w:rsidRPr="00136107">
              <w:rPr>
                <w:rFonts w:ascii="Inconsolata" w:hAnsi="Inconsolata" w:cs="Arial"/>
                <w:color w:val="FFFFFF"/>
                <w:sz w:val="15"/>
                <w:szCs w:val="15"/>
              </w:rPr>
              <w:t xml:space="preserve"> anónimo</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17" type="#_x0000_t75" style="width:20.25pt;height:17.25pt" o:ole="">
                  <v:imagedata r:id="rId50" o:title=""/>
                </v:shape>
                <w:control r:id="rId177" w:name="DefaultOcxName125" w:shapeid="_x0000_i1617"/>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20" type="#_x0000_t75" style="width:20.25pt;height:17.25pt" o:ole="">
                  <v:imagedata r:id="rId50" o:title=""/>
                </v:shape>
                <w:control r:id="rId178" w:name="DefaultOcxName126" w:shapeid="_x0000_i1620"/>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23" type="#_x0000_t75" style="width:20.25pt;height:17.25pt" o:ole="">
                  <v:imagedata r:id="rId50" o:title=""/>
                </v:shape>
                <w:control r:id="rId179" w:name="DefaultOcxName127" w:shapeid="_x0000_i1623"/>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26" type="#_x0000_t75" style="width:20.25pt;height:17.25pt" o:ole="">
                  <v:imagedata r:id="rId50" o:title=""/>
                </v:shape>
                <w:control r:id="rId180" w:name="DefaultOcxName128" w:shapeid="_x0000_i1626"/>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29" type="#_x0000_t75" style="width:20.25pt;height:17.25pt" o:ole="">
                  <v:imagedata r:id="rId50" o:title=""/>
                </v:shape>
                <w:control r:id="rId181" w:name="DefaultOcxName129" w:shapeid="_x0000_i1629"/>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Blogue anónimo</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32" type="#_x0000_t75" style="width:20.25pt;height:17.25pt" o:ole="">
                  <v:imagedata r:id="rId50" o:title=""/>
                </v:shape>
                <w:control r:id="rId182" w:name="DefaultOcxName130" w:shapeid="_x0000_i1632"/>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35" type="#_x0000_t75" style="width:20.25pt;height:17.25pt" o:ole="">
                  <v:imagedata r:id="rId50" o:title=""/>
                </v:shape>
                <w:control r:id="rId183" w:name="DefaultOcxName131" w:shapeid="_x0000_i1635"/>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38" type="#_x0000_t75" style="width:20.25pt;height:17.25pt" o:ole="">
                  <v:imagedata r:id="rId50" o:title=""/>
                </v:shape>
                <w:control r:id="rId184" w:name="DefaultOcxName132" w:shapeid="_x0000_i1638"/>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41" type="#_x0000_t75" style="width:20.25pt;height:17.25pt" o:ole="">
                  <v:imagedata r:id="rId50" o:title=""/>
                </v:shape>
                <w:control r:id="rId185" w:name="DefaultOcxName133" w:shapeid="_x0000_i1641"/>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44" type="#_x0000_t75" style="width:20.25pt;height:17.25pt" o:ole="">
                  <v:imagedata r:id="rId50" o:title=""/>
                </v:shape>
                <w:control r:id="rId186" w:name="DefaultOcxName134" w:shapeid="_x0000_i1644"/>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Blogue identificado</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47" type="#_x0000_t75" style="width:20.25pt;height:17.25pt" o:ole="">
                  <v:imagedata r:id="rId50" o:title=""/>
                </v:shape>
                <w:control r:id="rId187" w:name="DefaultOcxName135" w:shapeid="_x0000_i1647"/>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50" type="#_x0000_t75" style="width:20.25pt;height:17.25pt" o:ole="">
                  <v:imagedata r:id="rId50" o:title=""/>
                </v:shape>
                <w:control r:id="rId188" w:name="DefaultOcxName136" w:shapeid="_x0000_i1650"/>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53" type="#_x0000_t75" style="width:20.25pt;height:17.25pt" o:ole="">
                  <v:imagedata r:id="rId50" o:title=""/>
                </v:shape>
                <w:control r:id="rId189" w:name="DefaultOcxName137" w:shapeid="_x0000_i1653"/>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56" type="#_x0000_t75" style="width:20.25pt;height:17.25pt" o:ole="">
                  <v:imagedata r:id="rId50" o:title=""/>
                </v:shape>
                <w:control r:id="rId190" w:name="DefaultOcxName138" w:shapeid="_x0000_i1656"/>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59" type="#_x0000_t75" style="width:20.25pt;height:17.25pt" o:ole="">
                  <v:imagedata r:id="rId50" o:title=""/>
                </v:shape>
                <w:control r:id="rId191" w:name="DefaultOcxName139" w:shapeid="_x0000_i1659"/>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Grupos nas redes sociais com identificação dos participantes</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62" type="#_x0000_t75" style="width:20.25pt;height:17.25pt" o:ole="">
                  <v:imagedata r:id="rId50" o:title=""/>
                </v:shape>
                <w:control r:id="rId192" w:name="DefaultOcxName140" w:shapeid="_x0000_i1662"/>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65" type="#_x0000_t75" style="width:20.25pt;height:17.25pt" o:ole="">
                  <v:imagedata r:id="rId50" o:title=""/>
                </v:shape>
                <w:control r:id="rId193" w:name="DefaultOcxName141" w:shapeid="_x0000_i1665"/>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68" type="#_x0000_t75" style="width:20.25pt;height:17.25pt" o:ole="">
                  <v:imagedata r:id="rId50" o:title=""/>
                </v:shape>
                <w:control r:id="rId194" w:name="DefaultOcxName142" w:shapeid="_x0000_i1668"/>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71" type="#_x0000_t75" style="width:20.25pt;height:17.25pt" o:ole="">
                  <v:imagedata r:id="rId50" o:title=""/>
                </v:shape>
                <w:control r:id="rId195" w:name="DefaultOcxName143" w:shapeid="_x0000_i1671"/>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74" type="#_x0000_t75" style="width:20.25pt;height:17.25pt" o:ole="">
                  <v:imagedata r:id="rId50" o:title=""/>
                </v:shape>
                <w:control r:id="rId196" w:name="DefaultOcxName144" w:shapeid="_x0000_i1674"/>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Telefonema anónimo</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77" type="#_x0000_t75" style="width:20.25pt;height:17.25pt" o:ole="">
                  <v:imagedata r:id="rId50" o:title=""/>
                </v:shape>
                <w:control r:id="rId197" w:name="DefaultOcxName145" w:shapeid="_x0000_i1677"/>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80" type="#_x0000_t75" style="width:20.25pt;height:17.25pt" o:ole="">
                  <v:imagedata r:id="rId50" o:title=""/>
                </v:shape>
                <w:control r:id="rId198" w:name="DefaultOcxName146" w:shapeid="_x0000_i1680"/>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83" type="#_x0000_t75" style="width:20.25pt;height:17.25pt" o:ole="">
                  <v:imagedata r:id="rId50" o:title=""/>
                </v:shape>
                <w:control r:id="rId199" w:name="DefaultOcxName147" w:shapeid="_x0000_i1683"/>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86" type="#_x0000_t75" style="width:20.25pt;height:17.25pt" o:ole="">
                  <v:imagedata r:id="rId50" o:title=""/>
                </v:shape>
                <w:control r:id="rId200" w:name="DefaultOcxName148" w:shapeid="_x0000_i1686"/>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89" type="#_x0000_t75" style="width:20.25pt;height:17.25pt" o:ole="">
                  <v:imagedata r:id="rId50" o:title=""/>
                </v:shape>
                <w:control r:id="rId201" w:name="DefaultOcxName149" w:shapeid="_x0000_i1689"/>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Carta anónima</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92" type="#_x0000_t75" style="width:20.25pt;height:17.25pt" o:ole="">
                  <v:imagedata r:id="rId50" o:title=""/>
                </v:shape>
                <w:control r:id="rId202" w:name="DefaultOcxName150" w:shapeid="_x0000_i1692"/>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95" type="#_x0000_t75" style="width:20.25pt;height:17.25pt" o:ole="">
                  <v:imagedata r:id="rId50" o:title=""/>
                </v:shape>
                <w:control r:id="rId203" w:name="DefaultOcxName151" w:shapeid="_x0000_i1695"/>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698" type="#_x0000_t75" style="width:20.25pt;height:17.25pt" o:ole="">
                  <v:imagedata r:id="rId50" o:title=""/>
                </v:shape>
                <w:control r:id="rId204" w:name="DefaultOcxName152" w:shapeid="_x0000_i1698"/>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701" type="#_x0000_t75" style="width:20.25pt;height:17.25pt" o:ole="">
                  <v:imagedata r:id="rId50" o:title=""/>
                </v:shape>
                <w:control r:id="rId205" w:name="DefaultOcxName153" w:shapeid="_x0000_i1701"/>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704" type="#_x0000_t75" style="width:20.25pt;height:17.25pt" o:ole="">
                  <v:imagedata r:id="rId50" o:title=""/>
                </v:shape>
                <w:control r:id="rId206" w:name="DefaultOcxName154" w:shapeid="_x0000_i1704"/>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r w:rsidR="004202FC" w:rsidRPr="00136107" w:rsidTr="00E163E8">
        <w:trPr>
          <w:tblCellSpacing w:w="0" w:type="dxa"/>
        </w:trPr>
        <w:tc>
          <w:tcPr>
            <w:tcW w:w="12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r w:rsidRPr="00136107">
              <w:rPr>
                <w:rFonts w:ascii="Inconsolata" w:hAnsi="Inconsolata" w:cs="Arial"/>
                <w:color w:val="FFFFFF"/>
                <w:sz w:val="15"/>
                <w:szCs w:val="15"/>
              </w:rPr>
              <w:t>Fonte que se dirige a si pessoalmente, mas quer permanecer anónimo</w: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707" type="#_x0000_t75" style="width:20.25pt;height:17.25pt" o:ole="">
                  <v:imagedata r:id="rId50" o:title=""/>
                </v:shape>
                <w:control r:id="rId207" w:name="DefaultOcxName155" w:shapeid="_x0000_i1707"/>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710" type="#_x0000_t75" style="width:20.25pt;height:17.25pt" o:ole="">
                  <v:imagedata r:id="rId50" o:title=""/>
                </v:shape>
                <w:control r:id="rId208" w:name="DefaultOcxName156" w:shapeid="_x0000_i1710"/>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713" type="#_x0000_t75" style="width:20.25pt;height:17.25pt" o:ole="">
                  <v:imagedata r:id="rId50" o:title=""/>
                </v:shape>
                <w:control r:id="rId209" w:name="DefaultOcxName157" w:shapeid="_x0000_i1713"/>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716" type="#_x0000_t75" style="width:20.25pt;height:17.25pt" o:ole="">
                  <v:imagedata r:id="rId50" o:title=""/>
                </v:shape>
                <w:control r:id="rId210" w:name="DefaultOcxName158" w:shapeid="_x0000_i1716"/>
              </w:object>
            </w:r>
          </w:p>
        </w:tc>
        <w:tc>
          <w:tcPr>
            <w:tcW w:w="6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364C47" w:rsidP="00E163E8">
            <w:pPr>
              <w:jc w:val="center"/>
              <w:rPr>
                <w:rFonts w:ascii="Inconsolata" w:hAnsi="Inconsolata" w:cs="Arial"/>
                <w:color w:val="FFFFFF"/>
                <w:sz w:val="15"/>
                <w:szCs w:val="15"/>
              </w:rPr>
            </w:pPr>
            <w:r w:rsidRPr="00136107">
              <w:rPr>
                <w:rFonts w:ascii="Inconsolata" w:hAnsi="Inconsolata" w:cs="Arial"/>
                <w:color w:val="FFFFFF"/>
                <w:sz w:val="15"/>
                <w:szCs w:val="15"/>
              </w:rPr>
              <w:object w:dxaOrig="0" w:dyaOrig="0">
                <v:shape id="_x0000_i1719" type="#_x0000_t75" style="width:20.25pt;height:17.25pt" o:ole="">
                  <v:imagedata r:id="rId50" o:title=""/>
                </v:shape>
                <w:control r:id="rId211" w:name="DefaultOcxName159" w:shapeid="_x0000_i1719"/>
              </w:object>
            </w:r>
          </w:p>
        </w:tc>
        <w:tc>
          <w:tcPr>
            <w:tcW w:w="300" w:type="pct"/>
            <w:tcBorders>
              <w:top w:val="nil"/>
              <w:left w:val="nil"/>
              <w:bottom w:val="single" w:sz="6" w:space="0" w:color="666666"/>
              <w:right w:val="nil"/>
            </w:tcBorders>
            <w:tcMar>
              <w:top w:w="120" w:type="dxa"/>
              <w:left w:w="60" w:type="dxa"/>
              <w:bottom w:w="120" w:type="dxa"/>
              <w:right w:w="60" w:type="dxa"/>
            </w:tcMar>
            <w:vAlign w:val="center"/>
            <w:hideMark/>
          </w:tcPr>
          <w:p w:rsidR="004202FC" w:rsidRPr="00136107" w:rsidRDefault="004202FC" w:rsidP="00E163E8">
            <w:pPr>
              <w:jc w:val="center"/>
              <w:rPr>
                <w:rFonts w:ascii="Inconsolata" w:hAnsi="Inconsolata" w:cs="Arial"/>
                <w:color w:val="FFFFFF"/>
                <w:sz w:val="15"/>
                <w:szCs w:val="15"/>
              </w:rPr>
            </w:pPr>
          </w:p>
        </w:tc>
      </w:tr>
    </w:tbl>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Considera que a Internet substitui os meios tradicionais de contacto com as fontes de informação? </w:t>
      </w:r>
    </w:p>
    <w:p w:rsidR="004202FC" w:rsidRPr="00136107" w:rsidRDefault="00364C47" w:rsidP="00E163E8">
      <w:pPr>
        <w:numPr>
          <w:ilvl w:val="0"/>
          <w:numId w:val="19"/>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722" type="#_x0000_t75" style="width:20.25pt;height:17.25pt" o:ole="">
            <v:imagedata r:id="rId50" o:title=""/>
          </v:shape>
          <w:control r:id="rId212" w:name="DefaultOcxName160" w:shapeid="_x0000_i1722"/>
        </w:object>
      </w:r>
      <w:r w:rsidR="004202FC" w:rsidRPr="00136107">
        <w:rPr>
          <w:rFonts w:ascii="Inconsolata" w:hAnsi="Inconsolata" w:cs="Arial"/>
          <w:color w:val="FFFFFF"/>
          <w:sz w:val="23"/>
          <w:szCs w:val="23"/>
        </w:rPr>
        <w:t xml:space="preserve">Sim </w:t>
      </w:r>
    </w:p>
    <w:p w:rsidR="004202FC" w:rsidRPr="00136107" w:rsidRDefault="00364C47" w:rsidP="00E163E8">
      <w:pPr>
        <w:numPr>
          <w:ilvl w:val="0"/>
          <w:numId w:val="19"/>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725" type="#_x0000_t75" style="width:20.25pt;height:17.25pt" o:ole="">
            <v:imagedata r:id="rId50" o:title=""/>
          </v:shape>
          <w:control r:id="rId213" w:name="DefaultOcxName161" w:shapeid="_x0000_i1725"/>
        </w:object>
      </w:r>
      <w:r w:rsidR="004202FC" w:rsidRPr="00136107">
        <w:rPr>
          <w:rFonts w:ascii="Inconsolata" w:hAnsi="Inconsolata" w:cs="Arial"/>
          <w:color w:val="FFFFFF"/>
          <w:sz w:val="23"/>
          <w:szCs w:val="23"/>
        </w:rPr>
        <w:t xml:space="preserve">Não </w:t>
      </w:r>
    </w:p>
    <w:p w:rsidR="004202FC" w:rsidRPr="00136107" w:rsidRDefault="00364C47" w:rsidP="00E163E8">
      <w:pPr>
        <w:numPr>
          <w:ilvl w:val="0"/>
          <w:numId w:val="19"/>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728" type="#_x0000_t75" style="width:20.25pt;height:17.25pt" o:ole="">
            <v:imagedata r:id="rId50" o:title=""/>
          </v:shape>
          <w:control r:id="rId214" w:name="DefaultOcxName162" w:shapeid="_x0000_i1728"/>
        </w:object>
      </w:r>
      <w:r w:rsidR="004202FC" w:rsidRPr="00136107">
        <w:rPr>
          <w:rFonts w:ascii="Inconsolata" w:hAnsi="Inconsolata" w:cs="Arial"/>
          <w:color w:val="FFFFFF"/>
          <w:sz w:val="23"/>
          <w:szCs w:val="23"/>
        </w:rPr>
        <w:t xml:space="preserve">Talvez </w:t>
      </w:r>
    </w:p>
    <w:p w:rsidR="004202FC" w:rsidRPr="00136107" w:rsidRDefault="004202FC" w:rsidP="004202FC">
      <w:pPr>
        <w:shd w:val="clear" w:color="auto" w:fill="000000"/>
        <w:spacing w:line="300" w:lineRule="atLeast"/>
        <w:rPr>
          <w:rFonts w:ascii="Inconsolata" w:hAnsi="Inconsolata" w:cs="Arial"/>
          <w:color w:val="FFFFFF"/>
          <w:sz w:val="23"/>
          <w:szCs w:val="23"/>
        </w:rPr>
      </w:pPr>
    </w:p>
    <w:p w:rsidR="004202FC" w:rsidRPr="00136107" w:rsidRDefault="004202FC" w:rsidP="004202FC">
      <w:pPr>
        <w:shd w:val="clear" w:color="auto" w:fill="000000"/>
        <w:spacing w:line="300" w:lineRule="atLeast"/>
        <w:rPr>
          <w:rFonts w:ascii="Inconsolata" w:hAnsi="Inconsolata" w:cs="Arial"/>
          <w:color w:val="FFFFFF"/>
          <w:sz w:val="23"/>
          <w:szCs w:val="23"/>
        </w:rPr>
      </w:pPr>
      <w:r w:rsidRPr="00136107">
        <w:rPr>
          <w:rFonts w:ascii="Inconsolata" w:hAnsi="Inconsolata" w:cs="Arial"/>
          <w:color w:val="FFFFFF"/>
          <w:sz w:val="23"/>
          <w:szCs w:val="23"/>
        </w:rPr>
        <w:t xml:space="preserve">A Internet (através das ferramentas como email, VOIP, redes sociais) facilita o contacto com as fontes de informação? </w:t>
      </w:r>
    </w:p>
    <w:p w:rsidR="004202FC" w:rsidRPr="00136107" w:rsidRDefault="00364C47" w:rsidP="00E163E8">
      <w:pPr>
        <w:numPr>
          <w:ilvl w:val="0"/>
          <w:numId w:val="20"/>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731" type="#_x0000_t75" style="width:20.25pt;height:17.25pt" o:ole="">
            <v:imagedata r:id="rId50" o:title=""/>
          </v:shape>
          <w:control r:id="rId215" w:name="DefaultOcxName163" w:shapeid="_x0000_i1731"/>
        </w:object>
      </w:r>
      <w:r w:rsidR="004202FC" w:rsidRPr="00136107">
        <w:rPr>
          <w:rFonts w:ascii="Inconsolata" w:hAnsi="Inconsolata" w:cs="Arial"/>
          <w:color w:val="FFFFFF"/>
          <w:sz w:val="23"/>
          <w:szCs w:val="23"/>
        </w:rPr>
        <w:t xml:space="preserve">Sim </w:t>
      </w:r>
    </w:p>
    <w:p w:rsidR="004202FC" w:rsidRPr="00136107" w:rsidRDefault="00364C47" w:rsidP="00E163E8">
      <w:pPr>
        <w:numPr>
          <w:ilvl w:val="0"/>
          <w:numId w:val="20"/>
        </w:numPr>
        <w:shd w:val="clear" w:color="auto" w:fill="000000"/>
        <w:spacing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734" type="#_x0000_t75" style="width:20.25pt;height:17.25pt" o:ole="">
            <v:imagedata r:id="rId50" o:title=""/>
          </v:shape>
          <w:control r:id="rId216" w:name="DefaultOcxName164" w:shapeid="_x0000_i1734"/>
        </w:object>
      </w:r>
      <w:r w:rsidR="004202FC" w:rsidRPr="00136107">
        <w:rPr>
          <w:rFonts w:ascii="Inconsolata" w:hAnsi="Inconsolata" w:cs="Arial"/>
          <w:color w:val="FFFFFF"/>
          <w:sz w:val="23"/>
          <w:szCs w:val="23"/>
        </w:rPr>
        <w:t xml:space="preserve">Não </w:t>
      </w:r>
    </w:p>
    <w:p w:rsidR="004202FC" w:rsidRPr="00136107" w:rsidRDefault="00364C47" w:rsidP="00E163E8">
      <w:pPr>
        <w:numPr>
          <w:ilvl w:val="0"/>
          <w:numId w:val="20"/>
        </w:numPr>
        <w:shd w:val="clear" w:color="auto" w:fill="000000"/>
        <w:spacing w:after="200" w:line="312" w:lineRule="atLeast"/>
        <w:ind w:left="0"/>
        <w:rPr>
          <w:rFonts w:ascii="Inconsolata" w:hAnsi="Inconsolata" w:cs="Arial"/>
          <w:color w:val="FFFFFF"/>
          <w:sz w:val="23"/>
          <w:szCs w:val="23"/>
        </w:rPr>
      </w:pPr>
      <w:r w:rsidRPr="00136107">
        <w:rPr>
          <w:rFonts w:ascii="Inconsolata" w:hAnsi="Inconsolata" w:cs="Arial"/>
          <w:color w:val="FFFFFF"/>
          <w:sz w:val="23"/>
          <w:szCs w:val="23"/>
        </w:rPr>
        <w:object w:dxaOrig="0" w:dyaOrig="0">
          <v:shape id="_x0000_i1737" type="#_x0000_t75" style="width:20.25pt;height:17.25pt" o:ole="">
            <v:imagedata r:id="rId50" o:title=""/>
          </v:shape>
          <w:control r:id="rId217" w:name="DefaultOcxName165" w:shapeid="_x0000_i1737"/>
        </w:object>
      </w:r>
      <w:r w:rsidR="004202FC" w:rsidRPr="00136107">
        <w:rPr>
          <w:rFonts w:ascii="Inconsolata" w:hAnsi="Inconsolata" w:cs="Arial"/>
          <w:color w:val="FFFFFF"/>
          <w:sz w:val="23"/>
          <w:szCs w:val="23"/>
        </w:rPr>
        <w:t xml:space="preserve">Talvez </w:t>
      </w:r>
    </w:p>
    <w:p w:rsidR="004202FC" w:rsidRPr="0028794D" w:rsidRDefault="004202FC" w:rsidP="004202FC">
      <w:pPr>
        <w:shd w:val="clear" w:color="auto" w:fill="000000"/>
        <w:spacing w:line="300" w:lineRule="atLeast"/>
        <w:rPr>
          <w:rFonts w:ascii="Inconsolata" w:hAnsi="Inconsolata" w:cs="Arial"/>
          <w:color w:val="00B050"/>
          <w:sz w:val="23"/>
          <w:szCs w:val="23"/>
        </w:rPr>
      </w:pPr>
      <w:r w:rsidRPr="0028794D">
        <w:rPr>
          <w:rFonts w:ascii="Inconsolata" w:hAnsi="Inconsolata" w:cs="Arial"/>
          <w:vanish/>
          <w:color w:val="00B050"/>
          <w:sz w:val="23"/>
          <w:szCs w:val="23"/>
        </w:rPr>
        <w:br/>
      </w:r>
      <w:r w:rsidR="00364C47" w:rsidRPr="0028794D">
        <w:rPr>
          <w:rFonts w:ascii="Inconsolata" w:hAnsi="Inconsolata" w:cs="Arial"/>
          <w:color w:val="00B050"/>
          <w:sz w:val="23"/>
          <w:szCs w:val="23"/>
        </w:rPr>
        <w:object w:dxaOrig="0" w:dyaOrig="0">
          <v:shape id="_x0000_i1740" type="#_x0000_t75" style="width:1in;height:18pt" o:ole="">
            <v:imagedata r:id="rId218" o:title=""/>
          </v:shape>
          <w:control r:id="rId219" w:name="DefaultOcxName166" w:shapeid="_x0000_i1740"/>
        </w:object>
      </w:r>
      <w:r w:rsidR="00364C47" w:rsidRPr="0028794D">
        <w:rPr>
          <w:rFonts w:ascii="Inconsolata" w:hAnsi="Inconsolata" w:cs="Arial"/>
          <w:color w:val="00B050"/>
          <w:sz w:val="23"/>
          <w:szCs w:val="23"/>
        </w:rPr>
        <w:object w:dxaOrig="0" w:dyaOrig="0">
          <v:shape id="_x0000_i1743" type="#_x0000_t75" style="width:1in;height:18pt" o:ole="">
            <v:imagedata r:id="rId220" o:title=""/>
          </v:shape>
          <w:control r:id="rId221" w:name="DefaultOcxName167" w:shapeid="_x0000_i1743"/>
        </w:object>
      </w:r>
    </w:p>
    <w:p w:rsidR="004202FC" w:rsidRDefault="00364C47" w:rsidP="004202FC">
      <w:pPr>
        <w:shd w:val="clear" w:color="auto" w:fill="000000"/>
        <w:spacing w:line="300" w:lineRule="atLeast"/>
        <w:rPr>
          <w:rFonts w:ascii="Inconsolata" w:hAnsi="Inconsolata" w:cs="Arial"/>
          <w:color w:val="00B050"/>
          <w:sz w:val="23"/>
          <w:szCs w:val="23"/>
        </w:rPr>
      </w:pPr>
      <w:r w:rsidRPr="0028794D">
        <w:rPr>
          <w:rFonts w:ascii="Inconsolata" w:hAnsi="Inconsolata" w:cs="Arial"/>
          <w:color w:val="00B050"/>
          <w:sz w:val="23"/>
          <w:szCs w:val="23"/>
        </w:rPr>
        <w:object w:dxaOrig="0" w:dyaOrig="0">
          <v:shape id="_x0000_i1746" type="#_x0000_t75" style="width:36.75pt;height:21.75pt" o:ole="">
            <v:imagedata r:id="rId222" o:title=""/>
          </v:shape>
          <w:control r:id="rId223" w:name="DefaultOcxName168" w:shapeid="_x0000_i1746"/>
        </w:object>
      </w:r>
    </w:p>
    <w:p w:rsidR="004202FC" w:rsidRPr="00B55F94" w:rsidRDefault="004202FC" w:rsidP="004202FC">
      <w:pPr>
        <w:rPr>
          <w:rFonts w:ascii="Inconsolata" w:hAnsi="Inconsolata" w:cs="Arial"/>
          <w:color w:val="00B050"/>
          <w:sz w:val="23"/>
          <w:szCs w:val="23"/>
        </w:rPr>
      </w:pPr>
      <w:r>
        <w:rPr>
          <w:rFonts w:ascii="Inconsolata" w:hAnsi="Inconsolata" w:cs="Arial"/>
          <w:color w:val="00B050"/>
          <w:sz w:val="23"/>
          <w:szCs w:val="23"/>
        </w:rPr>
        <w:br w:type="page"/>
      </w:r>
    </w:p>
    <w:p w:rsidR="004202FC" w:rsidRPr="004202FC" w:rsidRDefault="004202FC" w:rsidP="00AD180E">
      <w:pPr>
        <w:pStyle w:val="Cabealho1"/>
        <w:rPr>
          <w:color w:val="000000"/>
        </w:rPr>
      </w:pPr>
      <w:bookmarkStart w:id="73" w:name="_Toc307152276"/>
      <w:r w:rsidRPr="004202FC">
        <w:lastRenderedPageBreak/>
        <w:t>ANEXO II</w:t>
      </w:r>
      <w:bookmarkEnd w:id="73"/>
    </w:p>
    <w:p w:rsidR="004202FC" w:rsidRPr="00136107" w:rsidRDefault="004202FC" w:rsidP="004202FC">
      <w:pPr>
        <w:rPr>
          <w:rFonts w:ascii="Trebuchet MS" w:hAnsi="Trebuchet MS" w:cs="Arial"/>
          <w:color w:val="000000"/>
        </w:rPr>
      </w:pPr>
    </w:p>
    <w:p w:rsidR="004202FC" w:rsidRPr="00136107" w:rsidRDefault="004202FC" w:rsidP="004202FC">
      <w:pPr>
        <w:rPr>
          <w:rFonts w:ascii="Trebuchet MS" w:hAnsi="Trebuchet MS" w:cs="Arial"/>
          <w:color w:val="000000"/>
        </w:rPr>
      </w:pPr>
      <w:r w:rsidRPr="00136107">
        <w:rPr>
          <w:rFonts w:ascii="Trebuchet MS" w:hAnsi="Trebuchet MS" w:cs="Arial"/>
          <w:color w:val="000000"/>
        </w:rPr>
        <w:t>Dados recolhidos</w:t>
      </w:r>
    </w:p>
    <w:p w:rsidR="004202FC" w:rsidRPr="00136107" w:rsidRDefault="004202FC" w:rsidP="004202FC">
      <w:pP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1.Idade</w:t>
      </w:r>
    </w:p>
    <w:p w:rsidR="004202FC" w:rsidRPr="00136107" w:rsidRDefault="007D46D4" w:rsidP="004202FC">
      <w:pPr>
        <w:jc w:val="center"/>
        <w:rPr>
          <w:rFonts w:ascii="Trebuchet MS" w:hAnsi="Trebuchet MS" w:cs="Arial"/>
          <w:color w:val="000000"/>
          <w:sz w:val="20"/>
          <w:szCs w:val="20"/>
        </w:rPr>
      </w:pPr>
      <w:r>
        <w:rPr>
          <w:noProof/>
        </w:rPr>
        <w:drawing>
          <wp:inline distT="0" distB="0" distL="0" distR="0">
            <wp:extent cx="5229225" cy="2657475"/>
            <wp:effectExtent l="0" t="0" r="0" b="0"/>
            <wp:docPr id="21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4"/>
              </a:graphicData>
            </a:graphic>
          </wp:inline>
        </w:drawing>
      </w:r>
    </w:p>
    <w:p w:rsidR="004202FC" w:rsidRPr="00136107" w:rsidRDefault="004202FC" w:rsidP="004202FC">
      <w:pPr>
        <w:rPr>
          <w:rFonts w:ascii="Trebuchet MS" w:hAnsi="Trebuchet MS" w:cs="Arial"/>
          <w:color w:val="000000"/>
          <w:sz w:val="20"/>
          <w:szCs w:val="20"/>
        </w:rPr>
      </w:pPr>
    </w:p>
    <w:p w:rsidR="004202FC" w:rsidRPr="00136107" w:rsidRDefault="004202FC" w:rsidP="004202FC">
      <w:pPr>
        <w:rPr>
          <w:rFonts w:ascii="Trebuchet MS" w:hAnsi="Trebuchet MS" w:cs="Arial"/>
          <w:color w:val="000000"/>
          <w:sz w:val="20"/>
          <w:szCs w:val="20"/>
        </w:rPr>
      </w:pPr>
    </w:p>
    <w:p w:rsidR="004202FC" w:rsidRPr="00136107" w:rsidRDefault="004202FC" w:rsidP="004202FC">
      <w:pP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2.Sexo</w:t>
      </w:r>
    </w:p>
    <w:p w:rsidR="004202FC" w:rsidRPr="00136107" w:rsidRDefault="0032265A" w:rsidP="004202FC">
      <w:pPr>
        <w:jc w:val="center"/>
        <w:rPr>
          <w:rFonts w:ascii="Trebuchet MS" w:hAnsi="Trebuchet MS" w:cs="Arial"/>
          <w:color w:val="000000"/>
          <w:sz w:val="20"/>
          <w:szCs w:val="20"/>
        </w:rPr>
      </w:pPr>
      <w:r w:rsidRPr="00136107">
        <w:rPr>
          <w:rFonts w:ascii="Trebuchet MS" w:hAnsi="Trebuchet MS" w:cs="Arial"/>
          <w:color w:val="000000"/>
          <w:sz w:val="20"/>
          <w:szCs w:val="20"/>
        </w:rPr>
        <w:object w:dxaOrig="7218" w:dyaOrig="4059">
          <v:shape id="_x0000_i1226" type="#_x0000_t75" style="width:399.75pt;height:225pt" o:ole="">
            <v:imagedata r:id="rId225" o:title=""/>
          </v:shape>
          <o:OLEObject Type="Embed" ProgID="Excel.Sheet.12" ShapeID="_x0000_i1226" DrawAspect="Content" ObjectID="_1380896064" r:id="rId226"/>
        </w:object>
      </w:r>
    </w:p>
    <w:p w:rsidR="004202FC" w:rsidRPr="00136107" w:rsidRDefault="004202FC" w:rsidP="004202FC">
      <w:pPr>
        <w:rPr>
          <w:rFonts w:ascii="Trebuchet MS" w:hAnsi="Trebuchet MS" w:cs="Arial"/>
          <w:color w:val="000000"/>
          <w:sz w:val="20"/>
          <w:szCs w:val="20"/>
        </w:rPr>
      </w:pPr>
      <w:r w:rsidRPr="00136107">
        <w:rPr>
          <w:rFonts w:ascii="Trebuchet MS" w:hAnsi="Trebuchet MS" w:cs="Arial"/>
          <w:color w:val="000000"/>
          <w:sz w:val="20"/>
          <w:szCs w:val="20"/>
        </w:rPr>
        <w:br w:type="page"/>
      </w: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lastRenderedPageBreak/>
        <w:t>3.Habilitações Literárias</w:t>
      </w:r>
    </w:p>
    <w:p w:rsidR="004202FC" w:rsidRPr="00136107" w:rsidRDefault="0032265A" w:rsidP="004202FC">
      <w:pPr>
        <w:jc w:val="center"/>
        <w:rPr>
          <w:rFonts w:ascii="Trebuchet MS" w:hAnsi="Trebuchet MS" w:cs="Arial"/>
          <w:color w:val="000000"/>
          <w:sz w:val="20"/>
          <w:szCs w:val="20"/>
        </w:rPr>
      </w:pPr>
      <w:r w:rsidRPr="00136107">
        <w:rPr>
          <w:rFonts w:ascii="Trebuchet MS" w:hAnsi="Trebuchet MS" w:cs="Arial"/>
          <w:color w:val="000000"/>
          <w:sz w:val="20"/>
          <w:szCs w:val="20"/>
        </w:rPr>
        <w:object w:dxaOrig="7218" w:dyaOrig="4059">
          <v:shape id="_x0000_i1227" type="#_x0000_t75" style="width:335.25pt;height:189pt" o:ole="">
            <v:imagedata r:id="rId227" o:title=""/>
          </v:shape>
          <o:OLEObject Type="Embed" ProgID="Excel.Sheet.12" ShapeID="_x0000_i1227" DrawAspect="Content" ObjectID="_1380896065" r:id="rId228"/>
        </w:object>
      </w: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4. Meios de Comunicação Social</w:t>
      </w:r>
    </w:p>
    <w:p w:rsidR="0032265A" w:rsidRDefault="0032265A" w:rsidP="004202FC">
      <w:pPr>
        <w:jc w:val="center"/>
        <w:rPr>
          <w:rFonts w:ascii="Trebuchet MS" w:hAnsi="Trebuchet MS" w:cs="Arial"/>
          <w:color w:val="000000"/>
          <w:sz w:val="20"/>
          <w:szCs w:val="20"/>
        </w:rPr>
      </w:pPr>
    </w:p>
    <w:p w:rsidR="0032265A" w:rsidRDefault="0032265A" w:rsidP="004202FC">
      <w:pPr>
        <w:jc w:val="center"/>
        <w:rPr>
          <w:rFonts w:ascii="Trebuchet MS" w:hAnsi="Trebuchet MS" w:cs="Arial"/>
          <w:color w:val="000000"/>
          <w:sz w:val="20"/>
          <w:szCs w:val="20"/>
        </w:rPr>
      </w:pPr>
    </w:p>
    <w:p w:rsidR="004202FC" w:rsidRPr="00136107" w:rsidRDefault="0032265A" w:rsidP="004202FC">
      <w:pPr>
        <w:jc w:val="center"/>
        <w:rPr>
          <w:rFonts w:ascii="Trebuchet MS" w:hAnsi="Trebuchet MS" w:cs="Arial"/>
          <w:color w:val="000000"/>
          <w:sz w:val="20"/>
          <w:szCs w:val="20"/>
        </w:rPr>
      </w:pPr>
      <w:r w:rsidRPr="00136107">
        <w:rPr>
          <w:rFonts w:ascii="Trebuchet MS" w:hAnsi="Trebuchet MS" w:cs="Arial"/>
          <w:color w:val="000000"/>
          <w:sz w:val="20"/>
          <w:szCs w:val="20"/>
        </w:rPr>
        <w:object w:dxaOrig="7211" w:dyaOrig="4056">
          <v:shape id="_x0000_i1228" type="#_x0000_t75" style="width:340.5pt;height:191.25pt" o:ole="">
            <v:imagedata r:id="rId229" o:title=""/>
          </v:shape>
          <o:OLEObject Type="Embed" ProgID="Excel.Sheet.12" ShapeID="_x0000_i1228" DrawAspect="Content" ObjectID="_1380896066" r:id="rId230"/>
        </w:object>
      </w:r>
    </w:p>
    <w:p w:rsidR="0032265A" w:rsidRDefault="0032265A" w:rsidP="004202FC">
      <w:pPr>
        <w:rPr>
          <w:rFonts w:ascii="Trebuchet MS" w:hAnsi="Trebuchet MS" w:cs="Arial"/>
          <w:b/>
          <w:color w:val="000000"/>
          <w:sz w:val="20"/>
          <w:szCs w:val="20"/>
        </w:rPr>
      </w:pPr>
    </w:p>
    <w:p w:rsidR="0032265A" w:rsidRDefault="0032265A" w:rsidP="004202FC">
      <w:pPr>
        <w:rPr>
          <w:rFonts w:ascii="Trebuchet MS" w:hAnsi="Trebuchet MS" w:cs="Arial"/>
          <w:b/>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5. Há quanto tempo utiliza a Internet?</w:t>
      </w:r>
    </w:p>
    <w:p w:rsidR="004202FC" w:rsidRDefault="004202FC" w:rsidP="004202FC">
      <w:pPr>
        <w:jc w:val="center"/>
        <w:rPr>
          <w:rFonts w:ascii="Trebuchet MS" w:hAnsi="Trebuchet MS" w:cs="Arial"/>
          <w:color w:val="000000"/>
          <w:sz w:val="20"/>
          <w:szCs w:val="20"/>
        </w:rPr>
      </w:pPr>
      <w:r w:rsidRPr="00136107">
        <w:rPr>
          <w:rFonts w:ascii="Trebuchet MS" w:hAnsi="Trebuchet MS" w:cs="Arial"/>
          <w:color w:val="000000"/>
          <w:sz w:val="20"/>
          <w:szCs w:val="20"/>
        </w:rPr>
        <w:object w:dxaOrig="7218" w:dyaOrig="4059">
          <v:shape id="_x0000_i1229" type="#_x0000_t75" style="width:337.5pt;height:190.5pt" o:ole="">
            <v:imagedata r:id="rId231" o:title=""/>
          </v:shape>
          <o:OLEObject Type="Embed" ProgID="Excel.Sheet.12" ShapeID="_x0000_i1229" DrawAspect="Content" ObjectID="_1380896067" r:id="rId232"/>
        </w:object>
      </w:r>
    </w:p>
    <w:p w:rsidR="00AD180E" w:rsidRDefault="00AD180E" w:rsidP="004202FC">
      <w:pPr>
        <w:jc w:val="center"/>
        <w:rPr>
          <w:rFonts w:ascii="Trebuchet MS" w:hAnsi="Trebuchet MS" w:cs="Arial"/>
          <w:color w:val="000000"/>
          <w:sz w:val="20"/>
          <w:szCs w:val="20"/>
        </w:rPr>
      </w:pPr>
    </w:p>
    <w:p w:rsidR="00AD180E" w:rsidRDefault="00AD180E" w:rsidP="004202FC">
      <w:pPr>
        <w:jc w:val="center"/>
        <w:rPr>
          <w:rFonts w:ascii="Trebuchet MS" w:hAnsi="Trebuchet MS" w:cs="Arial"/>
          <w:color w:val="000000"/>
          <w:sz w:val="20"/>
          <w:szCs w:val="20"/>
        </w:rPr>
      </w:pPr>
    </w:p>
    <w:p w:rsidR="00AD180E" w:rsidRDefault="00AD180E" w:rsidP="004202FC">
      <w:pPr>
        <w:jc w:val="center"/>
        <w:rPr>
          <w:rFonts w:ascii="Trebuchet MS" w:hAnsi="Trebuchet MS" w:cs="Arial"/>
          <w:color w:val="000000"/>
          <w:sz w:val="20"/>
          <w:szCs w:val="20"/>
        </w:rPr>
      </w:pPr>
    </w:p>
    <w:p w:rsidR="00AD180E" w:rsidRDefault="00AD180E" w:rsidP="004202FC">
      <w:pPr>
        <w:jc w:val="cente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lastRenderedPageBreak/>
        <w:t>6. Com que frequência utiliza a Internet?</w:t>
      </w:r>
    </w:p>
    <w:p w:rsidR="004202FC" w:rsidRPr="00136107" w:rsidRDefault="0032265A" w:rsidP="0032265A">
      <w:pPr>
        <w:jc w:val="center"/>
        <w:rPr>
          <w:rFonts w:ascii="Trebuchet MS" w:hAnsi="Trebuchet MS" w:cs="Arial"/>
          <w:color w:val="000000"/>
          <w:sz w:val="20"/>
          <w:szCs w:val="20"/>
        </w:rPr>
      </w:pPr>
      <w:r w:rsidRPr="00136107">
        <w:rPr>
          <w:rFonts w:ascii="Trebuchet MS" w:hAnsi="Trebuchet MS" w:cs="Arial"/>
          <w:color w:val="000000"/>
          <w:sz w:val="20"/>
          <w:szCs w:val="20"/>
        </w:rPr>
        <w:object w:dxaOrig="9158" w:dyaOrig="4749">
          <v:shape id="_x0000_i1230" type="#_x0000_t75" style="width:400.5pt;height:207.75pt" o:ole="">
            <v:imagedata r:id="rId233" o:title=""/>
          </v:shape>
          <o:OLEObject Type="Embed" ProgID="Excel.Sheet.12" ShapeID="_x0000_i1230" DrawAspect="Content" ObjectID="_1380896068" r:id="rId234"/>
        </w:object>
      </w:r>
    </w:p>
    <w:p w:rsidR="004202FC" w:rsidRPr="00136107" w:rsidRDefault="004202FC" w:rsidP="004202FC">
      <w:pPr>
        <w:jc w:val="center"/>
        <w:rPr>
          <w:rFonts w:ascii="Trebuchet MS" w:hAnsi="Trebuchet MS" w:cs="Arial"/>
          <w:color w:val="000000"/>
          <w:sz w:val="20"/>
          <w:szCs w:val="20"/>
        </w:rPr>
      </w:pPr>
    </w:p>
    <w:p w:rsidR="004202FC" w:rsidRPr="00136107" w:rsidRDefault="004202FC" w:rsidP="004202FC">
      <w:pPr>
        <w:jc w:val="center"/>
        <w:rPr>
          <w:rFonts w:ascii="Trebuchet MS" w:hAnsi="Trebuchet MS" w:cs="Arial"/>
          <w:color w:val="000000"/>
          <w:sz w:val="20"/>
          <w:szCs w:val="20"/>
        </w:rPr>
      </w:pPr>
    </w:p>
    <w:p w:rsidR="004202FC" w:rsidRPr="00136107" w:rsidRDefault="004202FC" w:rsidP="004202FC">
      <w:pPr>
        <w:jc w:val="center"/>
        <w:rPr>
          <w:rFonts w:ascii="Trebuchet MS" w:hAnsi="Trebuchet MS" w:cs="Arial"/>
          <w:color w:val="000000"/>
          <w:sz w:val="20"/>
          <w:szCs w:val="20"/>
        </w:rPr>
      </w:pPr>
    </w:p>
    <w:p w:rsidR="004202FC" w:rsidRPr="00136107" w:rsidRDefault="004202FC" w:rsidP="004202FC">
      <w:pPr>
        <w:jc w:val="cente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7. É utilizador de redes sociais?</w:t>
      </w:r>
    </w:p>
    <w:p w:rsidR="004202FC" w:rsidRDefault="004202FC" w:rsidP="004202FC">
      <w:pPr>
        <w:jc w:val="center"/>
        <w:rPr>
          <w:rFonts w:ascii="Trebuchet MS" w:hAnsi="Trebuchet MS" w:cs="Arial"/>
          <w:color w:val="000000"/>
          <w:sz w:val="20"/>
          <w:szCs w:val="20"/>
        </w:rPr>
      </w:pPr>
      <w:r w:rsidRPr="00136107">
        <w:rPr>
          <w:rFonts w:ascii="Trebuchet MS" w:hAnsi="Trebuchet MS" w:cs="Arial"/>
          <w:color w:val="000000"/>
          <w:sz w:val="20"/>
          <w:szCs w:val="20"/>
        </w:rPr>
        <w:object w:dxaOrig="8286" w:dyaOrig="4734">
          <v:shape id="_x0000_i1231" type="#_x0000_t75" style="width:362.25pt;height:207pt" o:ole="">
            <v:imagedata r:id="rId235" o:title=""/>
          </v:shape>
          <o:OLEObject Type="Embed" ProgID="Excel.Sheet.12" ShapeID="_x0000_i1231" DrawAspect="Content" ObjectID="_1380896069" r:id="rId236"/>
        </w:object>
      </w:r>
    </w:p>
    <w:p w:rsidR="0032265A" w:rsidRDefault="0032265A" w:rsidP="004202FC">
      <w:pPr>
        <w:jc w:val="center"/>
        <w:rPr>
          <w:rFonts w:ascii="Trebuchet MS" w:hAnsi="Trebuchet MS" w:cs="Arial"/>
          <w:color w:val="000000"/>
          <w:sz w:val="20"/>
          <w:szCs w:val="20"/>
        </w:rPr>
      </w:pPr>
    </w:p>
    <w:p w:rsidR="0032265A" w:rsidRDefault="0032265A" w:rsidP="004202FC">
      <w:pPr>
        <w:jc w:val="center"/>
        <w:rPr>
          <w:rFonts w:ascii="Trebuchet MS" w:hAnsi="Trebuchet MS" w:cs="Arial"/>
          <w:color w:val="000000"/>
          <w:sz w:val="20"/>
          <w:szCs w:val="20"/>
        </w:rPr>
      </w:pPr>
    </w:p>
    <w:p w:rsidR="0069091A" w:rsidRDefault="0069091A">
      <w:pPr>
        <w:rPr>
          <w:rFonts w:ascii="Trebuchet MS" w:hAnsi="Trebuchet MS" w:cs="Arial"/>
          <w:color w:val="000000"/>
          <w:sz w:val="20"/>
          <w:szCs w:val="20"/>
        </w:rPr>
      </w:pPr>
      <w:r>
        <w:rPr>
          <w:rFonts w:ascii="Trebuchet MS" w:hAnsi="Trebuchet MS" w:cs="Arial"/>
          <w:color w:val="000000"/>
          <w:sz w:val="20"/>
          <w:szCs w:val="20"/>
        </w:rPr>
        <w:br w:type="page"/>
      </w:r>
    </w:p>
    <w:p w:rsidR="004202FC"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8. Se sim, com que frequência?</w:t>
      </w:r>
    </w:p>
    <w:p w:rsidR="0032265A" w:rsidRPr="0032265A" w:rsidRDefault="0032265A" w:rsidP="004202FC">
      <w:pPr>
        <w:rPr>
          <w:rFonts w:ascii="Trebuchet MS" w:hAnsi="Trebuchet MS" w:cs="Arial"/>
          <w:b/>
          <w:color w:val="000000"/>
          <w:sz w:val="20"/>
          <w:szCs w:val="20"/>
        </w:rPr>
      </w:pPr>
    </w:p>
    <w:p w:rsidR="004202FC" w:rsidRDefault="004202FC" w:rsidP="004202FC">
      <w:pPr>
        <w:jc w:val="center"/>
        <w:rPr>
          <w:rFonts w:ascii="Trebuchet MS" w:hAnsi="Trebuchet MS" w:cs="Arial"/>
          <w:color w:val="000000"/>
          <w:sz w:val="20"/>
          <w:szCs w:val="20"/>
        </w:rPr>
      </w:pPr>
    </w:p>
    <w:p w:rsidR="0032265A" w:rsidRDefault="00FC04F1" w:rsidP="004202FC">
      <w:pPr>
        <w:jc w:val="center"/>
        <w:rPr>
          <w:rFonts w:ascii="Trebuchet MS" w:hAnsi="Trebuchet MS" w:cs="Arial"/>
          <w:color w:val="000000"/>
          <w:sz w:val="20"/>
          <w:szCs w:val="20"/>
        </w:rPr>
      </w:pPr>
      <w:r>
        <w:rPr>
          <w:noProof/>
        </w:rPr>
        <w:drawing>
          <wp:inline distT="0" distB="0" distL="0" distR="0" wp14:anchorId="7FE19481" wp14:editId="0C0B1C71">
            <wp:extent cx="4572000" cy="27432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7"/>
              </a:graphicData>
            </a:graphic>
          </wp:inline>
        </w:drawing>
      </w:r>
    </w:p>
    <w:p w:rsidR="0032265A" w:rsidRDefault="0032265A" w:rsidP="004202FC">
      <w:pPr>
        <w:jc w:val="center"/>
        <w:rPr>
          <w:rFonts w:ascii="Trebuchet MS" w:hAnsi="Trebuchet MS" w:cs="Arial"/>
          <w:color w:val="000000"/>
          <w:sz w:val="20"/>
          <w:szCs w:val="20"/>
        </w:rPr>
      </w:pPr>
    </w:p>
    <w:p w:rsidR="0032265A" w:rsidRPr="00136107" w:rsidRDefault="0032265A" w:rsidP="004202FC">
      <w:pPr>
        <w:jc w:val="center"/>
        <w:rPr>
          <w:rFonts w:ascii="Trebuchet MS" w:hAnsi="Trebuchet MS" w:cs="Arial"/>
          <w:color w:val="000000"/>
          <w:sz w:val="20"/>
          <w:szCs w:val="20"/>
        </w:rPr>
      </w:pPr>
    </w:p>
    <w:p w:rsidR="004202FC" w:rsidRPr="00136107" w:rsidRDefault="004202FC" w:rsidP="004202FC">
      <w:pPr>
        <w:rPr>
          <w:rFonts w:ascii="Trebuchet MS" w:hAnsi="Trebuchet MS" w:cs="Arial"/>
          <w:color w:val="000000"/>
          <w:sz w:val="20"/>
          <w:szCs w:val="20"/>
        </w:rPr>
      </w:pPr>
    </w:p>
    <w:p w:rsidR="004202FC"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 xml:space="preserve">9. Que </w:t>
      </w:r>
      <w:proofErr w:type="gramStart"/>
      <w:r w:rsidRPr="0032265A">
        <w:rPr>
          <w:rFonts w:ascii="Trebuchet MS" w:hAnsi="Trebuchet MS" w:cs="Arial"/>
          <w:b/>
          <w:color w:val="000000"/>
          <w:sz w:val="20"/>
          <w:szCs w:val="20"/>
        </w:rPr>
        <w:t>redes sociais costuma</w:t>
      </w:r>
      <w:proofErr w:type="gramEnd"/>
      <w:r w:rsidRPr="0032265A">
        <w:rPr>
          <w:rFonts w:ascii="Trebuchet MS" w:hAnsi="Trebuchet MS" w:cs="Arial"/>
          <w:b/>
          <w:color w:val="000000"/>
          <w:sz w:val="20"/>
          <w:szCs w:val="20"/>
        </w:rPr>
        <w:t xml:space="preserve"> utilizar?</w:t>
      </w:r>
    </w:p>
    <w:p w:rsidR="0032265A" w:rsidRPr="0032265A" w:rsidRDefault="0032265A" w:rsidP="004202FC">
      <w:pPr>
        <w:rPr>
          <w:rFonts w:ascii="Trebuchet MS" w:hAnsi="Trebuchet MS" w:cs="Arial"/>
          <w:b/>
          <w:color w:val="000000"/>
          <w:sz w:val="20"/>
          <w:szCs w:val="20"/>
        </w:rPr>
      </w:pPr>
    </w:p>
    <w:p w:rsidR="004202FC" w:rsidRDefault="007D46D4" w:rsidP="004202FC">
      <w:pPr>
        <w:jc w:val="center"/>
        <w:rPr>
          <w:rFonts w:ascii="Trebuchet MS" w:hAnsi="Trebuchet MS" w:cs="Arial"/>
          <w:color w:val="000000"/>
          <w:sz w:val="20"/>
          <w:szCs w:val="20"/>
        </w:rPr>
      </w:pPr>
      <w:r>
        <w:rPr>
          <w:noProof/>
        </w:rPr>
        <w:drawing>
          <wp:inline distT="0" distB="0" distL="0" distR="0">
            <wp:extent cx="4567435" cy="1806684"/>
            <wp:effectExtent l="0" t="0" r="0" b="0"/>
            <wp:docPr id="222"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8"/>
              </a:graphicData>
            </a:graphic>
          </wp:inline>
        </w:drawing>
      </w:r>
    </w:p>
    <w:p w:rsidR="0032265A" w:rsidRDefault="0032265A" w:rsidP="004202FC">
      <w:pPr>
        <w:jc w:val="center"/>
        <w:rPr>
          <w:rFonts w:ascii="Trebuchet MS" w:hAnsi="Trebuchet MS" w:cs="Arial"/>
          <w:color w:val="000000"/>
          <w:sz w:val="20"/>
          <w:szCs w:val="20"/>
        </w:rPr>
      </w:pPr>
    </w:p>
    <w:p w:rsidR="0032265A" w:rsidRDefault="0032265A" w:rsidP="004202FC">
      <w:pPr>
        <w:jc w:val="center"/>
        <w:rPr>
          <w:rFonts w:ascii="Trebuchet MS" w:hAnsi="Trebuchet MS" w:cs="Arial"/>
          <w:color w:val="000000"/>
          <w:sz w:val="20"/>
          <w:szCs w:val="20"/>
        </w:rPr>
      </w:pPr>
    </w:p>
    <w:p w:rsidR="0032265A" w:rsidRDefault="0032265A" w:rsidP="004202FC">
      <w:pPr>
        <w:jc w:val="center"/>
        <w:rPr>
          <w:rFonts w:ascii="Trebuchet MS" w:hAnsi="Trebuchet MS" w:cs="Arial"/>
          <w:color w:val="000000"/>
          <w:sz w:val="20"/>
          <w:szCs w:val="20"/>
        </w:rPr>
      </w:pPr>
    </w:p>
    <w:p w:rsidR="0032265A" w:rsidRPr="00136107" w:rsidRDefault="0032265A" w:rsidP="004202FC">
      <w:pPr>
        <w:jc w:val="center"/>
        <w:rPr>
          <w:rFonts w:ascii="Trebuchet MS" w:hAnsi="Trebuchet MS" w:cs="Arial"/>
          <w:color w:val="000000"/>
          <w:sz w:val="20"/>
          <w:szCs w:val="20"/>
        </w:rPr>
      </w:pPr>
    </w:p>
    <w:p w:rsidR="004202FC" w:rsidRPr="00136107" w:rsidRDefault="004202FC" w:rsidP="004202FC">
      <w:pPr>
        <w:rPr>
          <w:rFonts w:ascii="Trebuchet MS" w:hAnsi="Trebuchet MS" w:cs="Arial"/>
          <w:color w:val="000000"/>
          <w:sz w:val="20"/>
          <w:szCs w:val="20"/>
        </w:rPr>
      </w:pPr>
    </w:p>
    <w:p w:rsidR="004202FC"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10. Utiliza as redes sociais para partilhar?</w:t>
      </w:r>
    </w:p>
    <w:p w:rsidR="0032265A" w:rsidRPr="0032265A" w:rsidRDefault="0032265A" w:rsidP="004202FC">
      <w:pPr>
        <w:rPr>
          <w:rFonts w:ascii="Trebuchet MS" w:hAnsi="Trebuchet MS" w:cs="Arial"/>
          <w:b/>
          <w:color w:val="000000"/>
          <w:sz w:val="20"/>
          <w:szCs w:val="20"/>
        </w:rPr>
      </w:pPr>
    </w:p>
    <w:p w:rsidR="004202FC" w:rsidRPr="00136107" w:rsidRDefault="007D46D4" w:rsidP="004202FC">
      <w:pPr>
        <w:jc w:val="center"/>
        <w:rPr>
          <w:rFonts w:ascii="Trebuchet MS" w:hAnsi="Trebuchet MS" w:cs="Arial"/>
          <w:color w:val="000000"/>
          <w:sz w:val="20"/>
          <w:szCs w:val="20"/>
        </w:rPr>
      </w:pPr>
      <w:r>
        <w:rPr>
          <w:noProof/>
        </w:rPr>
        <w:drawing>
          <wp:inline distT="0" distB="0" distL="0" distR="0">
            <wp:extent cx="5400542" cy="1806344"/>
            <wp:effectExtent l="0" t="0" r="0" b="0"/>
            <wp:docPr id="22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9"/>
              </a:graphicData>
            </a:graphic>
          </wp:inline>
        </w:drawing>
      </w:r>
    </w:p>
    <w:p w:rsidR="004202FC" w:rsidRDefault="004202FC" w:rsidP="004202FC">
      <w:pPr>
        <w:rPr>
          <w:rFonts w:ascii="Trebuchet MS" w:hAnsi="Trebuchet MS" w:cs="Arial"/>
          <w:color w:val="000000"/>
          <w:sz w:val="20"/>
          <w:szCs w:val="20"/>
        </w:rPr>
      </w:pPr>
    </w:p>
    <w:p w:rsidR="0032265A" w:rsidRDefault="0032265A" w:rsidP="004202FC">
      <w:pP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11. Quais os principais tipos de fontes de informação que utiliza nas peças jornalísticas?</w:t>
      </w:r>
    </w:p>
    <w:p w:rsidR="004202FC" w:rsidRPr="00136107" w:rsidRDefault="004202FC" w:rsidP="004202FC">
      <w:pPr>
        <w:rPr>
          <w:rFonts w:ascii="Trebuchet MS" w:hAnsi="Trebuchet MS" w:cs="Arial"/>
          <w:color w:val="000000"/>
          <w:sz w:val="20"/>
          <w:szCs w:val="20"/>
        </w:rPr>
      </w:pPr>
    </w:p>
    <w:p w:rsidR="004202FC" w:rsidRPr="00136107" w:rsidRDefault="004202FC" w:rsidP="004202FC">
      <w:pPr>
        <w:rPr>
          <w:rFonts w:ascii="Trebuchet MS" w:hAnsi="Trebuchet MS" w:cs="Arial"/>
          <w:color w:val="000000"/>
          <w:sz w:val="20"/>
          <w:szCs w:val="20"/>
        </w:rPr>
      </w:pPr>
      <w:r w:rsidRPr="00136107">
        <w:rPr>
          <w:rFonts w:ascii="Trebuchet MS" w:hAnsi="Trebuchet MS" w:cs="Arial"/>
          <w:color w:val="000000"/>
          <w:sz w:val="20"/>
          <w:szCs w:val="20"/>
        </w:rPr>
        <w:object w:dxaOrig="9429" w:dyaOrig="6312">
          <v:shape id="_x0000_i1232" type="#_x0000_t75" style="width:471.75pt;height:315.75pt" o:ole="">
            <v:imagedata r:id="rId240" o:title=""/>
          </v:shape>
          <o:OLEObject Type="Embed" ProgID="Excel.Sheet.12" ShapeID="_x0000_i1232" DrawAspect="Content" ObjectID="_1380896070" r:id="rId241"/>
        </w:object>
      </w:r>
    </w:p>
    <w:p w:rsidR="004202FC" w:rsidRPr="00136107" w:rsidRDefault="004202FC" w:rsidP="004202FC">
      <w:pPr>
        <w:rPr>
          <w:rFonts w:ascii="Trebuchet MS" w:hAnsi="Trebuchet MS" w:cs="Arial"/>
          <w:color w:val="000000"/>
          <w:sz w:val="20"/>
          <w:szCs w:val="20"/>
        </w:rPr>
      </w:pPr>
    </w:p>
    <w:p w:rsidR="004202FC" w:rsidRPr="00136107" w:rsidRDefault="004202FC" w:rsidP="004202FC">
      <w:pP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12. Promove a partilha dos seus trabalhos jornalísticos, reportagens, entrevistas, etc. nas redes sociais?</w:t>
      </w:r>
    </w:p>
    <w:p w:rsidR="004202FC" w:rsidRDefault="004202FC" w:rsidP="004202FC">
      <w:pPr>
        <w:jc w:val="center"/>
        <w:rPr>
          <w:rFonts w:ascii="Trebuchet MS" w:hAnsi="Trebuchet MS" w:cs="Arial"/>
          <w:color w:val="000000"/>
          <w:sz w:val="20"/>
          <w:szCs w:val="20"/>
        </w:rPr>
      </w:pPr>
      <w:r w:rsidRPr="00136107">
        <w:rPr>
          <w:rFonts w:ascii="Trebuchet MS" w:hAnsi="Trebuchet MS" w:cs="Arial"/>
          <w:color w:val="000000"/>
          <w:sz w:val="20"/>
          <w:szCs w:val="20"/>
        </w:rPr>
        <w:object w:dxaOrig="7218" w:dyaOrig="4088">
          <v:shape id="_x0000_i1233" type="#_x0000_t75" style="width:360.75pt;height:204.75pt" o:ole="">
            <v:imagedata r:id="rId242" o:title=""/>
          </v:shape>
          <o:OLEObject Type="Embed" ProgID="Excel.Sheet.12" ShapeID="_x0000_i1233" DrawAspect="Content" ObjectID="_1380896071" r:id="rId243"/>
        </w:object>
      </w:r>
    </w:p>
    <w:p w:rsidR="0032265A" w:rsidRDefault="0032265A" w:rsidP="004202FC">
      <w:pPr>
        <w:jc w:val="center"/>
        <w:rPr>
          <w:rFonts w:ascii="Trebuchet MS" w:hAnsi="Trebuchet MS" w:cs="Arial"/>
          <w:color w:val="000000"/>
          <w:sz w:val="20"/>
          <w:szCs w:val="20"/>
        </w:rPr>
      </w:pPr>
    </w:p>
    <w:p w:rsidR="0032265A" w:rsidRDefault="0032265A" w:rsidP="004202FC">
      <w:pPr>
        <w:jc w:val="center"/>
        <w:rPr>
          <w:rFonts w:ascii="Trebuchet MS" w:hAnsi="Trebuchet MS" w:cs="Arial"/>
          <w:color w:val="000000"/>
          <w:sz w:val="20"/>
          <w:szCs w:val="20"/>
        </w:rPr>
      </w:pPr>
    </w:p>
    <w:p w:rsidR="0032265A" w:rsidRDefault="0032265A" w:rsidP="004202FC">
      <w:pPr>
        <w:jc w:val="center"/>
        <w:rPr>
          <w:rFonts w:ascii="Trebuchet MS" w:hAnsi="Trebuchet MS" w:cs="Arial"/>
          <w:color w:val="000000"/>
          <w:sz w:val="20"/>
          <w:szCs w:val="20"/>
        </w:rPr>
      </w:pPr>
    </w:p>
    <w:p w:rsidR="0032265A" w:rsidRDefault="0032265A" w:rsidP="004202FC">
      <w:pPr>
        <w:jc w:val="center"/>
        <w:rPr>
          <w:rFonts w:ascii="Trebuchet MS" w:hAnsi="Trebuchet MS" w:cs="Arial"/>
          <w:color w:val="000000"/>
          <w:sz w:val="20"/>
          <w:szCs w:val="20"/>
        </w:rPr>
      </w:pPr>
    </w:p>
    <w:p w:rsidR="0032265A" w:rsidRDefault="0032265A" w:rsidP="004202FC">
      <w:pPr>
        <w:jc w:val="center"/>
        <w:rPr>
          <w:rFonts w:ascii="Trebuchet MS" w:hAnsi="Trebuchet MS" w:cs="Arial"/>
          <w:color w:val="000000"/>
          <w:sz w:val="20"/>
          <w:szCs w:val="20"/>
        </w:rPr>
      </w:pPr>
    </w:p>
    <w:p w:rsidR="0032265A" w:rsidRDefault="0032265A" w:rsidP="004202FC">
      <w:pPr>
        <w:jc w:val="center"/>
        <w:rPr>
          <w:rFonts w:ascii="Trebuchet MS" w:hAnsi="Trebuchet MS" w:cs="Arial"/>
          <w:color w:val="000000"/>
          <w:sz w:val="20"/>
          <w:szCs w:val="20"/>
        </w:rPr>
      </w:pPr>
    </w:p>
    <w:p w:rsidR="0032265A" w:rsidRPr="00136107" w:rsidRDefault="0032265A" w:rsidP="004202FC">
      <w:pPr>
        <w:jc w:val="cente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13.</w:t>
      </w:r>
      <w:r w:rsidRPr="0032265A">
        <w:rPr>
          <w:b/>
        </w:rPr>
        <w:t xml:space="preserve"> </w:t>
      </w:r>
      <w:r w:rsidRPr="0032265A">
        <w:rPr>
          <w:rFonts w:ascii="Trebuchet MS" w:hAnsi="Trebuchet MS" w:cs="Arial"/>
          <w:b/>
          <w:color w:val="000000"/>
          <w:sz w:val="20"/>
          <w:szCs w:val="20"/>
        </w:rPr>
        <w:t>Tendo tido acesso a um grupo na rede social deparou-se com uma temática interessante para um trabalho jornalístico. Como procede?</w:t>
      </w:r>
    </w:p>
    <w:p w:rsidR="0032265A" w:rsidRPr="00136107" w:rsidRDefault="0032265A" w:rsidP="004202FC">
      <w:pPr>
        <w:rPr>
          <w:rFonts w:ascii="Trebuchet MS" w:hAnsi="Trebuchet MS" w:cs="Arial"/>
          <w:color w:val="000000"/>
          <w:sz w:val="20"/>
          <w:szCs w:val="20"/>
        </w:rPr>
      </w:pPr>
    </w:p>
    <w:p w:rsidR="004202FC" w:rsidRDefault="007D46D4" w:rsidP="004202FC">
      <w:pPr>
        <w:jc w:val="center"/>
        <w:rPr>
          <w:rFonts w:ascii="Trebuchet MS" w:hAnsi="Trebuchet MS" w:cs="Arial"/>
          <w:color w:val="000000"/>
          <w:sz w:val="20"/>
          <w:szCs w:val="20"/>
        </w:rPr>
      </w:pPr>
      <w:r>
        <w:rPr>
          <w:noProof/>
        </w:rPr>
        <w:drawing>
          <wp:inline distT="0" distB="0" distL="0" distR="0">
            <wp:extent cx="4893044" cy="1680967"/>
            <wp:effectExtent l="0" t="0" r="0" b="0"/>
            <wp:docPr id="226"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4"/>
              </a:graphicData>
            </a:graphic>
          </wp:inline>
        </w:drawing>
      </w:r>
    </w:p>
    <w:p w:rsidR="0032265A" w:rsidRDefault="0032265A" w:rsidP="004202FC">
      <w:pPr>
        <w:jc w:val="center"/>
        <w:rPr>
          <w:rFonts w:ascii="Trebuchet MS" w:hAnsi="Trebuchet MS" w:cs="Arial"/>
          <w:color w:val="000000"/>
          <w:sz w:val="20"/>
          <w:szCs w:val="20"/>
        </w:rPr>
      </w:pPr>
    </w:p>
    <w:p w:rsidR="00FC04F1" w:rsidRDefault="00FC04F1" w:rsidP="004202FC">
      <w:pPr>
        <w:jc w:val="center"/>
        <w:rPr>
          <w:rFonts w:ascii="Trebuchet MS" w:hAnsi="Trebuchet MS" w:cs="Arial"/>
          <w:color w:val="000000"/>
          <w:sz w:val="20"/>
          <w:szCs w:val="20"/>
        </w:rPr>
      </w:pPr>
    </w:p>
    <w:p w:rsidR="00FC04F1" w:rsidRDefault="00FC04F1" w:rsidP="004202FC">
      <w:pPr>
        <w:jc w:val="center"/>
        <w:rPr>
          <w:rFonts w:ascii="Trebuchet MS" w:hAnsi="Trebuchet MS" w:cs="Arial"/>
          <w:color w:val="000000"/>
          <w:sz w:val="20"/>
          <w:szCs w:val="20"/>
        </w:rPr>
      </w:pPr>
    </w:p>
    <w:p w:rsidR="00FC04F1" w:rsidRPr="00136107" w:rsidRDefault="00FC04F1" w:rsidP="004202FC">
      <w:pPr>
        <w:jc w:val="center"/>
        <w:rPr>
          <w:rFonts w:ascii="Trebuchet MS" w:hAnsi="Trebuchet MS" w:cs="Arial"/>
          <w:color w:val="000000"/>
          <w:sz w:val="20"/>
          <w:szCs w:val="20"/>
        </w:rPr>
      </w:pPr>
    </w:p>
    <w:p w:rsidR="004202FC" w:rsidRPr="00136107" w:rsidRDefault="004202FC" w:rsidP="004202FC">
      <w:pP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14. Opinião sobre a Internet? E justificação.</w:t>
      </w:r>
    </w:p>
    <w:p w:rsidR="004202FC" w:rsidRPr="00136107" w:rsidRDefault="004202FC" w:rsidP="004202FC">
      <w:pPr>
        <w:rPr>
          <w:rFonts w:ascii="Trebuchet MS" w:hAnsi="Trebuchet MS" w:cs="Arial"/>
          <w:color w:val="000000"/>
          <w:sz w:val="20"/>
          <w:szCs w:val="20"/>
        </w:rPr>
      </w:pPr>
    </w:p>
    <w:p w:rsidR="004202FC" w:rsidRDefault="004202FC" w:rsidP="004202FC">
      <w:pPr>
        <w:jc w:val="center"/>
        <w:rPr>
          <w:rFonts w:ascii="Trebuchet MS" w:hAnsi="Trebuchet MS" w:cs="Arial"/>
          <w:color w:val="000000"/>
          <w:sz w:val="20"/>
          <w:szCs w:val="20"/>
        </w:rPr>
      </w:pPr>
      <w:r w:rsidRPr="00136107">
        <w:rPr>
          <w:rFonts w:ascii="Trebuchet MS" w:hAnsi="Trebuchet MS" w:cs="Arial"/>
          <w:color w:val="000000"/>
          <w:sz w:val="20"/>
          <w:szCs w:val="20"/>
        </w:rPr>
        <w:object w:dxaOrig="7218" w:dyaOrig="4088">
          <v:shape id="_x0000_i1234" type="#_x0000_t75" style="width:360.75pt;height:204.75pt" o:ole="">
            <v:imagedata r:id="rId245" o:title=""/>
          </v:shape>
          <o:OLEObject Type="Embed" ProgID="Excel.Sheet.12" ShapeID="_x0000_i1234" DrawAspect="Content" ObjectID="_1380896072" r:id="rId246"/>
        </w:object>
      </w:r>
    </w:p>
    <w:p w:rsidR="00FC04F1" w:rsidRDefault="00FC04F1" w:rsidP="004202FC">
      <w:pPr>
        <w:jc w:val="center"/>
        <w:rPr>
          <w:rFonts w:ascii="Trebuchet MS" w:hAnsi="Trebuchet MS" w:cs="Arial"/>
          <w:color w:val="000000"/>
          <w:sz w:val="20"/>
          <w:szCs w:val="20"/>
        </w:rPr>
      </w:pPr>
    </w:p>
    <w:p w:rsidR="00FC04F1" w:rsidRDefault="00FC04F1" w:rsidP="004202FC">
      <w:pPr>
        <w:jc w:val="center"/>
        <w:rPr>
          <w:rFonts w:ascii="Trebuchet MS" w:hAnsi="Trebuchet MS" w:cs="Arial"/>
          <w:color w:val="000000"/>
          <w:sz w:val="20"/>
          <w:szCs w:val="20"/>
        </w:rPr>
      </w:pPr>
    </w:p>
    <w:p w:rsidR="00FC04F1" w:rsidRDefault="00FC04F1" w:rsidP="004202FC">
      <w:pPr>
        <w:jc w:val="center"/>
        <w:rPr>
          <w:rFonts w:ascii="Trebuchet MS" w:hAnsi="Trebuchet MS" w:cs="Arial"/>
          <w:color w:val="000000"/>
          <w:sz w:val="20"/>
          <w:szCs w:val="20"/>
        </w:rPr>
      </w:pPr>
    </w:p>
    <w:p w:rsidR="00FC04F1" w:rsidRDefault="00FC04F1" w:rsidP="004202FC">
      <w:pPr>
        <w:jc w:val="center"/>
        <w:rPr>
          <w:rFonts w:ascii="Trebuchet MS" w:hAnsi="Trebuchet MS" w:cs="Arial"/>
          <w:color w:val="000000"/>
          <w:sz w:val="20"/>
          <w:szCs w:val="20"/>
        </w:rPr>
      </w:pPr>
    </w:p>
    <w:p w:rsidR="00FC04F1" w:rsidRPr="00136107" w:rsidRDefault="00FC04F1" w:rsidP="004202FC">
      <w:pPr>
        <w:jc w:val="center"/>
        <w:rPr>
          <w:rFonts w:ascii="Trebuchet MS" w:hAnsi="Trebuchet MS" w:cs="Arial"/>
          <w:color w:val="000000"/>
          <w:sz w:val="20"/>
          <w:szCs w:val="20"/>
        </w:rPr>
      </w:pPr>
    </w:p>
    <w:p w:rsidR="004202FC"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 xml:space="preserve">15. O OCS para que trabalha promove a partilha de trabalhos, reportagens, entrevistas, </w:t>
      </w:r>
      <w:proofErr w:type="spellStart"/>
      <w:r w:rsidRPr="0032265A">
        <w:rPr>
          <w:rFonts w:ascii="Trebuchet MS" w:hAnsi="Trebuchet MS" w:cs="Arial"/>
          <w:b/>
          <w:color w:val="000000"/>
          <w:sz w:val="20"/>
          <w:szCs w:val="20"/>
        </w:rPr>
        <w:t>etc</w:t>
      </w:r>
      <w:proofErr w:type="spellEnd"/>
      <w:r w:rsidRPr="0032265A">
        <w:rPr>
          <w:rFonts w:ascii="Trebuchet MS" w:hAnsi="Trebuchet MS" w:cs="Arial"/>
          <w:b/>
          <w:color w:val="000000"/>
          <w:sz w:val="20"/>
          <w:szCs w:val="20"/>
        </w:rPr>
        <w:t>, nas redes sociais?</w:t>
      </w:r>
    </w:p>
    <w:p w:rsidR="0032265A" w:rsidRPr="0032265A" w:rsidRDefault="0032265A" w:rsidP="004202FC">
      <w:pPr>
        <w:rPr>
          <w:rFonts w:ascii="Trebuchet MS" w:hAnsi="Trebuchet MS" w:cs="Arial"/>
          <w:b/>
          <w:color w:val="000000"/>
          <w:sz w:val="20"/>
          <w:szCs w:val="20"/>
        </w:rPr>
      </w:pPr>
    </w:p>
    <w:p w:rsidR="004202FC" w:rsidRPr="00136107" w:rsidRDefault="007D46D4" w:rsidP="004202FC">
      <w:pPr>
        <w:jc w:val="center"/>
        <w:rPr>
          <w:rFonts w:ascii="Trebuchet MS" w:hAnsi="Trebuchet MS" w:cs="Arial"/>
          <w:color w:val="000000"/>
          <w:sz w:val="20"/>
          <w:szCs w:val="20"/>
        </w:rPr>
      </w:pPr>
      <w:r>
        <w:rPr>
          <w:noProof/>
        </w:rPr>
        <w:drawing>
          <wp:inline distT="0" distB="0" distL="0" distR="0">
            <wp:extent cx="4999865" cy="1295777"/>
            <wp:effectExtent l="0" t="0" r="0" b="0"/>
            <wp:docPr id="228"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7"/>
              </a:graphicData>
            </a:graphic>
          </wp:inline>
        </w:drawing>
      </w:r>
    </w:p>
    <w:p w:rsidR="0069091A" w:rsidRDefault="0069091A">
      <w:pPr>
        <w:rPr>
          <w:rFonts w:ascii="Trebuchet MS" w:hAnsi="Trebuchet MS" w:cs="Arial"/>
          <w:color w:val="000000"/>
          <w:sz w:val="20"/>
          <w:szCs w:val="20"/>
        </w:rPr>
      </w:pPr>
      <w:r>
        <w:rPr>
          <w:rFonts w:ascii="Trebuchet MS" w:hAnsi="Trebuchet MS" w:cs="Arial"/>
          <w:color w:val="000000"/>
          <w:sz w:val="20"/>
          <w:szCs w:val="20"/>
        </w:rPr>
        <w:br w:type="page"/>
      </w:r>
    </w:p>
    <w:p w:rsidR="004202FC" w:rsidRPr="00136107" w:rsidRDefault="004202FC" w:rsidP="004202FC">
      <w:pPr>
        <w:rPr>
          <w:rFonts w:ascii="Trebuchet MS" w:hAnsi="Trebuchet MS" w:cs="Arial"/>
          <w:color w:val="000000"/>
          <w:sz w:val="20"/>
          <w:szCs w:val="20"/>
        </w:rPr>
      </w:pPr>
    </w:p>
    <w:p w:rsidR="004202FC" w:rsidRPr="00FC04F1" w:rsidRDefault="004202FC" w:rsidP="004202FC">
      <w:pPr>
        <w:rPr>
          <w:rFonts w:ascii="Trebuchet MS" w:hAnsi="Trebuchet MS" w:cs="Arial"/>
          <w:color w:val="000000"/>
          <w:sz w:val="20"/>
          <w:szCs w:val="20"/>
        </w:rPr>
      </w:pPr>
      <w:r w:rsidRPr="0032265A">
        <w:rPr>
          <w:rFonts w:ascii="Trebuchet MS" w:hAnsi="Trebuchet MS" w:cs="Arial"/>
          <w:b/>
          <w:color w:val="000000"/>
          <w:sz w:val="20"/>
          <w:szCs w:val="20"/>
        </w:rPr>
        <w:lastRenderedPageBreak/>
        <w:t>16.Recorre aos blogues como fontes de informação?</w:t>
      </w:r>
    </w:p>
    <w:p w:rsidR="004202FC" w:rsidRDefault="004202FC" w:rsidP="004202FC">
      <w:pPr>
        <w:rPr>
          <w:rFonts w:ascii="Trebuchet MS" w:hAnsi="Trebuchet MS" w:cs="Arial"/>
          <w:color w:val="000000"/>
          <w:sz w:val="20"/>
          <w:szCs w:val="20"/>
        </w:rPr>
      </w:pPr>
      <w:r w:rsidRPr="00136107">
        <w:rPr>
          <w:rFonts w:ascii="Trebuchet MS" w:hAnsi="Trebuchet MS" w:cs="Arial"/>
          <w:color w:val="000000"/>
          <w:sz w:val="20"/>
          <w:szCs w:val="20"/>
        </w:rPr>
        <w:object w:dxaOrig="7218" w:dyaOrig="4088">
          <v:shape id="_x0000_i1235" type="#_x0000_t75" style="width:360.75pt;height:204.75pt" o:ole="">
            <v:imagedata r:id="rId248" o:title=""/>
          </v:shape>
          <o:OLEObject Type="Embed" ProgID="Excel.Sheet.12" ShapeID="_x0000_i1235" DrawAspect="Content" ObjectID="_1380896073" r:id="rId249"/>
        </w:object>
      </w:r>
    </w:p>
    <w:p w:rsidR="00FC04F1" w:rsidRDefault="00FC04F1" w:rsidP="004202FC">
      <w:pPr>
        <w:rPr>
          <w:rFonts w:ascii="Trebuchet MS" w:hAnsi="Trebuchet MS" w:cs="Arial"/>
          <w:color w:val="000000"/>
          <w:sz w:val="20"/>
          <w:szCs w:val="20"/>
        </w:rPr>
      </w:pPr>
    </w:p>
    <w:p w:rsidR="00FC04F1" w:rsidRDefault="00FC04F1" w:rsidP="004202FC">
      <w:pPr>
        <w:rPr>
          <w:rFonts w:ascii="Trebuchet MS" w:hAnsi="Trebuchet MS" w:cs="Arial"/>
          <w:color w:val="000000"/>
          <w:sz w:val="20"/>
          <w:szCs w:val="20"/>
        </w:rPr>
      </w:pPr>
    </w:p>
    <w:p w:rsidR="00FC04F1" w:rsidRDefault="00FC04F1" w:rsidP="004202FC">
      <w:pPr>
        <w:rPr>
          <w:rFonts w:ascii="Trebuchet MS" w:hAnsi="Trebuchet MS" w:cs="Arial"/>
          <w:color w:val="000000"/>
          <w:sz w:val="20"/>
          <w:szCs w:val="20"/>
        </w:rPr>
      </w:pPr>
    </w:p>
    <w:p w:rsidR="00FC04F1" w:rsidRDefault="00FC04F1" w:rsidP="004202FC">
      <w:pPr>
        <w:rPr>
          <w:rFonts w:ascii="Trebuchet MS" w:hAnsi="Trebuchet MS" w:cs="Arial"/>
          <w:color w:val="000000"/>
          <w:sz w:val="20"/>
          <w:szCs w:val="20"/>
        </w:rPr>
      </w:pPr>
    </w:p>
    <w:p w:rsidR="00FC04F1" w:rsidRPr="00136107" w:rsidRDefault="00FC04F1" w:rsidP="004202FC">
      <w:pP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17. Encontra uma informação importante num blogue anónimo:</w:t>
      </w:r>
    </w:p>
    <w:p w:rsidR="004202FC" w:rsidRPr="00136107" w:rsidRDefault="007D46D4" w:rsidP="004202FC">
      <w:pPr>
        <w:rPr>
          <w:rFonts w:ascii="Trebuchet MS" w:hAnsi="Trebuchet MS" w:cs="Arial"/>
          <w:color w:val="000000"/>
          <w:sz w:val="20"/>
          <w:szCs w:val="20"/>
        </w:rPr>
      </w:pPr>
      <w:r>
        <w:rPr>
          <w:noProof/>
        </w:rPr>
        <w:drawing>
          <wp:inline distT="0" distB="0" distL="0" distR="0">
            <wp:extent cx="5114925" cy="2667000"/>
            <wp:effectExtent l="0" t="0" r="0" b="0"/>
            <wp:docPr id="230"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0"/>
              </a:graphicData>
            </a:graphic>
          </wp:inline>
        </w:drawing>
      </w:r>
    </w:p>
    <w:p w:rsidR="004202FC" w:rsidRPr="00136107" w:rsidRDefault="004202FC" w:rsidP="004202FC">
      <w:pPr>
        <w:rPr>
          <w:rFonts w:ascii="Trebuchet MS" w:hAnsi="Trebuchet MS" w:cs="Arial"/>
          <w:color w:val="000000"/>
          <w:sz w:val="20"/>
          <w:szCs w:val="20"/>
        </w:rPr>
      </w:pPr>
    </w:p>
    <w:p w:rsidR="0069091A" w:rsidRDefault="0069091A">
      <w:pPr>
        <w:rPr>
          <w:rFonts w:ascii="Trebuchet MS" w:hAnsi="Trebuchet MS" w:cs="Arial"/>
          <w:color w:val="000000"/>
          <w:sz w:val="20"/>
          <w:szCs w:val="20"/>
        </w:rPr>
      </w:pPr>
      <w:r>
        <w:rPr>
          <w:rFonts w:ascii="Trebuchet MS" w:hAnsi="Trebuchet MS" w:cs="Arial"/>
          <w:color w:val="000000"/>
          <w:sz w:val="20"/>
          <w:szCs w:val="20"/>
        </w:rPr>
        <w:br w:type="page"/>
      </w: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18. Já alguma vez citou informação que retirou de uma rede social?</w:t>
      </w:r>
    </w:p>
    <w:p w:rsidR="004202FC" w:rsidRPr="00136107" w:rsidRDefault="007D46D4" w:rsidP="004202FC">
      <w:pPr>
        <w:jc w:val="center"/>
        <w:rPr>
          <w:rFonts w:ascii="Trebuchet MS" w:hAnsi="Trebuchet MS" w:cs="Arial"/>
          <w:color w:val="000000"/>
          <w:sz w:val="20"/>
          <w:szCs w:val="20"/>
        </w:rPr>
      </w:pPr>
      <w:r>
        <w:rPr>
          <w:noProof/>
        </w:rPr>
        <w:drawing>
          <wp:inline distT="0" distB="0" distL="0" distR="0">
            <wp:extent cx="4210050" cy="2352675"/>
            <wp:effectExtent l="0" t="0" r="0" b="0"/>
            <wp:docPr id="231" name="Imagem 2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1"/>
              </a:graphicData>
            </a:graphic>
          </wp:inline>
        </w:drawing>
      </w:r>
    </w:p>
    <w:p w:rsidR="0032265A" w:rsidRDefault="0032265A" w:rsidP="004202FC">
      <w:pPr>
        <w:rPr>
          <w:rFonts w:ascii="Trebuchet MS" w:hAnsi="Trebuchet MS" w:cs="Arial"/>
          <w:color w:val="000000"/>
          <w:sz w:val="20"/>
          <w:szCs w:val="20"/>
        </w:rPr>
      </w:pPr>
    </w:p>
    <w:p w:rsidR="004202FC"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 xml:space="preserve">19. Dê as suas respostas utilizando a Escala de </w:t>
      </w:r>
      <w:proofErr w:type="spellStart"/>
      <w:r w:rsidRPr="0032265A">
        <w:rPr>
          <w:rFonts w:ascii="Trebuchet MS" w:hAnsi="Trebuchet MS" w:cs="Arial"/>
          <w:b/>
          <w:color w:val="000000"/>
          <w:sz w:val="20"/>
          <w:szCs w:val="20"/>
        </w:rPr>
        <w:t>Likert</w:t>
      </w:r>
      <w:proofErr w:type="spellEnd"/>
      <w:r w:rsidRPr="0032265A">
        <w:rPr>
          <w:rFonts w:ascii="Trebuchet MS" w:hAnsi="Trebuchet MS" w:cs="Arial"/>
          <w:b/>
          <w:color w:val="000000"/>
          <w:sz w:val="20"/>
          <w:szCs w:val="20"/>
        </w:rPr>
        <w:t>, de 1 a 5.</w:t>
      </w:r>
    </w:p>
    <w:p w:rsidR="00FC04F1" w:rsidRDefault="00FC04F1" w:rsidP="004202FC">
      <w:pPr>
        <w:rPr>
          <w:rFonts w:ascii="Trebuchet MS" w:hAnsi="Trebuchet MS" w:cs="Arial"/>
          <w:b/>
          <w:color w:val="000000"/>
          <w:sz w:val="20"/>
          <w:szCs w:val="20"/>
        </w:rPr>
      </w:pPr>
      <w:r>
        <w:rPr>
          <w:rFonts w:ascii="Trebuchet MS" w:hAnsi="Trebuchet MS" w:cs="Arial"/>
          <w:b/>
          <w:color w:val="000000"/>
          <w:sz w:val="20"/>
          <w:szCs w:val="20"/>
        </w:rPr>
        <w:t>Em que medida considera as redes sociais como fontes credíveis?</w:t>
      </w:r>
    </w:p>
    <w:p w:rsidR="0032265A" w:rsidRPr="0032265A" w:rsidRDefault="0032265A" w:rsidP="004202FC">
      <w:pPr>
        <w:rPr>
          <w:rFonts w:ascii="Trebuchet MS" w:hAnsi="Trebuchet MS" w:cs="Arial"/>
          <w:b/>
          <w:color w:val="000000"/>
          <w:sz w:val="20"/>
          <w:szCs w:val="20"/>
        </w:rPr>
      </w:pPr>
    </w:p>
    <w:p w:rsidR="004202FC" w:rsidRDefault="00FC04F1" w:rsidP="004202FC">
      <w:pPr>
        <w:rPr>
          <w:rFonts w:ascii="Trebuchet MS" w:hAnsi="Trebuchet MS" w:cs="Arial"/>
          <w:color w:val="000000"/>
          <w:sz w:val="20"/>
          <w:szCs w:val="20"/>
        </w:rPr>
      </w:pPr>
      <w:r>
        <w:rPr>
          <w:noProof/>
        </w:rPr>
        <w:drawing>
          <wp:inline distT="0" distB="0" distL="0" distR="0" wp14:anchorId="1883E279" wp14:editId="1693F5BB">
            <wp:extent cx="4572000" cy="27432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2"/>
              </a:graphicData>
            </a:graphic>
          </wp:inline>
        </w:drawing>
      </w:r>
    </w:p>
    <w:p w:rsidR="0032265A" w:rsidRPr="00136107" w:rsidRDefault="0032265A" w:rsidP="004202FC">
      <w:pP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20. Acha que os jornalistas deviam recorrer mais às redes sociais para a elaboraç</w:t>
      </w:r>
      <w:r w:rsidR="00FC04F1">
        <w:rPr>
          <w:rFonts w:ascii="Trebuchet MS" w:hAnsi="Trebuchet MS" w:cs="Arial"/>
          <w:b/>
          <w:color w:val="000000"/>
          <w:sz w:val="20"/>
          <w:szCs w:val="20"/>
        </w:rPr>
        <w:t xml:space="preserve">ão de trabalhos? </w:t>
      </w:r>
    </w:p>
    <w:p w:rsidR="0032265A" w:rsidRPr="00136107" w:rsidRDefault="0032265A" w:rsidP="004202FC">
      <w:pPr>
        <w:rPr>
          <w:rFonts w:ascii="Trebuchet MS" w:hAnsi="Trebuchet MS" w:cs="Arial"/>
          <w:color w:val="000000"/>
          <w:sz w:val="20"/>
          <w:szCs w:val="20"/>
        </w:rPr>
      </w:pPr>
    </w:p>
    <w:p w:rsidR="004202FC" w:rsidRDefault="00FC04F1" w:rsidP="004202FC">
      <w:pPr>
        <w:rPr>
          <w:rFonts w:ascii="Trebuchet MS" w:hAnsi="Trebuchet MS" w:cs="Arial"/>
          <w:color w:val="000000"/>
          <w:sz w:val="20"/>
          <w:szCs w:val="20"/>
        </w:rPr>
      </w:pPr>
      <w:r>
        <w:rPr>
          <w:noProof/>
        </w:rPr>
        <w:drawing>
          <wp:inline distT="0" distB="0" distL="0" distR="0" wp14:anchorId="08F83C21" wp14:editId="36278505">
            <wp:extent cx="4400550" cy="188595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3"/>
              </a:graphicData>
            </a:graphic>
          </wp:inline>
        </w:drawing>
      </w:r>
    </w:p>
    <w:p w:rsidR="008B43B1" w:rsidRDefault="008B43B1" w:rsidP="004202FC">
      <w:pPr>
        <w:rPr>
          <w:rFonts w:ascii="Trebuchet MS" w:hAnsi="Trebuchet MS" w:cs="Arial"/>
          <w:color w:val="000000"/>
          <w:sz w:val="20"/>
          <w:szCs w:val="20"/>
        </w:rPr>
      </w:pPr>
    </w:p>
    <w:p w:rsidR="008B43B1" w:rsidRDefault="008B43B1" w:rsidP="004202FC">
      <w:pPr>
        <w:rPr>
          <w:rFonts w:ascii="Trebuchet MS" w:hAnsi="Trebuchet MS" w:cs="Arial"/>
          <w:color w:val="000000"/>
          <w:sz w:val="20"/>
          <w:szCs w:val="20"/>
        </w:rPr>
      </w:pPr>
    </w:p>
    <w:p w:rsidR="008B43B1" w:rsidRDefault="008B43B1" w:rsidP="004202FC">
      <w:pPr>
        <w:rPr>
          <w:rFonts w:ascii="Trebuchet MS" w:hAnsi="Trebuchet MS" w:cs="Arial"/>
          <w:color w:val="000000"/>
          <w:sz w:val="20"/>
          <w:szCs w:val="20"/>
        </w:rPr>
      </w:pPr>
    </w:p>
    <w:p w:rsidR="004202FC"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21. Dos seguintes recursos, quais é que utiliza, enquanto fontes, nas peças jornalísticas?</w:t>
      </w:r>
    </w:p>
    <w:p w:rsidR="0032265A" w:rsidRPr="0032265A" w:rsidRDefault="0032265A" w:rsidP="004202FC">
      <w:pPr>
        <w:rPr>
          <w:rFonts w:ascii="Trebuchet MS" w:hAnsi="Trebuchet MS" w:cs="Arial"/>
          <w:b/>
          <w:color w:val="000000"/>
          <w:sz w:val="20"/>
          <w:szCs w:val="20"/>
        </w:rPr>
      </w:pPr>
    </w:p>
    <w:p w:rsidR="004202FC" w:rsidRDefault="00FC04F1" w:rsidP="004202FC">
      <w:pPr>
        <w:rPr>
          <w:rFonts w:ascii="Trebuchet MS" w:hAnsi="Trebuchet MS" w:cs="Arial"/>
          <w:color w:val="000000"/>
          <w:sz w:val="20"/>
          <w:szCs w:val="20"/>
        </w:rPr>
      </w:pPr>
      <w:r>
        <w:rPr>
          <w:noProof/>
        </w:rPr>
        <w:drawing>
          <wp:inline distT="0" distB="0" distL="0" distR="0" wp14:anchorId="27A12A33" wp14:editId="6CDCBABF">
            <wp:extent cx="4572000" cy="27432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4"/>
              </a:graphicData>
            </a:graphic>
          </wp:inline>
        </w:drawing>
      </w:r>
    </w:p>
    <w:p w:rsidR="00FC04F1" w:rsidRDefault="00FC04F1" w:rsidP="004202FC">
      <w:pPr>
        <w:rPr>
          <w:rFonts w:ascii="Trebuchet MS" w:hAnsi="Trebuchet MS" w:cs="Arial"/>
          <w:color w:val="000000"/>
          <w:sz w:val="20"/>
          <w:szCs w:val="20"/>
        </w:rPr>
      </w:pPr>
    </w:p>
    <w:p w:rsidR="00FC04F1" w:rsidRDefault="00FC04F1" w:rsidP="004202FC">
      <w:pPr>
        <w:rPr>
          <w:rFonts w:ascii="Trebuchet MS" w:hAnsi="Trebuchet MS" w:cs="Arial"/>
          <w:color w:val="000000"/>
          <w:sz w:val="20"/>
          <w:szCs w:val="20"/>
        </w:rPr>
      </w:pPr>
    </w:p>
    <w:p w:rsidR="0032265A" w:rsidRDefault="0032265A" w:rsidP="004202FC">
      <w:pPr>
        <w:rPr>
          <w:rFonts w:ascii="Trebuchet MS" w:hAnsi="Trebuchet MS" w:cs="Arial"/>
          <w:color w:val="000000"/>
          <w:sz w:val="20"/>
          <w:szCs w:val="20"/>
        </w:rPr>
      </w:pPr>
    </w:p>
    <w:p w:rsidR="0069091A" w:rsidRPr="00136107" w:rsidRDefault="0069091A" w:rsidP="004202FC">
      <w:pPr>
        <w:rPr>
          <w:rFonts w:ascii="Trebuchet MS" w:hAnsi="Trebuchet MS" w:cs="Arial"/>
          <w:color w:val="000000"/>
          <w:sz w:val="20"/>
          <w:szCs w:val="20"/>
        </w:rPr>
      </w:pPr>
    </w:p>
    <w:p w:rsidR="004202FC"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22. Como avalia a credibilidade das seguintes fontes? Dê as suas respostas utiliz</w:t>
      </w:r>
      <w:r w:rsidR="0032265A">
        <w:rPr>
          <w:rFonts w:ascii="Trebuchet MS" w:hAnsi="Trebuchet MS" w:cs="Arial"/>
          <w:b/>
          <w:color w:val="000000"/>
          <w:sz w:val="20"/>
          <w:szCs w:val="20"/>
        </w:rPr>
        <w:t xml:space="preserve">ando a Escala de </w:t>
      </w:r>
      <w:proofErr w:type="spellStart"/>
      <w:r w:rsidR="0032265A">
        <w:rPr>
          <w:rFonts w:ascii="Trebuchet MS" w:hAnsi="Trebuchet MS" w:cs="Arial"/>
          <w:b/>
          <w:color w:val="000000"/>
          <w:sz w:val="20"/>
          <w:szCs w:val="20"/>
        </w:rPr>
        <w:t>Likert</w:t>
      </w:r>
      <w:proofErr w:type="spellEnd"/>
      <w:r w:rsidR="0032265A">
        <w:rPr>
          <w:rFonts w:ascii="Trebuchet MS" w:hAnsi="Trebuchet MS" w:cs="Arial"/>
          <w:b/>
          <w:color w:val="000000"/>
          <w:sz w:val="20"/>
          <w:szCs w:val="20"/>
        </w:rPr>
        <w:t xml:space="preserve"> (1 a 5)</w:t>
      </w:r>
    </w:p>
    <w:p w:rsidR="0032265A" w:rsidRPr="0032265A" w:rsidRDefault="0032265A" w:rsidP="004202FC">
      <w:pPr>
        <w:rPr>
          <w:rFonts w:ascii="Trebuchet MS" w:hAnsi="Trebuchet MS" w:cs="Arial"/>
          <w:b/>
          <w:color w:val="000000"/>
          <w:sz w:val="20"/>
          <w:szCs w:val="20"/>
        </w:rPr>
      </w:pPr>
    </w:p>
    <w:p w:rsidR="004202FC" w:rsidRPr="00136107" w:rsidRDefault="004202FC" w:rsidP="004202FC">
      <w:pPr>
        <w:rPr>
          <w:rFonts w:ascii="Trebuchet MS" w:hAnsi="Trebuchet MS" w:cs="Arial"/>
          <w:color w:val="000000"/>
          <w:sz w:val="20"/>
          <w:szCs w:val="20"/>
        </w:rPr>
      </w:pPr>
      <w:r w:rsidRPr="00136107">
        <w:rPr>
          <w:rFonts w:ascii="Trebuchet MS" w:hAnsi="Trebuchet MS" w:cs="Arial"/>
          <w:color w:val="000000"/>
          <w:sz w:val="20"/>
          <w:szCs w:val="20"/>
        </w:rPr>
        <w:object w:dxaOrig="9323" w:dyaOrig="6223">
          <v:shape id="_x0000_i1236" type="#_x0000_t75" style="width:466.5pt;height:311.25pt" o:ole="">
            <v:imagedata r:id="rId255" o:title=""/>
          </v:shape>
          <o:OLEObject Type="Embed" ProgID="Excel.Sheet.12" ShapeID="_x0000_i1236" DrawAspect="Content" ObjectID="_1380896074" r:id="rId256"/>
        </w:object>
      </w:r>
    </w:p>
    <w:p w:rsidR="004202FC" w:rsidRPr="00136107" w:rsidRDefault="004202FC" w:rsidP="004202FC">
      <w:pPr>
        <w:rPr>
          <w:rFonts w:ascii="Trebuchet MS" w:hAnsi="Trebuchet MS" w:cs="Arial"/>
          <w:color w:val="000000"/>
          <w:sz w:val="20"/>
          <w:szCs w:val="20"/>
        </w:rPr>
      </w:pPr>
      <w:r w:rsidRPr="00136107">
        <w:rPr>
          <w:rFonts w:ascii="Trebuchet MS" w:hAnsi="Trebuchet MS" w:cs="Arial"/>
          <w:color w:val="000000"/>
          <w:sz w:val="20"/>
          <w:szCs w:val="20"/>
        </w:rPr>
        <w:br w:type="page"/>
      </w: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lastRenderedPageBreak/>
        <w:t>23. Considera que a Internet substitui os meios tradicionais de contacto com as fontes de informação?</w:t>
      </w:r>
    </w:p>
    <w:p w:rsidR="004202FC" w:rsidRPr="00136107" w:rsidRDefault="004202FC" w:rsidP="004202FC">
      <w:pPr>
        <w:rPr>
          <w:rFonts w:ascii="Trebuchet MS" w:hAnsi="Trebuchet MS" w:cs="Arial"/>
          <w:color w:val="000000"/>
          <w:sz w:val="20"/>
          <w:szCs w:val="20"/>
        </w:rPr>
      </w:pPr>
      <w:r w:rsidRPr="00136107">
        <w:rPr>
          <w:rFonts w:ascii="Trebuchet MS" w:hAnsi="Trebuchet MS" w:cs="Arial"/>
          <w:color w:val="000000"/>
          <w:sz w:val="20"/>
          <w:szCs w:val="20"/>
        </w:rPr>
        <w:object w:dxaOrig="7218" w:dyaOrig="4088">
          <v:shape id="_x0000_i1237" type="#_x0000_t75" style="width:360.75pt;height:204.75pt" o:ole="">
            <v:imagedata r:id="rId257" o:title=""/>
          </v:shape>
          <o:OLEObject Type="Embed" ProgID="Excel.Sheet.12" ShapeID="_x0000_i1237" DrawAspect="Content" ObjectID="_1380896075" r:id="rId258"/>
        </w:object>
      </w:r>
    </w:p>
    <w:p w:rsidR="004202FC" w:rsidRPr="00136107" w:rsidRDefault="004202FC" w:rsidP="004202FC">
      <w:pPr>
        <w:rPr>
          <w:rFonts w:ascii="Trebuchet MS" w:hAnsi="Trebuchet MS" w:cs="Arial"/>
          <w:color w:val="000000"/>
          <w:sz w:val="20"/>
          <w:szCs w:val="20"/>
        </w:rPr>
      </w:pPr>
    </w:p>
    <w:p w:rsidR="004202FC" w:rsidRDefault="004202FC" w:rsidP="004202FC">
      <w:pPr>
        <w:rPr>
          <w:rFonts w:ascii="Trebuchet MS" w:hAnsi="Trebuchet MS" w:cs="Arial"/>
          <w:color w:val="000000"/>
          <w:sz w:val="20"/>
          <w:szCs w:val="20"/>
        </w:rPr>
      </w:pPr>
    </w:p>
    <w:p w:rsidR="0069091A" w:rsidRDefault="0069091A" w:rsidP="004202FC">
      <w:pPr>
        <w:rPr>
          <w:rFonts w:ascii="Trebuchet MS" w:hAnsi="Trebuchet MS" w:cs="Arial"/>
          <w:color w:val="000000"/>
          <w:sz w:val="20"/>
          <w:szCs w:val="20"/>
        </w:rPr>
      </w:pPr>
      <w:bookmarkStart w:id="74" w:name="_GoBack"/>
      <w:bookmarkEnd w:id="74"/>
    </w:p>
    <w:p w:rsidR="0069091A" w:rsidRPr="00136107" w:rsidRDefault="0069091A" w:rsidP="004202FC">
      <w:pPr>
        <w:rPr>
          <w:rFonts w:ascii="Trebuchet MS" w:hAnsi="Trebuchet MS" w:cs="Arial"/>
          <w:color w:val="000000"/>
          <w:sz w:val="20"/>
          <w:szCs w:val="20"/>
        </w:rPr>
      </w:pPr>
    </w:p>
    <w:p w:rsidR="004202FC" w:rsidRPr="0032265A" w:rsidRDefault="004202FC" w:rsidP="004202FC">
      <w:pPr>
        <w:rPr>
          <w:rFonts w:ascii="Trebuchet MS" w:hAnsi="Trebuchet MS" w:cs="Arial"/>
          <w:b/>
          <w:color w:val="000000"/>
          <w:sz w:val="20"/>
          <w:szCs w:val="20"/>
        </w:rPr>
      </w:pPr>
      <w:r w:rsidRPr="0032265A">
        <w:rPr>
          <w:rFonts w:ascii="Trebuchet MS" w:hAnsi="Trebuchet MS" w:cs="Arial"/>
          <w:b/>
          <w:color w:val="000000"/>
          <w:sz w:val="20"/>
          <w:szCs w:val="20"/>
        </w:rPr>
        <w:t xml:space="preserve">24. A Internet, através das ferramentas como </w:t>
      </w:r>
      <w:proofErr w:type="gramStart"/>
      <w:r w:rsidRPr="0032265A">
        <w:rPr>
          <w:rFonts w:ascii="Trebuchet MS" w:hAnsi="Trebuchet MS" w:cs="Arial"/>
          <w:b/>
          <w:color w:val="000000"/>
          <w:sz w:val="20"/>
          <w:szCs w:val="20"/>
        </w:rPr>
        <w:t>email</w:t>
      </w:r>
      <w:proofErr w:type="gramEnd"/>
      <w:r w:rsidRPr="0032265A">
        <w:rPr>
          <w:rFonts w:ascii="Trebuchet MS" w:hAnsi="Trebuchet MS" w:cs="Arial"/>
          <w:b/>
          <w:color w:val="000000"/>
          <w:sz w:val="20"/>
          <w:szCs w:val="20"/>
        </w:rPr>
        <w:t xml:space="preserve">, VOIP, redes sociais, </w:t>
      </w:r>
      <w:proofErr w:type="spellStart"/>
      <w:r w:rsidRPr="0032265A">
        <w:rPr>
          <w:rFonts w:ascii="Trebuchet MS" w:hAnsi="Trebuchet MS" w:cs="Arial"/>
          <w:b/>
          <w:color w:val="000000"/>
          <w:sz w:val="20"/>
          <w:szCs w:val="20"/>
        </w:rPr>
        <w:t>etc</w:t>
      </w:r>
      <w:proofErr w:type="spellEnd"/>
      <w:r w:rsidRPr="0032265A">
        <w:rPr>
          <w:rFonts w:ascii="Trebuchet MS" w:hAnsi="Trebuchet MS" w:cs="Arial"/>
          <w:b/>
          <w:color w:val="000000"/>
          <w:sz w:val="20"/>
          <w:szCs w:val="20"/>
        </w:rPr>
        <w:t>, facilita o contacto com as fontes de informação?</w:t>
      </w:r>
    </w:p>
    <w:p w:rsidR="004202FC" w:rsidRPr="00136107" w:rsidRDefault="004202FC" w:rsidP="004202FC">
      <w:pPr>
        <w:rPr>
          <w:rFonts w:ascii="Trebuchet MS" w:hAnsi="Trebuchet MS" w:cs="Arial"/>
          <w:color w:val="000000"/>
          <w:sz w:val="20"/>
          <w:szCs w:val="20"/>
        </w:rPr>
      </w:pPr>
      <w:r w:rsidRPr="00136107">
        <w:rPr>
          <w:rFonts w:ascii="Trebuchet MS" w:hAnsi="Trebuchet MS" w:cs="Arial"/>
          <w:color w:val="000000"/>
          <w:sz w:val="20"/>
          <w:szCs w:val="20"/>
        </w:rPr>
        <w:object w:dxaOrig="7880" w:dyaOrig="4297">
          <v:shape id="_x0000_i1238" type="#_x0000_t75" style="width:369.75pt;height:182.25pt" o:ole="">
            <v:imagedata r:id="rId259" o:title=""/>
          </v:shape>
          <o:OLEObject Type="Embed" ProgID="Excel.Sheet.12" ShapeID="_x0000_i1238" DrawAspect="Content" ObjectID="_1380896076" r:id="rId260"/>
        </w:object>
      </w:r>
    </w:p>
    <w:p w:rsidR="004202FC" w:rsidRDefault="004202FC" w:rsidP="002D0BB2">
      <w:pPr>
        <w:spacing w:line="360" w:lineRule="auto"/>
        <w:rPr>
          <w:rFonts w:ascii="Trebuchet MS" w:hAnsi="Trebuchet MS"/>
          <w:color w:val="333333"/>
          <w:sz w:val="20"/>
          <w:szCs w:val="20"/>
        </w:rPr>
      </w:pPr>
    </w:p>
    <w:sectPr w:rsidR="004202FC" w:rsidSect="0083396A">
      <w:pgSz w:w="11906" w:h="16838" w:code="9"/>
      <w:pgMar w:top="1418" w:right="1418" w:bottom="1418" w:left="1985"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07C4" w:rsidRDefault="003B07C4">
      <w:r>
        <w:separator/>
      </w:r>
    </w:p>
  </w:endnote>
  <w:endnote w:type="continuationSeparator" w:id="0">
    <w:p w:rsidR="003B07C4" w:rsidRDefault="003B07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TrebuchetMS">
    <w:altName w:val="Arial Unicode MS"/>
    <w:panose1 w:val="00000000000000000000"/>
    <w:charset w:val="80"/>
    <w:family w:val="auto"/>
    <w:notTrueType/>
    <w:pitch w:val="default"/>
    <w:sig w:usb0="00000003" w:usb1="08070000" w:usb2="00000010" w:usb3="00000000" w:csb0="00020001" w:csb1="00000000"/>
  </w:font>
  <w:font w:name="Inconsolata">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7C4" w:rsidRDefault="003B07C4" w:rsidP="00C501C5">
    <w:pPr>
      <w:pStyle w:val="Rodap"/>
      <w:framePr w:wrap="around" w:vAnchor="text" w:hAnchor="margin" w:xAlign="outside" w:y="1"/>
      <w:rPr>
        <w:rStyle w:val="Nmerodepgina"/>
      </w:rPr>
    </w:pPr>
    <w:r>
      <w:rPr>
        <w:rStyle w:val="Nmerodepgina"/>
      </w:rPr>
      <w:fldChar w:fldCharType="begin"/>
    </w:r>
    <w:r>
      <w:rPr>
        <w:rStyle w:val="Nmerodepgina"/>
      </w:rPr>
      <w:instrText xml:space="preserve">PAGE  </w:instrText>
    </w:r>
    <w:r>
      <w:rPr>
        <w:rStyle w:val="Nmerodepgina"/>
      </w:rPr>
      <w:fldChar w:fldCharType="end"/>
    </w:r>
  </w:p>
  <w:p w:rsidR="003B07C4" w:rsidRDefault="003B07C4" w:rsidP="00C501C5">
    <w:pPr>
      <w:pStyle w:val="Rodap"/>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65577"/>
      <w:docPartObj>
        <w:docPartGallery w:val="Page Numbers (Bottom of Page)"/>
        <w:docPartUnique/>
      </w:docPartObj>
    </w:sdtPr>
    <w:sdtEndPr>
      <w:rPr>
        <w:sz w:val="22"/>
        <w:szCs w:val="22"/>
      </w:rPr>
    </w:sdtEndPr>
    <w:sdtContent>
      <w:p w:rsidR="003B07C4" w:rsidRPr="00C64A1E" w:rsidRDefault="003B07C4">
        <w:pPr>
          <w:pStyle w:val="Rodap"/>
          <w:jc w:val="right"/>
          <w:rPr>
            <w:sz w:val="22"/>
            <w:szCs w:val="22"/>
          </w:rPr>
        </w:pPr>
        <w:r w:rsidRPr="00C64A1E">
          <w:rPr>
            <w:sz w:val="22"/>
            <w:szCs w:val="22"/>
          </w:rPr>
          <w:fldChar w:fldCharType="begin"/>
        </w:r>
        <w:r w:rsidRPr="00C64A1E">
          <w:rPr>
            <w:sz w:val="22"/>
            <w:szCs w:val="22"/>
          </w:rPr>
          <w:instrText>PAGE   \* MERGEFORMAT</w:instrText>
        </w:r>
        <w:r w:rsidRPr="00C64A1E">
          <w:rPr>
            <w:sz w:val="22"/>
            <w:szCs w:val="22"/>
          </w:rPr>
          <w:fldChar w:fldCharType="separate"/>
        </w:r>
        <w:r w:rsidR="0069091A">
          <w:rPr>
            <w:noProof/>
            <w:sz w:val="22"/>
            <w:szCs w:val="22"/>
          </w:rPr>
          <w:t>96</w:t>
        </w:r>
        <w:r w:rsidRPr="00C64A1E">
          <w:rPr>
            <w:sz w:val="22"/>
            <w:szCs w:val="22"/>
          </w:rPr>
          <w:fldChar w:fldCharType="end"/>
        </w:r>
      </w:p>
    </w:sdtContent>
  </w:sdt>
  <w:p w:rsidR="003B07C4" w:rsidRDefault="003B07C4" w:rsidP="000143A3">
    <w:pPr>
      <w:pStyle w:val="Rodap"/>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07C4" w:rsidRDefault="003B07C4">
      <w:r>
        <w:separator/>
      </w:r>
    </w:p>
  </w:footnote>
  <w:footnote w:type="continuationSeparator" w:id="0">
    <w:p w:rsidR="003B07C4" w:rsidRDefault="003B07C4">
      <w:r>
        <w:continuationSeparator/>
      </w:r>
    </w:p>
  </w:footnote>
  <w:footnote w:id="1">
    <w:p w:rsidR="003B07C4" w:rsidRPr="00324774" w:rsidRDefault="003B07C4">
      <w:pPr>
        <w:pStyle w:val="Textodenotaderodap"/>
        <w:rPr>
          <w:sz w:val="18"/>
          <w:szCs w:val="18"/>
        </w:rPr>
      </w:pPr>
      <w:r w:rsidRPr="00324774">
        <w:rPr>
          <w:rStyle w:val="Refdenotaderodap"/>
          <w:sz w:val="18"/>
          <w:szCs w:val="18"/>
        </w:rPr>
        <w:footnoteRef/>
      </w:r>
      <w:r>
        <w:rPr>
          <w:sz w:val="18"/>
          <w:szCs w:val="18"/>
        </w:rPr>
        <w:t xml:space="preserve"> Últimos dados pela </w:t>
      </w:r>
      <w:r w:rsidRPr="00324774">
        <w:rPr>
          <w:sz w:val="18"/>
          <w:szCs w:val="18"/>
        </w:rPr>
        <w:t xml:space="preserve">www.internetworldstats.com </w:t>
      </w:r>
    </w:p>
  </w:footnote>
  <w:footnote w:id="2">
    <w:p w:rsidR="003B07C4" w:rsidRPr="00324774" w:rsidRDefault="003B07C4" w:rsidP="002D0BB2">
      <w:pPr>
        <w:pStyle w:val="Textodenotaderodap"/>
        <w:rPr>
          <w:sz w:val="18"/>
          <w:szCs w:val="18"/>
        </w:rPr>
      </w:pPr>
      <w:r w:rsidRPr="00324774">
        <w:rPr>
          <w:rStyle w:val="Refdenotaderodap"/>
          <w:sz w:val="18"/>
          <w:szCs w:val="18"/>
        </w:rPr>
        <w:footnoteRef/>
      </w:r>
      <w:r w:rsidRPr="00324774">
        <w:rPr>
          <w:sz w:val="18"/>
          <w:szCs w:val="18"/>
        </w:rPr>
        <w:t xml:space="preserve"> </w:t>
      </w:r>
      <w:proofErr w:type="spellStart"/>
      <w:r w:rsidRPr="00324774">
        <w:rPr>
          <w:i/>
          <w:sz w:val="18"/>
          <w:szCs w:val="18"/>
        </w:rPr>
        <w:t>In</w:t>
      </w:r>
      <w:proofErr w:type="spellEnd"/>
      <w:r w:rsidRPr="00324774">
        <w:rPr>
          <w:i/>
          <w:sz w:val="18"/>
          <w:szCs w:val="18"/>
        </w:rPr>
        <w:t xml:space="preserve"> </w:t>
      </w:r>
      <w:r w:rsidRPr="00324774">
        <w:rPr>
          <w:sz w:val="18"/>
          <w:szCs w:val="18"/>
        </w:rPr>
        <w:t xml:space="preserve">notícia publicado no JPN, </w:t>
      </w:r>
      <w:r w:rsidRPr="00324774">
        <w:rPr>
          <w:i/>
          <w:sz w:val="18"/>
          <w:szCs w:val="18"/>
        </w:rPr>
        <w:t>“</w:t>
      </w:r>
      <w:r w:rsidRPr="00324774">
        <w:rPr>
          <w:sz w:val="18"/>
          <w:szCs w:val="18"/>
        </w:rPr>
        <w:t xml:space="preserve">Lançamento do Livro de Estilo do “Público” com alterações”, </w:t>
      </w:r>
      <w:r>
        <w:rPr>
          <w:sz w:val="18"/>
          <w:szCs w:val="18"/>
        </w:rPr>
        <w:t xml:space="preserve">no dia </w:t>
      </w:r>
      <w:r w:rsidRPr="00324774">
        <w:rPr>
          <w:sz w:val="18"/>
          <w:szCs w:val="18"/>
        </w:rPr>
        <w:t>04</w:t>
      </w:r>
      <w:r>
        <w:rPr>
          <w:sz w:val="18"/>
          <w:szCs w:val="18"/>
        </w:rPr>
        <w:t xml:space="preserve"> de Março de </w:t>
      </w:r>
      <w:r w:rsidRPr="00324774">
        <w:rPr>
          <w:sz w:val="18"/>
          <w:szCs w:val="18"/>
        </w:rPr>
        <w:t>2005</w:t>
      </w:r>
    </w:p>
  </w:footnote>
  <w:footnote w:id="3">
    <w:p w:rsidR="003B07C4" w:rsidRPr="00324774" w:rsidRDefault="003B07C4" w:rsidP="002D0BB2">
      <w:pPr>
        <w:pStyle w:val="Textodenotaderodap"/>
        <w:rPr>
          <w:sz w:val="18"/>
          <w:szCs w:val="18"/>
        </w:rPr>
      </w:pPr>
      <w:r w:rsidRPr="00324774">
        <w:rPr>
          <w:rStyle w:val="Refdenotaderodap"/>
          <w:sz w:val="18"/>
          <w:szCs w:val="18"/>
        </w:rPr>
        <w:footnoteRef/>
      </w:r>
      <w:r w:rsidRPr="00324774">
        <w:rPr>
          <w:sz w:val="18"/>
          <w:szCs w:val="18"/>
        </w:rPr>
        <w:t xml:space="preserve"> </w:t>
      </w:r>
      <w:proofErr w:type="spellStart"/>
      <w:r w:rsidRPr="00324774">
        <w:rPr>
          <w:sz w:val="18"/>
          <w:szCs w:val="18"/>
        </w:rPr>
        <w:t>In</w:t>
      </w:r>
      <w:proofErr w:type="spellEnd"/>
      <w:r w:rsidRPr="00324774">
        <w:rPr>
          <w:sz w:val="18"/>
          <w:szCs w:val="18"/>
        </w:rPr>
        <w:t xml:space="preserve"> Artigo publicado no Diário de Notícias no dia 07/09/2003, intitulado “O jornalismo em questão”</w:t>
      </w:r>
    </w:p>
  </w:footnote>
  <w:footnote w:id="4">
    <w:p w:rsidR="003B07C4" w:rsidRPr="00324774" w:rsidRDefault="003B07C4" w:rsidP="002D0BB2">
      <w:pPr>
        <w:pStyle w:val="Textodenotaderodap"/>
        <w:rPr>
          <w:sz w:val="18"/>
          <w:szCs w:val="18"/>
        </w:rPr>
      </w:pPr>
      <w:r w:rsidRPr="00324774">
        <w:rPr>
          <w:rStyle w:val="Refdenotaderodap"/>
          <w:sz w:val="18"/>
          <w:szCs w:val="18"/>
        </w:rPr>
        <w:footnoteRef/>
      </w:r>
      <w:r>
        <w:rPr>
          <w:sz w:val="18"/>
          <w:szCs w:val="18"/>
        </w:rPr>
        <w:t xml:space="preserve"> </w:t>
      </w:r>
      <w:r w:rsidRPr="007B2917">
        <w:rPr>
          <w:rFonts w:ascii="Trebuchet MS" w:hAnsi="Trebuchet MS"/>
          <w:sz w:val="18"/>
          <w:szCs w:val="18"/>
        </w:rPr>
        <w:t xml:space="preserve">Entrevista ao diário espanhol </w:t>
      </w:r>
      <w:r w:rsidRPr="007B2917">
        <w:rPr>
          <w:rFonts w:ascii="Trebuchet MS" w:hAnsi="Trebuchet MS"/>
          <w:i/>
          <w:sz w:val="18"/>
          <w:szCs w:val="18"/>
        </w:rPr>
        <w:t>El Mundo</w:t>
      </w:r>
      <w:r w:rsidRPr="007B2917">
        <w:rPr>
          <w:rFonts w:ascii="Trebuchet MS" w:hAnsi="Trebuchet MS"/>
          <w:sz w:val="18"/>
          <w:szCs w:val="18"/>
        </w:rPr>
        <w:t>, 17 de Fevereiro de 2010</w:t>
      </w:r>
      <w:r>
        <w:rPr>
          <w:sz w:val="18"/>
          <w:szCs w:val="18"/>
        </w:rPr>
        <w:t xml:space="preserve"> </w:t>
      </w:r>
    </w:p>
  </w:footnote>
  <w:footnote w:id="5">
    <w:p w:rsidR="003B07C4" w:rsidRPr="00324774" w:rsidRDefault="003B07C4" w:rsidP="002D0BB2">
      <w:pPr>
        <w:pStyle w:val="Textodenotaderodap"/>
        <w:rPr>
          <w:sz w:val="18"/>
          <w:szCs w:val="18"/>
        </w:rPr>
      </w:pPr>
      <w:r w:rsidRPr="00324774">
        <w:rPr>
          <w:rStyle w:val="Refdenotaderodap"/>
          <w:sz w:val="18"/>
          <w:szCs w:val="18"/>
        </w:rPr>
        <w:footnoteRef/>
      </w:r>
      <w:r>
        <w:rPr>
          <w:sz w:val="18"/>
          <w:szCs w:val="18"/>
        </w:rPr>
        <w:t xml:space="preserve"> </w:t>
      </w:r>
      <w:r w:rsidRPr="007B2917">
        <w:rPr>
          <w:rFonts w:ascii="Trebuchet MS" w:hAnsi="Trebuchet MS"/>
          <w:sz w:val="18"/>
          <w:szCs w:val="18"/>
        </w:rPr>
        <w:t xml:space="preserve">No Jornal </w:t>
      </w:r>
      <w:r w:rsidRPr="007B2917">
        <w:rPr>
          <w:rFonts w:ascii="Trebuchet MS" w:hAnsi="Trebuchet MS"/>
          <w:i/>
          <w:sz w:val="18"/>
          <w:szCs w:val="18"/>
        </w:rPr>
        <w:t>O Interior</w:t>
      </w:r>
      <w:r w:rsidRPr="007B2917">
        <w:rPr>
          <w:rFonts w:ascii="Trebuchet MS" w:hAnsi="Trebuchet MS"/>
          <w:sz w:val="18"/>
          <w:szCs w:val="18"/>
        </w:rPr>
        <w:t>, “Recomendação da AM para cortes na Cultura gera polémica”</w:t>
      </w:r>
      <w:r>
        <w:rPr>
          <w:rFonts w:ascii="Trebuchet MS" w:hAnsi="Trebuchet MS"/>
          <w:sz w:val="18"/>
          <w:szCs w:val="18"/>
        </w:rPr>
        <w:t>,</w:t>
      </w:r>
      <w:r w:rsidRPr="007B2917">
        <w:rPr>
          <w:rFonts w:ascii="Trebuchet MS" w:hAnsi="Trebuchet MS"/>
          <w:sz w:val="18"/>
          <w:szCs w:val="18"/>
        </w:rPr>
        <w:t xml:space="preserve"> no dia 8 de Julho</w:t>
      </w:r>
      <w:r>
        <w:rPr>
          <w:rFonts w:ascii="Trebuchet MS" w:hAnsi="Trebuchet MS"/>
          <w:sz w:val="18"/>
          <w:szCs w:val="18"/>
        </w:rPr>
        <w:t xml:space="preserve"> de 2010</w:t>
      </w:r>
    </w:p>
  </w:footnote>
  <w:footnote w:id="6">
    <w:p w:rsidR="003B07C4" w:rsidRPr="00324774" w:rsidRDefault="003B07C4" w:rsidP="002D0BB2">
      <w:pPr>
        <w:pStyle w:val="Textodenotaderodap"/>
        <w:rPr>
          <w:sz w:val="18"/>
          <w:szCs w:val="18"/>
        </w:rPr>
      </w:pPr>
      <w:r w:rsidRPr="00324774">
        <w:rPr>
          <w:rStyle w:val="Refdenotaderodap"/>
          <w:sz w:val="18"/>
          <w:szCs w:val="18"/>
        </w:rPr>
        <w:footnoteRef/>
      </w:r>
      <w:r w:rsidRPr="00324774">
        <w:rPr>
          <w:sz w:val="18"/>
          <w:szCs w:val="18"/>
        </w:rPr>
        <w:t xml:space="preserve"> </w:t>
      </w:r>
      <w:r>
        <w:rPr>
          <w:rFonts w:ascii="Trebuchet MS" w:hAnsi="Trebuchet MS"/>
          <w:sz w:val="18"/>
          <w:szCs w:val="18"/>
        </w:rPr>
        <w:t xml:space="preserve">Em </w:t>
      </w:r>
      <w:r w:rsidRPr="003E66D6">
        <w:rPr>
          <w:rFonts w:ascii="Trebuchet MS" w:hAnsi="Trebuchet MS"/>
          <w:sz w:val="18"/>
          <w:szCs w:val="18"/>
        </w:rPr>
        <w:t>Blogue Café Mondego,</w:t>
      </w:r>
      <w:r>
        <w:rPr>
          <w:rFonts w:ascii="Trebuchet MS" w:hAnsi="Trebuchet MS"/>
          <w:sz w:val="18"/>
          <w:szCs w:val="18"/>
        </w:rPr>
        <w:t xml:space="preserve"> no dia 10 de Agosto de 2010, Américo de Rodrigues</w:t>
      </w:r>
      <w:r w:rsidRPr="003E66D6">
        <w:rPr>
          <w:rFonts w:ascii="Trebuchet MS" w:hAnsi="Trebuchet MS"/>
          <w:sz w:val="18"/>
          <w:szCs w:val="18"/>
        </w:rPr>
        <w:t xml:space="preserve"> </w:t>
      </w:r>
    </w:p>
  </w:footnote>
  <w:footnote w:id="7">
    <w:p w:rsidR="003B07C4" w:rsidRDefault="003B07C4">
      <w:pPr>
        <w:pStyle w:val="Textodenotaderodap"/>
      </w:pPr>
      <w:r>
        <w:rPr>
          <w:rStyle w:val="Refdenotaderodap"/>
        </w:rPr>
        <w:footnoteRef/>
      </w:r>
      <w:r>
        <w:t xml:space="preserve"> </w:t>
      </w:r>
      <w:r w:rsidRPr="003E66D6">
        <w:rPr>
          <w:rFonts w:ascii="Trebuchet MS" w:eastAsia="Calibri" w:hAnsi="Trebuchet MS" w:cs="Calibri"/>
          <w:color w:val="000000" w:themeColor="text1"/>
          <w:sz w:val="18"/>
          <w:szCs w:val="18"/>
          <w:lang w:eastAsia="en-US"/>
        </w:rPr>
        <w:t xml:space="preserve">Entrevista ao </w:t>
      </w:r>
      <w:r w:rsidRPr="003E66D6">
        <w:rPr>
          <w:rFonts w:ascii="Trebuchet MS" w:eastAsia="Calibri" w:hAnsi="Trebuchet MS" w:cs="Calibri"/>
          <w:i/>
          <w:color w:val="000000" w:themeColor="text1"/>
          <w:sz w:val="18"/>
          <w:szCs w:val="18"/>
          <w:lang w:eastAsia="en-US"/>
        </w:rPr>
        <w:t>Diário de Notícias</w:t>
      </w:r>
      <w:r w:rsidRPr="003E66D6">
        <w:rPr>
          <w:rFonts w:ascii="Trebuchet MS" w:eastAsia="Calibri" w:hAnsi="Trebuchet MS" w:cs="Calibri"/>
          <w:color w:val="000000" w:themeColor="text1"/>
          <w:sz w:val="18"/>
          <w:szCs w:val="18"/>
          <w:lang w:eastAsia="en-US"/>
        </w:rPr>
        <w:t>, 27 de Novembro 2009</w:t>
      </w:r>
    </w:p>
  </w:footnote>
  <w:footnote w:id="8">
    <w:p w:rsidR="003B07C4" w:rsidRDefault="003B07C4">
      <w:pPr>
        <w:pStyle w:val="Textodenotaderodap"/>
      </w:pPr>
      <w:r>
        <w:rPr>
          <w:rStyle w:val="Refdenotaderodap"/>
        </w:rPr>
        <w:footnoteRef/>
      </w:r>
      <w:r>
        <w:t xml:space="preserve"> </w:t>
      </w:r>
      <w:r w:rsidRPr="003E66D6">
        <w:rPr>
          <w:rFonts w:ascii="Trebuchet MS" w:hAnsi="Trebuchet MS"/>
          <w:sz w:val="18"/>
          <w:szCs w:val="18"/>
        </w:rPr>
        <w:t xml:space="preserve">Disponível em </w:t>
      </w:r>
      <w:hyperlink r:id="rId1" w:history="1">
        <w:r w:rsidRPr="00526227">
          <w:rPr>
            <w:rStyle w:val="Hiperligao"/>
            <w:rFonts w:ascii="Trebuchet MS" w:hAnsi="Trebuchet MS"/>
          </w:rPr>
          <w:t>https://docs.google.com/spreadsheet/viewform?formkey=dGhTMVF2VVJHR3VSODJqbFZFeFptSGc6MQ</w:t>
        </w:r>
      </w:hyperlink>
      <w:r w:rsidRPr="00526227">
        <w:rPr>
          <w:rFonts w:ascii="Trebuchet MS" w:hAnsi="Trebuchet MS"/>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7C4" w:rsidRDefault="003B07C4">
    <w:pPr>
      <w:pStyle w:val="Cabealho"/>
    </w:pPr>
  </w:p>
  <w:p w:rsidR="003B07C4" w:rsidRDefault="003B07C4">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41C90"/>
    <w:multiLevelType w:val="multilevel"/>
    <w:tmpl w:val="C9AC4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357E18"/>
    <w:multiLevelType w:val="multilevel"/>
    <w:tmpl w:val="6B38C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7F71E72"/>
    <w:multiLevelType w:val="multilevel"/>
    <w:tmpl w:val="88243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35367C4"/>
    <w:multiLevelType w:val="multilevel"/>
    <w:tmpl w:val="ED96428A"/>
    <w:lvl w:ilvl="0">
      <w:start w:val="1"/>
      <w:numFmt w:val="decimal"/>
      <w:pStyle w:val="Cabealho11"/>
      <w:lvlText w:val="%1"/>
      <w:lvlJc w:val="left"/>
      <w:pPr>
        <w:ind w:left="432" w:hanging="432"/>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start w:val="1"/>
      <w:numFmt w:val="decimal"/>
      <w:pStyle w:val="Cabealho21"/>
      <w:lvlText w:val="%1.%2"/>
      <w:lvlJc w:val="left"/>
      <w:pPr>
        <w:ind w:left="576" w:hanging="576"/>
      </w:pPr>
      <w:rPr>
        <w:rFonts w:hint="default"/>
        <w:color w:val="000000" w:themeColor="text1"/>
      </w:rPr>
    </w:lvl>
    <w:lvl w:ilvl="2">
      <w:start w:val="1"/>
      <w:numFmt w:val="decimal"/>
      <w:pStyle w:val="Cabealho31"/>
      <w:lvlText w:val="%1.%2.%3"/>
      <w:lvlJc w:val="left"/>
      <w:pPr>
        <w:ind w:left="720" w:hanging="720"/>
      </w:pPr>
      <w:rPr>
        <w:rFonts w:hint="default"/>
      </w:rPr>
    </w:lvl>
    <w:lvl w:ilvl="3">
      <w:start w:val="1"/>
      <w:numFmt w:val="decimal"/>
      <w:pStyle w:val="Cabealho41"/>
      <w:lvlText w:val="%1.%2.%3.%4"/>
      <w:lvlJc w:val="left"/>
      <w:pPr>
        <w:ind w:left="864" w:hanging="864"/>
      </w:pPr>
      <w:rPr>
        <w:rFonts w:hint="default"/>
      </w:rPr>
    </w:lvl>
    <w:lvl w:ilvl="4">
      <w:start w:val="1"/>
      <w:numFmt w:val="decimal"/>
      <w:pStyle w:val="Cabealho51"/>
      <w:lvlText w:val="%1.%2.%3.%4.%5"/>
      <w:lvlJc w:val="left"/>
      <w:pPr>
        <w:ind w:left="1008" w:hanging="1008"/>
      </w:pPr>
      <w:rPr>
        <w:rFonts w:hint="default"/>
      </w:rPr>
    </w:lvl>
    <w:lvl w:ilvl="5">
      <w:start w:val="1"/>
      <w:numFmt w:val="decimal"/>
      <w:pStyle w:val="Cabealho61"/>
      <w:lvlText w:val="%1.%2.%3.%4.%5.%6"/>
      <w:lvlJc w:val="left"/>
      <w:pPr>
        <w:ind w:left="1152" w:hanging="1152"/>
      </w:pPr>
      <w:rPr>
        <w:rFonts w:hint="default"/>
      </w:rPr>
    </w:lvl>
    <w:lvl w:ilvl="6">
      <w:start w:val="1"/>
      <w:numFmt w:val="decimal"/>
      <w:pStyle w:val="Cabealho71"/>
      <w:lvlText w:val="%1.%2.%3.%4.%5.%6.%7"/>
      <w:lvlJc w:val="left"/>
      <w:pPr>
        <w:ind w:left="1296" w:hanging="1296"/>
      </w:pPr>
      <w:rPr>
        <w:rFonts w:hint="default"/>
      </w:rPr>
    </w:lvl>
    <w:lvl w:ilvl="7">
      <w:start w:val="1"/>
      <w:numFmt w:val="decimal"/>
      <w:pStyle w:val="Cabealho81"/>
      <w:lvlText w:val="%1.%2.%3.%4.%5.%6.%7.%8"/>
      <w:lvlJc w:val="left"/>
      <w:pPr>
        <w:ind w:left="1440" w:hanging="1440"/>
      </w:pPr>
      <w:rPr>
        <w:rFonts w:hint="default"/>
      </w:rPr>
    </w:lvl>
    <w:lvl w:ilvl="8">
      <w:start w:val="1"/>
      <w:numFmt w:val="decimal"/>
      <w:pStyle w:val="Cabealho91"/>
      <w:lvlText w:val="%1.%2.%3.%4.%5.%6.%7.%8.%9"/>
      <w:lvlJc w:val="left"/>
      <w:pPr>
        <w:ind w:left="1584" w:hanging="1584"/>
      </w:pPr>
      <w:rPr>
        <w:rFonts w:hint="default"/>
      </w:rPr>
    </w:lvl>
  </w:abstractNum>
  <w:abstractNum w:abstractNumId="4">
    <w:nsid w:val="26E4245F"/>
    <w:multiLevelType w:val="multilevel"/>
    <w:tmpl w:val="0A42C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74F3C61"/>
    <w:multiLevelType w:val="multilevel"/>
    <w:tmpl w:val="2690D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A9F4A58"/>
    <w:multiLevelType w:val="multilevel"/>
    <w:tmpl w:val="9F202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489311C"/>
    <w:multiLevelType w:val="multilevel"/>
    <w:tmpl w:val="6082C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7E05689"/>
    <w:multiLevelType w:val="multilevel"/>
    <w:tmpl w:val="1CD8F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B3B7D77"/>
    <w:multiLevelType w:val="multilevel"/>
    <w:tmpl w:val="3134E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158144C"/>
    <w:multiLevelType w:val="multilevel"/>
    <w:tmpl w:val="DC86B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52E3911"/>
    <w:multiLevelType w:val="multilevel"/>
    <w:tmpl w:val="18E8E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77E0133"/>
    <w:multiLevelType w:val="multilevel"/>
    <w:tmpl w:val="45BE0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AB3708A"/>
    <w:multiLevelType w:val="multilevel"/>
    <w:tmpl w:val="7A7E9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E182400"/>
    <w:multiLevelType w:val="multilevel"/>
    <w:tmpl w:val="BCF0B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F215F55"/>
    <w:multiLevelType w:val="multilevel"/>
    <w:tmpl w:val="395E4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9CD502F"/>
    <w:multiLevelType w:val="multilevel"/>
    <w:tmpl w:val="36E09C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A246BDE"/>
    <w:multiLevelType w:val="multilevel"/>
    <w:tmpl w:val="F40C2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1026085"/>
    <w:multiLevelType w:val="multilevel"/>
    <w:tmpl w:val="1966D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5300E06"/>
    <w:multiLevelType w:val="multilevel"/>
    <w:tmpl w:val="6CD25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2"/>
  </w:num>
  <w:num w:numId="3">
    <w:abstractNumId w:val="5"/>
  </w:num>
  <w:num w:numId="4">
    <w:abstractNumId w:val="9"/>
  </w:num>
  <w:num w:numId="5">
    <w:abstractNumId w:val="13"/>
  </w:num>
  <w:num w:numId="6">
    <w:abstractNumId w:val="4"/>
  </w:num>
  <w:num w:numId="7">
    <w:abstractNumId w:val="17"/>
  </w:num>
  <w:num w:numId="8">
    <w:abstractNumId w:val="8"/>
  </w:num>
  <w:num w:numId="9">
    <w:abstractNumId w:val="6"/>
  </w:num>
  <w:num w:numId="10">
    <w:abstractNumId w:val="11"/>
  </w:num>
  <w:num w:numId="11">
    <w:abstractNumId w:val="14"/>
  </w:num>
  <w:num w:numId="12">
    <w:abstractNumId w:val="10"/>
  </w:num>
  <w:num w:numId="13">
    <w:abstractNumId w:val="19"/>
  </w:num>
  <w:num w:numId="14">
    <w:abstractNumId w:val="2"/>
  </w:num>
  <w:num w:numId="15">
    <w:abstractNumId w:val="7"/>
  </w:num>
  <w:num w:numId="16">
    <w:abstractNumId w:val="18"/>
  </w:num>
  <w:num w:numId="17">
    <w:abstractNumId w:val="15"/>
  </w:num>
  <w:num w:numId="18">
    <w:abstractNumId w:val="1"/>
  </w:num>
  <w:num w:numId="19">
    <w:abstractNumId w:val="16"/>
  </w:num>
  <w:num w:numId="20">
    <w:abstractNumId w:val="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2"/>
  </w:compat>
  <w:rsids>
    <w:rsidRoot w:val="00F161EF"/>
    <w:rsid w:val="00001F34"/>
    <w:rsid w:val="000022B1"/>
    <w:rsid w:val="00004EEA"/>
    <w:rsid w:val="0000738A"/>
    <w:rsid w:val="00010846"/>
    <w:rsid w:val="000143A3"/>
    <w:rsid w:val="00015CB5"/>
    <w:rsid w:val="00020480"/>
    <w:rsid w:val="000265CA"/>
    <w:rsid w:val="000306AE"/>
    <w:rsid w:val="00034C4B"/>
    <w:rsid w:val="00035CD3"/>
    <w:rsid w:val="000442E9"/>
    <w:rsid w:val="000500C6"/>
    <w:rsid w:val="0005068A"/>
    <w:rsid w:val="0005131B"/>
    <w:rsid w:val="000534E4"/>
    <w:rsid w:val="00057438"/>
    <w:rsid w:val="00060E5F"/>
    <w:rsid w:val="00062690"/>
    <w:rsid w:val="000705CE"/>
    <w:rsid w:val="00070938"/>
    <w:rsid w:val="0007213C"/>
    <w:rsid w:val="00073460"/>
    <w:rsid w:val="00073D88"/>
    <w:rsid w:val="00075D3F"/>
    <w:rsid w:val="00076D8F"/>
    <w:rsid w:val="000821D1"/>
    <w:rsid w:val="00084B1B"/>
    <w:rsid w:val="00090DB1"/>
    <w:rsid w:val="00095BC4"/>
    <w:rsid w:val="000A400C"/>
    <w:rsid w:val="000A45C5"/>
    <w:rsid w:val="000A6497"/>
    <w:rsid w:val="000A6AFC"/>
    <w:rsid w:val="000A7C72"/>
    <w:rsid w:val="000B0F3E"/>
    <w:rsid w:val="000C018D"/>
    <w:rsid w:val="000C4871"/>
    <w:rsid w:val="000D57BE"/>
    <w:rsid w:val="000D5A10"/>
    <w:rsid w:val="000D5A57"/>
    <w:rsid w:val="000D5B0A"/>
    <w:rsid w:val="000D62E8"/>
    <w:rsid w:val="000D7147"/>
    <w:rsid w:val="000E0C27"/>
    <w:rsid w:val="000E1379"/>
    <w:rsid w:val="000E2EB1"/>
    <w:rsid w:val="000F1E5A"/>
    <w:rsid w:val="000F500F"/>
    <w:rsid w:val="000F631C"/>
    <w:rsid w:val="000F644E"/>
    <w:rsid w:val="00104DC8"/>
    <w:rsid w:val="00110236"/>
    <w:rsid w:val="00115FFD"/>
    <w:rsid w:val="00123372"/>
    <w:rsid w:val="00124733"/>
    <w:rsid w:val="00127EC9"/>
    <w:rsid w:val="001312E0"/>
    <w:rsid w:val="00133636"/>
    <w:rsid w:val="00133BBE"/>
    <w:rsid w:val="00133DAF"/>
    <w:rsid w:val="00135FD9"/>
    <w:rsid w:val="00146253"/>
    <w:rsid w:val="001476A4"/>
    <w:rsid w:val="0015299B"/>
    <w:rsid w:val="00153DE1"/>
    <w:rsid w:val="001576FC"/>
    <w:rsid w:val="00157DA4"/>
    <w:rsid w:val="00161ED3"/>
    <w:rsid w:val="00165788"/>
    <w:rsid w:val="001672B7"/>
    <w:rsid w:val="0017048C"/>
    <w:rsid w:val="00170C43"/>
    <w:rsid w:val="00170D19"/>
    <w:rsid w:val="00177E07"/>
    <w:rsid w:val="00181572"/>
    <w:rsid w:val="001877D6"/>
    <w:rsid w:val="0019052A"/>
    <w:rsid w:val="00190BC6"/>
    <w:rsid w:val="00192C12"/>
    <w:rsid w:val="00193DBE"/>
    <w:rsid w:val="001B025B"/>
    <w:rsid w:val="001B0C57"/>
    <w:rsid w:val="001B0CC6"/>
    <w:rsid w:val="001B3A41"/>
    <w:rsid w:val="001B3F3D"/>
    <w:rsid w:val="001C1501"/>
    <w:rsid w:val="001C2B4C"/>
    <w:rsid w:val="001C4C16"/>
    <w:rsid w:val="001C7531"/>
    <w:rsid w:val="001D0A96"/>
    <w:rsid w:val="001D3BF2"/>
    <w:rsid w:val="001D474C"/>
    <w:rsid w:val="001E1451"/>
    <w:rsid w:val="001E5558"/>
    <w:rsid w:val="001F1897"/>
    <w:rsid w:val="001F2898"/>
    <w:rsid w:val="001F33A4"/>
    <w:rsid w:val="002020AC"/>
    <w:rsid w:val="00203A03"/>
    <w:rsid w:val="002048CE"/>
    <w:rsid w:val="00205812"/>
    <w:rsid w:val="00206432"/>
    <w:rsid w:val="002122AE"/>
    <w:rsid w:val="00212526"/>
    <w:rsid w:val="00216D18"/>
    <w:rsid w:val="002175CC"/>
    <w:rsid w:val="00227269"/>
    <w:rsid w:val="00232F80"/>
    <w:rsid w:val="00234545"/>
    <w:rsid w:val="00235745"/>
    <w:rsid w:val="00235B5F"/>
    <w:rsid w:val="00236B82"/>
    <w:rsid w:val="00236E75"/>
    <w:rsid w:val="00241867"/>
    <w:rsid w:val="00245522"/>
    <w:rsid w:val="00246652"/>
    <w:rsid w:val="00250483"/>
    <w:rsid w:val="00251742"/>
    <w:rsid w:val="00256BD6"/>
    <w:rsid w:val="00257D7C"/>
    <w:rsid w:val="00262B29"/>
    <w:rsid w:val="0027210A"/>
    <w:rsid w:val="002748CB"/>
    <w:rsid w:val="00276327"/>
    <w:rsid w:val="00276CE5"/>
    <w:rsid w:val="00283214"/>
    <w:rsid w:val="00290AA1"/>
    <w:rsid w:val="00292A99"/>
    <w:rsid w:val="00293B7A"/>
    <w:rsid w:val="002974A9"/>
    <w:rsid w:val="002A1619"/>
    <w:rsid w:val="002A6014"/>
    <w:rsid w:val="002A6855"/>
    <w:rsid w:val="002B2284"/>
    <w:rsid w:val="002B5E84"/>
    <w:rsid w:val="002B684E"/>
    <w:rsid w:val="002B72E7"/>
    <w:rsid w:val="002C36A7"/>
    <w:rsid w:val="002C466D"/>
    <w:rsid w:val="002C5891"/>
    <w:rsid w:val="002D0BB2"/>
    <w:rsid w:val="002D3DF8"/>
    <w:rsid w:val="002E1872"/>
    <w:rsid w:val="002E2465"/>
    <w:rsid w:val="002F06D9"/>
    <w:rsid w:val="002F2B03"/>
    <w:rsid w:val="002F44F9"/>
    <w:rsid w:val="002F485F"/>
    <w:rsid w:val="002F54DE"/>
    <w:rsid w:val="00300421"/>
    <w:rsid w:val="00300A1F"/>
    <w:rsid w:val="00300DAD"/>
    <w:rsid w:val="00302058"/>
    <w:rsid w:val="00303626"/>
    <w:rsid w:val="00304726"/>
    <w:rsid w:val="00305593"/>
    <w:rsid w:val="00310BF0"/>
    <w:rsid w:val="00310F49"/>
    <w:rsid w:val="003120D4"/>
    <w:rsid w:val="0032265A"/>
    <w:rsid w:val="00324774"/>
    <w:rsid w:val="003248E6"/>
    <w:rsid w:val="00324CC7"/>
    <w:rsid w:val="00325B4D"/>
    <w:rsid w:val="00327C5E"/>
    <w:rsid w:val="0033079F"/>
    <w:rsid w:val="0033546D"/>
    <w:rsid w:val="00337756"/>
    <w:rsid w:val="00344B11"/>
    <w:rsid w:val="00347A07"/>
    <w:rsid w:val="00352024"/>
    <w:rsid w:val="00355D7E"/>
    <w:rsid w:val="00364749"/>
    <w:rsid w:val="00364C47"/>
    <w:rsid w:val="00365F64"/>
    <w:rsid w:val="00377718"/>
    <w:rsid w:val="00386019"/>
    <w:rsid w:val="0038781C"/>
    <w:rsid w:val="003916FA"/>
    <w:rsid w:val="0039215C"/>
    <w:rsid w:val="003933DB"/>
    <w:rsid w:val="00393DD4"/>
    <w:rsid w:val="003962F0"/>
    <w:rsid w:val="0039674B"/>
    <w:rsid w:val="00396BEA"/>
    <w:rsid w:val="003979FA"/>
    <w:rsid w:val="003A21FA"/>
    <w:rsid w:val="003B07C4"/>
    <w:rsid w:val="003B2B5C"/>
    <w:rsid w:val="003B35D5"/>
    <w:rsid w:val="003B5731"/>
    <w:rsid w:val="003B5B34"/>
    <w:rsid w:val="003C0759"/>
    <w:rsid w:val="003C35F4"/>
    <w:rsid w:val="003C4CBD"/>
    <w:rsid w:val="003D0A34"/>
    <w:rsid w:val="003D4D89"/>
    <w:rsid w:val="003D565B"/>
    <w:rsid w:val="003E0E35"/>
    <w:rsid w:val="003E4FCC"/>
    <w:rsid w:val="003E5836"/>
    <w:rsid w:val="003E66D6"/>
    <w:rsid w:val="003E7FE1"/>
    <w:rsid w:val="003F03D1"/>
    <w:rsid w:val="003F084F"/>
    <w:rsid w:val="003F18DF"/>
    <w:rsid w:val="003F1A99"/>
    <w:rsid w:val="003F61F9"/>
    <w:rsid w:val="00403FE5"/>
    <w:rsid w:val="004049F1"/>
    <w:rsid w:val="0040579A"/>
    <w:rsid w:val="00406EE4"/>
    <w:rsid w:val="00412299"/>
    <w:rsid w:val="00412ABD"/>
    <w:rsid w:val="00413A8E"/>
    <w:rsid w:val="00415B60"/>
    <w:rsid w:val="0041737D"/>
    <w:rsid w:val="004202FC"/>
    <w:rsid w:val="00420500"/>
    <w:rsid w:val="00420678"/>
    <w:rsid w:val="00431157"/>
    <w:rsid w:val="00435B80"/>
    <w:rsid w:val="00440372"/>
    <w:rsid w:val="004441B0"/>
    <w:rsid w:val="00445172"/>
    <w:rsid w:val="00446BEF"/>
    <w:rsid w:val="00447268"/>
    <w:rsid w:val="0045293A"/>
    <w:rsid w:val="0046265C"/>
    <w:rsid w:val="00470E26"/>
    <w:rsid w:val="00471DDC"/>
    <w:rsid w:val="00471F41"/>
    <w:rsid w:val="004747F8"/>
    <w:rsid w:val="004754CF"/>
    <w:rsid w:val="0047583D"/>
    <w:rsid w:val="00476544"/>
    <w:rsid w:val="00480735"/>
    <w:rsid w:val="00482E64"/>
    <w:rsid w:val="00482ECA"/>
    <w:rsid w:val="00487ABF"/>
    <w:rsid w:val="00487E06"/>
    <w:rsid w:val="004A03CC"/>
    <w:rsid w:val="004A2027"/>
    <w:rsid w:val="004B4DF4"/>
    <w:rsid w:val="004C0E5A"/>
    <w:rsid w:val="004C495C"/>
    <w:rsid w:val="004C6121"/>
    <w:rsid w:val="004C7256"/>
    <w:rsid w:val="004D0EB2"/>
    <w:rsid w:val="004D1C35"/>
    <w:rsid w:val="004D591E"/>
    <w:rsid w:val="004D634F"/>
    <w:rsid w:val="004E7B42"/>
    <w:rsid w:val="004F01E9"/>
    <w:rsid w:val="004F027E"/>
    <w:rsid w:val="004F1125"/>
    <w:rsid w:val="004F19B7"/>
    <w:rsid w:val="004F2793"/>
    <w:rsid w:val="004F34A1"/>
    <w:rsid w:val="004F5BA3"/>
    <w:rsid w:val="004F6575"/>
    <w:rsid w:val="005011EE"/>
    <w:rsid w:val="00503B1A"/>
    <w:rsid w:val="00505BE1"/>
    <w:rsid w:val="005071C6"/>
    <w:rsid w:val="00507878"/>
    <w:rsid w:val="00510B3B"/>
    <w:rsid w:val="005138F2"/>
    <w:rsid w:val="00513BFF"/>
    <w:rsid w:val="00520EB5"/>
    <w:rsid w:val="005220C8"/>
    <w:rsid w:val="005225D3"/>
    <w:rsid w:val="005251A0"/>
    <w:rsid w:val="00525997"/>
    <w:rsid w:val="005259B7"/>
    <w:rsid w:val="00526227"/>
    <w:rsid w:val="00527B92"/>
    <w:rsid w:val="005307D8"/>
    <w:rsid w:val="00532D45"/>
    <w:rsid w:val="00533BE4"/>
    <w:rsid w:val="0053640B"/>
    <w:rsid w:val="00542808"/>
    <w:rsid w:val="00545CD4"/>
    <w:rsid w:val="0054734E"/>
    <w:rsid w:val="00557BA4"/>
    <w:rsid w:val="00561C17"/>
    <w:rsid w:val="005624E4"/>
    <w:rsid w:val="00563425"/>
    <w:rsid w:val="00567DD3"/>
    <w:rsid w:val="005704A7"/>
    <w:rsid w:val="00570C7D"/>
    <w:rsid w:val="00574935"/>
    <w:rsid w:val="00585FD9"/>
    <w:rsid w:val="005A1107"/>
    <w:rsid w:val="005A2FFC"/>
    <w:rsid w:val="005A38D5"/>
    <w:rsid w:val="005B0AE6"/>
    <w:rsid w:val="005B6489"/>
    <w:rsid w:val="005B6D8B"/>
    <w:rsid w:val="005C0291"/>
    <w:rsid w:val="005C076B"/>
    <w:rsid w:val="005C4CD3"/>
    <w:rsid w:val="005C5882"/>
    <w:rsid w:val="005D0D98"/>
    <w:rsid w:val="005D2CFF"/>
    <w:rsid w:val="005D5612"/>
    <w:rsid w:val="005D67FD"/>
    <w:rsid w:val="005D70FA"/>
    <w:rsid w:val="005D7AD4"/>
    <w:rsid w:val="005E0292"/>
    <w:rsid w:val="005E2EC1"/>
    <w:rsid w:val="005E5499"/>
    <w:rsid w:val="005E5F76"/>
    <w:rsid w:val="005E6CC3"/>
    <w:rsid w:val="005F1356"/>
    <w:rsid w:val="005F2CDD"/>
    <w:rsid w:val="005F3676"/>
    <w:rsid w:val="005F4029"/>
    <w:rsid w:val="005F40ED"/>
    <w:rsid w:val="005F46AC"/>
    <w:rsid w:val="00604D5C"/>
    <w:rsid w:val="00604FE3"/>
    <w:rsid w:val="00606874"/>
    <w:rsid w:val="00607921"/>
    <w:rsid w:val="006101BF"/>
    <w:rsid w:val="00610A94"/>
    <w:rsid w:val="00611D78"/>
    <w:rsid w:val="00614660"/>
    <w:rsid w:val="006146AE"/>
    <w:rsid w:val="00615DB7"/>
    <w:rsid w:val="0061728E"/>
    <w:rsid w:val="00617997"/>
    <w:rsid w:val="00624FEC"/>
    <w:rsid w:val="00626E27"/>
    <w:rsid w:val="00627239"/>
    <w:rsid w:val="00633806"/>
    <w:rsid w:val="00634F78"/>
    <w:rsid w:val="00637D93"/>
    <w:rsid w:val="00642B88"/>
    <w:rsid w:val="006451D0"/>
    <w:rsid w:val="00645B69"/>
    <w:rsid w:val="006462C4"/>
    <w:rsid w:val="00657FB4"/>
    <w:rsid w:val="00663D24"/>
    <w:rsid w:val="006668EF"/>
    <w:rsid w:val="00670DDF"/>
    <w:rsid w:val="00673F90"/>
    <w:rsid w:val="00676F6E"/>
    <w:rsid w:val="00683A68"/>
    <w:rsid w:val="0068409F"/>
    <w:rsid w:val="00685294"/>
    <w:rsid w:val="00686D14"/>
    <w:rsid w:val="0069091A"/>
    <w:rsid w:val="00690F52"/>
    <w:rsid w:val="00691285"/>
    <w:rsid w:val="00691B3F"/>
    <w:rsid w:val="006928BD"/>
    <w:rsid w:val="00695F47"/>
    <w:rsid w:val="006969C4"/>
    <w:rsid w:val="0069756A"/>
    <w:rsid w:val="006A0092"/>
    <w:rsid w:val="006A2731"/>
    <w:rsid w:val="006A3F5F"/>
    <w:rsid w:val="006A45CB"/>
    <w:rsid w:val="006A5927"/>
    <w:rsid w:val="006A627B"/>
    <w:rsid w:val="006A70A9"/>
    <w:rsid w:val="006A7ACC"/>
    <w:rsid w:val="006B548F"/>
    <w:rsid w:val="006B58FE"/>
    <w:rsid w:val="006B5BEE"/>
    <w:rsid w:val="006B6A85"/>
    <w:rsid w:val="006C0525"/>
    <w:rsid w:val="006C142C"/>
    <w:rsid w:val="006C24C6"/>
    <w:rsid w:val="006C2BAA"/>
    <w:rsid w:val="006C4301"/>
    <w:rsid w:val="006D3938"/>
    <w:rsid w:val="006D7943"/>
    <w:rsid w:val="006E1394"/>
    <w:rsid w:val="006F360B"/>
    <w:rsid w:val="006F4BD1"/>
    <w:rsid w:val="006F6B39"/>
    <w:rsid w:val="006F782A"/>
    <w:rsid w:val="0071169F"/>
    <w:rsid w:val="007121E9"/>
    <w:rsid w:val="00712930"/>
    <w:rsid w:val="00714879"/>
    <w:rsid w:val="00714C52"/>
    <w:rsid w:val="00724839"/>
    <w:rsid w:val="00724C77"/>
    <w:rsid w:val="00725175"/>
    <w:rsid w:val="007266D7"/>
    <w:rsid w:val="00727284"/>
    <w:rsid w:val="007306F6"/>
    <w:rsid w:val="00737438"/>
    <w:rsid w:val="0074198E"/>
    <w:rsid w:val="00745FD9"/>
    <w:rsid w:val="00750100"/>
    <w:rsid w:val="00750681"/>
    <w:rsid w:val="00751198"/>
    <w:rsid w:val="00752311"/>
    <w:rsid w:val="0075352D"/>
    <w:rsid w:val="0075524B"/>
    <w:rsid w:val="00755733"/>
    <w:rsid w:val="0076121C"/>
    <w:rsid w:val="00761378"/>
    <w:rsid w:val="00763582"/>
    <w:rsid w:val="007636F2"/>
    <w:rsid w:val="00767B05"/>
    <w:rsid w:val="00767FD0"/>
    <w:rsid w:val="007727AE"/>
    <w:rsid w:val="00773F06"/>
    <w:rsid w:val="00774B3E"/>
    <w:rsid w:val="00776D27"/>
    <w:rsid w:val="00777F66"/>
    <w:rsid w:val="00783839"/>
    <w:rsid w:val="007858D6"/>
    <w:rsid w:val="00787291"/>
    <w:rsid w:val="007879E8"/>
    <w:rsid w:val="007906B4"/>
    <w:rsid w:val="00791DED"/>
    <w:rsid w:val="007975EC"/>
    <w:rsid w:val="007A193C"/>
    <w:rsid w:val="007A194B"/>
    <w:rsid w:val="007A4D86"/>
    <w:rsid w:val="007A7C7E"/>
    <w:rsid w:val="007B2917"/>
    <w:rsid w:val="007B5180"/>
    <w:rsid w:val="007B68BF"/>
    <w:rsid w:val="007C05D7"/>
    <w:rsid w:val="007C14A1"/>
    <w:rsid w:val="007C2E2C"/>
    <w:rsid w:val="007C4719"/>
    <w:rsid w:val="007C7F32"/>
    <w:rsid w:val="007D013A"/>
    <w:rsid w:val="007D0598"/>
    <w:rsid w:val="007D37B7"/>
    <w:rsid w:val="007D46D4"/>
    <w:rsid w:val="007D52A0"/>
    <w:rsid w:val="007D648D"/>
    <w:rsid w:val="007D67DD"/>
    <w:rsid w:val="007D67F4"/>
    <w:rsid w:val="007D7995"/>
    <w:rsid w:val="007E40FC"/>
    <w:rsid w:val="007E6832"/>
    <w:rsid w:val="007E689E"/>
    <w:rsid w:val="007E79EB"/>
    <w:rsid w:val="007F18E3"/>
    <w:rsid w:val="007F2302"/>
    <w:rsid w:val="007F2A95"/>
    <w:rsid w:val="007F4F09"/>
    <w:rsid w:val="0080047D"/>
    <w:rsid w:val="008010A0"/>
    <w:rsid w:val="008038BA"/>
    <w:rsid w:val="00805A89"/>
    <w:rsid w:val="00805BBE"/>
    <w:rsid w:val="008121C6"/>
    <w:rsid w:val="00813577"/>
    <w:rsid w:val="0081487F"/>
    <w:rsid w:val="00816158"/>
    <w:rsid w:val="00817117"/>
    <w:rsid w:val="00817AF9"/>
    <w:rsid w:val="00824A75"/>
    <w:rsid w:val="00826559"/>
    <w:rsid w:val="008271EE"/>
    <w:rsid w:val="008305BD"/>
    <w:rsid w:val="00831A9D"/>
    <w:rsid w:val="00831D37"/>
    <w:rsid w:val="0083396A"/>
    <w:rsid w:val="00834296"/>
    <w:rsid w:val="008377AB"/>
    <w:rsid w:val="0084257F"/>
    <w:rsid w:val="00842697"/>
    <w:rsid w:val="00843A31"/>
    <w:rsid w:val="00850186"/>
    <w:rsid w:val="0085322D"/>
    <w:rsid w:val="00854E23"/>
    <w:rsid w:val="008552D7"/>
    <w:rsid w:val="00857C61"/>
    <w:rsid w:val="00861587"/>
    <w:rsid w:val="00861B99"/>
    <w:rsid w:val="0086212D"/>
    <w:rsid w:val="00865144"/>
    <w:rsid w:val="00866F73"/>
    <w:rsid w:val="00875BD6"/>
    <w:rsid w:val="00882FC8"/>
    <w:rsid w:val="00883EDC"/>
    <w:rsid w:val="00884B99"/>
    <w:rsid w:val="00885D72"/>
    <w:rsid w:val="00891FCE"/>
    <w:rsid w:val="008951D3"/>
    <w:rsid w:val="00896A3E"/>
    <w:rsid w:val="008A5937"/>
    <w:rsid w:val="008A6660"/>
    <w:rsid w:val="008A70D0"/>
    <w:rsid w:val="008A7ACF"/>
    <w:rsid w:val="008B07B5"/>
    <w:rsid w:val="008B0F1A"/>
    <w:rsid w:val="008B2117"/>
    <w:rsid w:val="008B3548"/>
    <w:rsid w:val="008B3C12"/>
    <w:rsid w:val="008B43B1"/>
    <w:rsid w:val="008B54A3"/>
    <w:rsid w:val="008B65FD"/>
    <w:rsid w:val="008C0274"/>
    <w:rsid w:val="008C0F34"/>
    <w:rsid w:val="008C2207"/>
    <w:rsid w:val="008C24AB"/>
    <w:rsid w:val="008C40E3"/>
    <w:rsid w:val="008C61B9"/>
    <w:rsid w:val="008D26CF"/>
    <w:rsid w:val="008D62EF"/>
    <w:rsid w:val="008D7400"/>
    <w:rsid w:val="008E092C"/>
    <w:rsid w:val="008E15F6"/>
    <w:rsid w:val="008E25EA"/>
    <w:rsid w:val="008E34F6"/>
    <w:rsid w:val="008E3B04"/>
    <w:rsid w:val="008E4B74"/>
    <w:rsid w:val="008E73F2"/>
    <w:rsid w:val="008F5FEB"/>
    <w:rsid w:val="008F6EFC"/>
    <w:rsid w:val="00904BC4"/>
    <w:rsid w:val="00911801"/>
    <w:rsid w:val="00911907"/>
    <w:rsid w:val="0091349E"/>
    <w:rsid w:val="00916811"/>
    <w:rsid w:val="009213C3"/>
    <w:rsid w:val="00925289"/>
    <w:rsid w:val="0092655D"/>
    <w:rsid w:val="00926BB7"/>
    <w:rsid w:val="0093373B"/>
    <w:rsid w:val="00933E33"/>
    <w:rsid w:val="0093491E"/>
    <w:rsid w:val="00935BC4"/>
    <w:rsid w:val="009361CE"/>
    <w:rsid w:val="009451FA"/>
    <w:rsid w:val="00956DFF"/>
    <w:rsid w:val="0096030A"/>
    <w:rsid w:val="00961575"/>
    <w:rsid w:val="00963485"/>
    <w:rsid w:val="00963B75"/>
    <w:rsid w:val="00963F14"/>
    <w:rsid w:val="009663A0"/>
    <w:rsid w:val="00967920"/>
    <w:rsid w:val="009705B6"/>
    <w:rsid w:val="009727FD"/>
    <w:rsid w:val="0098293C"/>
    <w:rsid w:val="009904C7"/>
    <w:rsid w:val="00992627"/>
    <w:rsid w:val="00994746"/>
    <w:rsid w:val="00995871"/>
    <w:rsid w:val="009960A8"/>
    <w:rsid w:val="009A0C12"/>
    <w:rsid w:val="009A1945"/>
    <w:rsid w:val="009A3F3B"/>
    <w:rsid w:val="009A4AE6"/>
    <w:rsid w:val="009A74FD"/>
    <w:rsid w:val="009B26EB"/>
    <w:rsid w:val="009B4550"/>
    <w:rsid w:val="009B4B99"/>
    <w:rsid w:val="009B4DE9"/>
    <w:rsid w:val="009B69B9"/>
    <w:rsid w:val="009B72DB"/>
    <w:rsid w:val="009C30F7"/>
    <w:rsid w:val="009C679F"/>
    <w:rsid w:val="009C7551"/>
    <w:rsid w:val="009D02A4"/>
    <w:rsid w:val="009D1D6D"/>
    <w:rsid w:val="009D399F"/>
    <w:rsid w:val="009D77D2"/>
    <w:rsid w:val="009E19C0"/>
    <w:rsid w:val="009E4118"/>
    <w:rsid w:val="009E7C26"/>
    <w:rsid w:val="009F2F64"/>
    <w:rsid w:val="009F3E31"/>
    <w:rsid w:val="009F6607"/>
    <w:rsid w:val="00A02A4E"/>
    <w:rsid w:val="00A044F4"/>
    <w:rsid w:val="00A07B36"/>
    <w:rsid w:val="00A1102D"/>
    <w:rsid w:val="00A1447A"/>
    <w:rsid w:val="00A14BAF"/>
    <w:rsid w:val="00A17DD7"/>
    <w:rsid w:val="00A2281E"/>
    <w:rsid w:val="00A2392D"/>
    <w:rsid w:val="00A24299"/>
    <w:rsid w:val="00A24439"/>
    <w:rsid w:val="00A25162"/>
    <w:rsid w:val="00A255CB"/>
    <w:rsid w:val="00A27267"/>
    <w:rsid w:val="00A311BC"/>
    <w:rsid w:val="00A3329E"/>
    <w:rsid w:val="00A40DEF"/>
    <w:rsid w:val="00A41B57"/>
    <w:rsid w:val="00A4442B"/>
    <w:rsid w:val="00A456D9"/>
    <w:rsid w:val="00A45F7C"/>
    <w:rsid w:val="00A477BC"/>
    <w:rsid w:val="00A524DD"/>
    <w:rsid w:val="00A559F4"/>
    <w:rsid w:val="00A609E9"/>
    <w:rsid w:val="00A6209B"/>
    <w:rsid w:val="00A62EFA"/>
    <w:rsid w:val="00A643A1"/>
    <w:rsid w:val="00A668E3"/>
    <w:rsid w:val="00A7128E"/>
    <w:rsid w:val="00A72620"/>
    <w:rsid w:val="00A73CC7"/>
    <w:rsid w:val="00A74227"/>
    <w:rsid w:val="00A74857"/>
    <w:rsid w:val="00A75418"/>
    <w:rsid w:val="00A7730E"/>
    <w:rsid w:val="00A8108A"/>
    <w:rsid w:val="00A91471"/>
    <w:rsid w:val="00A93BB0"/>
    <w:rsid w:val="00A970A7"/>
    <w:rsid w:val="00AA7289"/>
    <w:rsid w:val="00AA78C5"/>
    <w:rsid w:val="00AB442C"/>
    <w:rsid w:val="00AB7F5A"/>
    <w:rsid w:val="00AC1446"/>
    <w:rsid w:val="00AC3DD2"/>
    <w:rsid w:val="00AC3E48"/>
    <w:rsid w:val="00AC5F00"/>
    <w:rsid w:val="00AC6829"/>
    <w:rsid w:val="00AC75CB"/>
    <w:rsid w:val="00AD180E"/>
    <w:rsid w:val="00AE2839"/>
    <w:rsid w:val="00AE39BA"/>
    <w:rsid w:val="00AE66E4"/>
    <w:rsid w:val="00AE72EC"/>
    <w:rsid w:val="00AE76DE"/>
    <w:rsid w:val="00AE7B7F"/>
    <w:rsid w:val="00AE7F49"/>
    <w:rsid w:val="00AF0B9D"/>
    <w:rsid w:val="00AF1715"/>
    <w:rsid w:val="00AF1CA8"/>
    <w:rsid w:val="00AF3A75"/>
    <w:rsid w:val="00AF6FA0"/>
    <w:rsid w:val="00B0425E"/>
    <w:rsid w:val="00B043B9"/>
    <w:rsid w:val="00B06D56"/>
    <w:rsid w:val="00B10EAD"/>
    <w:rsid w:val="00B201F0"/>
    <w:rsid w:val="00B21CC7"/>
    <w:rsid w:val="00B260DD"/>
    <w:rsid w:val="00B27DE7"/>
    <w:rsid w:val="00B304BD"/>
    <w:rsid w:val="00B31BBA"/>
    <w:rsid w:val="00B34669"/>
    <w:rsid w:val="00B40746"/>
    <w:rsid w:val="00B416BE"/>
    <w:rsid w:val="00B5379A"/>
    <w:rsid w:val="00B55A05"/>
    <w:rsid w:val="00B55F94"/>
    <w:rsid w:val="00B560D0"/>
    <w:rsid w:val="00B56D8A"/>
    <w:rsid w:val="00B640E9"/>
    <w:rsid w:val="00B77204"/>
    <w:rsid w:val="00B81AC6"/>
    <w:rsid w:val="00B82826"/>
    <w:rsid w:val="00B82B6C"/>
    <w:rsid w:val="00B84F4C"/>
    <w:rsid w:val="00B85CA2"/>
    <w:rsid w:val="00B87314"/>
    <w:rsid w:val="00B913D5"/>
    <w:rsid w:val="00B95580"/>
    <w:rsid w:val="00BA0E9D"/>
    <w:rsid w:val="00BA1293"/>
    <w:rsid w:val="00BA1336"/>
    <w:rsid w:val="00BA1AEB"/>
    <w:rsid w:val="00BA1CA4"/>
    <w:rsid w:val="00BA2591"/>
    <w:rsid w:val="00BA2873"/>
    <w:rsid w:val="00BA69AA"/>
    <w:rsid w:val="00BB48F0"/>
    <w:rsid w:val="00BB4D81"/>
    <w:rsid w:val="00BB4E46"/>
    <w:rsid w:val="00BB6DC0"/>
    <w:rsid w:val="00BC09CB"/>
    <w:rsid w:val="00BC48BF"/>
    <w:rsid w:val="00BC62B6"/>
    <w:rsid w:val="00BC74CB"/>
    <w:rsid w:val="00BD02D4"/>
    <w:rsid w:val="00BD63CE"/>
    <w:rsid w:val="00BE23BC"/>
    <w:rsid w:val="00BE41B3"/>
    <w:rsid w:val="00BE6A48"/>
    <w:rsid w:val="00BF0E67"/>
    <w:rsid w:val="00BF340A"/>
    <w:rsid w:val="00C06997"/>
    <w:rsid w:val="00C133D5"/>
    <w:rsid w:val="00C14888"/>
    <w:rsid w:val="00C207DE"/>
    <w:rsid w:val="00C22EA8"/>
    <w:rsid w:val="00C23E21"/>
    <w:rsid w:val="00C2657E"/>
    <w:rsid w:val="00C26848"/>
    <w:rsid w:val="00C27AE4"/>
    <w:rsid w:val="00C33023"/>
    <w:rsid w:val="00C341B5"/>
    <w:rsid w:val="00C3557E"/>
    <w:rsid w:val="00C37606"/>
    <w:rsid w:val="00C453A8"/>
    <w:rsid w:val="00C501C5"/>
    <w:rsid w:val="00C50AAA"/>
    <w:rsid w:val="00C53DDA"/>
    <w:rsid w:val="00C544BC"/>
    <w:rsid w:val="00C55EB9"/>
    <w:rsid w:val="00C64A1E"/>
    <w:rsid w:val="00C6511C"/>
    <w:rsid w:val="00C65A73"/>
    <w:rsid w:val="00C703BB"/>
    <w:rsid w:val="00C709A7"/>
    <w:rsid w:val="00C717E1"/>
    <w:rsid w:val="00C74C24"/>
    <w:rsid w:val="00C80E27"/>
    <w:rsid w:val="00C84559"/>
    <w:rsid w:val="00C85636"/>
    <w:rsid w:val="00C860D2"/>
    <w:rsid w:val="00C93467"/>
    <w:rsid w:val="00CA0D26"/>
    <w:rsid w:val="00CA22CF"/>
    <w:rsid w:val="00CA2643"/>
    <w:rsid w:val="00CA59BD"/>
    <w:rsid w:val="00CA7FBD"/>
    <w:rsid w:val="00CB1528"/>
    <w:rsid w:val="00CB25B9"/>
    <w:rsid w:val="00CC2D11"/>
    <w:rsid w:val="00CC352B"/>
    <w:rsid w:val="00CC44C4"/>
    <w:rsid w:val="00CD003D"/>
    <w:rsid w:val="00CD1185"/>
    <w:rsid w:val="00CD2A99"/>
    <w:rsid w:val="00CD5F2A"/>
    <w:rsid w:val="00CD6596"/>
    <w:rsid w:val="00CE04E1"/>
    <w:rsid w:val="00CE0A1E"/>
    <w:rsid w:val="00CE1BFF"/>
    <w:rsid w:val="00CE2A7B"/>
    <w:rsid w:val="00CE3C40"/>
    <w:rsid w:val="00CF0262"/>
    <w:rsid w:val="00CF04F9"/>
    <w:rsid w:val="00CF233A"/>
    <w:rsid w:val="00D00D13"/>
    <w:rsid w:val="00D10D4F"/>
    <w:rsid w:val="00D1139A"/>
    <w:rsid w:val="00D11EC7"/>
    <w:rsid w:val="00D13C37"/>
    <w:rsid w:val="00D1430C"/>
    <w:rsid w:val="00D14678"/>
    <w:rsid w:val="00D170BD"/>
    <w:rsid w:val="00D21499"/>
    <w:rsid w:val="00D2235E"/>
    <w:rsid w:val="00D24482"/>
    <w:rsid w:val="00D2506B"/>
    <w:rsid w:val="00D252FA"/>
    <w:rsid w:val="00D268BE"/>
    <w:rsid w:val="00D273DB"/>
    <w:rsid w:val="00D30D58"/>
    <w:rsid w:val="00D31811"/>
    <w:rsid w:val="00D34908"/>
    <w:rsid w:val="00D36D05"/>
    <w:rsid w:val="00D40CFC"/>
    <w:rsid w:val="00D4346C"/>
    <w:rsid w:val="00D44AB9"/>
    <w:rsid w:val="00D54E19"/>
    <w:rsid w:val="00D56EAD"/>
    <w:rsid w:val="00D57B12"/>
    <w:rsid w:val="00D63ED3"/>
    <w:rsid w:val="00D67492"/>
    <w:rsid w:val="00D73BE0"/>
    <w:rsid w:val="00D744A3"/>
    <w:rsid w:val="00D74E63"/>
    <w:rsid w:val="00D74F8B"/>
    <w:rsid w:val="00D773FC"/>
    <w:rsid w:val="00D802A2"/>
    <w:rsid w:val="00D80F09"/>
    <w:rsid w:val="00D82B0B"/>
    <w:rsid w:val="00D844D5"/>
    <w:rsid w:val="00D84FBD"/>
    <w:rsid w:val="00D92094"/>
    <w:rsid w:val="00D94997"/>
    <w:rsid w:val="00D95272"/>
    <w:rsid w:val="00D95444"/>
    <w:rsid w:val="00D972F2"/>
    <w:rsid w:val="00DA29F6"/>
    <w:rsid w:val="00DA339A"/>
    <w:rsid w:val="00DA5F7A"/>
    <w:rsid w:val="00DB0834"/>
    <w:rsid w:val="00DB3C92"/>
    <w:rsid w:val="00DB4946"/>
    <w:rsid w:val="00DB4D96"/>
    <w:rsid w:val="00DC0456"/>
    <w:rsid w:val="00DC04BD"/>
    <w:rsid w:val="00DC17A1"/>
    <w:rsid w:val="00DC196E"/>
    <w:rsid w:val="00DC34FE"/>
    <w:rsid w:val="00DC3F2B"/>
    <w:rsid w:val="00DC7170"/>
    <w:rsid w:val="00DE06B0"/>
    <w:rsid w:val="00DE3547"/>
    <w:rsid w:val="00DE4209"/>
    <w:rsid w:val="00DF23C2"/>
    <w:rsid w:val="00DF75E0"/>
    <w:rsid w:val="00E00BD0"/>
    <w:rsid w:val="00E03F2E"/>
    <w:rsid w:val="00E10A43"/>
    <w:rsid w:val="00E125B5"/>
    <w:rsid w:val="00E132E4"/>
    <w:rsid w:val="00E163E8"/>
    <w:rsid w:val="00E208EC"/>
    <w:rsid w:val="00E31139"/>
    <w:rsid w:val="00E316D6"/>
    <w:rsid w:val="00E31BE0"/>
    <w:rsid w:val="00E3302B"/>
    <w:rsid w:val="00E41D90"/>
    <w:rsid w:val="00E45436"/>
    <w:rsid w:val="00E50F5E"/>
    <w:rsid w:val="00E526B7"/>
    <w:rsid w:val="00E547CD"/>
    <w:rsid w:val="00E61169"/>
    <w:rsid w:val="00E62AB7"/>
    <w:rsid w:val="00E658A2"/>
    <w:rsid w:val="00E66532"/>
    <w:rsid w:val="00E7065E"/>
    <w:rsid w:val="00E75E3A"/>
    <w:rsid w:val="00E809F4"/>
    <w:rsid w:val="00E80ED4"/>
    <w:rsid w:val="00E83978"/>
    <w:rsid w:val="00E863BC"/>
    <w:rsid w:val="00E9242D"/>
    <w:rsid w:val="00E939B1"/>
    <w:rsid w:val="00E94612"/>
    <w:rsid w:val="00E94ED9"/>
    <w:rsid w:val="00EA0F50"/>
    <w:rsid w:val="00EA4E1D"/>
    <w:rsid w:val="00EB47CE"/>
    <w:rsid w:val="00EB5034"/>
    <w:rsid w:val="00EB622F"/>
    <w:rsid w:val="00EC1E99"/>
    <w:rsid w:val="00ED0EC4"/>
    <w:rsid w:val="00ED1D24"/>
    <w:rsid w:val="00ED3C17"/>
    <w:rsid w:val="00ED43AF"/>
    <w:rsid w:val="00ED53D3"/>
    <w:rsid w:val="00EE5475"/>
    <w:rsid w:val="00EE5CE9"/>
    <w:rsid w:val="00EF30FC"/>
    <w:rsid w:val="00EF4A10"/>
    <w:rsid w:val="00EF6F04"/>
    <w:rsid w:val="00F041E8"/>
    <w:rsid w:val="00F04DA9"/>
    <w:rsid w:val="00F12D98"/>
    <w:rsid w:val="00F158AC"/>
    <w:rsid w:val="00F161EF"/>
    <w:rsid w:val="00F16607"/>
    <w:rsid w:val="00F176FE"/>
    <w:rsid w:val="00F17F96"/>
    <w:rsid w:val="00F207E8"/>
    <w:rsid w:val="00F224AA"/>
    <w:rsid w:val="00F241F9"/>
    <w:rsid w:val="00F249A1"/>
    <w:rsid w:val="00F266B9"/>
    <w:rsid w:val="00F26CA8"/>
    <w:rsid w:val="00F27287"/>
    <w:rsid w:val="00F30189"/>
    <w:rsid w:val="00F33272"/>
    <w:rsid w:val="00F357E7"/>
    <w:rsid w:val="00F43152"/>
    <w:rsid w:val="00F45E5F"/>
    <w:rsid w:val="00F4632A"/>
    <w:rsid w:val="00F46F13"/>
    <w:rsid w:val="00F5182B"/>
    <w:rsid w:val="00F554AE"/>
    <w:rsid w:val="00F564DE"/>
    <w:rsid w:val="00F56E77"/>
    <w:rsid w:val="00F57ED9"/>
    <w:rsid w:val="00F60218"/>
    <w:rsid w:val="00F60323"/>
    <w:rsid w:val="00F71541"/>
    <w:rsid w:val="00F77DC9"/>
    <w:rsid w:val="00F80477"/>
    <w:rsid w:val="00F80F59"/>
    <w:rsid w:val="00F81E7C"/>
    <w:rsid w:val="00F82FEE"/>
    <w:rsid w:val="00F83D19"/>
    <w:rsid w:val="00F90461"/>
    <w:rsid w:val="00F909D9"/>
    <w:rsid w:val="00F90BD3"/>
    <w:rsid w:val="00F9416F"/>
    <w:rsid w:val="00FA1456"/>
    <w:rsid w:val="00FA2030"/>
    <w:rsid w:val="00FA2EE8"/>
    <w:rsid w:val="00FB483E"/>
    <w:rsid w:val="00FC04F1"/>
    <w:rsid w:val="00FD01F7"/>
    <w:rsid w:val="00FD0364"/>
    <w:rsid w:val="00FD3A3B"/>
    <w:rsid w:val="00FD5612"/>
    <w:rsid w:val="00FD5EFB"/>
    <w:rsid w:val="00FE1416"/>
    <w:rsid w:val="00FE5DE9"/>
    <w:rsid w:val="00FE7D77"/>
    <w:rsid w:val="00FE7EBC"/>
    <w:rsid w:val="00FF0B9A"/>
    <w:rsid w:val="00FF794C"/>
    <w:rsid w:val="00FF7D22"/>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PT" w:eastAsia="pt-PT"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lsdException w:name="header" w:uiPriority="99"/>
    <w:lsdException w:name="footer" w:uiPriority="99"/>
    <w:lsdException w:name="caption" w:semiHidden="1" w:uiPriority="35" w:unhideWhenUsed="1" w:qFormat="1"/>
    <w:lsdException w:name="table of figures" w:uiPriority="99"/>
    <w:lsdException w:name="footnote reference" w:uiPriority="99"/>
    <w:lsdException w:name="Title" w:uiPriority="10" w:qFormat="1"/>
    <w:lsdException w:name="Subtitle" w:qFormat="1"/>
    <w:lsdException w:name="Hyperlink" w:uiPriority="99"/>
    <w:lsdException w:name="Strong" w:uiPriority="22" w:qFormat="1"/>
    <w:lsdException w:name="Emphasis" w:uiPriority="20"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D5A10"/>
    <w:rPr>
      <w:sz w:val="24"/>
      <w:szCs w:val="24"/>
    </w:rPr>
  </w:style>
  <w:style w:type="paragraph" w:styleId="Cabealho1">
    <w:name w:val="heading 1"/>
    <w:basedOn w:val="Normal"/>
    <w:next w:val="Normal"/>
    <w:link w:val="Cabealho1Carcter1"/>
    <w:uiPriority w:val="9"/>
    <w:qFormat/>
    <w:rsid w:val="00AD180E"/>
    <w:pPr>
      <w:keepNext/>
      <w:spacing w:before="240" w:after="60"/>
      <w:outlineLvl w:val="0"/>
    </w:pPr>
    <w:rPr>
      <w:rFonts w:asciiTheme="majorHAnsi" w:eastAsiaTheme="majorEastAsia" w:hAnsiTheme="majorHAnsi" w:cstheme="majorBidi"/>
      <w:b/>
      <w:bCs/>
      <w:kern w:val="32"/>
      <w:sz w:val="32"/>
      <w:szCs w:val="3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Cabealho11">
    <w:name w:val="Cabeçalho 11"/>
    <w:basedOn w:val="Normal"/>
    <w:next w:val="Normal"/>
    <w:link w:val="Cabealho1Carcter"/>
    <w:uiPriority w:val="9"/>
    <w:qFormat/>
    <w:rsid w:val="002D0BB2"/>
    <w:pPr>
      <w:keepNext/>
      <w:keepLines/>
      <w:numPr>
        <w:numId w:val="1"/>
      </w:numPr>
      <w:spacing w:before="480" w:after="480" w:line="276" w:lineRule="auto"/>
      <w:ind w:left="431" w:hanging="431"/>
      <w:outlineLvl w:val="0"/>
    </w:pPr>
    <w:rPr>
      <w:rFonts w:ascii="Cambria" w:hAnsi="Cambria"/>
      <w:b/>
      <w:bCs/>
      <w:sz w:val="36"/>
      <w:szCs w:val="28"/>
    </w:rPr>
  </w:style>
  <w:style w:type="paragraph" w:customStyle="1" w:styleId="Cabealho21">
    <w:name w:val="Cabeçalho 21"/>
    <w:basedOn w:val="Normal"/>
    <w:link w:val="Cabealho2Carcter"/>
    <w:uiPriority w:val="9"/>
    <w:unhideWhenUsed/>
    <w:qFormat/>
    <w:rsid w:val="002D0BB2"/>
    <w:pPr>
      <w:keepNext/>
      <w:keepLines/>
      <w:numPr>
        <w:ilvl w:val="1"/>
        <w:numId w:val="1"/>
      </w:numPr>
      <w:spacing w:before="200" w:after="360" w:line="276" w:lineRule="auto"/>
      <w:ind w:left="578" w:hanging="578"/>
      <w:outlineLvl w:val="1"/>
    </w:pPr>
    <w:rPr>
      <w:rFonts w:ascii="Cambria" w:hAnsi="Cambria"/>
      <w:b/>
      <w:bCs/>
      <w:sz w:val="26"/>
      <w:szCs w:val="26"/>
    </w:rPr>
  </w:style>
  <w:style w:type="paragraph" w:customStyle="1" w:styleId="Cabealho31">
    <w:name w:val="Cabeçalho 31"/>
    <w:basedOn w:val="Normal"/>
    <w:next w:val="Normal"/>
    <w:link w:val="Cabealho3Carcter"/>
    <w:uiPriority w:val="9"/>
    <w:unhideWhenUsed/>
    <w:qFormat/>
    <w:rsid w:val="002D0BB2"/>
    <w:pPr>
      <w:keepNext/>
      <w:keepLines/>
      <w:numPr>
        <w:ilvl w:val="2"/>
        <w:numId w:val="1"/>
      </w:numPr>
      <w:spacing w:before="200" w:after="240" w:line="276" w:lineRule="auto"/>
      <w:outlineLvl w:val="2"/>
    </w:pPr>
    <w:rPr>
      <w:rFonts w:ascii="Cambria" w:hAnsi="Cambria"/>
      <w:b/>
      <w:bCs/>
      <w:sz w:val="22"/>
      <w:szCs w:val="22"/>
    </w:rPr>
  </w:style>
  <w:style w:type="paragraph" w:customStyle="1" w:styleId="Cabealho41">
    <w:name w:val="Cabeçalho 41"/>
    <w:basedOn w:val="Normal"/>
    <w:next w:val="Normal"/>
    <w:link w:val="Cabealho4Carcter"/>
    <w:uiPriority w:val="9"/>
    <w:semiHidden/>
    <w:unhideWhenUsed/>
    <w:qFormat/>
    <w:rsid w:val="002D0BB2"/>
    <w:pPr>
      <w:keepNext/>
      <w:keepLines/>
      <w:numPr>
        <w:ilvl w:val="3"/>
        <w:numId w:val="1"/>
      </w:numPr>
      <w:spacing w:before="200" w:line="276" w:lineRule="auto"/>
      <w:outlineLvl w:val="3"/>
    </w:pPr>
    <w:rPr>
      <w:rFonts w:ascii="Cambria" w:hAnsi="Cambria"/>
      <w:b/>
      <w:bCs/>
      <w:i/>
      <w:iCs/>
      <w:color w:val="4F81BD"/>
      <w:sz w:val="22"/>
      <w:szCs w:val="22"/>
    </w:rPr>
  </w:style>
  <w:style w:type="paragraph" w:customStyle="1" w:styleId="Cabealho51">
    <w:name w:val="Cabeçalho 51"/>
    <w:basedOn w:val="Normal"/>
    <w:next w:val="Normal"/>
    <w:link w:val="Cabealho5Carcter"/>
    <w:uiPriority w:val="9"/>
    <w:semiHidden/>
    <w:unhideWhenUsed/>
    <w:qFormat/>
    <w:rsid w:val="002D0BB2"/>
    <w:pPr>
      <w:keepNext/>
      <w:keepLines/>
      <w:numPr>
        <w:ilvl w:val="4"/>
        <w:numId w:val="1"/>
      </w:numPr>
      <w:spacing w:before="200" w:line="276" w:lineRule="auto"/>
      <w:outlineLvl w:val="4"/>
    </w:pPr>
    <w:rPr>
      <w:rFonts w:ascii="Cambria" w:hAnsi="Cambria"/>
      <w:color w:val="243F60"/>
      <w:sz w:val="22"/>
      <w:szCs w:val="22"/>
    </w:rPr>
  </w:style>
  <w:style w:type="paragraph" w:customStyle="1" w:styleId="Cabealho61">
    <w:name w:val="Cabeçalho 61"/>
    <w:basedOn w:val="Normal"/>
    <w:next w:val="Normal"/>
    <w:link w:val="Cabealho6Carcter"/>
    <w:uiPriority w:val="9"/>
    <w:semiHidden/>
    <w:unhideWhenUsed/>
    <w:qFormat/>
    <w:rsid w:val="002D0BB2"/>
    <w:pPr>
      <w:keepNext/>
      <w:keepLines/>
      <w:numPr>
        <w:ilvl w:val="5"/>
        <w:numId w:val="1"/>
      </w:numPr>
      <w:spacing w:before="200" w:line="276" w:lineRule="auto"/>
      <w:outlineLvl w:val="5"/>
    </w:pPr>
    <w:rPr>
      <w:rFonts w:ascii="Cambria" w:hAnsi="Cambria"/>
      <w:i/>
      <w:iCs/>
      <w:color w:val="243F60"/>
      <w:sz w:val="22"/>
      <w:szCs w:val="22"/>
    </w:rPr>
  </w:style>
  <w:style w:type="paragraph" w:customStyle="1" w:styleId="Cabealho71">
    <w:name w:val="Cabeçalho 71"/>
    <w:basedOn w:val="Normal"/>
    <w:next w:val="Normal"/>
    <w:link w:val="Cabealho7Carcter"/>
    <w:uiPriority w:val="9"/>
    <w:semiHidden/>
    <w:unhideWhenUsed/>
    <w:qFormat/>
    <w:rsid w:val="002D0BB2"/>
    <w:pPr>
      <w:keepNext/>
      <w:keepLines/>
      <w:numPr>
        <w:ilvl w:val="6"/>
        <w:numId w:val="1"/>
      </w:numPr>
      <w:spacing w:before="200" w:line="276" w:lineRule="auto"/>
      <w:outlineLvl w:val="6"/>
    </w:pPr>
    <w:rPr>
      <w:rFonts w:ascii="Cambria" w:hAnsi="Cambria"/>
      <w:i/>
      <w:iCs/>
      <w:color w:val="404040"/>
      <w:sz w:val="22"/>
      <w:szCs w:val="22"/>
    </w:rPr>
  </w:style>
  <w:style w:type="paragraph" w:customStyle="1" w:styleId="Cabealho81">
    <w:name w:val="Cabeçalho 81"/>
    <w:basedOn w:val="Normal"/>
    <w:next w:val="Normal"/>
    <w:link w:val="Cabealho8Carcter"/>
    <w:uiPriority w:val="9"/>
    <w:semiHidden/>
    <w:unhideWhenUsed/>
    <w:qFormat/>
    <w:rsid w:val="002D0BB2"/>
    <w:pPr>
      <w:keepNext/>
      <w:keepLines/>
      <w:numPr>
        <w:ilvl w:val="7"/>
        <w:numId w:val="1"/>
      </w:numPr>
      <w:spacing w:before="200" w:line="276" w:lineRule="auto"/>
      <w:outlineLvl w:val="7"/>
    </w:pPr>
    <w:rPr>
      <w:rFonts w:ascii="Cambria" w:hAnsi="Cambria"/>
      <w:color w:val="404040"/>
      <w:sz w:val="20"/>
      <w:szCs w:val="20"/>
    </w:rPr>
  </w:style>
  <w:style w:type="paragraph" w:customStyle="1" w:styleId="Cabealho91">
    <w:name w:val="Cabeçalho 91"/>
    <w:basedOn w:val="Normal"/>
    <w:next w:val="Normal"/>
    <w:link w:val="Cabealho9Carcter"/>
    <w:uiPriority w:val="9"/>
    <w:semiHidden/>
    <w:unhideWhenUsed/>
    <w:qFormat/>
    <w:rsid w:val="002D0BB2"/>
    <w:pPr>
      <w:keepNext/>
      <w:keepLines/>
      <w:numPr>
        <w:ilvl w:val="8"/>
        <w:numId w:val="1"/>
      </w:numPr>
      <w:spacing w:before="200" w:line="276" w:lineRule="auto"/>
      <w:outlineLvl w:val="8"/>
    </w:pPr>
    <w:rPr>
      <w:rFonts w:ascii="Cambria" w:hAnsi="Cambria"/>
      <w:i/>
      <w:iCs/>
      <w:color w:val="404040"/>
      <w:sz w:val="20"/>
      <w:szCs w:val="20"/>
    </w:rPr>
  </w:style>
  <w:style w:type="character" w:customStyle="1" w:styleId="Cabealho1Carcter">
    <w:name w:val="Cabeçalho 1 Carácter"/>
    <w:link w:val="Cabealho11"/>
    <w:uiPriority w:val="9"/>
    <w:rsid w:val="002D0BB2"/>
    <w:rPr>
      <w:rFonts w:ascii="Cambria" w:hAnsi="Cambria"/>
      <w:b/>
      <w:bCs/>
      <w:sz w:val="36"/>
      <w:szCs w:val="28"/>
    </w:rPr>
  </w:style>
  <w:style w:type="character" w:customStyle="1" w:styleId="Cabealho2Carcter">
    <w:name w:val="Cabeçalho 2 Carácter"/>
    <w:link w:val="Cabealho21"/>
    <w:uiPriority w:val="9"/>
    <w:rsid w:val="002D0BB2"/>
    <w:rPr>
      <w:rFonts w:ascii="Cambria" w:hAnsi="Cambria"/>
      <w:b/>
      <w:bCs/>
      <w:sz w:val="26"/>
      <w:szCs w:val="26"/>
    </w:rPr>
  </w:style>
  <w:style w:type="character" w:customStyle="1" w:styleId="Cabealho3Carcter">
    <w:name w:val="Cabeçalho 3 Carácter"/>
    <w:link w:val="Cabealho31"/>
    <w:uiPriority w:val="9"/>
    <w:rsid w:val="002D0BB2"/>
    <w:rPr>
      <w:rFonts w:ascii="Cambria" w:hAnsi="Cambria"/>
      <w:b/>
      <w:bCs/>
      <w:sz w:val="22"/>
      <w:szCs w:val="22"/>
    </w:rPr>
  </w:style>
  <w:style w:type="character" w:customStyle="1" w:styleId="Cabealho4Carcter">
    <w:name w:val="Cabeçalho 4 Carácter"/>
    <w:link w:val="Cabealho41"/>
    <w:uiPriority w:val="9"/>
    <w:semiHidden/>
    <w:rsid w:val="002D0BB2"/>
    <w:rPr>
      <w:rFonts w:ascii="Cambria" w:hAnsi="Cambria"/>
      <w:b/>
      <w:bCs/>
      <w:i/>
      <w:iCs/>
      <w:color w:val="4F81BD"/>
      <w:sz w:val="22"/>
      <w:szCs w:val="22"/>
    </w:rPr>
  </w:style>
  <w:style w:type="character" w:customStyle="1" w:styleId="Cabealho5Carcter">
    <w:name w:val="Cabeçalho 5 Carácter"/>
    <w:link w:val="Cabealho51"/>
    <w:uiPriority w:val="9"/>
    <w:semiHidden/>
    <w:rsid w:val="002D0BB2"/>
    <w:rPr>
      <w:rFonts w:ascii="Cambria" w:hAnsi="Cambria"/>
      <w:color w:val="243F60"/>
      <w:sz w:val="22"/>
      <w:szCs w:val="22"/>
    </w:rPr>
  </w:style>
  <w:style w:type="character" w:customStyle="1" w:styleId="Cabealho6Carcter">
    <w:name w:val="Cabeçalho 6 Carácter"/>
    <w:link w:val="Cabealho61"/>
    <w:uiPriority w:val="9"/>
    <w:semiHidden/>
    <w:rsid w:val="002D0BB2"/>
    <w:rPr>
      <w:rFonts w:ascii="Cambria" w:hAnsi="Cambria"/>
      <w:i/>
      <w:iCs/>
      <w:color w:val="243F60"/>
      <w:sz w:val="22"/>
      <w:szCs w:val="22"/>
    </w:rPr>
  </w:style>
  <w:style w:type="character" w:customStyle="1" w:styleId="Cabealho7Carcter">
    <w:name w:val="Cabeçalho 7 Carácter"/>
    <w:link w:val="Cabealho71"/>
    <w:uiPriority w:val="9"/>
    <w:semiHidden/>
    <w:rsid w:val="002D0BB2"/>
    <w:rPr>
      <w:rFonts w:ascii="Cambria" w:hAnsi="Cambria"/>
      <w:i/>
      <w:iCs/>
      <w:color w:val="404040"/>
      <w:sz w:val="22"/>
      <w:szCs w:val="22"/>
    </w:rPr>
  </w:style>
  <w:style w:type="character" w:customStyle="1" w:styleId="Cabealho8Carcter">
    <w:name w:val="Cabeçalho 8 Carácter"/>
    <w:link w:val="Cabealho81"/>
    <w:uiPriority w:val="9"/>
    <w:semiHidden/>
    <w:rsid w:val="002D0BB2"/>
    <w:rPr>
      <w:rFonts w:ascii="Cambria" w:hAnsi="Cambria"/>
      <w:color w:val="404040"/>
    </w:rPr>
  </w:style>
  <w:style w:type="character" w:customStyle="1" w:styleId="Cabealho9Carcter">
    <w:name w:val="Cabeçalho 9 Carácter"/>
    <w:link w:val="Cabealho91"/>
    <w:uiPriority w:val="9"/>
    <w:semiHidden/>
    <w:rsid w:val="002D0BB2"/>
    <w:rPr>
      <w:rFonts w:ascii="Cambria" w:hAnsi="Cambria"/>
      <w:i/>
      <w:iCs/>
      <w:color w:val="404040"/>
    </w:rPr>
  </w:style>
  <w:style w:type="paragraph" w:styleId="NormalWeb">
    <w:name w:val="Normal (Web)"/>
    <w:basedOn w:val="Normal"/>
    <w:rsid w:val="000F500F"/>
    <w:pPr>
      <w:spacing w:after="100" w:afterAutospacing="1"/>
    </w:pPr>
  </w:style>
  <w:style w:type="table" w:styleId="Tabelacomgrelha">
    <w:name w:val="Table Grid"/>
    <w:basedOn w:val="Tabelanormal"/>
    <w:rsid w:val="00DB49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notaderodap">
    <w:name w:val="footnote text"/>
    <w:basedOn w:val="Normal"/>
    <w:link w:val="TextodenotaderodapCarcter"/>
    <w:rsid w:val="00A72620"/>
    <w:rPr>
      <w:sz w:val="20"/>
      <w:szCs w:val="20"/>
    </w:rPr>
  </w:style>
  <w:style w:type="character" w:customStyle="1" w:styleId="TextodenotaderodapCarcter">
    <w:name w:val="Texto de nota de rodapé Carácter"/>
    <w:link w:val="Textodenotaderodap"/>
    <w:rsid w:val="002D0BB2"/>
  </w:style>
  <w:style w:type="character" w:styleId="Refdenotaderodap">
    <w:name w:val="footnote reference"/>
    <w:uiPriority w:val="99"/>
    <w:semiHidden/>
    <w:rsid w:val="00A72620"/>
    <w:rPr>
      <w:vertAlign w:val="superscript"/>
    </w:rPr>
  </w:style>
  <w:style w:type="paragraph" w:styleId="Rodap">
    <w:name w:val="footer"/>
    <w:basedOn w:val="Normal"/>
    <w:link w:val="RodapCarcter"/>
    <w:uiPriority w:val="99"/>
    <w:rsid w:val="00C501C5"/>
    <w:pPr>
      <w:tabs>
        <w:tab w:val="center" w:pos="4252"/>
        <w:tab w:val="right" w:pos="8504"/>
      </w:tabs>
    </w:pPr>
  </w:style>
  <w:style w:type="character" w:customStyle="1" w:styleId="RodapCarcter">
    <w:name w:val="Rodapé Carácter"/>
    <w:link w:val="Rodap"/>
    <w:uiPriority w:val="99"/>
    <w:rsid w:val="002D0BB2"/>
    <w:rPr>
      <w:sz w:val="24"/>
      <w:szCs w:val="24"/>
    </w:rPr>
  </w:style>
  <w:style w:type="character" w:styleId="Nmerodepgina">
    <w:name w:val="page number"/>
    <w:basedOn w:val="Tipodeletrapredefinidodopargrafo"/>
    <w:rsid w:val="00C501C5"/>
  </w:style>
  <w:style w:type="paragraph" w:styleId="Cabealho">
    <w:name w:val="header"/>
    <w:basedOn w:val="Normal"/>
    <w:link w:val="CabealhoCarcter"/>
    <w:uiPriority w:val="99"/>
    <w:rsid w:val="00C501C5"/>
    <w:pPr>
      <w:tabs>
        <w:tab w:val="center" w:pos="4252"/>
        <w:tab w:val="right" w:pos="8504"/>
      </w:tabs>
    </w:pPr>
  </w:style>
  <w:style w:type="character" w:customStyle="1" w:styleId="CabealhoCarcter">
    <w:name w:val="Cabeçalho Carácter"/>
    <w:link w:val="Cabealho"/>
    <w:uiPriority w:val="99"/>
    <w:rsid w:val="002D0BB2"/>
    <w:rPr>
      <w:sz w:val="24"/>
      <w:szCs w:val="24"/>
    </w:rPr>
  </w:style>
  <w:style w:type="paragraph" w:styleId="Textodebalo">
    <w:name w:val="Balloon Text"/>
    <w:basedOn w:val="Normal"/>
    <w:link w:val="TextodebaloCarcter"/>
    <w:uiPriority w:val="99"/>
    <w:rsid w:val="001672B7"/>
    <w:rPr>
      <w:rFonts w:ascii="Tahoma" w:hAnsi="Tahoma"/>
      <w:sz w:val="16"/>
      <w:szCs w:val="16"/>
    </w:rPr>
  </w:style>
  <w:style w:type="character" w:customStyle="1" w:styleId="TextodebaloCarcter">
    <w:name w:val="Texto de balão Carácter"/>
    <w:link w:val="Textodebalo"/>
    <w:uiPriority w:val="99"/>
    <w:rsid w:val="001672B7"/>
    <w:rPr>
      <w:rFonts w:ascii="Tahoma" w:hAnsi="Tahoma" w:cs="Tahoma"/>
      <w:sz w:val="16"/>
      <w:szCs w:val="16"/>
    </w:rPr>
  </w:style>
  <w:style w:type="character" w:styleId="Hiperligao">
    <w:name w:val="Hyperlink"/>
    <w:uiPriority w:val="99"/>
    <w:unhideWhenUsed/>
    <w:rsid w:val="001672B7"/>
    <w:rPr>
      <w:color w:val="0000FF"/>
      <w:u w:val="single"/>
    </w:rPr>
  </w:style>
  <w:style w:type="paragraph" w:styleId="ndice2">
    <w:name w:val="toc 2"/>
    <w:basedOn w:val="Normal"/>
    <w:next w:val="Normal"/>
    <w:autoRedefine/>
    <w:uiPriority w:val="39"/>
    <w:unhideWhenUsed/>
    <w:rsid w:val="001672B7"/>
    <w:pPr>
      <w:spacing w:after="100" w:line="276" w:lineRule="auto"/>
      <w:ind w:left="220"/>
    </w:pPr>
    <w:rPr>
      <w:rFonts w:ascii="Calibri" w:eastAsia="Calibri" w:hAnsi="Calibri"/>
      <w:sz w:val="22"/>
      <w:szCs w:val="22"/>
      <w:lang w:eastAsia="en-US"/>
    </w:rPr>
  </w:style>
  <w:style w:type="paragraph" w:styleId="ndice1">
    <w:name w:val="toc 1"/>
    <w:basedOn w:val="Normal"/>
    <w:next w:val="Normal"/>
    <w:autoRedefine/>
    <w:uiPriority w:val="39"/>
    <w:unhideWhenUsed/>
    <w:rsid w:val="001672B7"/>
    <w:pPr>
      <w:spacing w:after="100" w:line="276" w:lineRule="auto"/>
    </w:pPr>
    <w:rPr>
      <w:rFonts w:ascii="Calibri" w:eastAsia="Calibri" w:hAnsi="Calibri"/>
      <w:sz w:val="22"/>
      <w:szCs w:val="22"/>
      <w:lang w:eastAsia="en-US"/>
    </w:rPr>
  </w:style>
  <w:style w:type="paragraph" w:styleId="ndice3">
    <w:name w:val="toc 3"/>
    <w:basedOn w:val="Normal"/>
    <w:next w:val="Normal"/>
    <w:autoRedefine/>
    <w:uiPriority w:val="39"/>
    <w:unhideWhenUsed/>
    <w:rsid w:val="001672B7"/>
    <w:pPr>
      <w:spacing w:after="100" w:line="276" w:lineRule="auto"/>
      <w:ind w:left="440"/>
    </w:pPr>
    <w:rPr>
      <w:rFonts w:ascii="Calibri" w:eastAsia="Calibri" w:hAnsi="Calibri"/>
      <w:sz w:val="22"/>
      <w:szCs w:val="22"/>
      <w:lang w:eastAsia="en-US"/>
    </w:rPr>
  </w:style>
  <w:style w:type="paragraph" w:styleId="ndicedeilustraes">
    <w:name w:val="table of figures"/>
    <w:basedOn w:val="Normal"/>
    <w:next w:val="Normal"/>
    <w:uiPriority w:val="99"/>
    <w:unhideWhenUsed/>
    <w:rsid w:val="001672B7"/>
    <w:pPr>
      <w:spacing w:line="276" w:lineRule="auto"/>
    </w:pPr>
    <w:rPr>
      <w:rFonts w:ascii="Calibri" w:eastAsia="Calibri" w:hAnsi="Calibri"/>
      <w:color w:val="000000"/>
      <w:szCs w:val="22"/>
    </w:rPr>
  </w:style>
  <w:style w:type="paragraph" w:customStyle="1" w:styleId="artigo-autor1">
    <w:name w:val="artigo-autor1"/>
    <w:basedOn w:val="Normal"/>
    <w:rsid w:val="002D0BB2"/>
    <w:pPr>
      <w:spacing w:before="100" w:beforeAutospacing="1" w:after="100" w:afterAutospacing="1"/>
      <w:ind w:right="182"/>
    </w:pPr>
    <w:rPr>
      <w:rFonts w:ascii="Arial" w:hAnsi="Arial" w:cs="Arial"/>
      <w:color w:val="999999"/>
      <w:sz w:val="29"/>
      <w:szCs w:val="29"/>
    </w:rPr>
  </w:style>
  <w:style w:type="character" w:customStyle="1" w:styleId="dt">
    <w:name w:val="dt"/>
    <w:rsid w:val="002D0BB2"/>
  </w:style>
  <w:style w:type="character" w:styleId="Forte">
    <w:name w:val="Strong"/>
    <w:uiPriority w:val="22"/>
    <w:qFormat/>
    <w:rsid w:val="002D0BB2"/>
    <w:rPr>
      <w:b/>
      <w:bCs/>
    </w:rPr>
  </w:style>
  <w:style w:type="paragraph" w:styleId="PargrafodaLista">
    <w:name w:val="List Paragraph"/>
    <w:basedOn w:val="Normal"/>
    <w:uiPriority w:val="34"/>
    <w:qFormat/>
    <w:rsid w:val="002D0BB2"/>
    <w:pPr>
      <w:spacing w:after="200" w:line="276" w:lineRule="auto"/>
      <w:ind w:left="720"/>
      <w:contextualSpacing/>
    </w:pPr>
    <w:rPr>
      <w:rFonts w:ascii="Calibri" w:eastAsia="Calibri" w:hAnsi="Calibri"/>
      <w:sz w:val="22"/>
      <w:szCs w:val="22"/>
    </w:rPr>
  </w:style>
  <w:style w:type="paragraph" w:styleId="Ttulo">
    <w:name w:val="Title"/>
    <w:basedOn w:val="Normal"/>
    <w:next w:val="Normal"/>
    <w:link w:val="TtuloCarcter"/>
    <w:uiPriority w:val="10"/>
    <w:qFormat/>
    <w:rsid w:val="002D0BB2"/>
    <w:pPr>
      <w:spacing w:after="300"/>
      <w:contextualSpacing/>
    </w:pPr>
    <w:rPr>
      <w:rFonts w:ascii="Cambria" w:hAnsi="Cambria"/>
      <w:color w:val="17365D"/>
      <w:spacing w:val="5"/>
      <w:kern w:val="28"/>
      <w:sz w:val="52"/>
      <w:szCs w:val="52"/>
    </w:rPr>
  </w:style>
  <w:style w:type="character" w:customStyle="1" w:styleId="TtuloCarcter">
    <w:name w:val="Título Carácter"/>
    <w:link w:val="Ttulo"/>
    <w:uiPriority w:val="10"/>
    <w:rsid w:val="002D0BB2"/>
    <w:rPr>
      <w:rFonts w:ascii="Cambria" w:eastAsia="Times New Roman" w:hAnsi="Cambria" w:cs="Times New Roman"/>
      <w:color w:val="17365D"/>
      <w:spacing w:val="5"/>
      <w:kern w:val="28"/>
      <w:sz w:val="52"/>
      <w:szCs w:val="52"/>
    </w:rPr>
  </w:style>
  <w:style w:type="paragraph" w:styleId="Legenda">
    <w:name w:val="caption"/>
    <w:basedOn w:val="Normal"/>
    <w:next w:val="Normal"/>
    <w:uiPriority w:val="35"/>
    <w:unhideWhenUsed/>
    <w:qFormat/>
    <w:rsid w:val="002D0BB2"/>
    <w:pPr>
      <w:spacing w:after="200"/>
    </w:pPr>
    <w:rPr>
      <w:rFonts w:ascii="Calibri" w:eastAsia="Calibri" w:hAnsi="Calibri"/>
      <w:b/>
      <w:bCs/>
      <w:color w:val="4F81BD"/>
      <w:sz w:val="18"/>
      <w:szCs w:val="18"/>
    </w:rPr>
  </w:style>
  <w:style w:type="character" w:styleId="nfase">
    <w:name w:val="Emphasis"/>
    <w:uiPriority w:val="20"/>
    <w:qFormat/>
    <w:rsid w:val="00FA1456"/>
    <w:rPr>
      <w:i/>
      <w:iCs/>
    </w:rPr>
  </w:style>
  <w:style w:type="character" w:customStyle="1" w:styleId="apple-style-span">
    <w:name w:val="apple-style-span"/>
    <w:basedOn w:val="Tipodeletrapredefinidodopargrafo"/>
    <w:rsid w:val="008B2117"/>
  </w:style>
  <w:style w:type="character" w:customStyle="1" w:styleId="Cabealho1Carcter1">
    <w:name w:val="Cabeçalho 1 Carácter1"/>
    <w:basedOn w:val="Tipodeletrapredefinidodopargrafo"/>
    <w:link w:val="Cabealho1"/>
    <w:uiPriority w:val="9"/>
    <w:rsid w:val="00AD180E"/>
    <w:rPr>
      <w:rFonts w:asciiTheme="majorHAnsi" w:eastAsiaTheme="majorEastAsia" w:hAnsiTheme="majorHAnsi" w:cstheme="majorBidi"/>
      <w:b/>
      <w:bCs/>
      <w:kern w:val="3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998459">
      <w:bodyDiv w:val="1"/>
      <w:marLeft w:val="0"/>
      <w:marRight w:val="0"/>
      <w:marTop w:val="0"/>
      <w:marBottom w:val="0"/>
      <w:divBdr>
        <w:top w:val="none" w:sz="0" w:space="0" w:color="auto"/>
        <w:left w:val="none" w:sz="0" w:space="0" w:color="auto"/>
        <w:bottom w:val="none" w:sz="0" w:space="0" w:color="auto"/>
        <w:right w:val="none" w:sz="0" w:space="0" w:color="auto"/>
      </w:divBdr>
      <w:divsChild>
        <w:div w:id="577399979">
          <w:marLeft w:val="495"/>
          <w:marRight w:val="0"/>
          <w:marTop w:val="150"/>
          <w:marBottom w:val="3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control" Target="activeX/activeX67.xml"/><Relationship Id="rId21" Type="http://schemas.openxmlformats.org/officeDocument/2006/relationships/package" Target="embeddings/Folha_de_C_lculo_do_Microsoft_Excel4.xlsx"/><Relationship Id="rId42" Type="http://schemas.openxmlformats.org/officeDocument/2006/relationships/chart" Target="charts/chart10.xml"/><Relationship Id="rId63" Type="http://schemas.openxmlformats.org/officeDocument/2006/relationships/control" Target="activeX/activeX14.xml"/><Relationship Id="rId84" Type="http://schemas.openxmlformats.org/officeDocument/2006/relationships/control" Target="activeX/activeX34.xml"/><Relationship Id="rId138" Type="http://schemas.openxmlformats.org/officeDocument/2006/relationships/control" Target="activeX/activeX88.xml"/><Relationship Id="rId159" Type="http://schemas.openxmlformats.org/officeDocument/2006/relationships/control" Target="activeX/activeX108.xml"/><Relationship Id="rId170" Type="http://schemas.openxmlformats.org/officeDocument/2006/relationships/control" Target="activeX/activeX119.xml"/><Relationship Id="rId191" Type="http://schemas.openxmlformats.org/officeDocument/2006/relationships/control" Target="activeX/activeX140.xml"/><Relationship Id="rId205" Type="http://schemas.openxmlformats.org/officeDocument/2006/relationships/control" Target="activeX/activeX154.xml"/><Relationship Id="rId226" Type="http://schemas.openxmlformats.org/officeDocument/2006/relationships/package" Target="embeddings/Folha_de_C_lculo_do_Microsoft_Excel16.xlsx"/><Relationship Id="rId247" Type="http://schemas.openxmlformats.org/officeDocument/2006/relationships/chart" Target="charts/chart17.xml"/><Relationship Id="rId107" Type="http://schemas.openxmlformats.org/officeDocument/2006/relationships/control" Target="activeX/activeX57.xml"/><Relationship Id="rId11" Type="http://schemas.openxmlformats.org/officeDocument/2006/relationships/footer" Target="footer1.xml"/><Relationship Id="rId32" Type="http://schemas.openxmlformats.org/officeDocument/2006/relationships/chart" Target="charts/chart4.xml"/><Relationship Id="rId53" Type="http://schemas.openxmlformats.org/officeDocument/2006/relationships/control" Target="activeX/activeX4.xml"/><Relationship Id="rId74" Type="http://schemas.openxmlformats.org/officeDocument/2006/relationships/control" Target="activeX/activeX25.xml"/><Relationship Id="rId128" Type="http://schemas.openxmlformats.org/officeDocument/2006/relationships/control" Target="activeX/activeX78.xml"/><Relationship Id="rId149" Type="http://schemas.openxmlformats.org/officeDocument/2006/relationships/control" Target="activeX/activeX98.xml"/><Relationship Id="rId5" Type="http://schemas.openxmlformats.org/officeDocument/2006/relationships/settings" Target="settings.xml"/><Relationship Id="rId95" Type="http://schemas.openxmlformats.org/officeDocument/2006/relationships/control" Target="activeX/activeX45.xml"/><Relationship Id="rId160" Type="http://schemas.openxmlformats.org/officeDocument/2006/relationships/control" Target="activeX/activeX109.xml"/><Relationship Id="rId181" Type="http://schemas.openxmlformats.org/officeDocument/2006/relationships/control" Target="activeX/activeX130.xml"/><Relationship Id="rId216" Type="http://schemas.openxmlformats.org/officeDocument/2006/relationships/control" Target="activeX/activeX165.xml"/><Relationship Id="rId237" Type="http://schemas.openxmlformats.org/officeDocument/2006/relationships/chart" Target="charts/chart13.xml"/><Relationship Id="rId258" Type="http://schemas.openxmlformats.org/officeDocument/2006/relationships/package" Target="embeddings/Folha_de_C_lculo_do_Microsoft_Excel28.xlsx"/><Relationship Id="rId22" Type="http://schemas.openxmlformats.org/officeDocument/2006/relationships/image" Target="media/image6.emf"/><Relationship Id="rId43" Type="http://schemas.openxmlformats.org/officeDocument/2006/relationships/image" Target="media/image12.emf"/><Relationship Id="rId64" Type="http://schemas.openxmlformats.org/officeDocument/2006/relationships/control" Target="activeX/activeX15.xml"/><Relationship Id="rId118" Type="http://schemas.openxmlformats.org/officeDocument/2006/relationships/control" Target="activeX/activeX68.xml"/><Relationship Id="rId139" Type="http://schemas.openxmlformats.org/officeDocument/2006/relationships/control" Target="activeX/activeX89.xml"/><Relationship Id="rId85" Type="http://schemas.openxmlformats.org/officeDocument/2006/relationships/control" Target="activeX/activeX35.xml"/><Relationship Id="rId150" Type="http://schemas.openxmlformats.org/officeDocument/2006/relationships/control" Target="activeX/activeX99.xml"/><Relationship Id="rId171" Type="http://schemas.openxmlformats.org/officeDocument/2006/relationships/control" Target="activeX/activeX120.xml"/><Relationship Id="rId192" Type="http://schemas.openxmlformats.org/officeDocument/2006/relationships/control" Target="activeX/activeX141.xml"/><Relationship Id="rId206" Type="http://schemas.openxmlformats.org/officeDocument/2006/relationships/control" Target="activeX/activeX155.xml"/><Relationship Id="rId227" Type="http://schemas.openxmlformats.org/officeDocument/2006/relationships/image" Target="media/image22.emf"/><Relationship Id="rId248" Type="http://schemas.openxmlformats.org/officeDocument/2006/relationships/image" Target="media/image30.emf"/><Relationship Id="rId12" Type="http://schemas.openxmlformats.org/officeDocument/2006/relationships/footer" Target="footer2.xml"/><Relationship Id="rId33" Type="http://schemas.openxmlformats.org/officeDocument/2006/relationships/chart" Target="charts/chart5.xml"/><Relationship Id="rId108" Type="http://schemas.openxmlformats.org/officeDocument/2006/relationships/control" Target="activeX/activeX58.xml"/><Relationship Id="rId129" Type="http://schemas.openxmlformats.org/officeDocument/2006/relationships/control" Target="activeX/activeX79.xml"/><Relationship Id="rId54" Type="http://schemas.openxmlformats.org/officeDocument/2006/relationships/control" Target="activeX/activeX5.xml"/><Relationship Id="rId75" Type="http://schemas.openxmlformats.org/officeDocument/2006/relationships/control" Target="activeX/activeX26.xml"/><Relationship Id="rId96" Type="http://schemas.openxmlformats.org/officeDocument/2006/relationships/control" Target="activeX/activeX46.xml"/><Relationship Id="rId140" Type="http://schemas.openxmlformats.org/officeDocument/2006/relationships/control" Target="activeX/activeX90.xml"/><Relationship Id="rId161" Type="http://schemas.openxmlformats.org/officeDocument/2006/relationships/control" Target="activeX/activeX110.xml"/><Relationship Id="rId182" Type="http://schemas.openxmlformats.org/officeDocument/2006/relationships/control" Target="activeX/activeX131.xml"/><Relationship Id="rId217" Type="http://schemas.openxmlformats.org/officeDocument/2006/relationships/control" Target="activeX/activeX166.xml"/><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control" Target="activeX/activeX161.xml"/><Relationship Id="rId233" Type="http://schemas.openxmlformats.org/officeDocument/2006/relationships/image" Target="media/image25.emf"/><Relationship Id="rId238" Type="http://schemas.openxmlformats.org/officeDocument/2006/relationships/chart" Target="charts/chart14.xml"/><Relationship Id="rId254" Type="http://schemas.openxmlformats.org/officeDocument/2006/relationships/chart" Target="charts/chart22.xml"/><Relationship Id="rId259" Type="http://schemas.openxmlformats.org/officeDocument/2006/relationships/image" Target="media/image33.emf"/><Relationship Id="rId23" Type="http://schemas.openxmlformats.org/officeDocument/2006/relationships/package" Target="embeddings/Folha_de_C_lculo_do_Microsoft_Excel5.xlsx"/><Relationship Id="rId28" Type="http://schemas.openxmlformats.org/officeDocument/2006/relationships/image" Target="media/image8.emf"/><Relationship Id="rId49" Type="http://schemas.openxmlformats.org/officeDocument/2006/relationships/control" Target="activeX/activeX1.xml"/><Relationship Id="rId114" Type="http://schemas.openxmlformats.org/officeDocument/2006/relationships/control" Target="activeX/activeX64.xml"/><Relationship Id="rId119" Type="http://schemas.openxmlformats.org/officeDocument/2006/relationships/control" Target="activeX/activeX69.xml"/><Relationship Id="rId44" Type="http://schemas.openxmlformats.org/officeDocument/2006/relationships/package" Target="embeddings/Folha_de_C_lculo_do_Microsoft_Excel13.xlsx"/><Relationship Id="rId60" Type="http://schemas.openxmlformats.org/officeDocument/2006/relationships/control" Target="activeX/activeX11.xml"/><Relationship Id="rId65" Type="http://schemas.openxmlformats.org/officeDocument/2006/relationships/control" Target="activeX/activeX16.xml"/><Relationship Id="rId81" Type="http://schemas.openxmlformats.org/officeDocument/2006/relationships/control" Target="activeX/activeX31.xml"/><Relationship Id="rId86" Type="http://schemas.openxmlformats.org/officeDocument/2006/relationships/control" Target="activeX/activeX36.xml"/><Relationship Id="rId130" Type="http://schemas.openxmlformats.org/officeDocument/2006/relationships/control" Target="activeX/activeX80.xml"/><Relationship Id="rId135" Type="http://schemas.openxmlformats.org/officeDocument/2006/relationships/control" Target="activeX/activeX85.xml"/><Relationship Id="rId151" Type="http://schemas.openxmlformats.org/officeDocument/2006/relationships/control" Target="activeX/activeX100.xml"/><Relationship Id="rId156" Type="http://schemas.openxmlformats.org/officeDocument/2006/relationships/control" Target="activeX/activeX105.xml"/><Relationship Id="rId177" Type="http://schemas.openxmlformats.org/officeDocument/2006/relationships/control" Target="activeX/activeX126.xml"/><Relationship Id="rId198" Type="http://schemas.openxmlformats.org/officeDocument/2006/relationships/control" Target="activeX/activeX147.xml"/><Relationship Id="rId172" Type="http://schemas.openxmlformats.org/officeDocument/2006/relationships/control" Target="activeX/activeX121.xml"/><Relationship Id="rId193" Type="http://schemas.openxmlformats.org/officeDocument/2006/relationships/control" Target="activeX/activeX142.xml"/><Relationship Id="rId202" Type="http://schemas.openxmlformats.org/officeDocument/2006/relationships/control" Target="activeX/activeX151.xml"/><Relationship Id="rId207" Type="http://schemas.openxmlformats.org/officeDocument/2006/relationships/control" Target="activeX/activeX156.xml"/><Relationship Id="rId223" Type="http://schemas.openxmlformats.org/officeDocument/2006/relationships/control" Target="activeX/activeX169.xml"/><Relationship Id="rId228" Type="http://schemas.openxmlformats.org/officeDocument/2006/relationships/package" Target="embeddings/Folha_de_C_lculo_do_Microsoft_Excel17.xlsx"/><Relationship Id="rId244" Type="http://schemas.openxmlformats.org/officeDocument/2006/relationships/chart" Target="charts/chart16.xml"/><Relationship Id="rId249" Type="http://schemas.openxmlformats.org/officeDocument/2006/relationships/package" Target="embeddings/Folha_de_C_lculo_do_Microsoft_Excel26.xlsx"/><Relationship Id="rId13" Type="http://schemas.openxmlformats.org/officeDocument/2006/relationships/image" Target="media/image2.emf"/><Relationship Id="rId18" Type="http://schemas.openxmlformats.org/officeDocument/2006/relationships/image" Target="media/image4.emf"/><Relationship Id="rId39" Type="http://schemas.openxmlformats.org/officeDocument/2006/relationships/chart" Target="charts/chart9.xml"/><Relationship Id="rId109" Type="http://schemas.openxmlformats.org/officeDocument/2006/relationships/control" Target="activeX/activeX59.xml"/><Relationship Id="rId260" Type="http://schemas.openxmlformats.org/officeDocument/2006/relationships/package" Target="embeddings/Folha_de_C_lculo_do_Microsoft_Excel29.xlsx"/><Relationship Id="rId34" Type="http://schemas.openxmlformats.org/officeDocument/2006/relationships/chart" Target="charts/chart6.xml"/><Relationship Id="rId50" Type="http://schemas.openxmlformats.org/officeDocument/2006/relationships/image" Target="media/image15.wmf"/><Relationship Id="rId55" Type="http://schemas.openxmlformats.org/officeDocument/2006/relationships/control" Target="activeX/activeX6.xml"/><Relationship Id="rId76" Type="http://schemas.openxmlformats.org/officeDocument/2006/relationships/control" Target="activeX/activeX27.xml"/><Relationship Id="rId97" Type="http://schemas.openxmlformats.org/officeDocument/2006/relationships/control" Target="activeX/activeX47.xml"/><Relationship Id="rId104" Type="http://schemas.openxmlformats.org/officeDocument/2006/relationships/control" Target="activeX/activeX54.xml"/><Relationship Id="rId120" Type="http://schemas.openxmlformats.org/officeDocument/2006/relationships/control" Target="activeX/activeX70.xml"/><Relationship Id="rId125" Type="http://schemas.openxmlformats.org/officeDocument/2006/relationships/control" Target="activeX/activeX75.xml"/><Relationship Id="rId141" Type="http://schemas.openxmlformats.org/officeDocument/2006/relationships/control" Target="activeX/activeX91.xml"/><Relationship Id="rId146" Type="http://schemas.openxmlformats.org/officeDocument/2006/relationships/control" Target="activeX/activeX95.xml"/><Relationship Id="rId167" Type="http://schemas.openxmlformats.org/officeDocument/2006/relationships/control" Target="activeX/activeX116.xml"/><Relationship Id="rId188" Type="http://schemas.openxmlformats.org/officeDocument/2006/relationships/control" Target="activeX/activeX137.xml"/><Relationship Id="rId7" Type="http://schemas.openxmlformats.org/officeDocument/2006/relationships/footnotes" Target="footnotes.xml"/><Relationship Id="rId71" Type="http://schemas.openxmlformats.org/officeDocument/2006/relationships/control" Target="activeX/activeX22.xml"/><Relationship Id="rId92" Type="http://schemas.openxmlformats.org/officeDocument/2006/relationships/control" Target="activeX/activeX42.xml"/><Relationship Id="rId162" Type="http://schemas.openxmlformats.org/officeDocument/2006/relationships/control" Target="activeX/activeX111.xml"/><Relationship Id="rId183" Type="http://schemas.openxmlformats.org/officeDocument/2006/relationships/control" Target="activeX/activeX132.xml"/><Relationship Id="rId213" Type="http://schemas.openxmlformats.org/officeDocument/2006/relationships/control" Target="activeX/activeX162.xml"/><Relationship Id="rId218" Type="http://schemas.openxmlformats.org/officeDocument/2006/relationships/image" Target="media/image18.wmf"/><Relationship Id="rId234" Type="http://schemas.openxmlformats.org/officeDocument/2006/relationships/package" Target="embeddings/Folha_de_C_lculo_do_Microsoft_Excel20.xlsx"/><Relationship Id="rId239" Type="http://schemas.openxmlformats.org/officeDocument/2006/relationships/chart" Target="charts/chart15.xml"/><Relationship Id="rId2" Type="http://schemas.openxmlformats.org/officeDocument/2006/relationships/numbering" Target="numbering.xml"/><Relationship Id="rId29" Type="http://schemas.openxmlformats.org/officeDocument/2006/relationships/package" Target="embeddings/Folha_de_C_lculo_do_Microsoft_Excel7.xlsx"/><Relationship Id="rId250" Type="http://schemas.openxmlformats.org/officeDocument/2006/relationships/chart" Target="charts/chart18.xml"/><Relationship Id="rId255" Type="http://schemas.openxmlformats.org/officeDocument/2006/relationships/image" Target="media/image31.emf"/><Relationship Id="rId24" Type="http://schemas.openxmlformats.org/officeDocument/2006/relationships/image" Target="media/image7.emf"/><Relationship Id="rId40" Type="http://schemas.openxmlformats.org/officeDocument/2006/relationships/image" Target="media/image11.emf"/><Relationship Id="rId45" Type="http://schemas.openxmlformats.org/officeDocument/2006/relationships/image" Target="media/image13.emf"/><Relationship Id="rId66" Type="http://schemas.openxmlformats.org/officeDocument/2006/relationships/control" Target="activeX/activeX17.xml"/><Relationship Id="rId87" Type="http://schemas.openxmlformats.org/officeDocument/2006/relationships/control" Target="activeX/activeX37.xml"/><Relationship Id="rId110" Type="http://schemas.openxmlformats.org/officeDocument/2006/relationships/control" Target="activeX/activeX60.xml"/><Relationship Id="rId115" Type="http://schemas.openxmlformats.org/officeDocument/2006/relationships/control" Target="activeX/activeX65.xml"/><Relationship Id="rId131" Type="http://schemas.openxmlformats.org/officeDocument/2006/relationships/control" Target="activeX/activeX81.xml"/><Relationship Id="rId136" Type="http://schemas.openxmlformats.org/officeDocument/2006/relationships/control" Target="activeX/activeX86.xml"/><Relationship Id="rId157" Type="http://schemas.openxmlformats.org/officeDocument/2006/relationships/control" Target="activeX/activeX106.xml"/><Relationship Id="rId178" Type="http://schemas.openxmlformats.org/officeDocument/2006/relationships/control" Target="activeX/activeX127.xml"/><Relationship Id="rId61" Type="http://schemas.openxmlformats.org/officeDocument/2006/relationships/control" Target="activeX/activeX12.xml"/><Relationship Id="rId82" Type="http://schemas.openxmlformats.org/officeDocument/2006/relationships/control" Target="activeX/activeX32.xml"/><Relationship Id="rId152" Type="http://schemas.openxmlformats.org/officeDocument/2006/relationships/control" Target="activeX/activeX101.xml"/><Relationship Id="rId173" Type="http://schemas.openxmlformats.org/officeDocument/2006/relationships/control" Target="activeX/activeX122.xml"/><Relationship Id="rId194" Type="http://schemas.openxmlformats.org/officeDocument/2006/relationships/control" Target="activeX/activeX143.xml"/><Relationship Id="rId199" Type="http://schemas.openxmlformats.org/officeDocument/2006/relationships/control" Target="activeX/activeX148.xml"/><Relationship Id="rId203" Type="http://schemas.openxmlformats.org/officeDocument/2006/relationships/control" Target="activeX/activeX152.xml"/><Relationship Id="rId208" Type="http://schemas.openxmlformats.org/officeDocument/2006/relationships/control" Target="activeX/activeX157.xml"/><Relationship Id="rId229" Type="http://schemas.openxmlformats.org/officeDocument/2006/relationships/image" Target="media/image23.emf"/><Relationship Id="rId19" Type="http://schemas.openxmlformats.org/officeDocument/2006/relationships/package" Target="embeddings/Folha_de_C_lculo_do_Microsoft_Excel3.xlsx"/><Relationship Id="rId224" Type="http://schemas.openxmlformats.org/officeDocument/2006/relationships/chart" Target="charts/chart12.xml"/><Relationship Id="rId240" Type="http://schemas.openxmlformats.org/officeDocument/2006/relationships/image" Target="media/image27.emf"/><Relationship Id="rId245" Type="http://schemas.openxmlformats.org/officeDocument/2006/relationships/image" Target="media/image29.emf"/><Relationship Id="rId261" Type="http://schemas.openxmlformats.org/officeDocument/2006/relationships/fontTable" Target="fontTable.xml"/><Relationship Id="rId14" Type="http://schemas.openxmlformats.org/officeDocument/2006/relationships/package" Target="embeddings/Folha_de_C_lculo_do_Microsoft_Excel1.xlsx"/><Relationship Id="rId30" Type="http://schemas.openxmlformats.org/officeDocument/2006/relationships/image" Target="media/image9.emf"/><Relationship Id="rId35" Type="http://schemas.openxmlformats.org/officeDocument/2006/relationships/chart" Target="charts/chart7.xml"/><Relationship Id="rId56" Type="http://schemas.openxmlformats.org/officeDocument/2006/relationships/control" Target="activeX/activeX7.xml"/><Relationship Id="rId77" Type="http://schemas.openxmlformats.org/officeDocument/2006/relationships/control" Target="activeX/activeX28.xml"/><Relationship Id="rId100" Type="http://schemas.openxmlformats.org/officeDocument/2006/relationships/control" Target="activeX/activeX50.xml"/><Relationship Id="rId105" Type="http://schemas.openxmlformats.org/officeDocument/2006/relationships/control" Target="activeX/activeX55.xml"/><Relationship Id="rId126" Type="http://schemas.openxmlformats.org/officeDocument/2006/relationships/control" Target="activeX/activeX76.xml"/><Relationship Id="rId147" Type="http://schemas.openxmlformats.org/officeDocument/2006/relationships/control" Target="activeX/activeX96.xml"/><Relationship Id="rId168" Type="http://schemas.openxmlformats.org/officeDocument/2006/relationships/control" Target="activeX/activeX117.xml"/><Relationship Id="rId8" Type="http://schemas.openxmlformats.org/officeDocument/2006/relationships/endnotes" Target="endnotes.xml"/><Relationship Id="rId51" Type="http://schemas.openxmlformats.org/officeDocument/2006/relationships/control" Target="activeX/activeX2.xml"/><Relationship Id="rId72" Type="http://schemas.openxmlformats.org/officeDocument/2006/relationships/control" Target="activeX/activeX23.xml"/><Relationship Id="rId93" Type="http://schemas.openxmlformats.org/officeDocument/2006/relationships/control" Target="activeX/activeX43.xml"/><Relationship Id="rId98" Type="http://schemas.openxmlformats.org/officeDocument/2006/relationships/control" Target="activeX/activeX48.xml"/><Relationship Id="rId121" Type="http://schemas.openxmlformats.org/officeDocument/2006/relationships/control" Target="activeX/activeX71.xml"/><Relationship Id="rId142" Type="http://schemas.openxmlformats.org/officeDocument/2006/relationships/control" Target="activeX/activeX92.xml"/><Relationship Id="rId163" Type="http://schemas.openxmlformats.org/officeDocument/2006/relationships/control" Target="activeX/activeX112.xml"/><Relationship Id="rId184" Type="http://schemas.openxmlformats.org/officeDocument/2006/relationships/control" Target="activeX/activeX133.xml"/><Relationship Id="rId189" Type="http://schemas.openxmlformats.org/officeDocument/2006/relationships/control" Target="activeX/activeX138.xml"/><Relationship Id="rId219" Type="http://schemas.openxmlformats.org/officeDocument/2006/relationships/control" Target="activeX/activeX167.xml"/><Relationship Id="rId3" Type="http://schemas.openxmlformats.org/officeDocument/2006/relationships/styles" Target="styles.xml"/><Relationship Id="rId214" Type="http://schemas.openxmlformats.org/officeDocument/2006/relationships/control" Target="activeX/activeX163.xml"/><Relationship Id="rId230" Type="http://schemas.openxmlformats.org/officeDocument/2006/relationships/package" Target="embeddings/Folha_de_C_lculo_do_Microsoft_Excel18.xlsx"/><Relationship Id="rId235" Type="http://schemas.openxmlformats.org/officeDocument/2006/relationships/image" Target="media/image26.emf"/><Relationship Id="rId251" Type="http://schemas.openxmlformats.org/officeDocument/2006/relationships/chart" Target="charts/chart19.xml"/><Relationship Id="rId256" Type="http://schemas.openxmlformats.org/officeDocument/2006/relationships/package" Target="embeddings/Folha_de_C_lculo_do_Microsoft_Excel27.xlsx"/><Relationship Id="rId25" Type="http://schemas.openxmlformats.org/officeDocument/2006/relationships/package" Target="embeddings/Folha_de_C_lculo_do_Microsoft_Excel6.xlsx"/><Relationship Id="rId46" Type="http://schemas.openxmlformats.org/officeDocument/2006/relationships/package" Target="embeddings/Folha_de_C_lculo_do_Microsoft_Excel14.xlsx"/><Relationship Id="rId67" Type="http://schemas.openxmlformats.org/officeDocument/2006/relationships/control" Target="activeX/activeX18.xml"/><Relationship Id="rId116" Type="http://schemas.openxmlformats.org/officeDocument/2006/relationships/control" Target="activeX/activeX66.xml"/><Relationship Id="rId137" Type="http://schemas.openxmlformats.org/officeDocument/2006/relationships/control" Target="activeX/activeX87.xml"/><Relationship Id="rId158" Type="http://schemas.openxmlformats.org/officeDocument/2006/relationships/control" Target="activeX/activeX107.xml"/><Relationship Id="rId20" Type="http://schemas.openxmlformats.org/officeDocument/2006/relationships/image" Target="media/image5.emf"/><Relationship Id="rId41" Type="http://schemas.openxmlformats.org/officeDocument/2006/relationships/package" Target="embeddings/Folha_de_C_lculo_do_Microsoft_Excel12.xlsx"/><Relationship Id="rId62" Type="http://schemas.openxmlformats.org/officeDocument/2006/relationships/control" Target="activeX/activeX13.xml"/><Relationship Id="rId83" Type="http://schemas.openxmlformats.org/officeDocument/2006/relationships/control" Target="activeX/activeX33.xml"/><Relationship Id="rId88" Type="http://schemas.openxmlformats.org/officeDocument/2006/relationships/control" Target="activeX/activeX38.xml"/><Relationship Id="rId111" Type="http://schemas.openxmlformats.org/officeDocument/2006/relationships/control" Target="activeX/activeX61.xml"/><Relationship Id="rId132" Type="http://schemas.openxmlformats.org/officeDocument/2006/relationships/control" Target="activeX/activeX82.xml"/><Relationship Id="rId153" Type="http://schemas.openxmlformats.org/officeDocument/2006/relationships/control" Target="activeX/activeX102.xml"/><Relationship Id="rId174" Type="http://schemas.openxmlformats.org/officeDocument/2006/relationships/control" Target="activeX/activeX123.xml"/><Relationship Id="rId179" Type="http://schemas.openxmlformats.org/officeDocument/2006/relationships/control" Target="activeX/activeX128.xml"/><Relationship Id="rId195" Type="http://schemas.openxmlformats.org/officeDocument/2006/relationships/control" Target="activeX/activeX144.xml"/><Relationship Id="rId209" Type="http://schemas.openxmlformats.org/officeDocument/2006/relationships/control" Target="activeX/activeX158.xml"/><Relationship Id="rId190" Type="http://schemas.openxmlformats.org/officeDocument/2006/relationships/control" Target="activeX/activeX139.xml"/><Relationship Id="rId204" Type="http://schemas.openxmlformats.org/officeDocument/2006/relationships/control" Target="activeX/activeX153.xml"/><Relationship Id="rId220" Type="http://schemas.openxmlformats.org/officeDocument/2006/relationships/image" Target="media/image19.wmf"/><Relationship Id="rId225" Type="http://schemas.openxmlformats.org/officeDocument/2006/relationships/image" Target="media/image21.emf"/><Relationship Id="rId241" Type="http://schemas.openxmlformats.org/officeDocument/2006/relationships/package" Target="embeddings/Folha_de_C_lculo_do_Microsoft_Excel23.xlsx"/><Relationship Id="rId246" Type="http://schemas.openxmlformats.org/officeDocument/2006/relationships/package" Target="embeddings/Folha_de_C_lculo_do_Microsoft_Excel25.xlsx"/><Relationship Id="rId15" Type="http://schemas.openxmlformats.org/officeDocument/2006/relationships/chart" Target="charts/chart1.xml"/><Relationship Id="rId36" Type="http://schemas.openxmlformats.org/officeDocument/2006/relationships/image" Target="media/image10.emf"/><Relationship Id="rId57" Type="http://schemas.openxmlformats.org/officeDocument/2006/relationships/control" Target="activeX/activeX8.xml"/><Relationship Id="rId106" Type="http://schemas.openxmlformats.org/officeDocument/2006/relationships/control" Target="activeX/activeX56.xml"/><Relationship Id="rId127" Type="http://schemas.openxmlformats.org/officeDocument/2006/relationships/control" Target="activeX/activeX77.xml"/><Relationship Id="rId262" Type="http://schemas.openxmlformats.org/officeDocument/2006/relationships/theme" Target="theme/theme1.xml"/><Relationship Id="rId10" Type="http://schemas.openxmlformats.org/officeDocument/2006/relationships/header" Target="header1.xml"/><Relationship Id="rId31" Type="http://schemas.openxmlformats.org/officeDocument/2006/relationships/package" Target="embeddings/Folha_de_C_lculo_do_Microsoft_Excel8.xlsx"/><Relationship Id="rId52" Type="http://schemas.openxmlformats.org/officeDocument/2006/relationships/control" Target="activeX/activeX3.xml"/><Relationship Id="rId73" Type="http://schemas.openxmlformats.org/officeDocument/2006/relationships/control" Target="activeX/activeX24.xml"/><Relationship Id="rId78" Type="http://schemas.openxmlformats.org/officeDocument/2006/relationships/control" Target="activeX/activeX29.xml"/><Relationship Id="rId94" Type="http://schemas.openxmlformats.org/officeDocument/2006/relationships/control" Target="activeX/activeX44.xml"/><Relationship Id="rId99" Type="http://schemas.openxmlformats.org/officeDocument/2006/relationships/control" Target="activeX/activeX49.xml"/><Relationship Id="rId101" Type="http://schemas.openxmlformats.org/officeDocument/2006/relationships/control" Target="activeX/activeX51.xml"/><Relationship Id="rId122" Type="http://schemas.openxmlformats.org/officeDocument/2006/relationships/control" Target="activeX/activeX72.xml"/><Relationship Id="rId143" Type="http://schemas.openxmlformats.org/officeDocument/2006/relationships/image" Target="media/image17.wmf"/><Relationship Id="rId148" Type="http://schemas.openxmlformats.org/officeDocument/2006/relationships/control" Target="activeX/activeX97.xml"/><Relationship Id="rId164" Type="http://schemas.openxmlformats.org/officeDocument/2006/relationships/control" Target="activeX/activeX113.xml"/><Relationship Id="rId169" Type="http://schemas.openxmlformats.org/officeDocument/2006/relationships/control" Target="activeX/activeX118.xml"/><Relationship Id="rId185" Type="http://schemas.openxmlformats.org/officeDocument/2006/relationships/control" Target="activeX/activeX134.xml"/><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control" Target="activeX/activeX129.xml"/><Relationship Id="rId210" Type="http://schemas.openxmlformats.org/officeDocument/2006/relationships/control" Target="activeX/activeX159.xml"/><Relationship Id="rId215" Type="http://schemas.openxmlformats.org/officeDocument/2006/relationships/control" Target="activeX/activeX164.xml"/><Relationship Id="rId236" Type="http://schemas.openxmlformats.org/officeDocument/2006/relationships/package" Target="embeddings/Folha_de_C_lculo_do_Microsoft_Excel21.xlsx"/><Relationship Id="rId257" Type="http://schemas.openxmlformats.org/officeDocument/2006/relationships/image" Target="media/image32.emf"/><Relationship Id="rId26" Type="http://schemas.openxmlformats.org/officeDocument/2006/relationships/chart" Target="charts/chart2.xml"/><Relationship Id="rId231" Type="http://schemas.openxmlformats.org/officeDocument/2006/relationships/image" Target="media/image24.emf"/><Relationship Id="rId252" Type="http://schemas.openxmlformats.org/officeDocument/2006/relationships/chart" Target="charts/chart20.xml"/><Relationship Id="rId47" Type="http://schemas.openxmlformats.org/officeDocument/2006/relationships/chart" Target="charts/chart11.xml"/><Relationship Id="rId68" Type="http://schemas.openxmlformats.org/officeDocument/2006/relationships/control" Target="activeX/activeX19.xml"/><Relationship Id="rId89" Type="http://schemas.openxmlformats.org/officeDocument/2006/relationships/control" Target="activeX/activeX39.xml"/><Relationship Id="rId112" Type="http://schemas.openxmlformats.org/officeDocument/2006/relationships/control" Target="activeX/activeX62.xml"/><Relationship Id="rId133" Type="http://schemas.openxmlformats.org/officeDocument/2006/relationships/control" Target="activeX/activeX83.xml"/><Relationship Id="rId154" Type="http://schemas.openxmlformats.org/officeDocument/2006/relationships/control" Target="activeX/activeX103.xml"/><Relationship Id="rId175" Type="http://schemas.openxmlformats.org/officeDocument/2006/relationships/control" Target="activeX/activeX124.xml"/><Relationship Id="rId196" Type="http://schemas.openxmlformats.org/officeDocument/2006/relationships/control" Target="activeX/activeX145.xml"/><Relationship Id="rId200" Type="http://schemas.openxmlformats.org/officeDocument/2006/relationships/control" Target="activeX/activeX149.xml"/><Relationship Id="rId16" Type="http://schemas.openxmlformats.org/officeDocument/2006/relationships/image" Target="media/image3.emf"/><Relationship Id="rId221" Type="http://schemas.openxmlformats.org/officeDocument/2006/relationships/control" Target="activeX/activeX168.xml"/><Relationship Id="rId242" Type="http://schemas.openxmlformats.org/officeDocument/2006/relationships/image" Target="media/image28.emf"/><Relationship Id="rId37" Type="http://schemas.openxmlformats.org/officeDocument/2006/relationships/package" Target="embeddings/Folha_de_C_lculo_do_Microsoft_Excel11.xlsx"/><Relationship Id="rId58" Type="http://schemas.openxmlformats.org/officeDocument/2006/relationships/control" Target="activeX/activeX9.xml"/><Relationship Id="rId79" Type="http://schemas.openxmlformats.org/officeDocument/2006/relationships/image" Target="media/image16.wmf"/><Relationship Id="rId102" Type="http://schemas.openxmlformats.org/officeDocument/2006/relationships/control" Target="activeX/activeX52.xml"/><Relationship Id="rId123" Type="http://schemas.openxmlformats.org/officeDocument/2006/relationships/control" Target="activeX/activeX73.xml"/><Relationship Id="rId144" Type="http://schemas.openxmlformats.org/officeDocument/2006/relationships/control" Target="activeX/activeX93.xml"/><Relationship Id="rId90" Type="http://schemas.openxmlformats.org/officeDocument/2006/relationships/control" Target="activeX/activeX40.xml"/><Relationship Id="rId165" Type="http://schemas.openxmlformats.org/officeDocument/2006/relationships/control" Target="activeX/activeX114.xml"/><Relationship Id="rId186" Type="http://schemas.openxmlformats.org/officeDocument/2006/relationships/control" Target="activeX/activeX135.xml"/><Relationship Id="rId211" Type="http://schemas.openxmlformats.org/officeDocument/2006/relationships/control" Target="activeX/activeX160.xml"/><Relationship Id="rId232" Type="http://schemas.openxmlformats.org/officeDocument/2006/relationships/package" Target="embeddings/Folha_de_C_lculo_do_Microsoft_Excel19.xlsx"/><Relationship Id="rId253" Type="http://schemas.openxmlformats.org/officeDocument/2006/relationships/chart" Target="charts/chart21.xml"/><Relationship Id="rId27" Type="http://schemas.openxmlformats.org/officeDocument/2006/relationships/chart" Target="charts/chart3.xml"/><Relationship Id="rId48" Type="http://schemas.openxmlformats.org/officeDocument/2006/relationships/image" Target="media/image14.wmf"/><Relationship Id="rId69" Type="http://schemas.openxmlformats.org/officeDocument/2006/relationships/control" Target="activeX/activeX20.xml"/><Relationship Id="rId113" Type="http://schemas.openxmlformats.org/officeDocument/2006/relationships/control" Target="activeX/activeX63.xml"/><Relationship Id="rId134" Type="http://schemas.openxmlformats.org/officeDocument/2006/relationships/control" Target="activeX/activeX84.xml"/><Relationship Id="rId80" Type="http://schemas.openxmlformats.org/officeDocument/2006/relationships/control" Target="activeX/activeX30.xml"/><Relationship Id="rId155" Type="http://schemas.openxmlformats.org/officeDocument/2006/relationships/control" Target="activeX/activeX104.xml"/><Relationship Id="rId176" Type="http://schemas.openxmlformats.org/officeDocument/2006/relationships/control" Target="activeX/activeX125.xml"/><Relationship Id="rId197" Type="http://schemas.openxmlformats.org/officeDocument/2006/relationships/control" Target="activeX/activeX146.xml"/><Relationship Id="rId201" Type="http://schemas.openxmlformats.org/officeDocument/2006/relationships/control" Target="activeX/activeX150.xml"/><Relationship Id="rId222" Type="http://schemas.openxmlformats.org/officeDocument/2006/relationships/image" Target="media/image20.wmf"/><Relationship Id="rId243" Type="http://schemas.openxmlformats.org/officeDocument/2006/relationships/package" Target="embeddings/Folha_de_C_lculo_do_Microsoft_Excel24.xlsx"/><Relationship Id="rId17" Type="http://schemas.openxmlformats.org/officeDocument/2006/relationships/package" Target="embeddings/Folha_de_C_lculo_do_Microsoft_Excel2.xlsx"/><Relationship Id="rId38" Type="http://schemas.openxmlformats.org/officeDocument/2006/relationships/chart" Target="charts/chart8.xml"/><Relationship Id="rId59" Type="http://schemas.openxmlformats.org/officeDocument/2006/relationships/control" Target="activeX/activeX10.xml"/><Relationship Id="rId103" Type="http://schemas.openxmlformats.org/officeDocument/2006/relationships/control" Target="activeX/activeX53.xml"/><Relationship Id="rId124" Type="http://schemas.openxmlformats.org/officeDocument/2006/relationships/control" Target="activeX/activeX74.xml"/><Relationship Id="rId70" Type="http://schemas.openxmlformats.org/officeDocument/2006/relationships/control" Target="activeX/activeX21.xml"/><Relationship Id="rId91" Type="http://schemas.openxmlformats.org/officeDocument/2006/relationships/control" Target="activeX/activeX41.xml"/><Relationship Id="rId145" Type="http://schemas.openxmlformats.org/officeDocument/2006/relationships/control" Target="activeX/activeX94.xml"/><Relationship Id="rId166" Type="http://schemas.openxmlformats.org/officeDocument/2006/relationships/control" Target="activeX/activeX115.xml"/><Relationship Id="rId187" Type="http://schemas.openxmlformats.org/officeDocument/2006/relationships/control" Target="activeX/activeX136.xml"/></Relationships>
</file>

<file path=word/_rels/footnotes.xml.rels><?xml version="1.0" encoding="UTF-8" standalone="yes"?>
<Relationships xmlns="http://schemas.openxmlformats.org/package/2006/relationships"><Relationship Id="rId1" Type="http://schemas.openxmlformats.org/officeDocument/2006/relationships/hyperlink" Target="https://docs.google.com/spreadsheet/viewform?formkey=dGhTMVF2VVJHR3VSODJqbFZFeFptSGc6MQ"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10.xml><?xml version="1.0" encoding="utf-8"?>
<ax:ocx xmlns:ax="http://schemas.microsoft.com/office/2006/activeX" xmlns:r="http://schemas.openxmlformats.org/officeDocument/2006/relationships" ax:classid="{5512D118-5CC6-11CF-8D67-00AA00BDCE1D}" ax:persistence="persistStream" r:id="rId1"/>
</file>

<file path=word/activeX/activeX100.xml><?xml version="1.0" encoding="utf-8"?>
<ax:ocx xmlns:ax="http://schemas.microsoft.com/office/2006/activeX" xmlns:r="http://schemas.openxmlformats.org/officeDocument/2006/relationships" ax:classid="{5512D118-5CC6-11CF-8D67-00AA00BDCE1D}" ax:persistence="persistStream" r:id="rId1"/>
</file>

<file path=word/activeX/activeX101.xml><?xml version="1.0" encoding="utf-8"?>
<ax:ocx xmlns:ax="http://schemas.microsoft.com/office/2006/activeX" xmlns:r="http://schemas.openxmlformats.org/officeDocument/2006/relationships" ax:classid="{5512D118-5CC6-11CF-8D67-00AA00BDCE1D}" ax:persistence="persistStream" r:id="rId1"/>
</file>

<file path=word/activeX/activeX102.xml><?xml version="1.0" encoding="utf-8"?>
<ax:ocx xmlns:ax="http://schemas.microsoft.com/office/2006/activeX" xmlns:r="http://schemas.openxmlformats.org/officeDocument/2006/relationships" ax:classid="{5512D118-5CC6-11CF-8D67-00AA00BDCE1D}" ax:persistence="persistStream" r:id="rId1"/>
</file>

<file path=word/activeX/activeX103.xml><?xml version="1.0" encoding="utf-8"?>
<ax:ocx xmlns:ax="http://schemas.microsoft.com/office/2006/activeX" xmlns:r="http://schemas.openxmlformats.org/officeDocument/2006/relationships" ax:classid="{5512D118-5CC6-11CF-8D67-00AA00BDCE1D}" ax:persistence="persistStream" r:id="rId1"/>
</file>

<file path=word/activeX/activeX104.xml><?xml version="1.0" encoding="utf-8"?>
<ax:ocx xmlns:ax="http://schemas.microsoft.com/office/2006/activeX" xmlns:r="http://schemas.openxmlformats.org/officeDocument/2006/relationships" ax:classid="{5512D118-5CC6-11CF-8D67-00AA00BDCE1D}" ax:persistence="persistStream" r:id="rId1"/>
</file>

<file path=word/activeX/activeX105.xml><?xml version="1.0" encoding="utf-8"?>
<ax:ocx xmlns:ax="http://schemas.microsoft.com/office/2006/activeX" xmlns:r="http://schemas.openxmlformats.org/officeDocument/2006/relationships" ax:classid="{5512D118-5CC6-11CF-8D67-00AA00BDCE1D}" ax:persistence="persistStream" r:id="rId1"/>
</file>

<file path=word/activeX/activeX106.xml><?xml version="1.0" encoding="utf-8"?>
<ax:ocx xmlns:ax="http://schemas.microsoft.com/office/2006/activeX" xmlns:r="http://schemas.openxmlformats.org/officeDocument/2006/relationships" ax:classid="{5512D118-5CC6-11CF-8D67-00AA00BDCE1D}" ax:persistence="persistStream" r:id="rId1"/>
</file>

<file path=word/activeX/activeX107.xml><?xml version="1.0" encoding="utf-8"?>
<ax:ocx xmlns:ax="http://schemas.microsoft.com/office/2006/activeX" xmlns:r="http://schemas.openxmlformats.org/officeDocument/2006/relationships" ax:classid="{5512D118-5CC6-11CF-8D67-00AA00BDCE1D}" ax:persistence="persistStream" r:id="rId1"/>
</file>

<file path=word/activeX/activeX108.xml><?xml version="1.0" encoding="utf-8"?>
<ax:ocx xmlns:ax="http://schemas.microsoft.com/office/2006/activeX" xmlns:r="http://schemas.openxmlformats.org/officeDocument/2006/relationships" ax:classid="{5512D118-5CC6-11CF-8D67-00AA00BDCE1D}" ax:persistence="persistStream" r:id="rId1"/>
</file>

<file path=word/activeX/activeX109.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10.xml><?xml version="1.0" encoding="utf-8"?>
<ax:ocx xmlns:ax="http://schemas.microsoft.com/office/2006/activeX" xmlns:r="http://schemas.openxmlformats.org/officeDocument/2006/relationships" ax:classid="{5512D118-5CC6-11CF-8D67-00AA00BDCE1D}" ax:persistence="persistStream" r:id="rId1"/>
</file>

<file path=word/activeX/activeX111.xml><?xml version="1.0" encoding="utf-8"?>
<ax:ocx xmlns:ax="http://schemas.microsoft.com/office/2006/activeX" xmlns:r="http://schemas.openxmlformats.org/officeDocument/2006/relationships" ax:classid="{5512D118-5CC6-11CF-8D67-00AA00BDCE1D}" ax:persistence="persistStream" r:id="rId1"/>
</file>

<file path=word/activeX/activeX112.xml><?xml version="1.0" encoding="utf-8"?>
<ax:ocx xmlns:ax="http://schemas.microsoft.com/office/2006/activeX" xmlns:r="http://schemas.openxmlformats.org/officeDocument/2006/relationships" ax:classid="{5512D118-5CC6-11CF-8D67-00AA00BDCE1D}" ax:persistence="persistStream" r:id="rId1"/>
</file>

<file path=word/activeX/activeX113.xml><?xml version="1.0" encoding="utf-8"?>
<ax:ocx xmlns:ax="http://schemas.microsoft.com/office/2006/activeX" xmlns:r="http://schemas.openxmlformats.org/officeDocument/2006/relationships" ax:classid="{5512D118-5CC6-11CF-8D67-00AA00BDCE1D}" ax:persistence="persistStream" r:id="rId1"/>
</file>

<file path=word/activeX/activeX114.xml><?xml version="1.0" encoding="utf-8"?>
<ax:ocx xmlns:ax="http://schemas.microsoft.com/office/2006/activeX" xmlns:r="http://schemas.openxmlformats.org/officeDocument/2006/relationships" ax:classid="{5512D118-5CC6-11CF-8D67-00AA00BDCE1D}" ax:persistence="persistStream" r:id="rId1"/>
</file>

<file path=word/activeX/activeX115.xml><?xml version="1.0" encoding="utf-8"?>
<ax:ocx xmlns:ax="http://schemas.microsoft.com/office/2006/activeX" xmlns:r="http://schemas.openxmlformats.org/officeDocument/2006/relationships" ax:classid="{5512D124-5CC6-11CF-8D67-00AA00BDCE1D}" ax:persistence="persistStream" r:id="rId1"/>
</file>

<file path=word/activeX/activeX116.xml><?xml version="1.0" encoding="utf-8"?>
<ax:ocx xmlns:ax="http://schemas.microsoft.com/office/2006/activeX" xmlns:r="http://schemas.openxmlformats.org/officeDocument/2006/relationships" ax:classid="{5512D116-5CC6-11CF-8D67-00AA00BDCE1D}" ax:persistence="persistStream" r:id="rId1"/>
</file>

<file path=word/activeX/activeX117.xml><?xml version="1.0" encoding="utf-8"?>
<ax:ocx xmlns:ax="http://schemas.microsoft.com/office/2006/activeX" xmlns:r="http://schemas.openxmlformats.org/officeDocument/2006/relationships" ax:classid="{5512D116-5CC6-11CF-8D67-00AA00BDCE1D}" ax:persistence="persistStream" r:id="rId1"/>
</file>

<file path=word/activeX/activeX118.xml><?xml version="1.0" encoding="utf-8"?>
<ax:ocx xmlns:ax="http://schemas.microsoft.com/office/2006/activeX" xmlns:r="http://schemas.openxmlformats.org/officeDocument/2006/relationships" ax:classid="{5512D116-5CC6-11CF-8D67-00AA00BDCE1D}" ax:persistence="persistStream" r:id="rId1"/>
</file>

<file path=word/activeX/activeX119.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20.xml><?xml version="1.0" encoding="utf-8"?>
<ax:ocx xmlns:ax="http://schemas.microsoft.com/office/2006/activeX" xmlns:r="http://schemas.openxmlformats.org/officeDocument/2006/relationships" ax:classid="{5512D116-5CC6-11CF-8D67-00AA00BDCE1D}" ax:persistence="persistStream" r:id="rId1"/>
</file>

<file path=word/activeX/activeX121.xml><?xml version="1.0" encoding="utf-8"?>
<ax:ocx xmlns:ax="http://schemas.microsoft.com/office/2006/activeX" xmlns:r="http://schemas.openxmlformats.org/officeDocument/2006/relationships" ax:classid="{5512D118-5CC6-11CF-8D67-00AA00BDCE1D}" ax:persistence="persistStream" r:id="rId1"/>
</file>

<file path=word/activeX/activeX122.xml><?xml version="1.0" encoding="utf-8"?>
<ax:ocx xmlns:ax="http://schemas.microsoft.com/office/2006/activeX" xmlns:r="http://schemas.openxmlformats.org/officeDocument/2006/relationships" ax:classid="{5512D118-5CC6-11CF-8D67-00AA00BDCE1D}" ax:persistence="persistStream" r:id="rId1"/>
</file>

<file path=word/activeX/activeX123.xml><?xml version="1.0" encoding="utf-8"?>
<ax:ocx xmlns:ax="http://schemas.microsoft.com/office/2006/activeX" xmlns:r="http://schemas.openxmlformats.org/officeDocument/2006/relationships" ax:classid="{5512D118-5CC6-11CF-8D67-00AA00BDCE1D}" ax:persistence="persistStream" r:id="rId1"/>
</file>

<file path=word/activeX/activeX124.xml><?xml version="1.0" encoding="utf-8"?>
<ax:ocx xmlns:ax="http://schemas.microsoft.com/office/2006/activeX" xmlns:r="http://schemas.openxmlformats.org/officeDocument/2006/relationships" ax:classid="{5512D118-5CC6-11CF-8D67-00AA00BDCE1D}" ax:persistence="persistStream" r:id="rId1"/>
</file>

<file path=word/activeX/activeX125.xml><?xml version="1.0" encoding="utf-8"?>
<ax:ocx xmlns:ax="http://schemas.microsoft.com/office/2006/activeX" xmlns:r="http://schemas.openxmlformats.org/officeDocument/2006/relationships" ax:classid="{5512D118-5CC6-11CF-8D67-00AA00BDCE1D}" ax:persistence="persistStream" r:id="rId1"/>
</file>

<file path=word/activeX/activeX126.xml><?xml version="1.0" encoding="utf-8"?>
<ax:ocx xmlns:ax="http://schemas.microsoft.com/office/2006/activeX" xmlns:r="http://schemas.openxmlformats.org/officeDocument/2006/relationships" ax:classid="{5512D118-5CC6-11CF-8D67-00AA00BDCE1D}" ax:persistence="persistStream" r:id="rId1"/>
</file>

<file path=word/activeX/activeX127.xml><?xml version="1.0" encoding="utf-8"?>
<ax:ocx xmlns:ax="http://schemas.microsoft.com/office/2006/activeX" xmlns:r="http://schemas.openxmlformats.org/officeDocument/2006/relationships" ax:classid="{5512D118-5CC6-11CF-8D67-00AA00BDCE1D}" ax:persistence="persistStream" r:id="rId1"/>
</file>

<file path=word/activeX/activeX128.xml><?xml version="1.0" encoding="utf-8"?>
<ax:ocx xmlns:ax="http://schemas.microsoft.com/office/2006/activeX" xmlns:r="http://schemas.openxmlformats.org/officeDocument/2006/relationships" ax:classid="{5512D118-5CC6-11CF-8D67-00AA00BDCE1D}" ax:persistence="persistStream" r:id="rId1"/>
</file>

<file path=word/activeX/activeX129.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30.xml><?xml version="1.0" encoding="utf-8"?>
<ax:ocx xmlns:ax="http://schemas.microsoft.com/office/2006/activeX" xmlns:r="http://schemas.openxmlformats.org/officeDocument/2006/relationships" ax:classid="{5512D118-5CC6-11CF-8D67-00AA00BDCE1D}" ax:persistence="persistStream" r:id="rId1"/>
</file>

<file path=word/activeX/activeX131.xml><?xml version="1.0" encoding="utf-8"?>
<ax:ocx xmlns:ax="http://schemas.microsoft.com/office/2006/activeX" xmlns:r="http://schemas.openxmlformats.org/officeDocument/2006/relationships" ax:classid="{5512D118-5CC6-11CF-8D67-00AA00BDCE1D}" ax:persistence="persistStream" r:id="rId1"/>
</file>

<file path=word/activeX/activeX132.xml><?xml version="1.0" encoding="utf-8"?>
<ax:ocx xmlns:ax="http://schemas.microsoft.com/office/2006/activeX" xmlns:r="http://schemas.openxmlformats.org/officeDocument/2006/relationships" ax:classid="{5512D118-5CC6-11CF-8D67-00AA00BDCE1D}" ax:persistence="persistStream" r:id="rId1"/>
</file>

<file path=word/activeX/activeX133.xml><?xml version="1.0" encoding="utf-8"?>
<ax:ocx xmlns:ax="http://schemas.microsoft.com/office/2006/activeX" xmlns:r="http://schemas.openxmlformats.org/officeDocument/2006/relationships" ax:classid="{5512D118-5CC6-11CF-8D67-00AA00BDCE1D}" ax:persistence="persistStream" r:id="rId1"/>
</file>

<file path=word/activeX/activeX134.xml><?xml version="1.0" encoding="utf-8"?>
<ax:ocx xmlns:ax="http://schemas.microsoft.com/office/2006/activeX" xmlns:r="http://schemas.openxmlformats.org/officeDocument/2006/relationships" ax:classid="{5512D118-5CC6-11CF-8D67-00AA00BDCE1D}" ax:persistence="persistStream" r:id="rId1"/>
</file>

<file path=word/activeX/activeX135.xml><?xml version="1.0" encoding="utf-8"?>
<ax:ocx xmlns:ax="http://schemas.microsoft.com/office/2006/activeX" xmlns:r="http://schemas.openxmlformats.org/officeDocument/2006/relationships" ax:classid="{5512D118-5CC6-11CF-8D67-00AA00BDCE1D}" ax:persistence="persistStream" r:id="rId1"/>
</file>

<file path=word/activeX/activeX136.xml><?xml version="1.0" encoding="utf-8"?>
<ax:ocx xmlns:ax="http://schemas.microsoft.com/office/2006/activeX" xmlns:r="http://schemas.openxmlformats.org/officeDocument/2006/relationships" ax:classid="{5512D118-5CC6-11CF-8D67-00AA00BDCE1D}" ax:persistence="persistStream" r:id="rId1"/>
</file>

<file path=word/activeX/activeX137.xml><?xml version="1.0" encoding="utf-8"?>
<ax:ocx xmlns:ax="http://schemas.microsoft.com/office/2006/activeX" xmlns:r="http://schemas.openxmlformats.org/officeDocument/2006/relationships" ax:classid="{5512D118-5CC6-11CF-8D67-00AA00BDCE1D}" ax:persistence="persistStream" r:id="rId1"/>
</file>

<file path=word/activeX/activeX138.xml><?xml version="1.0" encoding="utf-8"?>
<ax:ocx xmlns:ax="http://schemas.microsoft.com/office/2006/activeX" xmlns:r="http://schemas.openxmlformats.org/officeDocument/2006/relationships" ax:classid="{5512D118-5CC6-11CF-8D67-00AA00BDCE1D}" ax:persistence="persistStream" r:id="rId1"/>
</file>

<file path=word/activeX/activeX139.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40.xml><?xml version="1.0" encoding="utf-8"?>
<ax:ocx xmlns:ax="http://schemas.microsoft.com/office/2006/activeX" xmlns:r="http://schemas.openxmlformats.org/officeDocument/2006/relationships" ax:classid="{5512D118-5CC6-11CF-8D67-00AA00BDCE1D}" ax:persistence="persistStream" r:id="rId1"/>
</file>

<file path=word/activeX/activeX141.xml><?xml version="1.0" encoding="utf-8"?>
<ax:ocx xmlns:ax="http://schemas.microsoft.com/office/2006/activeX" xmlns:r="http://schemas.openxmlformats.org/officeDocument/2006/relationships" ax:classid="{5512D118-5CC6-11CF-8D67-00AA00BDCE1D}" ax:persistence="persistStream" r:id="rId1"/>
</file>

<file path=word/activeX/activeX142.xml><?xml version="1.0" encoding="utf-8"?>
<ax:ocx xmlns:ax="http://schemas.microsoft.com/office/2006/activeX" xmlns:r="http://schemas.openxmlformats.org/officeDocument/2006/relationships" ax:classid="{5512D118-5CC6-11CF-8D67-00AA00BDCE1D}" ax:persistence="persistStream" r:id="rId1"/>
</file>

<file path=word/activeX/activeX143.xml><?xml version="1.0" encoding="utf-8"?>
<ax:ocx xmlns:ax="http://schemas.microsoft.com/office/2006/activeX" xmlns:r="http://schemas.openxmlformats.org/officeDocument/2006/relationships" ax:classid="{5512D118-5CC6-11CF-8D67-00AA00BDCE1D}" ax:persistence="persistStream" r:id="rId1"/>
</file>

<file path=word/activeX/activeX144.xml><?xml version="1.0" encoding="utf-8"?>
<ax:ocx xmlns:ax="http://schemas.microsoft.com/office/2006/activeX" xmlns:r="http://schemas.openxmlformats.org/officeDocument/2006/relationships" ax:classid="{5512D118-5CC6-11CF-8D67-00AA00BDCE1D}" ax:persistence="persistStream" r:id="rId1"/>
</file>

<file path=word/activeX/activeX145.xml><?xml version="1.0" encoding="utf-8"?>
<ax:ocx xmlns:ax="http://schemas.microsoft.com/office/2006/activeX" xmlns:r="http://schemas.openxmlformats.org/officeDocument/2006/relationships" ax:classid="{5512D118-5CC6-11CF-8D67-00AA00BDCE1D}" ax:persistence="persistStream" r:id="rId1"/>
</file>

<file path=word/activeX/activeX146.xml><?xml version="1.0" encoding="utf-8"?>
<ax:ocx xmlns:ax="http://schemas.microsoft.com/office/2006/activeX" xmlns:r="http://schemas.openxmlformats.org/officeDocument/2006/relationships" ax:classid="{5512D118-5CC6-11CF-8D67-00AA00BDCE1D}" ax:persistence="persistStream" r:id="rId1"/>
</file>

<file path=word/activeX/activeX147.xml><?xml version="1.0" encoding="utf-8"?>
<ax:ocx xmlns:ax="http://schemas.microsoft.com/office/2006/activeX" xmlns:r="http://schemas.openxmlformats.org/officeDocument/2006/relationships" ax:classid="{5512D118-5CC6-11CF-8D67-00AA00BDCE1D}" ax:persistence="persistStream" r:id="rId1"/>
</file>

<file path=word/activeX/activeX148.xml><?xml version="1.0" encoding="utf-8"?>
<ax:ocx xmlns:ax="http://schemas.microsoft.com/office/2006/activeX" xmlns:r="http://schemas.openxmlformats.org/officeDocument/2006/relationships" ax:classid="{5512D118-5CC6-11CF-8D67-00AA00BDCE1D}" ax:persistence="persistStream" r:id="rId1"/>
</file>

<file path=word/activeX/activeX149.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50.xml><?xml version="1.0" encoding="utf-8"?>
<ax:ocx xmlns:ax="http://schemas.microsoft.com/office/2006/activeX" xmlns:r="http://schemas.openxmlformats.org/officeDocument/2006/relationships" ax:classid="{5512D118-5CC6-11CF-8D67-00AA00BDCE1D}" ax:persistence="persistStream" r:id="rId1"/>
</file>

<file path=word/activeX/activeX151.xml><?xml version="1.0" encoding="utf-8"?>
<ax:ocx xmlns:ax="http://schemas.microsoft.com/office/2006/activeX" xmlns:r="http://schemas.openxmlformats.org/officeDocument/2006/relationships" ax:classid="{5512D118-5CC6-11CF-8D67-00AA00BDCE1D}" ax:persistence="persistStream" r:id="rId1"/>
</file>

<file path=word/activeX/activeX152.xml><?xml version="1.0" encoding="utf-8"?>
<ax:ocx xmlns:ax="http://schemas.microsoft.com/office/2006/activeX" xmlns:r="http://schemas.openxmlformats.org/officeDocument/2006/relationships" ax:classid="{5512D118-5CC6-11CF-8D67-00AA00BDCE1D}" ax:persistence="persistStream" r:id="rId1"/>
</file>

<file path=word/activeX/activeX153.xml><?xml version="1.0" encoding="utf-8"?>
<ax:ocx xmlns:ax="http://schemas.microsoft.com/office/2006/activeX" xmlns:r="http://schemas.openxmlformats.org/officeDocument/2006/relationships" ax:classid="{5512D118-5CC6-11CF-8D67-00AA00BDCE1D}" ax:persistence="persistStream" r:id="rId1"/>
</file>

<file path=word/activeX/activeX154.xml><?xml version="1.0" encoding="utf-8"?>
<ax:ocx xmlns:ax="http://schemas.microsoft.com/office/2006/activeX" xmlns:r="http://schemas.openxmlformats.org/officeDocument/2006/relationships" ax:classid="{5512D118-5CC6-11CF-8D67-00AA00BDCE1D}" ax:persistence="persistStream" r:id="rId1"/>
</file>

<file path=word/activeX/activeX155.xml><?xml version="1.0" encoding="utf-8"?>
<ax:ocx xmlns:ax="http://schemas.microsoft.com/office/2006/activeX" xmlns:r="http://schemas.openxmlformats.org/officeDocument/2006/relationships" ax:classid="{5512D118-5CC6-11CF-8D67-00AA00BDCE1D}" ax:persistence="persistStream" r:id="rId1"/>
</file>

<file path=word/activeX/activeX156.xml><?xml version="1.0" encoding="utf-8"?>
<ax:ocx xmlns:ax="http://schemas.microsoft.com/office/2006/activeX" xmlns:r="http://schemas.openxmlformats.org/officeDocument/2006/relationships" ax:classid="{5512D118-5CC6-11CF-8D67-00AA00BDCE1D}" ax:persistence="persistStream" r:id="rId1"/>
</file>

<file path=word/activeX/activeX157.xml><?xml version="1.0" encoding="utf-8"?>
<ax:ocx xmlns:ax="http://schemas.microsoft.com/office/2006/activeX" xmlns:r="http://schemas.openxmlformats.org/officeDocument/2006/relationships" ax:classid="{5512D118-5CC6-11CF-8D67-00AA00BDCE1D}" ax:persistence="persistStream" r:id="rId1"/>
</file>

<file path=word/activeX/activeX158.xml><?xml version="1.0" encoding="utf-8"?>
<ax:ocx xmlns:ax="http://schemas.microsoft.com/office/2006/activeX" xmlns:r="http://schemas.openxmlformats.org/officeDocument/2006/relationships" ax:classid="{5512D118-5CC6-11CF-8D67-00AA00BDCE1D}" ax:persistence="persistStream" r:id="rId1"/>
</file>

<file path=word/activeX/activeX159.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60.xml><?xml version="1.0" encoding="utf-8"?>
<ax:ocx xmlns:ax="http://schemas.microsoft.com/office/2006/activeX" xmlns:r="http://schemas.openxmlformats.org/officeDocument/2006/relationships" ax:classid="{5512D118-5CC6-11CF-8D67-00AA00BDCE1D}" ax:persistence="persistStream" r:id="rId1"/>
</file>

<file path=word/activeX/activeX161.xml><?xml version="1.0" encoding="utf-8"?>
<ax:ocx xmlns:ax="http://schemas.microsoft.com/office/2006/activeX" xmlns:r="http://schemas.openxmlformats.org/officeDocument/2006/relationships" ax:classid="{5512D118-5CC6-11CF-8D67-00AA00BDCE1D}" ax:persistence="persistStream" r:id="rId1"/>
</file>

<file path=word/activeX/activeX162.xml><?xml version="1.0" encoding="utf-8"?>
<ax:ocx xmlns:ax="http://schemas.microsoft.com/office/2006/activeX" xmlns:r="http://schemas.openxmlformats.org/officeDocument/2006/relationships" ax:classid="{5512D118-5CC6-11CF-8D67-00AA00BDCE1D}" ax:persistence="persistStream" r:id="rId1"/>
</file>

<file path=word/activeX/activeX163.xml><?xml version="1.0" encoding="utf-8"?>
<ax:ocx xmlns:ax="http://schemas.microsoft.com/office/2006/activeX" xmlns:r="http://schemas.openxmlformats.org/officeDocument/2006/relationships" ax:classid="{5512D118-5CC6-11CF-8D67-00AA00BDCE1D}" ax:persistence="persistStream" r:id="rId1"/>
</file>

<file path=word/activeX/activeX164.xml><?xml version="1.0" encoding="utf-8"?>
<ax:ocx xmlns:ax="http://schemas.microsoft.com/office/2006/activeX" xmlns:r="http://schemas.openxmlformats.org/officeDocument/2006/relationships" ax:classid="{5512D118-5CC6-11CF-8D67-00AA00BDCE1D}" ax:persistence="persistStream" r:id="rId1"/>
</file>

<file path=word/activeX/activeX165.xml><?xml version="1.0" encoding="utf-8"?>
<ax:ocx xmlns:ax="http://schemas.microsoft.com/office/2006/activeX" xmlns:r="http://schemas.openxmlformats.org/officeDocument/2006/relationships" ax:classid="{5512D118-5CC6-11CF-8D67-00AA00BDCE1D}" ax:persistence="persistStream" r:id="rId1"/>
</file>

<file path=word/activeX/activeX166.xml><?xml version="1.0" encoding="utf-8"?>
<ax:ocx xmlns:ax="http://schemas.microsoft.com/office/2006/activeX" xmlns:r="http://schemas.openxmlformats.org/officeDocument/2006/relationships" ax:classid="{5512D118-5CC6-11CF-8D67-00AA00BDCE1D}" ax:persistence="persistStream" r:id="rId1"/>
</file>

<file path=word/activeX/activeX167.xml><?xml version="1.0" encoding="utf-8"?>
<ax:ocx xmlns:ax="http://schemas.microsoft.com/office/2006/activeX" xmlns:r="http://schemas.openxmlformats.org/officeDocument/2006/relationships" ax:classid="{5512D11C-5CC6-11CF-8D67-00AA00BDCE1D}" ax:persistence="persistStream" r:id="rId1"/>
</file>

<file path=word/activeX/activeX168.xml><?xml version="1.0" encoding="utf-8"?>
<ax:ocx xmlns:ax="http://schemas.microsoft.com/office/2006/activeX" xmlns:r="http://schemas.openxmlformats.org/officeDocument/2006/relationships" ax:classid="{5512D11C-5CC6-11CF-8D67-00AA00BDCE1D}" ax:persistence="persistStream" r:id="rId1"/>
</file>

<file path=word/activeX/activeX169.xml><?xml version="1.0" encoding="utf-8"?>
<ax:ocx xmlns:ax="http://schemas.microsoft.com/office/2006/activeX" xmlns:r="http://schemas.openxmlformats.org/officeDocument/2006/relationships" ax:classid="{5512D110-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8-5CC6-11CF-8D67-00AA00BDCE1D}" ax:persistence="persistStream" r:id="rId1"/>
</file>

<file path=word/activeX/activeX22.xml><?xml version="1.0" encoding="utf-8"?>
<ax:ocx xmlns:ax="http://schemas.microsoft.com/office/2006/activeX" xmlns:r="http://schemas.openxmlformats.org/officeDocument/2006/relationships" ax:classid="{5512D118-5CC6-11CF-8D67-00AA00BDCE1D}" ax:persistence="persistStream" r:id="rId1"/>
</file>

<file path=word/activeX/activeX23.xml><?xml version="1.0" encoding="utf-8"?>
<ax:ocx xmlns:ax="http://schemas.microsoft.com/office/2006/activeX" xmlns:r="http://schemas.openxmlformats.org/officeDocument/2006/relationships" ax:classid="{5512D118-5CC6-11CF-8D67-00AA00BDCE1D}" ax:persistence="persistStream" r:id="rId1"/>
</file>

<file path=word/activeX/activeX24.xml><?xml version="1.0" encoding="utf-8"?>
<ax:ocx xmlns:ax="http://schemas.microsoft.com/office/2006/activeX" xmlns:r="http://schemas.openxmlformats.org/officeDocument/2006/relationships" ax:classid="{5512D118-5CC6-11CF-8D67-00AA00BDCE1D}" ax:persistence="persistStream" r:id="rId1"/>
</file>

<file path=word/activeX/activeX25.xml><?xml version="1.0" encoding="utf-8"?>
<ax:ocx xmlns:ax="http://schemas.microsoft.com/office/2006/activeX" xmlns:r="http://schemas.openxmlformats.org/officeDocument/2006/relationships" ax:classid="{5512D118-5CC6-11CF-8D67-00AA00BDCE1D}" ax:persistence="persistStream" r:id="rId1"/>
</file>

<file path=word/activeX/activeX26.xml><?xml version="1.0" encoding="utf-8"?>
<ax:ocx xmlns:ax="http://schemas.microsoft.com/office/2006/activeX" xmlns:r="http://schemas.openxmlformats.org/officeDocument/2006/relationships" ax:classid="{5512D118-5CC6-11CF-8D67-00AA00BDCE1D}" ax:persistence="persistStream" r:id="rId1"/>
</file>

<file path=word/activeX/activeX27.xml><?xml version="1.0" encoding="utf-8"?>
<ax:ocx xmlns:ax="http://schemas.microsoft.com/office/2006/activeX" xmlns:r="http://schemas.openxmlformats.org/officeDocument/2006/relationships" ax:classid="{5512D118-5CC6-11CF-8D67-00AA00BDCE1D}" ax:persistence="persistStream" r:id="rId1"/>
</file>

<file path=word/activeX/activeX28.xml><?xml version="1.0" encoding="utf-8"?>
<ax:ocx xmlns:ax="http://schemas.microsoft.com/office/2006/activeX" xmlns:r="http://schemas.openxmlformats.org/officeDocument/2006/relationships" ax:classid="{5512D118-5CC6-11CF-8D67-00AA00BDCE1D}" ax:persistence="persistStream" r:id="rId1"/>
</file>

<file path=word/activeX/activeX29.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30.xml><?xml version="1.0" encoding="utf-8"?>
<ax:ocx xmlns:ax="http://schemas.microsoft.com/office/2006/activeX" xmlns:r="http://schemas.openxmlformats.org/officeDocument/2006/relationships" ax:classid="{5512D116-5CC6-11CF-8D67-00AA00BDCE1D}" ax:persistence="persistStream" r:id="rId1"/>
</file>

<file path=word/activeX/activeX31.xml><?xml version="1.0" encoding="utf-8"?>
<ax:ocx xmlns:ax="http://schemas.microsoft.com/office/2006/activeX" xmlns:r="http://schemas.openxmlformats.org/officeDocument/2006/relationships" ax:classid="{5512D116-5CC6-11CF-8D67-00AA00BDCE1D}" ax:persistence="persistStream" r:id="rId1"/>
</file>

<file path=word/activeX/activeX32.xml><?xml version="1.0" encoding="utf-8"?>
<ax:ocx xmlns:ax="http://schemas.microsoft.com/office/2006/activeX" xmlns:r="http://schemas.openxmlformats.org/officeDocument/2006/relationships" ax:classid="{5512D116-5CC6-11CF-8D67-00AA00BDCE1D}" ax:persistence="persistStream" r:id="rId1"/>
</file>

<file path=word/activeX/activeX33.xml><?xml version="1.0" encoding="utf-8"?>
<ax:ocx xmlns:ax="http://schemas.microsoft.com/office/2006/activeX" xmlns:r="http://schemas.openxmlformats.org/officeDocument/2006/relationships" ax:classid="{5512D116-5CC6-11CF-8D67-00AA00BDCE1D}" ax:persistence="persistStream" r:id="rId1"/>
</file>

<file path=word/activeX/activeX34.xml><?xml version="1.0" encoding="utf-8"?>
<ax:ocx xmlns:ax="http://schemas.microsoft.com/office/2006/activeX" xmlns:r="http://schemas.openxmlformats.org/officeDocument/2006/relationships" ax:classid="{5512D116-5CC6-11CF-8D67-00AA00BDCE1D}" ax:persistence="persistStream" r:id="rId1"/>
</file>

<file path=word/activeX/activeX35.xml><?xml version="1.0" encoding="utf-8"?>
<ax:ocx xmlns:ax="http://schemas.microsoft.com/office/2006/activeX" xmlns:r="http://schemas.openxmlformats.org/officeDocument/2006/relationships" ax:classid="{5512D116-5CC6-11CF-8D67-00AA00BDCE1D}" ax:persistence="persistStream" r:id="rId1"/>
</file>

<file path=word/activeX/activeX36.xml><?xml version="1.0" encoding="utf-8"?>
<ax:ocx xmlns:ax="http://schemas.microsoft.com/office/2006/activeX" xmlns:r="http://schemas.openxmlformats.org/officeDocument/2006/relationships" ax:classid="{5512D116-5CC6-11CF-8D67-00AA00BDCE1D}" ax:persistence="persistStream" r:id="rId1"/>
</file>

<file path=word/activeX/activeX37.xml><?xml version="1.0" encoding="utf-8"?>
<ax:ocx xmlns:ax="http://schemas.microsoft.com/office/2006/activeX" xmlns:r="http://schemas.openxmlformats.org/officeDocument/2006/relationships" ax:classid="{5512D116-5CC6-11CF-8D67-00AA00BDCE1D}" ax:persistence="persistStream" r:id="rId1"/>
</file>

<file path=word/activeX/activeX38.xml><?xml version="1.0" encoding="utf-8"?>
<ax:ocx xmlns:ax="http://schemas.microsoft.com/office/2006/activeX" xmlns:r="http://schemas.openxmlformats.org/officeDocument/2006/relationships" ax:classid="{5512D116-5CC6-11CF-8D67-00AA00BDCE1D}" ax:persistence="persistStream" r:id="rId1"/>
</file>

<file path=word/activeX/activeX39.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40.xml><?xml version="1.0" encoding="utf-8"?>
<ax:ocx xmlns:ax="http://schemas.microsoft.com/office/2006/activeX" xmlns:r="http://schemas.openxmlformats.org/officeDocument/2006/relationships" ax:classid="{5512D116-5CC6-11CF-8D67-00AA00BDCE1D}" ax:persistence="persistStream" r:id="rId1"/>
</file>

<file path=word/activeX/activeX41.xml><?xml version="1.0" encoding="utf-8"?>
<ax:ocx xmlns:ax="http://schemas.microsoft.com/office/2006/activeX" xmlns:r="http://schemas.openxmlformats.org/officeDocument/2006/relationships" ax:classid="{5512D116-5CC6-11CF-8D67-00AA00BDCE1D}" ax:persistence="persistStream" r:id="rId1"/>
</file>

<file path=word/activeX/activeX42.xml><?xml version="1.0" encoding="utf-8"?>
<ax:ocx xmlns:ax="http://schemas.microsoft.com/office/2006/activeX" xmlns:r="http://schemas.openxmlformats.org/officeDocument/2006/relationships" ax:classid="{5512D116-5CC6-11CF-8D67-00AA00BDCE1D}" ax:persistence="persistStream" r:id="rId1"/>
</file>

<file path=word/activeX/activeX43.xml><?xml version="1.0" encoding="utf-8"?>
<ax:ocx xmlns:ax="http://schemas.microsoft.com/office/2006/activeX" xmlns:r="http://schemas.openxmlformats.org/officeDocument/2006/relationships" ax:classid="{5512D118-5CC6-11CF-8D67-00AA00BDCE1D}" ax:persistence="persistStream" r:id="rId1"/>
</file>

<file path=word/activeX/activeX44.xml><?xml version="1.0" encoding="utf-8"?>
<ax:ocx xmlns:ax="http://schemas.microsoft.com/office/2006/activeX" xmlns:r="http://schemas.openxmlformats.org/officeDocument/2006/relationships" ax:classid="{5512D118-5CC6-11CF-8D67-00AA00BDCE1D}" ax:persistence="persistStream" r:id="rId1"/>
</file>

<file path=word/activeX/activeX45.xml><?xml version="1.0" encoding="utf-8"?>
<ax:ocx xmlns:ax="http://schemas.microsoft.com/office/2006/activeX" xmlns:r="http://schemas.openxmlformats.org/officeDocument/2006/relationships" ax:classid="{5512D118-5CC6-11CF-8D67-00AA00BDCE1D}" ax:persistence="persistStream" r:id="rId1"/>
</file>

<file path=word/activeX/activeX46.xml><?xml version="1.0" encoding="utf-8"?>
<ax:ocx xmlns:ax="http://schemas.microsoft.com/office/2006/activeX" xmlns:r="http://schemas.openxmlformats.org/officeDocument/2006/relationships" ax:classid="{5512D118-5CC6-11CF-8D67-00AA00BDCE1D}" ax:persistence="persistStream" r:id="rId1"/>
</file>

<file path=word/activeX/activeX47.xml><?xml version="1.0" encoding="utf-8"?>
<ax:ocx xmlns:ax="http://schemas.microsoft.com/office/2006/activeX" xmlns:r="http://schemas.openxmlformats.org/officeDocument/2006/relationships" ax:classid="{5512D118-5CC6-11CF-8D67-00AA00BDCE1D}" ax:persistence="persistStream" r:id="rId1"/>
</file>

<file path=word/activeX/activeX48.xml><?xml version="1.0" encoding="utf-8"?>
<ax:ocx xmlns:ax="http://schemas.microsoft.com/office/2006/activeX" xmlns:r="http://schemas.openxmlformats.org/officeDocument/2006/relationships" ax:classid="{5512D118-5CC6-11CF-8D67-00AA00BDCE1D}" ax:persistence="persistStream" r:id="rId1"/>
</file>

<file path=word/activeX/activeX49.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50.xml><?xml version="1.0" encoding="utf-8"?>
<ax:ocx xmlns:ax="http://schemas.microsoft.com/office/2006/activeX" xmlns:r="http://schemas.openxmlformats.org/officeDocument/2006/relationships" ax:classid="{5512D118-5CC6-11CF-8D67-00AA00BDCE1D}" ax:persistence="persistStream" r:id="rId1"/>
</file>

<file path=word/activeX/activeX51.xml><?xml version="1.0" encoding="utf-8"?>
<ax:ocx xmlns:ax="http://schemas.microsoft.com/office/2006/activeX" xmlns:r="http://schemas.openxmlformats.org/officeDocument/2006/relationships" ax:classid="{5512D118-5CC6-11CF-8D67-00AA00BDCE1D}" ax:persistence="persistStream" r:id="rId1"/>
</file>

<file path=word/activeX/activeX52.xml><?xml version="1.0" encoding="utf-8"?>
<ax:ocx xmlns:ax="http://schemas.microsoft.com/office/2006/activeX" xmlns:r="http://schemas.openxmlformats.org/officeDocument/2006/relationships" ax:classid="{5512D118-5CC6-11CF-8D67-00AA00BDCE1D}" ax:persistence="persistStream" r:id="rId1"/>
</file>

<file path=word/activeX/activeX53.xml><?xml version="1.0" encoding="utf-8"?>
<ax:ocx xmlns:ax="http://schemas.microsoft.com/office/2006/activeX" xmlns:r="http://schemas.openxmlformats.org/officeDocument/2006/relationships" ax:classid="{5512D118-5CC6-11CF-8D67-00AA00BDCE1D}" ax:persistence="persistStream" r:id="rId1"/>
</file>

<file path=word/activeX/activeX54.xml><?xml version="1.0" encoding="utf-8"?>
<ax:ocx xmlns:ax="http://schemas.microsoft.com/office/2006/activeX" xmlns:r="http://schemas.openxmlformats.org/officeDocument/2006/relationships" ax:classid="{5512D118-5CC6-11CF-8D67-00AA00BDCE1D}" ax:persistence="persistStream" r:id="rId1"/>
</file>

<file path=word/activeX/activeX55.xml><?xml version="1.0" encoding="utf-8"?>
<ax:ocx xmlns:ax="http://schemas.microsoft.com/office/2006/activeX" xmlns:r="http://schemas.openxmlformats.org/officeDocument/2006/relationships" ax:classid="{5512D118-5CC6-11CF-8D67-00AA00BDCE1D}" ax:persistence="persistStream" r:id="rId1"/>
</file>

<file path=word/activeX/activeX56.xml><?xml version="1.0" encoding="utf-8"?>
<ax:ocx xmlns:ax="http://schemas.microsoft.com/office/2006/activeX" xmlns:r="http://schemas.openxmlformats.org/officeDocument/2006/relationships" ax:classid="{5512D118-5CC6-11CF-8D67-00AA00BDCE1D}" ax:persistence="persistStream" r:id="rId1"/>
</file>

<file path=word/activeX/activeX57.xml><?xml version="1.0" encoding="utf-8"?>
<ax:ocx xmlns:ax="http://schemas.microsoft.com/office/2006/activeX" xmlns:r="http://schemas.openxmlformats.org/officeDocument/2006/relationships" ax:classid="{5512D118-5CC6-11CF-8D67-00AA00BDCE1D}" ax:persistence="persistStream" r:id="rId1"/>
</file>

<file path=word/activeX/activeX58.xml><?xml version="1.0" encoding="utf-8"?>
<ax:ocx xmlns:ax="http://schemas.microsoft.com/office/2006/activeX" xmlns:r="http://schemas.openxmlformats.org/officeDocument/2006/relationships" ax:classid="{5512D118-5CC6-11CF-8D67-00AA00BDCE1D}" ax:persistence="persistStream" r:id="rId1"/>
</file>

<file path=word/activeX/activeX59.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activeX/activeX60.xml><?xml version="1.0" encoding="utf-8"?>
<ax:ocx xmlns:ax="http://schemas.microsoft.com/office/2006/activeX" xmlns:r="http://schemas.openxmlformats.org/officeDocument/2006/relationships" ax:classid="{5512D118-5CC6-11CF-8D67-00AA00BDCE1D}" ax:persistence="persistStream" r:id="rId1"/>
</file>

<file path=word/activeX/activeX61.xml><?xml version="1.0" encoding="utf-8"?>
<ax:ocx xmlns:ax="http://schemas.microsoft.com/office/2006/activeX" xmlns:r="http://schemas.openxmlformats.org/officeDocument/2006/relationships" ax:classid="{5512D118-5CC6-11CF-8D67-00AA00BDCE1D}" ax:persistence="persistStream" r:id="rId1"/>
</file>

<file path=word/activeX/activeX62.xml><?xml version="1.0" encoding="utf-8"?>
<ax:ocx xmlns:ax="http://schemas.microsoft.com/office/2006/activeX" xmlns:r="http://schemas.openxmlformats.org/officeDocument/2006/relationships" ax:classid="{5512D118-5CC6-11CF-8D67-00AA00BDCE1D}" ax:persistence="persistStream" r:id="rId1"/>
</file>

<file path=word/activeX/activeX63.xml><?xml version="1.0" encoding="utf-8"?>
<ax:ocx xmlns:ax="http://schemas.microsoft.com/office/2006/activeX" xmlns:r="http://schemas.openxmlformats.org/officeDocument/2006/relationships" ax:classid="{5512D118-5CC6-11CF-8D67-00AA00BDCE1D}" ax:persistence="persistStream" r:id="rId1"/>
</file>

<file path=word/activeX/activeX64.xml><?xml version="1.0" encoding="utf-8"?>
<ax:ocx xmlns:ax="http://schemas.microsoft.com/office/2006/activeX" xmlns:r="http://schemas.openxmlformats.org/officeDocument/2006/relationships" ax:classid="{5512D118-5CC6-11CF-8D67-00AA00BDCE1D}" ax:persistence="persistStream" r:id="rId1"/>
</file>

<file path=word/activeX/activeX65.xml><?xml version="1.0" encoding="utf-8"?>
<ax:ocx xmlns:ax="http://schemas.microsoft.com/office/2006/activeX" xmlns:r="http://schemas.openxmlformats.org/officeDocument/2006/relationships" ax:classid="{5512D118-5CC6-11CF-8D67-00AA00BDCE1D}" ax:persistence="persistStream" r:id="rId1"/>
</file>

<file path=word/activeX/activeX66.xml><?xml version="1.0" encoding="utf-8"?>
<ax:ocx xmlns:ax="http://schemas.microsoft.com/office/2006/activeX" xmlns:r="http://schemas.openxmlformats.org/officeDocument/2006/relationships" ax:classid="{5512D118-5CC6-11CF-8D67-00AA00BDCE1D}" ax:persistence="persistStream" r:id="rId1"/>
</file>

<file path=word/activeX/activeX67.xml><?xml version="1.0" encoding="utf-8"?>
<ax:ocx xmlns:ax="http://schemas.microsoft.com/office/2006/activeX" xmlns:r="http://schemas.openxmlformats.org/officeDocument/2006/relationships" ax:classid="{5512D118-5CC6-11CF-8D67-00AA00BDCE1D}" ax:persistence="persistStream" r:id="rId1"/>
</file>

<file path=word/activeX/activeX68.xml><?xml version="1.0" encoding="utf-8"?>
<ax:ocx xmlns:ax="http://schemas.microsoft.com/office/2006/activeX" xmlns:r="http://schemas.openxmlformats.org/officeDocument/2006/relationships" ax:classid="{5512D118-5CC6-11CF-8D67-00AA00BDCE1D}" ax:persistence="persistStream" r:id="rId1"/>
</file>

<file path=word/activeX/activeX69.xml><?xml version="1.0" encoding="utf-8"?>
<ax:ocx xmlns:ax="http://schemas.microsoft.com/office/2006/activeX" xmlns:r="http://schemas.openxmlformats.org/officeDocument/2006/relationships" ax:classid="{5512D118-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70.xml><?xml version="1.0" encoding="utf-8"?>
<ax:ocx xmlns:ax="http://schemas.microsoft.com/office/2006/activeX" xmlns:r="http://schemas.openxmlformats.org/officeDocument/2006/relationships" ax:classid="{5512D118-5CC6-11CF-8D67-00AA00BDCE1D}" ax:persistence="persistStream" r:id="rId1"/>
</file>

<file path=word/activeX/activeX71.xml><?xml version="1.0" encoding="utf-8"?>
<ax:ocx xmlns:ax="http://schemas.microsoft.com/office/2006/activeX" xmlns:r="http://schemas.openxmlformats.org/officeDocument/2006/relationships" ax:classid="{5512D118-5CC6-11CF-8D67-00AA00BDCE1D}" ax:persistence="persistStream" r:id="rId1"/>
</file>

<file path=word/activeX/activeX72.xml><?xml version="1.0" encoding="utf-8"?>
<ax:ocx xmlns:ax="http://schemas.microsoft.com/office/2006/activeX" xmlns:r="http://schemas.openxmlformats.org/officeDocument/2006/relationships" ax:classid="{5512D118-5CC6-11CF-8D67-00AA00BDCE1D}" ax:persistence="persistStream" r:id="rId1"/>
</file>

<file path=word/activeX/activeX73.xml><?xml version="1.0" encoding="utf-8"?>
<ax:ocx xmlns:ax="http://schemas.microsoft.com/office/2006/activeX" xmlns:r="http://schemas.openxmlformats.org/officeDocument/2006/relationships" ax:classid="{5512D118-5CC6-11CF-8D67-00AA00BDCE1D}" ax:persistence="persistStream" r:id="rId1"/>
</file>

<file path=word/activeX/activeX74.xml><?xml version="1.0" encoding="utf-8"?>
<ax:ocx xmlns:ax="http://schemas.microsoft.com/office/2006/activeX" xmlns:r="http://schemas.openxmlformats.org/officeDocument/2006/relationships" ax:classid="{5512D118-5CC6-11CF-8D67-00AA00BDCE1D}" ax:persistence="persistStream" r:id="rId1"/>
</file>

<file path=word/activeX/activeX75.xml><?xml version="1.0" encoding="utf-8"?>
<ax:ocx xmlns:ax="http://schemas.microsoft.com/office/2006/activeX" xmlns:r="http://schemas.openxmlformats.org/officeDocument/2006/relationships" ax:classid="{5512D118-5CC6-11CF-8D67-00AA00BDCE1D}" ax:persistence="persistStream" r:id="rId1"/>
</file>

<file path=word/activeX/activeX76.xml><?xml version="1.0" encoding="utf-8"?>
<ax:ocx xmlns:ax="http://schemas.microsoft.com/office/2006/activeX" xmlns:r="http://schemas.openxmlformats.org/officeDocument/2006/relationships" ax:classid="{5512D118-5CC6-11CF-8D67-00AA00BDCE1D}" ax:persistence="persistStream" r:id="rId1"/>
</file>

<file path=word/activeX/activeX77.xml><?xml version="1.0" encoding="utf-8"?>
<ax:ocx xmlns:ax="http://schemas.microsoft.com/office/2006/activeX" xmlns:r="http://schemas.openxmlformats.org/officeDocument/2006/relationships" ax:classid="{5512D118-5CC6-11CF-8D67-00AA00BDCE1D}" ax:persistence="persistStream" r:id="rId1"/>
</file>

<file path=word/activeX/activeX78.xml><?xml version="1.0" encoding="utf-8"?>
<ax:ocx xmlns:ax="http://schemas.microsoft.com/office/2006/activeX" xmlns:r="http://schemas.openxmlformats.org/officeDocument/2006/relationships" ax:classid="{5512D118-5CC6-11CF-8D67-00AA00BDCE1D}" ax:persistence="persistStream" r:id="rId1"/>
</file>

<file path=word/activeX/activeX79.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80.xml><?xml version="1.0" encoding="utf-8"?>
<ax:ocx xmlns:ax="http://schemas.microsoft.com/office/2006/activeX" xmlns:r="http://schemas.openxmlformats.org/officeDocument/2006/relationships" ax:classid="{5512D118-5CC6-11CF-8D67-00AA00BDCE1D}" ax:persistence="persistStream" r:id="rId1"/>
</file>

<file path=word/activeX/activeX81.xml><?xml version="1.0" encoding="utf-8"?>
<ax:ocx xmlns:ax="http://schemas.microsoft.com/office/2006/activeX" xmlns:r="http://schemas.openxmlformats.org/officeDocument/2006/relationships" ax:classid="{5512D118-5CC6-11CF-8D67-00AA00BDCE1D}" ax:persistence="persistStream" r:id="rId1"/>
</file>

<file path=word/activeX/activeX82.xml><?xml version="1.0" encoding="utf-8"?>
<ax:ocx xmlns:ax="http://schemas.microsoft.com/office/2006/activeX" xmlns:r="http://schemas.openxmlformats.org/officeDocument/2006/relationships" ax:classid="{5512D118-5CC6-11CF-8D67-00AA00BDCE1D}" ax:persistence="persistStream" r:id="rId1"/>
</file>

<file path=word/activeX/activeX83.xml><?xml version="1.0" encoding="utf-8"?>
<ax:ocx xmlns:ax="http://schemas.microsoft.com/office/2006/activeX" xmlns:r="http://schemas.openxmlformats.org/officeDocument/2006/relationships" ax:classid="{5512D11A-5CC6-11CF-8D67-00AA00BDCE1D}" ax:persistence="persistStream" r:id="rId1"/>
</file>

<file path=word/activeX/activeX84.xml><?xml version="1.0" encoding="utf-8"?>
<ax:ocx xmlns:ax="http://schemas.microsoft.com/office/2006/activeX" xmlns:r="http://schemas.openxmlformats.org/officeDocument/2006/relationships" ax:classid="{5512D118-5CC6-11CF-8D67-00AA00BDCE1D}" ax:persistence="persistStream" r:id="rId1"/>
</file>

<file path=word/activeX/activeX85.xml><?xml version="1.0" encoding="utf-8"?>
<ax:ocx xmlns:ax="http://schemas.microsoft.com/office/2006/activeX" xmlns:r="http://schemas.openxmlformats.org/officeDocument/2006/relationships" ax:classid="{5512D118-5CC6-11CF-8D67-00AA00BDCE1D}" ax:persistence="persistStream" r:id="rId1"/>
</file>

<file path=word/activeX/activeX86.xml><?xml version="1.0" encoding="utf-8"?>
<ax:ocx xmlns:ax="http://schemas.microsoft.com/office/2006/activeX" xmlns:r="http://schemas.openxmlformats.org/officeDocument/2006/relationships" ax:classid="{5512D118-5CC6-11CF-8D67-00AA00BDCE1D}" ax:persistence="persistStream" r:id="rId1"/>
</file>

<file path=word/activeX/activeX87.xml><?xml version="1.0" encoding="utf-8"?>
<ax:ocx xmlns:ax="http://schemas.microsoft.com/office/2006/activeX" xmlns:r="http://schemas.openxmlformats.org/officeDocument/2006/relationships" ax:classid="{5512D118-5CC6-11CF-8D67-00AA00BDCE1D}" ax:persistence="persistStream" r:id="rId1"/>
</file>

<file path=word/activeX/activeX88.xml><?xml version="1.0" encoding="utf-8"?>
<ax:ocx xmlns:ax="http://schemas.microsoft.com/office/2006/activeX" xmlns:r="http://schemas.openxmlformats.org/officeDocument/2006/relationships" ax:classid="{5512D118-5CC6-11CF-8D67-00AA00BDCE1D}" ax:persistence="persistStream" r:id="rId1"/>
</file>

<file path=word/activeX/activeX89.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activeX/activeX90.xml><?xml version="1.0" encoding="utf-8"?>
<ax:ocx xmlns:ax="http://schemas.microsoft.com/office/2006/activeX" xmlns:r="http://schemas.openxmlformats.org/officeDocument/2006/relationships" ax:classid="{5512D118-5CC6-11CF-8D67-00AA00BDCE1D}" ax:persistence="persistStream" r:id="rId1"/>
</file>

<file path=word/activeX/activeX91.xml><?xml version="1.0" encoding="utf-8"?>
<ax:ocx xmlns:ax="http://schemas.microsoft.com/office/2006/activeX" xmlns:r="http://schemas.openxmlformats.org/officeDocument/2006/relationships" ax:classid="{5512D118-5CC6-11CF-8D67-00AA00BDCE1D}" ax:persistence="persistStream" r:id="rId1"/>
</file>

<file path=word/activeX/activeX92.xml><?xml version="1.0" encoding="utf-8"?>
<ax:ocx xmlns:ax="http://schemas.microsoft.com/office/2006/activeX" xmlns:r="http://schemas.openxmlformats.org/officeDocument/2006/relationships" ax:classid="{5512D118-5CC6-11CF-8D67-00AA00BDCE1D}" ax:persistence="persistStream" r:id="rId1"/>
</file>

<file path=word/activeX/activeX93.xml><?xml version="1.0" encoding="utf-8"?>
<ax:ocx xmlns:ax="http://schemas.microsoft.com/office/2006/activeX" xmlns:r="http://schemas.openxmlformats.org/officeDocument/2006/relationships" ax:classid="{5512D124-5CC6-11CF-8D67-00AA00BDCE1D}" ax:persistence="persistStream" r:id="rId1"/>
</file>

<file path=word/activeX/activeX94.xml><?xml version="1.0" encoding="utf-8"?>
<ax:ocx xmlns:ax="http://schemas.microsoft.com/office/2006/activeX" xmlns:r="http://schemas.openxmlformats.org/officeDocument/2006/relationships" ax:classid="{5512D118-5CC6-11CF-8D67-00AA00BDCE1D}" ax:persistence="persistStream" r:id="rId1"/>
</file>

<file path=word/activeX/activeX95.xml><?xml version="1.0" encoding="utf-8"?>
<ax:ocx xmlns:ax="http://schemas.microsoft.com/office/2006/activeX" xmlns:r="http://schemas.openxmlformats.org/officeDocument/2006/relationships" ax:classid="{5512D118-5CC6-11CF-8D67-00AA00BDCE1D}" ax:persistence="persistStream" r:id="rId1"/>
</file>

<file path=word/activeX/activeX96.xml><?xml version="1.0" encoding="utf-8"?>
<ax:ocx xmlns:ax="http://schemas.microsoft.com/office/2006/activeX" xmlns:r="http://schemas.openxmlformats.org/officeDocument/2006/relationships" ax:classid="{5512D118-5CC6-11CF-8D67-00AA00BDCE1D}" ax:persistence="persistStream" r:id="rId1"/>
</file>

<file path=word/activeX/activeX97.xml><?xml version="1.0" encoding="utf-8"?>
<ax:ocx xmlns:ax="http://schemas.microsoft.com/office/2006/activeX" xmlns:r="http://schemas.openxmlformats.org/officeDocument/2006/relationships" ax:classid="{5512D118-5CC6-11CF-8D67-00AA00BDCE1D}" ax:persistence="persistStream" r:id="rId1"/>
</file>

<file path=word/activeX/activeX98.xml><?xml version="1.0" encoding="utf-8"?>
<ax:ocx xmlns:ax="http://schemas.microsoft.com/office/2006/activeX" xmlns:r="http://schemas.openxmlformats.org/officeDocument/2006/relationships" ax:classid="{5512D118-5CC6-11CF-8D67-00AA00BDCE1D}" ax:persistence="persistStream" r:id="rId1"/>
</file>

<file path=word/activeX/activeX99.xml><?xml version="1.0" encoding="utf-8"?>
<ax:ocx xmlns:ax="http://schemas.microsoft.com/office/2006/activeX" xmlns:r="http://schemas.openxmlformats.org/officeDocument/2006/relationships" ax:classid="{5512D118-5CC6-11CF-8D67-00AA00BDCE1D}" ax:persistence="persistStream" r:id="rId1"/>
</file>

<file path=word/charts/_rels/chart1.xml.rels><?xml version="1.0" encoding="UTF-8" standalone="yes"?>
<Relationships xmlns="http://schemas.openxmlformats.org/package/2006/relationships"><Relationship Id="rId2" Type="http://schemas.openxmlformats.org/officeDocument/2006/relationships/oleObject" Target="file:///D:\sduarte\Documents\My%20personal%20Documents\Ana\QUESTION&#193;RIO_07_08_11.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D:\sduarte\Documents\My%20personal%20Documents\Ana\QUESTION&#193;RIO_07_08_11.xlsx" TargetMode="External"/><Relationship Id="rId1" Type="http://schemas.openxmlformats.org/officeDocument/2006/relationships/themeOverride" Target="../theme/themeOverride7.xml"/></Relationships>
</file>

<file path=word/charts/_rels/chart11.xml.rels><?xml version="1.0" encoding="UTF-8" standalone="yes"?>
<Relationships xmlns="http://schemas.openxmlformats.org/package/2006/relationships"><Relationship Id="rId1" Type="http://schemas.openxmlformats.org/officeDocument/2006/relationships/oleObject" Target="file:///C:\Users\patricia\Desktop\C&#243;pia%20de%20QUESTION&#193;RIO_07_08_11.xlsx" TargetMode="External"/></Relationships>
</file>

<file path=word/charts/_rels/chart12.xml.rels><?xml version="1.0" encoding="UTF-8" standalone="yes"?>
<Relationships xmlns="http://schemas.openxmlformats.org/package/2006/relationships"><Relationship Id="rId2" Type="http://schemas.openxmlformats.org/officeDocument/2006/relationships/package" Target="../embeddings/Folha_de_C_lculo_do_Microsoft_Excel15.xlsx"/><Relationship Id="rId1" Type="http://schemas.openxmlformats.org/officeDocument/2006/relationships/themeOverride" Target="../theme/themeOverride8.xml"/></Relationships>
</file>

<file path=word/charts/_rels/chart13.xml.rels><?xml version="1.0" encoding="UTF-8" standalone="yes"?>
<Relationships xmlns="http://schemas.openxmlformats.org/package/2006/relationships"><Relationship Id="rId1" Type="http://schemas.openxmlformats.org/officeDocument/2006/relationships/package" Target="../embeddings/Folha_de_C_lculo_do_Microsoft_Excel22.xlsx"/></Relationships>
</file>

<file path=word/charts/_rels/chart14.xml.rels><?xml version="1.0" encoding="UTF-8" standalone="yes"?>
<Relationships xmlns="http://schemas.openxmlformats.org/package/2006/relationships"><Relationship Id="rId2" Type="http://schemas.openxmlformats.org/officeDocument/2006/relationships/oleObject" Target="file:///D:\QUESTION&#193;RIO_07_08_11.xlsx" TargetMode="External"/><Relationship Id="rId1" Type="http://schemas.openxmlformats.org/officeDocument/2006/relationships/themeOverride" Target="../theme/themeOverride9.xml"/></Relationships>
</file>

<file path=word/charts/_rels/chart15.xml.rels><?xml version="1.0" encoding="UTF-8" standalone="yes"?>
<Relationships xmlns="http://schemas.openxmlformats.org/package/2006/relationships"><Relationship Id="rId2" Type="http://schemas.openxmlformats.org/officeDocument/2006/relationships/oleObject" Target="file:///D:\QUESTION&#193;RIO_07_08_11.xlsx" TargetMode="External"/><Relationship Id="rId1" Type="http://schemas.openxmlformats.org/officeDocument/2006/relationships/themeOverride" Target="../theme/themeOverride10.xml"/></Relationships>
</file>

<file path=word/charts/_rels/chart16.xml.rels><?xml version="1.0" encoding="UTF-8" standalone="yes"?>
<Relationships xmlns="http://schemas.openxmlformats.org/package/2006/relationships"><Relationship Id="rId2" Type="http://schemas.openxmlformats.org/officeDocument/2006/relationships/oleObject" Target="file:///D:\QUESTION&#193;RIO_07_08_11.xlsx" TargetMode="External"/><Relationship Id="rId1" Type="http://schemas.openxmlformats.org/officeDocument/2006/relationships/themeOverride" Target="../theme/themeOverride11.xml"/></Relationships>
</file>

<file path=word/charts/_rels/chart17.xml.rels><?xml version="1.0" encoding="UTF-8" standalone="yes"?>
<Relationships xmlns="http://schemas.openxmlformats.org/package/2006/relationships"><Relationship Id="rId2" Type="http://schemas.openxmlformats.org/officeDocument/2006/relationships/oleObject" Target="file:///D:\QUESTION&#193;RIO_07_08_11.xlsx" TargetMode="External"/><Relationship Id="rId1" Type="http://schemas.openxmlformats.org/officeDocument/2006/relationships/themeOverride" Target="../theme/themeOverride12.xml"/></Relationships>
</file>

<file path=word/charts/_rels/chart18.xml.rels><?xml version="1.0" encoding="UTF-8" standalone="yes"?>
<Relationships xmlns="http://schemas.openxmlformats.org/package/2006/relationships"><Relationship Id="rId2" Type="http://schemas.openxmlformats.org/officeDocument/2006/relationships/oleObject" Target="file:///D:\QUESTION&#193;RIO_07_08_11.xlsx" TargetMode="External"/><Relationship Id="rId1" Type="http://schemas.openxmlformats.org/officeDocument/2006/relationships/themeOverride" Target="../theme/themeOverride13.xml"/></Relationships>
</file>

<file path=word/charts/_rels/chart19.xml.rels><?xml version="1.0" encoding="UTF-8" standalone="yes"?>
<Relationships xmlns="http://schemas.openxmlformats.org/package/2006/relationships"><Relationship Id="rId2" Type="http://schemas.openxmlformats.org/officeDocument/2006/relationships/oleObject" Target="file:///H:\QUESTION&#193;RIO_07_08_11.xlsx" TargetMode="External"/><Relationship Id="rId1" Type="http://schemas.openxmlformats.org/officeDocument/2006/relationships/themeOverride" Target="../theme/themeOverride14.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patricia\AppData\Local\Microsoft\Windows\Temporary%20Internet%20Files\Content.Outlook\I6KE0F59\QUESTION&#193;RIO_07_08_11.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patricia\Desktop\C&#243;pia%20de%20QUESTION&#193;RIO_07_08_11.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patricia\Desktop\C&#243;pia%20de%20QUESTION&#193;RIO_07_08_11.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patricia\Desktop\C&#243;pia%20de%20QUESTION&#193;RIO_07_08_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atricia\AppData\Local\Microsoft\Windows\Temporary%20Internet%20Files\Content.Outlook\I6KE0F59\QUESTION&#193;RIO_07_08_11.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Folha_de_C_lculo_do_Microsoft_Excel9.xlsx"/></Relationships>
</file>

<file path=word/charts/_rels/chart5.xml.rels><?xml version="1.0" encoding="UTF-8" standalone="yes"?>
<Relationships xmlns="http://schemas.openxmlformats.org/package/2006/relationships"><Relationship Id="rId2" Type="http://schemas.openxmlformats.org/officeDocument/2006/relationships/oleObject" Target="file:///D:\sduarte\Documents\My%20personal%20Documents\Ana\QUESTION&#193;RIO_07_08_11.xlsx" TargetMode="External"/><Relationship Id="rId1" Type="http://schemas.openxmlformats.org/officeDocument/2006/relationships/themeOverride" Target="../theme/themeOverride2.xml"/></Relationships>
</file>

<file path=word/charts/_rels/chart6.xml.rels><?xml version="1.0" encoding="UTF-8" standalone="yes"?>
<Relationships xmlns="http://schemas.openxmlformats.org/package/2006/relationships"><Relationship Id="rId2" Type="http://schemas.openxmlformats.org/officeDocument/2006/relationships/oleObject" Target="file:///H:\QUESTION&#193;RIO_07_08_11.xlsx" TargetMode="External"/><Relationship Id="rId1" Type="http://schemas.openxmlformats.org/officeDocument/2006/relationships/themeOverride" Target="../theme/themeOverride3.xml"/></Relationships>
</file>

<file path=word/charts/_rels/chart7.xml.rels><?xml version="1.0" encoding="UTF-8" standalone="yes"?>
<Relationships xmlns="http://schemas.openxmlformats.org/package/2006/relationships"><Relationship Id="rId2" Type="http://schemas.openxmlformats.org/officeDocument/2006/relationships/package" Target="../embeddings/Folha_de_C_lculo_do_Microsoft_Excel10.xlsx"/><Relationship Id="rId1" Type="http://schemas.openxmlformats.org/officeDocument/2006/relationships/themeOverride" Target="../theme/themeOverride4.xml"/></Relationships>
</file>

<file path=word/charts/_rels/chart8.xml.rels><?xml version="1.0" encoding="UTF-8" standalone="yes"?>
<Relationships xmlns="http://schemas.openxmlformats.org/package/2006/relationships"><Relationship Id="rId2" Type="http://schemas.openxmlformats.org/officeDocument/2006/relationships/oleObject" Target="file:///D:\QUESTION&#193;RIO_07_08_11.xlsx" TargetMode="External"/><Relationship Id="rId1" Type="http://schemas.openxmlformats.org/officeDocument/2006/relationships/themeOverride" Target="../theme/themeOverride5.xml"/></Relationships>
</file>

<file path=word/charts/_rels/chart9.xml.rels><?xml version="1.0" encoding="UTF-8" standalone="yes"?>
<Relationships xmlns="http://schemas.openxmlformats.org/package/2006/relationships"><Relationship Id="rId2" Type="http://schemas.openxmlformats.org/officeDocument/2006/relationships/oleObject" Target="file:///D:\QUESTION&#193;RIO_07_08_11.xlsx" TargetMode="External"/><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Lbls>
            <c:showLegendKey val="0"/>
            <c:showVal val="0"/>
            <c:showCatName val="1"/>
            <c:showSerName val="0"/>
            <c:showPercent val="1"/>
            <c:showBubbleSize val="0"/>
            <c:showLeaderLines val="1"/>
          </c:dLbls>
          <c:cat>
            <c:strRef>
              <c:f>Folha3!$B$21:$B$23</c:f>
              <c:strCache>
                <c:ptCount val="3"/>
                <c:pt idx="0">
                  <c:v>Menos de 30</c:v>
                </c:pt>
                <c:pt idx="1">
                  <c:v>Entre 30 e 40</c:v>
                </c:pt>
                <c:pt idx="2">
                  <c:v>Mais de 40</c:v>
                </c:pt>
              </c:strCache>
            </c:strRef>
          </c:cat>
          <c:val>
            <c:numRef>
              <c:f>Folha3!$C$21:$C$23</c:f>
              <c:numCache>
                <c:formatCode>General</c:formatCode>
                <c:ptCount val="3"/>
                <c:pt idx="0">
                  <c:v>6</c:v>
                </c:pt>
                <c:pt idx="1">
                  <c:v>27</c:v>
                </c:pt>
                <c:pt idx="2">
                  <c:v>14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noFill/>
    <a:ln>
      <a:noFill/>
    </a:ln>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Lbls>
            <c:showLegendKey val="0"/>
            <c:showVal val="0"/>
            <c:showCatName val="1"/>
            <c:showSerName val="0"/>
            <c:showPercent val="1"/>
            <c:showBubbleSize val="0"/>
            <c:showLeaderLines val="1"/>
          </c:dLbls>
          <c:cat>
            <c:strRef>
              <c:f>Folha2!$B$30:$B$32</c:f>
              <c:strCache>
                <c:ptCount val="3"/>
                <c:pt idx="0">
                  <c:v>Não publica </c:v>
                </c:pt>
                <c:pt idx="1">
                  <c:v>Publica, citando a fonte </c:v>
                </c:pt>
                <c:pt idx="2">
                  <c:v>Publica referindo fonte anónima </c:v>
                </c:pt>
              </c:strCache>
            </c:strRef>
          </c:cat>
          <c:val>
            <c:numRef>
              <c:f>Folha2!$C$30:$C$32</c:f>
              <c:numCache>
                <c:formatCode>General</c:formatCode>
                <c:ptCount val="3"/>
                <c:pt idx="0">
                  <c:v>38</c:v>
                </c:pt>
                <c:pt idx="1">
                  <c:v>7</c:v>
                </c:pt>
                <c:pt idx="2">
                  <c:v>2</c:v>
                </c:pt>
              </c:numCache>
            </c:numRef>
          </c:val>
        </c:ser>
        <c:dLbls>
          <c:showLegendKey val="0"/>
          <c:showVal val="1"/>
          <c:showCatName val="0"/>
          <c:showSerName val="0"/>
          <c:showPercent val="0"/>
          <c:showBubbleSize val="0"/>
          <c:showLeaderLines val="1"/>
        </c:dLbls>
        <c:firstSliceAng val="0"/>
      </c:pieChart>
    </c:plotArea>
    <c:plotVisOnly val="1"/>
    <c:dispBlanksAs val="zero"/>
    <c:showDLblsOverMax val="0"/>
  </c:chart>
  <c:spPr>
    <a:noFill/>
    <a:ln>
      <a:noFill/>
    </a:ln>
  </c:sp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9560914693097197E-2"/>
          <c:y val="3.8713148760524112E-2"/>
          <c:w val="0.88236292075123468"/>
          <c:h val="0.8053514144065328"/>
        </c:manualLayout>
      </c:layout>
      <c:barChart>
        <c:barDir val="col"/>
        <c:grouping val="clustered"/>
        <c:varyColors val="0"/>
        <c:ser>
          <c:idx val="0"/>
          <c:order val="0"/>
          <c:invertIfNegative val="0"/>
          <c:cat>
            <c:strRef>
              <c:f>Folha10!$G$20:$G$24</c:f>
              <c:strCache>
                <c:ptCount val="5"/>
                <c:pt idx="0">
                  <c:v>Raramente</c:v>
                </c:pt>
                <c:pt idx="1">
                  <c:v>Poucas vezes</c:v>
                </c:pt>
                <c:pt idx="2">
                  <c:v>Às Vezes</c:v>
                </c:pt>
                <c:pt idx="3">
                  <c:v>Sim</c:v>
                </c:pt>
                <c:pt idx="4">
                  <c:v>Muitas Vezes</c:v>
                </c:pt>
              </c:strCache>
            </c:strRef>
          </c:cat>
          <c:val>
            <c:numRef>
              <c:f>Folha10!$I$20:$I$24</c:f>
              <c:numCache>
                <c:formatCode>General</c:formatCode>
                <c:ptCount val="5"/>
                <c:pt idx="0">
                  <c:v>7</c:v>
                </c:pt>
                <c:pt idx="1">
                  <c:v>22</c:v>
                </c:pt>
                <c:pt idx="2">
                  <c:v>11</c:v>
                </c:pt>
                <c:pt idx="3">
                  <c:v>6</c:v>
                </c:pt>
                <c:pt idx="4">
                  <c:v>1</c:v>
                </c:pt>
              </c:numCache>
            </c:numRef>
          </c:val>
        </c:ser>
        <c:dLbls>
          <c:showLegendKey val="0"/>
          <c:showVal val="0"/>
          <c:showCatName val="0"/>
          <c:showSerName val="0"/>
          <c:showPercent val="0"/>
          <c:showBubbleSize val="0"/>
        </c:dLbls>
        <c:gapWidth val="150"/>
        <c:axId val="74576640"/>
        <c:axId val="74578176"/>
      </c:barChart>
      <c:catAx>
        <c:axId val="74576640"/>
        <c:scaling>
          <c:orientation val="minMax"/>
        </c:scaling>
        <c:delete val="0"/>
        <c:axPos val="b"/>
        <c:majorTickMark val="out"/>
        <c:minorTickMark val="none"/>
        <c:tickLblPos val="nextTo"/>
        <c:txPr>
          <a:bodyPr/>
          <a:lstStyle/>
          <a:p>
            <a:pPr>
              <a:defRPr sz="800">
                <a:latin typeface="Trebuchet MS" pitchFamily="34" charset="0"/>
              </a:defRPr>
            </a:pPr>
            <a:endParaRPr lang="pt-PT"/>
          </a:p>
        </c:txPr>
        <c:crossAx val="74578176"/>
        <c:crosses val="autoZero"/>
        <c:auto val="1"/>
        <c:lblAlgn val="ctr"/>
        <c:lblOffset val="100"/>
        <c:noMultiLvlLbl val="0"/>
      </c:catAx>
      <c:valAx>
        <c:axId val="74578176"/>
        <c:scaling>
          <c:orientation val="minMax"/>
        </c:scaling>
        <c:delete val="0"/>
        <c:axPos val="l"/>
        <c:majorGridlines/>
        <c:numFmt formatCode="General" sourceLinked="1"/>
        <c:majorTickMark val="out"/>
        <c:minorTickMark val="none"/>
        <c:tickLblPos val="nextTo"/>
        <c:crossAx val="74576640"/>
        <c:crosses val="autoZero"/>
        <c:crossBetween val="between"/>
      </c:valAx>
    </c:plotArea>
    <c:plotVisOnly val="1"/>
    <c:dispBlanksAs val="gap"/>
    <c:showDLblsOverMax val="0"/>
  </c:chart>
  <c:spPr>
    <a:noFill/>
    <a:ln>
      <a:no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0"/>
    <c:plotArea>
      <c:layout/>
      <c:pieChart>
        <c:varyColors val="1"/>
        <c:ser>
          <c:idx val="0"/>
          <c:order val="0"/>
          <c:dLbls>
            <c:showLegendKey val="0"/>
            <c:showVal val="0"/>
            <c:showCatName val="1"/>
            <c:showSerName val="0"/>
            <c:showPercent val="1"/>
            <c:showBubbleSize val="0"/>
            <c:showLeaderLines val="1"/>
          </c:dLbls>
          <c:cat>
            <c:strRef>
              <c:f>Folha3!$B$21:$B$23</c:f>
              <c:strCache>
                <c:ptCount val="3"/>
                <c:pt idx="0">
                  <c:v>Menos de 30</c:v>
                </c:pt>
                <c:pt idx="1">
                  <c:v>Entre 30 e 40</c:v>
                </c:pt>
                <c:pt idx="2">
                  <c:v>Mais de 40</c:v>
                </c:pt>
              </c:strCache>
            </c:strRef>
          </c:cat>
          <c:val>
            <c:numRef>
              <c:f>Folha3!$C$21:$C$23</c:f>
              <c:numCache>
                <c:formatCode>General</c:formatCode>
                <c:ptCount val="3"/>
                <c:pt idx="0">
                  <c:v>6</c:v>
                </c:pt>
                <c:pt idx="1">
                  <c:v>27</c:v>
                </c:pt>
                <c:pt idx="2">
                  <c:v>14</c:v>
                </c:pt>
              </c:numCache>
            </c:numRef>
          </c:val>
        </c:ser>
        <c:dLbls>
          <c:showLegendKey val="0"/>
          <c:showVal val="0"/>
          <c:showCatName val="0"/>
          <c:showSerName val="0"/>
          <c:showPercent val="0"/>
          <c:showBubbleSize val="0"/>
          <c:showLeaderLines val="1"/>
        </c:dLbls>
        <c:firstSliceAng val="0"/>
      </c:pieChart>
      <c:spPr>
        <a:noFill/>
        <a:ln w="25392">
          <a:noFill/>
        </a:ln>
      </c:spPr>
    </c:plotArea>
    <c:plotVisOnly val="1"/>
    <c:dispBlanksAs val="zero"/>
    <c:showDLblsOverMax val="0"/>
  </c:chart>
  <c:spPr>
    <a:ln>
      <a:noFill/>
    </a:ln>
  </c:sp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Folha1!$B$44:$B$47</c:f>
              <c:strCache>
                <c:ptCount val="4"/>
                <c:pt idx="0">
                  <c:v>Várias vezes ao dia </c:v>
                </c:pt>
                <c:pt idx="1">
                  <c:v>Uma vez por dia</c:v>
                </c:pt>
                <c:pt idx="2">
                  <c:v>¾ vezes por semana</c:v>
                </c:pt>
                <c:pt idx="3">
                  <c:v>Raramente</c:v>
                </c:pt>
              </c:strCache>
            </c:strRef>
          </c:cat>
          <c:val>
            <c:numRef>
              <c:f>Folha1!$C$44:$C$47</c:f>
              <c:numCache>
                <c:formatCode>General</c:formatCode>
                <c:ptCount val="4"/>
                <c:pt idx="0">
                  <c:v>31</c:v>
                </c:pt>
                <c:pt idx="1">
                  <c:v>6</c:v>
                </c:pt>
                <c:pt idx="2">
                  <c:v>5</c:v>
                </c:pt>
                <c:pt idx="3">
                  <c:v>1</c:v>
                </c:pt>
              </c:numCache>
            </c:numRef>
          </c:val>
        </c:ser>
        <c:dLbls>
          <c:showLegendKey val="0"/>
          <c:showVal val="0"/>
          <c:showCatName val="0"/>
          <c:showSerName val="0"/>
          <c:showPercent val="0"/>
          <c:showBubbleSize val="0"/>
        </c:dLbls>
        <c:gapWidth val="150"/>
        <c:axId val="98683520"/>
        <c:axId val="98689408"/>
      </c:barChart>
      <c:catAx>
        <c:axId val="98683520"/>
        <c:scaling>
          <c:orientation val="minMax"/>
        </c:scaling>
        <c:delete val="0"/>
        <c:axPos val="b"/>
        <c:majorTickMark val="out"/>
        <c:minorTickMark val="none"/>
        <c:tickLblPos val="nextTo"/>
        <c:crossAx val="98689408"/>
        <c:crosses val="autoZero"/>
        <c:auto val="1"/>
        <c:lblAlgn val="ctr"/>
        <c:lblOffset val="100"/>
        <c:noMultiLvlLbl val="0"/>
      </c:catAx>
      <c:valAx>
        <c:axId val="98689408"/>
        <c:scaling>
          <c:orientation val="minMax"/>
        </c:scaling>
        <c:delete val="0"/>
        <c:axPos val="l"/>
        <c:majorGridlines/>
        <c:numFmt formatCode="General" sourceLinked="1"/>
        <c:majorTickMark val="out"/>
        <c:minorTickMark val="none"/>
        <c:tickLblPos val="nextTo"/>
        <c:crossAx val="98683520"/>
        <c:crosses val="autoZero"/>
        <c:crossBetween val="between"/>
      </c:valAx>
    </c:plotArea>
    <c:plotVisOnly val="1"/>
    <c:dispBlanksAs val="gap"/>
    <c:showDLblsOverMax val="0"/>
  </c:chart>
  <c:spPr>
    <a:noFill/>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a:lstStyle/>
          <a:p>
            <a:pPr>
              <a:defRPr/>
            </a:pPr>
            <a:r>
              <a:rPr lang="pt-PT"/>
              <a:t>	</a:t>
            </a:r>
          </a:p>
        </c:rich>
      </c:tx>
      <c:layout>
        <c:manualLayout>
          <c:xMode val="edge"/>
          <c:yMode val="edge"/>
          <c:x val="2.0695538057742802E-3"/>
          <c:y val="1.9698719036074259E-5"/>
        </c:manualLayout>
      </c:layout>
      <c:overlay val="0"/>
    </c:title>
    <c:autoTitleDeleted val="0"/>
    <c:plotArea>
      <c:layout/>
      <c:barChart>
        <c:barDir val="col"/>
        <c:grouping val="clustered"/>
        <c:varyColors val="0"/>
        <c:ser>
          <c:idx val="0"/>
          <c:order val="0"/>
          <c:invertIfNegative val="0"/>
          <c:cat>
            <c:strRef>
              <c:f>Folha1!$H$51:$H$57</c:f>
              <c:strCache>
                <c:ptCount val="7"/>
                <c:pt idx="0">
                  <c:v>Facebook</c:v>
                </c:pt>
                <c:pt idx="1">
                  <c:v>Myspace</c:v>
                </c:pt>
                <c:pt idx="2">
                  <c:v>Orkut</c:v>
                </c:pt>
                <c:pt idx="3">
                  <c:v>Linkedin</c:v>
                </c:pt>
                <c:pt idx="4">
                  <c:v>Hi5</c:v>
                </c:pt>
                <c:pt idx="5">
                  <c:v>Twitter</c:v>
                </c:pt>
                <c:pt idx="6">
                  <c:v>Outras</c:v>
                </c:pt>
              </c:strCache>
            </c:strRef>
          </c:cat>
          <c:val>
            <c:numRef>
              <c:f>Folha1!$J$51:$J$57</c:f>
              <c:numCache>
                <c:formatCode>0%</c:formatCode>
                <c:ptCount val="7"/>
                <c:pt idx="0">
                  <c:v>0.60294117647059386</c:v>
                </c:pt>
                <c:pt idx="1">
                  <c:v>2.9411764705882353E-2</c:v>
                </c:pt>
                <c:pt idx="2">
                  <c:v>2.9411764705882353E-2</c:v>
                </c:pt>
                <c:pt idx="3">
                  <c:v>0.10294117647058861</c:v>
                </c:pt>
                <c:pt idx="4">
                  <c:v>7.3529411764705885E-2</c:v>
                </c:pt>
                <c:pt idx="5">
                  <c:v>0.10294117647058861</c:v>
                </c:pt>
                <c:pt idx="6">
                  <c:v>5.8823529411764705E-2</c:v>
                </c:pt>
              </c:numCache>
            </c:numRef>
          </c:val>
        </c:ser>
        <c:dLbls>
          <c:showLegendKey val="0"/>
          <c:showVal val="1"/>
          <c:showCatName val="0"/>
          <c:showSerName val="0"/>
          <c:showPercent val="0"/>
          <c:showBubbleSize val="0"/>
        </c:dLbls>
        <c:gapWidth val="150"/>
        <c:overlap val="-25"/>
        <c:axId val="99225984"/>
        <c:axId val="99227520"/>
      </c:barChart>
      <c:catAx>
        <c:axId val="99225984"/>
        <c:scaling>
          <c:orientation val="minMax"/>
        </c:scaling>
        <c:delete val="0"/>
        <c:axPos val="b"/>
        <c:majorTickMark val="none"/>
        <c:minorTickMark val="none"/>
        <c:tickLblPos val="nextTo"/>
        <c:crossAx val="99227520"/>
        <c:crosses val="autoZero"/>
        <c:auto val="1"/>
        <c:lblAlgn val="ctr"/>
        <c:lblOffset val="100"/>
        <c:noMultiLvlLbl val="0"/>
      </c:catAx>
      <c:valAx>
        <c:axId val="99227520"/>
        <c:scaling>
          <c:orientation val="minMax"/>
        </c:scaling>
        <c:delete val="1"/>
        <c:axPos val="l"/>
        <c:numFmt formatCode="0%" sourceLinked="1"/>
        <c:majorTickMark val="none"/>
        <c:minorTickMark val="none"/>
        <c:tickLblPos val="none"/>
        <c:crossAx val="99225984"/>
        <c:crosses val="autoZero"/>
        <c:crossBetween val="between"/>
      </c:valAx>
    </c:plotArea>
    <c:plotVisOnly val="1"/>
    <c:dispBlanksAs val="gap"/>
    <c:showDLblsOverMax val="0"/>
  </c:chart>
  <c:spPr>
    <a:noFill/>
    <a:ln>
      <a:noFill/>
    </a:ln>
  </c:spPr>
  <c:txPr>
    <a:bodyPr/>
    <a:lstStyle/>
    <a:p>
      <a:pPr>
        <a:defRPr>
          <a:latin typeface="Trebuchet MS" pitchFamily="34" charset="0"/>
        </a:defRPr>
      </a:pPr>
      <a:endParaRPr lang="pt-PT"/>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invertIfNegative val="0"/>
          <c:dLbls>
            <c:dLbl>
              <c:idx val="0"/>
              <c:layout/>
              <c:tx>
                <c:rich>
                  <a:bodyPr/>
                  <a:lstStyle/>
                  <a:p>
                    <a:r>
                      <a:rPr lang="en-US"/>
                      <a:t>19%</a:t>
                    </a:r>
                  </a:p>
                </c:rich>
              </c:tx>
              <c:showLegendKey val="0"/>
              <c:showVal val="1"/>
              <c:showCatName val="0"/>
              <c:showSerName val="0"/>
              <c:showPercent val="0"/>
              <c:showBubbleSize val="0"/>
            </c:dLbl>
            <c:dLbl>
              <c:idx val="1"/>
              <c:layout/>
              <c:tx>
                <c:rich>
                  <a:bodyPr/>
                  <a:lstStyle/>
                  <a:p>
                    <a:r>
                      <a:rPr lang="en-US"/>
                      <a:t>27%</a:t>
                    </a:r>
                  </a:p>
                </c:rich>
              </c:tx>
              <c:showLegendKey val="0"/>
              <c:showVal val="1"/>
              <c:showCatName val="0"/>
              <c:showSerName val="0"/>
              <c:showPercent val="0"/>
              <c:showBubbleSize val="0"/>
            </c:dLbl>
            <c:dLbl>
              <c:idx val="2"/>
              <c:layout/>
              <c:tx>
                <c:rich>
                  <a:bodyPr/>
                  <a:lstStyle/>
                  <a:p>
                    <a:r>
                      <a:rPr lang="en-US"/>
                      <a:t>17%</a:t>
                    </a:r>
                  </a:p>
                </c:rich>
              </c:tx>
              <c:showLegendKey val="0"/>
              <c:showVal val="1"/>
              <c:showCatName val="0"/>
              <c:showSerName val="0"/>
              <c:showPercent val="0"/>
              <c:showBubbleSize val="0"/>
            </c:dLbl>
            <c:dLbl>
              <c:idx val="3"/>
              <c:layout/>
              <c:tx>
                <c:rich>
                  <a:bodyPr/>
                  <a:lstStyle/>
                  <a:p>
                    <a:r>
                      <a:rPr lang="en-US"/>
                      <a:t>20%</a:t>
                    </a:r>
                  </a:p>
                </c:rich>
              </c:tx>
              <c:showLegendKey val="0"/>
              <c:showVal val="1"/>
              <c:showCatName val="0"/>
              <c:showSerName val="0"/>
              <c:showPercent val="0"/>
              <c:showBubbleSize val="0"/>
            </c:dLbl>
            <c:dLbl>
              <c:idx val="4"/>
              <c:layout/>
              <c:tx>
                <c:rich>
                  <a:bodyPr/>
                  <a:lstStyle/>
                  <a:p>
                    <a:r>
                      <a:rPr lang="en-US"/>
                      <a:t>11%</a:t>
                    </a:r>
                  </a:p>
                </c:rich>
              </c:tx>
              <c:showLegendKey val="0"/>
              <c:showVal val="1"/>
              <c:showCatName val="0"/>
              <c:showSerName val="0"/>
              <c:showPercent val="0"/>
              <c:showBubbleSize val="0"/>
            </c:dLbl>
            <c:dLbl>
              <c:idx val="5"/>
              <c:layout/>
              <c:tx>
                <c:rich>
                  <a:bodyPr/>
                  <a:lstStyle/>
                  <a:p>
                    <a:r>
                      <a:rPr lang="en-US"/>
                      <a:t>7%</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Folha1!$H$63:$H$68</c:f>
              <c:strCache>
                <c:ptCount val="6"/>
                <c:pt idx="0">
                  <c:v>Conhecimentos </c:v>
                </c:pt>
                <c:pt idx="1">
                  <c:v>Informações</c:v>
                </c:pt>
                <c:pt idx="2">
                  <c:v>Interesses</c:v>
                </c:pt>
                <c:pt idx="3">
                  <c:v>Fotografias</c:v>
                </c:pt>
                <c:pt idx="4">
                  <c:v>Videos</c:v>
                </c:pt>
                <c:pt idx="5">
                  <c:v>Outros</c:v>
                </c:pt>
              </c:strCache>
            </c:strRef>
          </c:cat>
          <c:val>
            <c:numRef>
              <c:f>Folha1!$J$63:$J$68</c:f>
              <c:numCache>
                <c:formatCode>0.00%</c:formatCode>
                <c:ptCount val="6"/>
                <c:pt idx="0">
                  <c:v>0.18791946308724972</c:v>
                </c:pt>
                <c:pt idx="1">
                  <c:v>0.26845637583892723</c:v>
                </c:pt>
                <c:pt idx="2">
                  <c:v>0.16778523489932995</c:v>
                </c:pt>
                <c:pt idx="3">
                  <c:v>0.2013422818791957</c:v>
                </c:pt>
                <c:pt idx="4">
                  <c:v>0.10738255033557052</c:v>
                </c:pt>
                <c:pt idx="5">
                  <c:v>6.7114093959732016E-2</c:v>
                </c:pt>
              </c:numCache>
            </c:numRef>
          </c:val>
        </c:ser>
        <c:dLbls>
          <c:showLegendKey val="0"/>
          <c:showVal val="1"/>
          <c:showCatName val="0"/>
          <c:showSerName val="0"/>
          <c:showPercent val="0"/>
          <c:showBubbleSize val="0"/>
        </c:dLbls>
        <c:gapWidth val="150"/>
        <c:overlap val="-25"/>
        <c:axId val="99263232"/>
        <c:axId val="99265920"/>
      </c:barChart>
      <c:catAx>
        <c:axId val="99263232"/>
        <c:scaling>
          <c:orientation val="minMax"/>
        </c:scaling>
        <c:delete val="0"/>
        <c:axPos val="b"/>
        <c:majorTickMark val="none"/>
        <c:minorTickMark val="none"/>
        <c:tickLblPos val="nextTo"/>
        <c:crossAx val="99265920"/>
        <c:crosses val="autoZero"/>
        <c:auto val="1"/>
        <c:lblAlgn val="ctr"/>
        <c:lblOffset val="100"/>
        <c:noMultiLvlLbl val="0"/>
      </c:catAx>
      <c:valAx>
        <c:axId val="99265920"/>
        <c:scaling>
          <c:orientation val="minMax"/>
        </c:scaling>
        <c:delete val="1"/>
        <c:axPos val="l"/>
        <c:numFmt formatCode="0.00%" sourceLinked="1"/>
        <c:majorTickMark val="out"/>
        <c:minorTickMark val="none"/>
        <c:tickLblPos val="none"/>
        <c:crossAx val="99263232"/>
        <c:crosses val="autoZero"/>
        <c:crossBetween val="between"/>
      </c:valAx>
      <c:spPr>
        <a:noFill/>
        <a:ln>
          <a:noFill/>
        </a:ln>
      </c:spPr>
    </c:plotArea>
    <c:plotVisOnly val="1"/>
    <c:dispBlanksAs val="gap"/>
    <c:showDLblsOverMax val="0"/>
  </c:chart>
  <c:spPr>
    <a:noFill/>
    <a:ln>
      <a:noFill/>
    </a:ln>
  </c:spPr>
  <c:txPr>
    <a:bodyPr/>
    <a:lstStyle/>
    <a:p>
      <a:pPr>
        <a:defRPr sz="900">
          <a:latin typeface="Trebuchet MS" pitchFamily="34" charset="0"/>
        </a:defRPr>
      </a:pPr>
      <a:endParaRPr lang="pt-PT"/>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invertIfNegative val="0"/>
          <c:dLbls>
            <c:dLbl>
              <c:idx val="0"/>
              <c:layout/>
              <c:tx>
                <c:rich>
                  <a:bodyPr/>
                  <a:lstStyle/>
                  <a:p>
                    <a:r>
                      <a:rPr lang="en-US"/>
                      <a:t>16%</a:t>
                    </a:r>
                  </a:p>
                </c:rich>
              </c:tx>
              <c:showLegendKey val="0"/>
              <c:showVal val="1"/>
              <c:showCatName val="0"/>
              <c:showSerName val="0"/>
              <c:showPercent val="0"/>
              <c:showBubbleSize val="0"/>
            </c:dLbl>
            <c:dLbl>
              <c:idx val="1"/>
              <c:layout/>
              <c:tx>
                <c:rich>
                  <a:bodyPr/>
                  <a:lstStyle/>
                  <a:p>
                    <a:r>
                      <a:rPr lang="en-US"/>
                      <a:t>14%</a:t>
                    </a:r>
                  </a:p>
                </c:rich>
              </c:tx>
              <c:showLegendKey val="0"/>
              <c:showVal val="1"/>
              <c:showCatName val="0"/>
              <c:showSerName val="0"/>
              <c:showPercent val="0"/>
              <c:showBubbleSize val="0"/>
            </c:dLbl>
            <c:dLbl>
              <c:idx val="2"/>
              <c:layout/>
              <c:tx>
                <c:rich>
                  <a:bodyPr/>
                  <a:lstStyle/>
                  <a:p>
                    <a:r>
                      <a:rPr lang="en-US"/>
                      <a:t>61%</a:t>
                    </a:r>
                  </a:p>
                </c:rich>
              </c:tx>
              <c:showLegendKey val="0"/>
              <c:showVal val="1"/>
              <c:showCatName val="0"/>
              <c:showSerName val="0"/>
              <c:showPercent val="0"/>
              <c:showBubbleSize val="0"/>
            </c:dLbl>
            <c:dLbl>
              <c:idx val="3"/>
              <c:layout/>
              <c:tx>
                <c:rich>
                  <a:bodyPr/>
                  <a:lstStyle/>
                  <a:p>
                    <a:r>
                      <a:rPr lang="en-US"/>
                      <a:t>9%</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Folha2!$B$8:$B$11</c:f>
              <c:strCache>
                <c:ptCount val="4"/>
                <c:pt idx="0">
                  <c:v>Cita o grupo</c:v>
                </c:pt>
                <c:pt idx="1">
                  <c:v>Cita a pessoa do grupo que fez a intervenção</c:v>
                </c:pt>
                <c:pt idx="2">
                  <c:v>Contacta a pessoa em causa para lhe perguntar se pode publicar</c:v>
                </c:pt>
                <c:pt idx="3">
                  <c:v>Não utiliza a informação</c:v>
                </c:pt>
              </c:strCache>
            </c:strRef>
          </c:cat>
          <c:val>
            <c:numRef>
              <c:f>Folha2!$E$8:$E$11</c:f>
              <c:numCache>
                <c:formatCode>0.00%</c:formatCode>
                <c:ptCount val="4"/>
                <c:pt idx="0">
                  <c:v>0.15909090909090987</c:v>
                </c:pt>
                <c:pt idx="1">
                  <c:v>0.13636363636363635</c:v>
                </c:pt>
                <c:pt idx="2">
                  <c:v>0.61363636363636354</c:v>
                </c:pt>
                <c:pt idx="3">
                  <c:v>9.0909090909091064E-2</c:v>
                </c:pt>
              </c:numCache>
            </c:numRef>
          </c:val>
        </c:ser>
        <c:dLbls>
          <c:showLegendKey val="0"/>
          <c:showVal val="1"/>
          <c:showCatName val="0"/>
          <c:showSerName val="0"/>
          <c:showPercent val="0"/>
          <c:showBubbleSize val="0"/>
        </c:dLbls>
        <c:gapWidth val="150"/>
        <c:overlap val="-25"/>
        <c:axId val="99489664"/>
        <c:axId val="99492608"/>
      </c:barChart>
      <c:catAx>
        <c:axId val="99489664"/>
        <c:scaling>
          <c:orientation val="minMax"/>
        </c:scaling>
        <c:delete val="0"/>
        <c:axPos val="b"/>
        <c:majorTickMark val="none"/>
        <c:minorTickMark val="none"/>
        <c:tickLblPos val="nextTo"/>
        <c:crossAx val="99492608"/>
        <c:crosses val="autoZero"/>
        <c:auto val="1"/>
        <c:lblAlgn val="ctr"/>
        <c:lblOffset val="100"/>
        <c:noMultiLvlLbl val="0"/>
      </c:catAx>
      <c:valAx>
        <c:axId val="99492608"/>
        <c:scaling>
          <c:orientation val="minMax"/>
        </c:scaling>
        <c:delete val="1"/>
        <c:axPos val="l"/>
        <c:numFmt formatCode="0.00%" sourceLinked="1"/>
        <c:majorTickMark val="out"/>
        <c:minorTickMark val="none"/>
        <c:tickLblPos val="none"/>
        <c:crossAx val="99489664"/>
        <c:crosses val="autoZero"/>
        <c:crossBetween val="between"/>
      </c:valAx>
    </c:plotArea>
    <c:plotVisOnly val="1"/>
    <c:dispBlanksAs val="gap"/>
    <c:showDLblsOverMax val="0"/>
  </c:chart>
  <c:spPr>
    <a:noFill/>
    <a:ln>
      <a:noFill/>
    </a:ln>
  </c:sp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invertIfNegative val="0"/>
          <c:dLbls>
            <c:dLbl>
              <c:idx val="0"/>
              <c:layout/>
              <c:tx>
                <c:rich>
                  <a:bodyPr/>
                  <a:lstStyle/>
                  <a:p>
                    <a:r>
                      <a:rPr lang="en-US"/>
                      <a:t>59%</a:t>
                    </a:r>
                  </a:p>
                </c:rich>
              </c:tx>
              <c:showLegendKey val="0"/>
              <c:showVal val="1"/>
              <c:showCatName val="0"/>
              <c:showSerName val="0"/>
              <c:showPercent val="0"/>
              <c:showBubbleSize val="0"/>
            </c:dLbl>
            <c:dLbl>
              <c:idx val="1"/>
              <c:layout/>
              <c:tx>
                <c:rich>
                  <a:bodyPr/>
                  <a:lstStyle/>
                  <a:p>
                    <a:r>
                      <a:rPr lang="en-US"/>
                      <a:t>26%</a:t>
                    </a:r>
                  </a:p>
                </c:rich>
              </c:tx>
              <c:showLegendKey val="0"/>
              <c:showVal val="1"/>
              <c:showCatName val="0"/>
              <c:showSerName val="0"/>
              <c:showPercent val="0"/>
              <c:showBubbleSize val="0"/>
            </c:dLbl>
            <c:dLbl>
              <c:idx val="2"/>
              <c:layout/>
              <c:tx>
                <c:rich>
                  <a:bodyPr/>
                  <a:lstStyle/>
                  <a:p>
                    <a:r>
                      <a:rPr lang="en-US"/>
                      <a:t>15%</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Folha2!$B$20:$B$22</c:f>
              <c:strCache>
                <c:ptCount val="3"/>
                <c:pt idx="0">
                  <c:v>Sim</c:v>
                </c:pt>
                <c:pt idx="1">
                  <c:v>Não</c:v>
                </c:pt>
                <c:pt idx="2">
                  <c:v>Às vezes</c:v>
                </c:pt>
              </c:strCache>
            </c:strRef>
          </c:cat>
          <c:val>
            <c:numRef>
              <c:f>Folha2!$E$20:$E$22</c:f>
              <c:numCache>
                <c:formatCode>0.00%</c:formatCode>
                <c:ptCount val="3"/>
                <c:pt idx="0">
                  <c:v>0.58695652173912705</c:v>
                </c:pt>
                <c:pt idx="1">
                  <c:v>0.26086956521739285</c:v>
                </c:pt>
                <c:pt idx="2">
                  <c:v>0.15217391304347827</c:v>
                </c:pt>
              </c:numCache>
            </c:numRef>
          </c:val>
        </c:ser>
        <c:dLbls>
          <c:showLegendKey val="0"/>
          <c:showVal val="1"/>
          <c:showCatName val="0"/>
          <c:showSerName val="0"/>
          <c:showPercent val="0"/>
          <c:showBubbleSize val="0"/>
        </c:dLbls>
        <c:gapWidth val="150"/>
        <c:overlap val="-25"/>
        <c:axId val="99519488"/>
        <c:axId val="100009856"/>
      </c:barChart>
      <c:catAx>
        <c:axId val="99519488"/>
        <c:scaling>
          <c:orientation val="minMax"/>
        </c:scaling>
        <c:delete val="0"/>
        <c:axPos val="b"/>
        <c:majorTickMark val="none"/>
        <c:minorTickMark val="none"/>
        <c:tickLblPos val="nextTo"/>
        <c:crossAx val="100009856"/>
        <c:crosses val="autoZero"/>
        <c:auto val="1"/>
        <c:lblAlgn val="ctr"/>
        <c:lblOffset val="100"/>
        <c:noMultiLvlLbl val="0"/>
      </c:catAx>
      <c:valAx>
        <c:axId val="100009856"/>
        <c:scaling>
          <c:orientation val="minMax"/>
        </c:scaling>
        <c:delete val="1"/>
        <c:axPos val="l"/>
        <c:numFmt formatCode="0.00%" sourceLinked="1"/>
        <c:majorTickMark val="out"/>
        <c:minorTickMark val="none"/>
        <c:tickLblPos val="none"/>
        <c:crossAx val="99519488"/>
        <c:crosses val="autoZero"/>
        <c:crossBetween val="between"/>
      </c:valAx>
    </c:plotArea>
    <c:plotVisOnly val="1"/>
    <c:dispBlanksAs val="gap"/>
    <c:showDLblsOverMax val="0"/>
  </c:chart>
  <c:spPr>
    <a:noFill/>
    <a:ln>
      <a:noFill/>
    </a:ln>
  </c:spPr>
  <c:txPr>
    <a:bodyPr/>
    <a:lstStyle/>
    <a:p>
      <a:pPr>
        <a:defRPr>
          <a:latin typeface="Trebuchet MS" pitchFamily="34" charset="0"/>
        </a:defRPr>
      </a:pPr>
      <a:endParaRPr lang="pt-PT"/>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Lbls>
            <c:showLegendKey val="0"/>
            <c:showVal val="0"/>
            <c:showCatName val="0"/>
            <c:showSerName val="0"/>
            <c:showPercent val="1"/>
            <c:showBubbleSize val="0"/>
            <c:showLeaderLines val="1"/>
          </c:dLbls>
          <c:cat>
            <c:strRef>
              <c:f>Folha2!$B$30:$B$32</c:f>
              <c:strCache>
                <c:ptCount val="3"/>
                <c:pt idx="0">
                  <c:v>Não publica </c:v>
                </c:pt>
                <c:pt idx="1">
                  <c:v>Publica, citando a fonte </c:v>
                </c:pt>
                <c:pt idx="2">
                  <c:v>Publica referindo fonte anónima </c:v>
                </c:pt>
              </c:strCache>
            </c:strRef>
          </c:cat>
          <c:val>
            <c:numRef>
              <c:f>Folha2!$E$30:$E$32</c:f>
              <c:numCache>
                <c:formatCode>0%</c:formatCode>
                <c:ptCount val="3"/>
                <c:pt idx="0">
                  <c:v>0.80851063829787262</c:v>
                </c:pt>
                <c:pt idx="1">
                  <c:v>0.14893617021276673</c:v>
                </c:pt>
                <c:pt idx="2">
                  <c:v>4.2553191489361722E-2</c:v>
                </c:pt>
              </c:numCache>
            </c:numRef>
          </c:val>
        </c:ser>
        <c:dLbls>
          <c:showLegendKey val="0"/>
          <c:showVal val="0"/>
          <c:showCatName val="0"/>
          <c:showSerName val="0"/>
          <c:showPercent val="1"/>
          <c:showBubbleSize val="0"/>
          <c:showLeaderLines val="1"/>
        </c:dLbls>
        <c:firstSliceAng val="0"/>
      </c:pieChart>
    </c:plotArea>
    <c:legend>
      <c:legendPos val="r"/>
      <c:layout/>
      <c:overlay val="0"/>
    </c:legend>
    <c:plotVisOnly val="1"/>
    <c:dispBlanksAs val="zero"/>
    <c:showDLblsOverMax val="0"/>
  </c:chart>
  <c:spPr>
    <a:ln>
      <a:noFill/>
    </a:ln>
  </c:sp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Lbls>
            <c:showLegendKey val="0"/>
            <c:showVal val="0"/>
            <c:showCatName val="1"/>
            <c:showSerName val="0"/>
            <c:showPercent val="1"/>
            <c:showBubbleSize val="0"/>
            <c:showLeaderLines val="1"/>
          </c:dLbls>
          <c:cat>
            <c:strRef>
              <c:f>Folha2!$B$35:$B$36</c:f>
              <c:strCache>
                <c:ptCount val="2"/>
                <c:pt idx="0">
                  <c:v>Sim</c:v>
                </c:pt>
                <c:pt idx="1">
                  <c:v>Não </c:v>
                </c:pt>
              </c:strCache>
            </c:strRef>
          </c:cat>
          <c:val>
            <c:numRef>
              <c:f>Folha2!$C$35:$C$36</c:f>
              <c:numCache>
                <c:formatCode>General</c:formatCode>
                <c:ptCount val="2"/>
                <c:pt idx="0">
                  <c:v>21</c:v>
                </c:pt>
                <c:pt idx="1">
                  <c:v>24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noFill/>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Não Utiliza</c:v>
          </c:tx>
          <c:invertIfNegative val="0"/>
          <c:cat>
            <c:strRef>
              <c:f>Folha1!$I$4:$O$4</c:f>
              <c:strCache>
                <c:ptCount val="7"/>
                <c:pt idx="0">
                  <c:v>Trabalhos ou artigos científicos</c:v>
                </c:pt>
                <c:pt idx="1">
                  <c:v>Press Releases</c:v>
                </c:pt>
                <c:pt idx="2">
                  <c:v>Dados de informações não governamentais</c:v>
                </c:pt>
                <c:pt idx="3">
                  <c:v>Outros meios de comunicação Social</c:v>
                </c:pt>
                <c:pt idx="4">
                  <c:v>Motores de Busca na Internet   </c:v>
                </c:pt>
                <c:pt idx="5">
                  <c:v>Contactos Pessoais</c:v>
                </c:pt>
                <c:pt idx="6">
                  <c:v>Outros</c:v>
                </c:pt>
              </c:strCache>
            </c:strRef>
          </c:cat>
          <c:val>
            <c:numRef>
              <c:f>Folha1!$I$5:$O$5</c:f>
              <c:numCache>
                <c:formatCode>General</c:formatCode>
                <c:ptCount val="7"/>
                <c:pt idx="0">
                  <c:v>3</c:v>
                </c:pt>
                <c:pt idx="1">
                  <c:v>1</c:v>
                </c:pt>
                <c:pt idx="2">
                  <c:v>1</c:v>
                </c:pt>
                <c:pt idx="3">
                  <c:v>3</c:v>
                </c:pt>
                <c:pt idx="4">
                  <c:v>3</c:v>
                </c:pt>
                <c:pt idx="5">
                  <c:v>0</c:v>
                </c:pt>
                <c:pt idx="6">
                  <c:v>13</c:v>
                </c:pt>
              </c:numCache>
            </c:numRef>
          </c:val>
        </c:ser>
        <c:ser>
          <c:idx val="1"/>
          <c:order val="1"/>
          <c:tx>
            <c:v>Utiliza Pouco</c:v>
          </c:tx>
          <c:invertIfNegative val="0"/>
          <c:cat>
            <c:strRef>
              <c:f>Folha1!$I$4:$O$4</c:f>
              <c:strCache>
                <c:ptCount val="7"/>
                <c:pt idx="0">
                  <c:v>Trabalhos ou artigos científicos</c:v>
                </c:pt>
                <c:pt idx="1">
                  <c:v>Press Releases</c:v>
                </c:pt>
                <c:pt idx="2">
                  <c:v>Dados de informações não governamentais</c:v>
                </c:pt>
                <c:pt idx="3">
                  <c:v>Outros meios de comunicação Social</c:v>
                </c:pt>
                <c:pt idx="4">
                  <c:v>Motores de Busca na Internet   </c:v>
                </c:pt>
                <c:pt idx="5">
                  <c:v>Contactos Pessoais</c:v>
                </c:pt>
                <c:pt idx="6">
                  <c:v>Outros</c:v>
                </c:pt>
              </c:strCache>
            </c:strRef>
          </c:cat>
          <c:val>
            <c:numRef>
              <c:f>Folha1!$I$6:$O$6</c:f>
              <c:numCache>
                <c:formatCode>General</c:formatCode>
                <c:ptCount val="7"/>
                <c:pt idx="0">
                  <c:v>17</c:v>
                </c:pt>
                <c:pt idx="1">
                  <c:v>5</c:v>
                </c:pt>
                <c:pt idx="2">
                  <c:v>9</c:v>
                </c:pt>
                <c:pt idx="3">
                  <c:v>13</c:v>
                </c:pt>
                <c:pt idx="4">
                  <c:v>9</c:v>
                </c:pt>
                <c:pt idx="5">
                  <c:v>1</c:v>
                </c:pt>
                <c:pt idx="6">
                  <c:v>4</c:v>
                </c:pt>
              </c:numCache>
            </c:numRef>
          </c:val>
        </c:ser>
        <c:ser>
          <c:idx val="2"/>
          <c:order val="2"/>
          <c:tx>
            <c:v>Utiliza às Vezes</c:v>
          </c:tx>
          <c:invertIfNegative val="0"/>
          <c:cat>
            <c:strRef>
              <c:f>Folha1!$I$4:$O$4</c:f>
              <c:strCache>
                <c:ptCount val="7"/>
                <c:pt idx="0">
                  <c:v>Trabalhos ou artigos científicos</c:v>
                </c:pt>
                <c:pt idx="1">
                  <c:v>Press Releases</c:v>
                </c:pt>
                <c:pt idx="2">
                  <c:v>Dados de informações não governamentais</c:v>
                </c:pt>
                <c:pt idx="3">
                  <c:v>Outros meios de comunicação Social</c:v>
                </c:pt>
                <c:pt idx="4">
                  <c:v>Motores de Busca na Internet   </c:v>
                </c:pt>
                <c:pt idx="5">
                  <c:v>Contactos Pessoais</c:v>
                </c:pt>
                <c:pt idx="6">
                  <c:v>Outros</c:v>
                </c:pt>
              </c:strCache>
            </c:strRef>
          </c:cat>
          <c:val>
            <c:numRef>
              <c:f>Folha1!$I$7:$O$7</c:f>
              <c:numCache>
                <c:formatCode>General</c:formatCode>
                <c:ptCount val="7"/>
                <c:pt idx="0">
                  <c:v>16</c:v>
                </c:pt>
                <c:pt idx="1">
                  <c:v>14</c:v>
                </c:pt>
                <c:pt idx="2">
                  <c:v>20</c:v>
                </c:pt>
                <c:pt idx="3">
                  <c:v>14</c:v>
                </c:pt>
                <c:pt idx="4">
                  <c:v>6</c:v>
                </c:pt>
                <c:pt idx="5">
                  <c:v>3</c:v>
                </c:pt>
                <c:pt idx="6">
                  <c:v>5</c:v>
                </c:pt>
              </c:numCache>
            </c:numRef>
          </c:val>
        </c:ser>
        <c:ser>
          <c:idx val="3"/>
          <c:order val="3"/>
          <c:tx>
            <c:v>Utiliza</c:v>
          </c:tx>
          <c:invertIfNegative val="0"/>
          <c:cat>
            <c:strRef>
              <c:f>Folha1!$I$4:$O$4</c:f>
              <c:strCache>
                <c:ptCount val="7"/>
                <c:pt idx="0">
                  <c:v>Trabalhos ou artigos científicos</c:v>
                </c:pt>
                <c:pt idx="1">
                  <c:v>Press Releases</c:v>
                </c:pt>
                <c:pt idx="2">
                  <c:v>Dados de informações não governamentais</c:v>
                </c:pt>
                <c:pt idx="3">
                  <c:v>Outros meios de comunicação Social</c:v>
                </c:pt>
                <c:pt idx="4">
                  <c:v>Motores de Busca na Internet   </c:v>
                </c:pt>
                <c:pt idx="5">
                  <c:v>Contactos Pessoais</c:v>
                </c:pt>
                <c:pt idx="6">
                  <c:v>Outros</c:v>
                </c:pt>
              </c:strCache>
            </c:strRef>
          </c:cat>
          <c:val>
            <c:numRef>
              <c:f>Folha1!$I$8:$O$8</c:f>
              <c:numCache>
                <c:formatCode>General</c:formatCode>
                <c:ptCount val="7"/>
                <c:pt idx="0">
                  <c:v>4</c:v>
                </c:pt>
                <c:pt idx="1">
                  <c:v>17</c:v>
                </c:pt>
                <c:pt idx="2">
                  <c:v>13</c:v>
                </c:pt>
                <c:pt idx="3">
                  <c:v>14</c:v>
                </c:pt>
                <c:pt idx="4">
                  <c:v>22</c:v>
                </c:pt>
                <c:pt idx="5">
                  <c:v>15</c:v>
                </c:pt>
                <c:pt idx="6">
                  <c:v>3</c:v>
                </c:pt>
              </c:numCache>
            </c:numRef>
          </c:val>
        </c:ser>
        <c:ser>
          <c:idx val="4"/>
          <c:order val="4"/>
          <c:tx>
            <c:v>Utiliza Muito</c:v>
          </c:tx>
          <c:invertIfNegative val="0"/>
          <c:cat>
            <c:strRef>
              <c:f>Folha1!$I$4:$O$4</c:f>
              <c:strCache>
                <c:ptCount val="7"/>
                <c:pt idx="0">
                  <c:v>Trabalhos ou artigos científicos</c:v>
                </c:pt>
                <c:pt idx="1">
                  <c:v>Press Releases</c:v>
                </c:pt>
                <c:pt idx="2">
                  <c:v>Dados de informações não governamentais</c:v>
                </c:pt>
                <c:pt idx="3">
                  <c:v>Outros meios de comunicação Social</c:v>
                </c:pt>
                <c:pt idx="4">
                  <c:v>Motores de Busca na Internet   </c:v>
                </c:pt>
                <c:pt idx="5">
                  <c:v>Contactos Pessoais</c:v>
                </c:pt>
                <c:pt idx="6">
                  <c:v>Outros</c:v>
                </c:pt>
              </c:strCache>
            </c:strRef>
          </c:cat>
          <c:val>
            <c:numRef>
              <c:f>Folha1!$I$9:$O$9</c:f>
              <c:numCache>
                <c:formatCode>General</c:formatCode>
                <c:ptCount val="7"/>
                <c:pt idx="0">
                  <c:v>4</c:v>
                </c:pt>
                <c:pt idx="1">
                  <c:v>10</c:v>
                </c:pt>
                <c:pt idx="2">
                  <c:v>2</c:v>
                </c:pt>
                <c:pt idx="3">
                  <c:v>2</c:v>
                </c:pt>
                <c:pt idx="4">
                  <c:v>7</c:v>
                </c:pt>
                <c:pt idx="5">
                  <c:v>27</c:v>
                </c:pt>
                <c:pt idx="6">
                  <c:v>3</c:v>
                </c:pt>
              </c:numCache>
            </c:numRef>
          </c:val>
        </c:ser>
        <c:dLbls>
          <c:showLegendKey val="0"/>
          <c:showVal val="0"/>
          <c:showCatName val="0"/>
          <c:showSerName val="0"/>
          <c:showPercent val="0"/>
          <c:showBubbleSize val="0"/>
        </c:dLbls>
        <c:gapWidth val="150"/>
        <c:axId val="62411520"/>
        <c:axId val="62413056"/>
      </c:barChart>
      <c:catAx>
        <c:axId val="62411520"/>
        <c:scaling>
          <c:orientation val="minMax"/>
        </c:scaling>
        <c:delete val="0"/>
        <c:axPos val="b"/>
        <c:majorTickMark val="out"/>
        <c:minorTickMark val="none"/>
        <c:tickLblPos val="nextTo"/>
        <c:crossAx val="62413056"/>
        <c:crosses val="autoZero"/>
        <c:auto val="1"/>
        <c:lblAlgn val="ctr"/>
        <c:lblOffset val="100"/>
        <c:noMultiLvlLbl val="0"/>
      </c:catAx>
      <c:valAx>
        <c:axId val="62413056"/>
        <c:scaling>
          <c:orientation val="minMax"/>
        </c:scaling>
        <c:delete val="0"/>
        <c:axPos val="l"/>
        <c:majorGridlines/>
        <c:numFmt formatCode="General" sourceLinked="1"/>
        <c:majorTickMark val="out"/>
        <c:minorTickMark val="none"/>
        <c:tickLblPos val="nextTo"/>
        <c:crossAx val="62411520"/>
        <c:crosses val="autoZero"/>
        <c:crossBetween val="between"/>
      </c:valAx>
    </c:plotArea>
    <c:legend>
      <c:legendPos val="r"/>
      <c:layout>
        <c:manualLayout>
          <c:xMode val="edge"/>
          <c:yMode val="edge"/>
          <c:x val="0.78033398950131228"/>
          <c:y val="8.2373505395158947E-2"/>
          <c:w val="0.21966601049868767"/>
          <c:h val="0.41858595800524934"/>
        </c:manualLayout>
      </c:layout>
      <c:overlay val="0"/>
    </c:legend>
    <c:plotVisOnly val="1"/>
    <c:dispBlanksAs val="gap"/>
    <c:showDLblsOverMax val="0"/>
  </c:chart>
  <c:spPr>
    <a:noFill/>
    <a:ln>
      <a:noFill/>
    </a:ln>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208552055993004"/>
          <c:y val="5.5405001458151082E-2"/>
          <c:w val="0.88791447944006996"/>
          <c:h val="0.8053514144065328"/>
        </c:manualLayout>
      </c:layout>
      <c:barChart>
        <c:barDir val="col"/>
        <c:grouping val="clustered"/>
        <c:varyColors val="0"/>
        <c:ser>
          <c:idx val="0"/>
          <c:order val="0"/>
          <c:invertIfNegative val="0"/>
          <c:cat>
            <c:strRef>
              <c:f>Folha10!$G$3:$G$7</c:f>
              <c:strCache>
                <c:ptCount val="5"/>
                <c:pt idx="0">
                  <c:v>Nada credível</c:v>
                </c:pt>
                <c:pt idx="1">
                  <c:v>Pouco credível</c:v>
                </c:pt>
                <c:pt idx="2">
                  <c:v>Credibilidade média</c:v>
                </c:pt>
                <c:pt idx="3">
                  <c:v>Credível</c:v>
                </c:pt>
                <c:pt idx="4">
                  <c:v>Muito Credível</c:v>
                </c:pt>
              </c:strCache>
            </c:strRef>
          </c:cat>
          <c:val>
            <c:numRef>
              <c:f>Folha10!$I$3:$I$7</c:f>
              <c:numCache>
                <c:formatCode>General</c:formatCode>
                <c:ptCount val="5"/>
                <c:pt idx="0">
                  <c:v>2</c:v>
                </c:pt>
                <c:pt idx="1">
                  <c:v>15</c:v>
                </c:pt>
                <c:pt idx="2">
                  <c:v>24</c:v>
                </c:pt>
                <c:pt idx="3">
                  <c:v>4</c:v>
                </c:pt>
                <c:pt idx="4">
                  <c:v>1</c:v>
                </c:pt>
              </c:numCache>
            </c:numRef>
          </c:val>
        </c:ser>
        <c:dLbls>
          <c:showLegendKey val="0"/>
          <c:showVal val="0"/>
          <c:showCatName val="0"/>
          <c:showSerName val="0"/>
          <c:showPercent val="0"/>
          <c:showBubbleSize val="0"/>
        </c:dLbls>
        <c:gapWidth val="150"/>
        <c:axId val="100239232"/>
        <c:axId val="100240768"/>
      </c:barChart>
      <c:catAx>
        <c:axId val="100239232"/>
        <c:scaling>
          <c:orientation val="minMax"/>
        </c:scaling>
        <c:delete val="0"/>
        <c:axPos val="b"/>
        <c:majorTickMark val="out"/>
        <c:minorTickMark val="none"/>
        <c:tickLblPos val="nextTo"/>
        <c:txPr>
          <a:bodyPr/>
          <a:lstStyle/>
          <a:p>
            <a:pPr>
              <a:defRPr sz="800">
                <a:latin typeface="Trebuchet MS" pitchFamily="34" charset="0"/>
              </a:defRPr>
            </a:pPr>
            <a:endParaRPr lang="pt-PT"/>
          </a:p>
        </c:txPr>
        <c:crossAx val="100240768"/>
        <c:crosses val="autoZero"/>
        <c:auto val="1"/>
        <c:lblAlgn val="ctr"/>
        <c:lblOffset val="100"/>
        <c:noMultiLvlLbl val="0"/>
      </c:catAx>
      <c:valAx>
        <c:axId val="100240768"/>
        <c:scaling>
          <c:orientation val="minMax"/>
        </c:scaling>
        <c:delete val="0"/>
        <c:axPos val="l"/>
        <c:majorGridlines/>
        <c:numFmt formatCode="General" sourceLinked="1"/>
        <c:majorTickMark val="out"/>
        <c:minorTickMark val="none"/>
        <c:tickLblPos val="nextTo"/>
        <c:crossAx val="100239232"/>
        <c:crosses val="autoZero"/>
        <c:crossBetween val="between"/>
      </c:valAx>
    </c:plotArea>
    <c:plotVisOnly val="1"/>
    <c:dispBlanksAs val="gap"/>
    <c:showDLblsOverMax val="0"/>
  </c:chart>
  <c:spPr>
    <a:noFill/>
    <a:ln>
      <a:noFill/>
    </a:ln>
  </c:sp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9560914693097197E-2"/>
          <c:y val="3.8713148760524112E-2"/>
          <c:w val="0.88236292075123468"/>
          <c:h val="0.8053514144065328"/>
        </c:manualLayout>
      </c:layout>
      <c:barChart>
        <c:barDir val="col"/>
        <c:grouping val="clustered"/>
        <c:varyColors val="0"/>
        <c:ser>
          <c:idx val="0"/>
          <c:order val="0"/>
          <c:invertIfNegative val="0"/>
          <c:cat>
            <c:strRef>
              <c:f>Folha10!$G$20:$G$24</c:f>
              <c:strCache>
                <c:ptCount val="5"/>
                <c:pt idx="0">
                  <c:v>Raramente</c:v>
                </c:pt>
                <c:pt idx="1">
                  <c:v>Poucas vezes</c:v>
                </c:pt>
                <c:pt idx="2">
                  <c:v>Às Vezes</c:v>
                </c:pt>
                <c:pt idx="3">
                  <c:v>Sim</c:v>
                </c:pt>
                <c:pt idx="4">
                  <c:v>Muitas Vezes</c:v>
                </c:pt>
              </c:strCache>
            </c:strRef>
          </c:cat>
          <c:val>
            <c:numRef>
              <c:f>Folha10!$I$20:$I$24</c:f>
              <c:numCache>
                <c:formatCode>General</c:formatCode>
                <c:ptCount val="5"/>
                <c:pt idx="0">
                  <c:v>7</c:v>
                </c:pt>
                <c:pt idx="1">
                  <c:v>22</c:v>
                </c:pt>
                <c:pt idx="2">
                  <c:v>11</c:v>
                </c:pt>
                <c:pt idx="3">
                  <c:v>6</c:v>
                </c:pt>
                <c:pt idx="4">
                  <c:v>1</c:v>
                </c:pt>
              </c:numCache>
            </c:numRef>
          </c:val>
        </c:ser>
        <c:dLbls>
          <c:showLegendKey val="0"/>
          <c:showVal val="0"/>
          <c:showCatName val="0"/>
          <c:showSerName val="0"/>
          <c:showPercent val="0"/>
          <c:showBubbleSize val="0"/>
        </c:dLbls>
        <c:gapWidth val="150"/>
        <c:axId val="100252288"/>
        <c:axId val="100258176"/>
      </c:barChart>
      <c:catAx>
        <c:axId val="100252288"/>
        <c:scaling>
          <c:orientation val="minMax"/>
        </c:scaling>
        <c:delete val="0"/>
        <c:axPos val="b"/>
        <c:majorTickMark val="out"/>
        <c:minorTickMark val="none"/>
        <c:tickLblPos val="nextTo"/>
        <c:txPr>
          <a:bodyPr/>
          <a:lstStyle/>
          <a:p>
            <a:pPr>
              <a:defRPr sz="800">
                <a:latin typeface="Trebuchet MS" pitchFamily="34" charset="0"/>
              </a:defRPr>
            </a:pPr>
            <a:endParaRPr lang="pt-PT"/>
          </a:p>
        </c:txPr>
        <c:crossAx val="100258176"/>
        <c:crosses val="autoZero"/>
        <c:auto val="1"/>
        <c:lblAlgn val="ctr"/>
        <c:lblOffset val="100"/>
        <c:noMultiLvlLbl val="0"/>
      </c:catAx>
      <c:valAx>
        <c:axId val="100258176"/>
        <c:scaling>
          <c:orientation val="minMax"/>
        </c:scaling>
        <c:delete val="0"/>
        <c:axPos val="l"/>
        <c:majorGridlines/>
        <c:numFmt formatCode="General" sourceLinked="1"/>
        <c:majorTickMark val="out"/>
        <c:minorTickMark val="none"/>
        <c:tickLblPos val="nextTo"/>
        <c:crossAx val="100252288"/>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Folha11!$C$3:$C$7</c:f>
              <c:strCache>
                <c:ptCount val="5"/>
                <c:pt idx="0">
                  <c:v>Newsgroups</c:v>
                </c:pt>
                <c:pt idx="1">
                  <c:v>Chatgroups</c:v>
                </c:pt>
                <c:pt idx="2">
                  <c:v>Blogues</c:v>
                </c:pt>
                <c:pt idx="3">
                  <c:v>Nenhum</c:v>
                </c:pt>
                <c:pt idx="4">
                  <c:v>Outro</c:v>
                </c:pt>
              </c:strCache>
            </c:strRef>
          </c:cat>
          <c:val>
            <c:numRef>
              <c:f>Folha11!$D$3:$D$7</c:f>
              <c:numCache>
                <c:formatCode>General</c:formatCode>
                <c:ptCount val="5"/>
                <c:pt idx="0">
                  <c:v>11</c:v>
                </c:pt>
                <c:pt idx="1">
                  <c:v>2</c:v>
                </c:pt>
                <c:pt idx="2">
                  <c:v>16</c:v>
                </c:pt>
                <c:pt idx="3">
                  <c:v>16</c:v>
                </c:pt>
                <c:pt idx="4">
                  <c:v>10</c:v>
                </c:pt>
              </c:numCache>
            </c:numRef>
          </c:val>
        </c:ser>
        <c:dLbls>
          <c:showLegendKey val="0"/>
          <c:showVal val="0"/>
          <c:showCatName val="0"/>
          <c:showSerName val="0"/>
          <c:showPercent val="0"/>
          <c:showBubbleSize val="0"/>
        </c:dLbls>
        <c:gapWidth val="150"/>
        <c:axId val="99949952"/>
        <c:axId val="99951744"/>
      </c:barChart>
      <c:catAx>
        <c:axId val="99949952"/>
        <c:scaling>
          <c:orientation val="minMax"/>
        </c:scaling>
        <c:delete val="0"/>
        <c:axPos val="b"/>
        <c:majorTickMark val="out"/>
        <c:minorTickMark val="none"/>
        <c:tickLblPos val="nextTo"/>
        <c:crossAx val="99951744"/>
        <c:crosses val="autoZero"/>
        <c:auto val="1"/>
        <c:lblAlgn val="ctr"/>
        <c:lblOffset val="100"/>
        <c:noMultiLvlLbl val="0"/>
      </c:catAx>
      <c:valAx>
        <c:axId val="99951744"/>
        <c:scaling>
          <c:orientation val="minMax"/>
        </c:scaling>
        <c:delete val="0"/>
        <c:axPos val="l"/>
        <c:majorGridlines/>
        <c:numFmt formatCode="General" sourceLinked="1"/>
        <c:majorTickMark val="out"/>
        <c:minorTickMark val="none"/>
        <c:tickLblPos val="nextTo"/>
        <c:crossAx val="99949952"/>
        <c:crosses val="autoZero"/>
        <c:crossBetween val="between"/>
      </c:valAx>
    </c:plotArea>
    <c:plotVisOnly val="1"/>
    <c:dispBlanksAs val="gap"/>
    <c:showDLblsOverMax val="0"/>
  </c:chart>
  <c:spPr>
    <a:noFill/>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showLegendKey val="0"/>
            <c:showVal val="0"/>
            <c:showCatName val="1"/>
            <c:showSerName val="0"/>
            <c:showPercent val="1"/>
            <c:showBubbleSize val="0"/>
            <c:showLeaderLines val="1"/>
          </c:dLbls>
          <c:cat>
            <c:strRef>
              <c:f>Folha1!$O$16:$O$20</c:f>
              <c:strCache>
                <c:ptCount val="5"/>
                <c:pt idx="0">
                  <c:v>Não Utiliza</c:v>
                </c:pt>
                <c:pt idx="1">
                  <c:v>Utiliza Pouco</c:v>
                </c:pt>
                <c:pt idx="2">
                  <c:v>Utiliza às Vezes</c:v>
                </c:pt>
                <c:pt idx="3">
                  <c:v>Utiliza</c:v>
                </c:pt>
                <c:pt idx="4">
                  <c:v>Utiliza Muito</c:v>
                </c:pt>
              </c:strCache>
            </c:strRef>
          </c:cat>
          <c:val>
            <c:numRef>
              <c:f>Folha1!$P$16:$P$20</c:f>
              <c:numCache>
                <c:formatCode>General</c:formatCode>
                <c:ptCount val="5"/>
                <c:pt idx="0">
                  <c:v>6</c:v>
                </c:pt>
                <c:pt idx="1">
                  <c:v>15</c:v>
                </c:pt>
                <c:pt idx="2">
                  <c:v>14</c:v>
                </c:pt>
                <c:pt idx="3">
                  <c:v>8</c:v>
                </c:pt>
                <c:pt idx="4">
                  <c:v>2</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spPr>
    <a:noFill/>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254396325459318"/>
          <c:y val="7.4548702245552642E-2"/>
          <c:w val="0.89745603674540686"/>
          <c:h val="0.7761147564887797"/>
        </c:manualLayout>
      </c:layout>
      <c:barChart>
        <c:barDir val="col"/>
        <c:grouping val="clustered"/>
        <c:varyColors val="0"/>
        <c:ser>
          <c:idx val="0"/>
          <c:order val="0"/>
          <c:invertIfNegative val="0"/>
          <c:cat>
            <c:strRef>
              <c:f>Folha1!$B$44:$B$47</c:f>
              <c:strCache>
                <c:ptCount val="4"/>
                <c:pt idx="0">
                  <c:v>Várias vezes ao dia </c:v>
                </c:pt>
                <c:pt idx="1">
                  <c:v>Uma vez por dia</c:v>
                </c:pt>
                <c:pt idx="2">
                  <c:v>¾ vezes por semana</c:v>
                </c:pt>
                <c:pt idx="3">
                  <c:v>Raramente</c:v>
                </c:pt>
              </c:strCache>
            </c:strRef>
          </c:cat>
          <c:val>
            <c:numRef>
              <c:f>Folha1!$C$44:$C$47</c:f>
              <c:numCache>
                <c:formatCode>General</c:formatCode>
                <c:ptCount val="4"/>
                <c:pt idx="0">
                  <c:v>31</c:v>
                </c:pt>
                <c:pt idx="1">
                  <c:v>6</c:v>
                </c:pt>
                <c:pt idx="2">
                  <c:v>5</c:v>
                </c:pt>
                <c:pt idx="3">
                  <c:v>1</c:v>
                </c:pt>
              </c:numCache>
            </c:numRef>
          </c:val>
        </c:ser>
        <c:dLbls>
          <c:showLegendKey val="0"/>
          <c:showVal val="0"/>
          <c:showCatName val="0"/>
          <c:showSerName val="0"/>
          <c:showPercent val="0"/>
          <c:showBubbleSize val="0"/>
        </c:dLbls>
        <c:gapWidth val="150"/>
        <c:axId val="62522112"/>
        <c:axId val="62523648"/>
      </c:barChart>
      <c:catAx>
        <c:axId val="62522112"/>
        <c:scaling>
          <c:orientation val="minMax"/>
        </c:scaling>
        <c:delete val="0"/>
        <c:axPos val="b"/>
        <c:numFmt formatCode="General" sourceLinked="1"/>
        <c:majorTickMark val="out"/>
        <c:minorTickMark val="none"/>
        <c:tickLblPos val="nextTo"/>
        <c:crossAx val="62523648"/>
        <c:crosses val="autoZero"/>
        <c:auto val="1"/>
        <c:lblAlgn val="ctr"/>
        <c:lblOffset val="100"/>
        <c:noMultiLvlLbl val="0"/>
      </c:catAx>
      <c:valAx>
        <c:axId val="62523648"/>
        <c:scaling>
          <c:orientation val="minMax"/>
        </c:scaling>
        <c:delete val="0"/>
        <c:axPos val="l"/>
        <c:majorGridlines/>
        <c:numFmt formatCode="General" sourceLinked="1"/>
        <c:majorTickMark val="out"/>
        <c:minorTickMark val="none"/>
        <c:tickLblPos val="nextTo"/>
        <c:crossAx val="62522112"/>
        <c:crosses val="autoZero"/>
        <c:crossBetween val="between"/>
      </c:valAx>
    </c:plotArea>
    <c:plotVisOnly val="1"/>
    <c:dispBlanksAs val="gap"/>
    <c:showDLblsOverMax val="0"/>
  </c:chart>
  <c:spPr>
    <a:noFill/>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delete val="1"/>
          </c:dLbls>
          <c:cat>
            <c:strRef>
              <c:f>Folha1!$H$51:$H$57</c:f>
              <c:strCache>
                <c:ptCount val="7"/>
                <c:pt idx="0">
                  <c:v>Facebook</c:v>
                </c:pt>
                <c:pt idx="1">
                  <c:v>Myspace</c:v>
                </c:pt>
                <c:pt idx="2">
                  <c:v>Orkut</c:v>
                </c:pt>
                <c:pt idx="3">
                  <c:v>Linkedin</c:v>
                </c:pt>
                <c:pt idx="4">
                  <c:v>Hi5</c:v>
                </c:pt>
                <c:pt idx="5">
                  <c:v>Twitter</c:v>
                </c:pt>
                <c:pt idx="6">
                  <c:v>Outras</c:v>
                </c:pt>
              </c:strCache>
            </c:strRef>
          </c:cat>
          <c:val>
            <c:numRef>
              <c:f>Folha1!$I$51:$I$57</c:f>
              <c:numCache>
                <c:formatCode>General</c:formatCode>
                <c:ptCount val="7"/>
                <c:pt idx="0">
                  <c:v>41</c:v>
                </c:pt>
                <c:pt idx="1">
                  <c:v>2</c:v>
                </c:pt>
                <c:pt idx="2">
                  <c:v>2</c:v>
                </c:pt>
                <c:pt idx="3">
                  <c:v>7</c:v>
                </c:pt>
                <c:pt idx="4">
                  <c:v>5</c:v>
                </c:pt>
                <c:pt idx="5">
                  <c:v>7</c:v>
                </c:pt>
                <c:pt idx="6">
                  <c:v>4</c:v>
                </c:pt>
              </c:numCache>
            </c:numRef>
          </c:val>
        </c:ser>
        <c:dLbls>
          <c:showLegendKey val="0"/>
          <c:showVal val="1"/>
          <c:showCatName val="0"/>
          <c:showSerName val="0"/>
          <c:showPercent val="0"/>
          <c:showBubbleSize val="0"/>
        </c:dLbls>
        <c:gapWidth val="150"/>
        <c:axId val="65566976"/>
        <c:axId val="65585152"/>
      </c:barChart>
      <c:catAx>
        <c:axId val="65566976"/>
        <c:scaling>
          <c:orientation val="minMax"/>
        </c:scaling>
        <c:delete val="0"/>
        <c:axPos val="b"/>
        <c:majorTickMark val="out"/>
        <c:minorTickMark val="none"/>
        <c:tickLblPos val="nextTo"/>
        <c:crossAx val="65585152"/>
        <c:crosses val="autoZero"/>
        <c:auto val="1"/>
        <c:lblAlgn val="ctr"/>
        <c:lblOffset val="100"/>
        <c:noMultiLvlLbl val="0"/>
      </c:catAx>
      <c:valAx>
        <c:axId val="65585152"/>
        <c:scaling>
          <c:orientation val="minMax"/>
        </c:scaling>
        <c:delete val="0"/>
        <c:axPos val="l"/>
        <c:majorGridlines/>
        <c:numFmt formatCode="General" sourceLinked="1"/>
        <c:majorTickMark val="out"/>
        <c:minorTickMark val="none"/>
        <c:tickLblPos val="nextTo"/>
        <c:crossAx val="65566976"/>
        <c:crosses val="autoZero"/>
        <c:crossBetween val="between"/>
      </c:valAx>
    </c:plotArea>
    <c:plotVisOnly val="1"/>
    <c:dispBlanksAs val="gap"/>
    <c:showDLblsOverMax val="0"/>
  </c:chart>
  <c:spPr>
    <a:noFill/>
    <a:ln>
      <a:noFill/>
    </a:ln>
  </c:spPr>
  <c:txPr>
    <a:bodyPr/>
    <a:lstStyle/>
    <a:p>
      <a:pPr>
        <a:defRPr>
          <a:latin typeface="Trebuchet MS" pitchFamily="34" charset="0"/>
        </a:defRPr>
      </a:pPr>
      <a:endParaRPr lang="pt-PT"/>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cat>
            <c:strRef>
              <c:f>Folha1!$H$63:$H$68</c:f>
              <c:strCache>
                <c:ptCount val="6"/>
                <c:pt idx="0">
                  <c:v>Conhecimentos </c:v>
                </c:pt>
                <c:pt idx="1">
                  <c:v>Informações</c:v>
                </c:pt>
                <c:pt idx="2">
                  <c:v>Interesses</c:v>
                </c:pt>
                <c:pt idx="3">
                  <c:v>Fotografias</c:v>
                </c:pt>
                <c:pt idx="4">
                  <c:v>Videos</c:v>
                </c:pt>
                <c:pt idx="5">
                  <c:v>Outros</c:v>
                </c:pt>
              </c:strCache>
            </c:strRef>
          </c:cat>
          <c:val>
            <c:numRef>
              <c:f>Folha1!$I$63:$I$68</c:f>
              <c:numCache>
                <c:formatCode>General</c:formatCode>
                <c:ptCount val="6"/>
                <c:pt idx="0">
                  <c:v>28</c:v>
                </c:pt>
                <c:pt idx="1">
                  <c:v>40</c:v>
                </c:pt>
                <c:pt idx="2">
                  <c:v>25</c:v>
                </c:pt>
                <c:pt idx="3">
                  <c:v>30</c:v>
                </c:pt>
                <c:pt idx="4">
                  <c:v>16</c:v>
                </c:pt>
                <c:pt idx="5">
                  <c:v>10</c:v>
                </c:pt>
              </c:numCache>
            </c:numRef>
          </c:val>
        </c:ser>
        <c:dLbls>
          <c:showLegendKey val="0"/>
          <c:showVal val="0"/>
          <c:showCatName val="0"/>
          <c:showSerName val="0"/>
          <c:showPercent val="0"/>
          <c:showBubbleSize val="0"/>
        </c:dLbls>
        <c:gapWidth val="150"/>
        <c:axId val="65600512"/>
        <c:axId val="65233664"/>
      </c:barChart>
      <c:catAx>
        <c:axId val="65600512"/>
        <c:scaling>
          <c:orientation val="minMax"/>
        </c:scaling>
        <c:delete val="0"/>
        <c:axPos val="b"/>
        <c:majorTickMark val="out"/>
        <c:minorTickMark val="none"/>
        <c:tickLblPos val="nextTo"/>
        <c:crossAx val="65233664"/>
        <c:crosses val="autoZero"/>
        <c:auto val="1"/>
        <c:lblAlgn val="ctr"/>
        <c:lblOffset val="100"/>
        <c:noMultiLvlLbl val="0"/>
      </c:catAx>
      <c:valAx>
        <c:axId val="65233664"/>
        <c:scaling>
          <c:orientation val="minMax"/>
        </c:scaling>
        <c:delete val="0"/>
        <c:axPos val="l"/>
        <c:majorGridlines/>
        <c:numFmt formatCode="General" sourceLinked="1"/>
        <c:majorTickMark val="out"/>
        <c:minorTickMark val="none"/>
        <c:tickLblPos val="nextTo"/>
        <c:crossAx val="65600512"/>
        <c:crosses val="autoZero"/>
        <c:crossBetween val="between"/>
      </c:valAx>
    </c:plotArea>
    <c:plotVisOnly val="1"/>
    <c:dispBlanksAs val="gap"/>
    <c:showDLblsOverMax val="0"/>
  </c:chart>
  <c:spPr>
    <a:noFill/>
    <a:ln>
      <a:noFill/>
    </a:ln>
  </c:sp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3522735333758962E-2"/>
          <c:y val="5.5836307658774488E-2"/>
          <c:w val="0.89766922585820219"/>
          <c:h val="0.83319873943092748"/>
        </c:manualLayout>
      </c:layout>
      <c:barChart>
        <c:barDir val="col"/>
        <c:grouping val="clustered"/>
        <c:varyColors val="0"/>
        <c:ser>
          <c:idx val="0"/>
          <c:order val="0"/>
          <c:invertIfNegative val="0"/>
          <c:cat>
            <c:strRef>
              <c:f>Folha2!$B$4:$B$5</c:f>
              <c:strCache>
                <c:ptCount val="2"/>
                <c:pt idx="0">
                  <c:v>Sim</c:v>
                </c:pt>
                <c:pt idx="1">
                  <c:v>Não</c:v>
                </c:pt>
              </c:strCache>
            </c:strRef>
          </c:cat>
          <c:val>
            <c:numRef>
              <c:f>Folha2!$C$4:$C$5</c:f>
              <c:numCache>
                <c:formatCode>General</c:formatCode>
                <c:ptCount val="2"/>
                <c:pt idx="0">
                  <c:v>20</c:v>
                </c:pt>
                <c:pt idx="1">
                  <c:v>27</c:v>
                </c:pt>
              </c:numCache>
            </c:numRef>
          </c:val>
        </c:ser>
        <c:dLbls>
          <c:showLegendKey val="0"/>
          <c:showVal val="0"/>
          <c:showCatName val="0"/>
          <c:showSerName val="0"/>
          <c:showPercent val="0"/>
          <c:showBubbleSize val="0"/>
        </c:dLbls>
        <c:gapWidth val="150"/>
        <c:axId val="65261568"/>
        <c:axId val="65263104"/>
      </c:barChart>
      <c:catAx>
        <c:axId val="65261568"/>
        <c:scaling>
          <c:orientation val="minMax"/>
        </c:scaling>
        <c:delete val="0"/>
        <c:axPos val="b"/>
        <c:numFmt formatCode="General" sourceLinked="1"/>
        <c:majorTickMark val="out"/>
        <c:minorTickMark val="none"/>
        <c:tickLblPos val="nextTo"/>
        <c:crossAx val="65263104"/>
        <c:crosses val="autoZero"/>
        <c:auto val="1"/>
        <c:lblAlgn val="ctr"/>
        <c:lblOffset val="100"/>
        <c:noMultiLvlLbl val="0"/>
      </c:catAx>
      <c:valAx>
        <c:axId val="65263104"/>
        <c:scaling>
          <c:orientation val="minMax"/>
        </c:scaling>
        <c:delete val="0"/>
        <c:axPos val="l"/>
        <c:majorGridlines/>
        <c:numFmt formatCode="General" sourceLinked="1"/>
        <c:majorTickMark val="out"/>
        <c:minorTickMark val="none"/>
        <c:tickLblPos val="nextTo"/>
        <c:crossAx val="65261568"/>
        <c:crosses val="autoZero"/>
        <c:crossBetween val="between"/>
      </c:valAx>
    </c:plotArea>
    <c:plotVisOnly val="1"/>
    <c:dispBlanksAs val="gap"/>
    <c:showDLblsOverMax val="0"/>
  </c:chart>
  <c:spPr>
    <a:noFill/>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invertIfNegative val="0"/>
          <c:dLbls>
            <c:dLbl>
              <c:idx val="0"/>
              <c:layout/>
              <c:tx>
                <c:rich>
                  <a:bodyPr/>
                  <a:lstStyle/>
                  <a:p>
                    <a:r>
                      <a:rPr lang="en-US"/>
                      <a:t>59%</a:t>
                    </a:r>
                  </a:p>
                </c:rich>
              </c:tx>
              <c:showLegendKey val="0"/>
              <c:showVal val="1"/>
              <c:showCatName val="0"/>
              <c:showSerName val="0"/>
              <c:showPercent val="0"/>
              <c:showBubbleSize val="0"/>
            </c:dLbl>
            <c:dLbl>
              <c:idx val="1"/>
              <c:layout/>
              <c:tx>
                <c:rich>
                  <a:bodyPr/>
                  <a:lstStyle/>
                  <a:p>
                    <a:r>
                      <a:rPr lang="en-US"/>
                      <a:t>26%</a:t>
                    </a:r>
                  </a:p>
                </c:rich>
              </c:tx>
              <c:showLegendKey val="0"/>
              <c:showVal val="1"/>
              <c:showCatName val="0"/>
              <c:showSerName val="0"/>
              <c:showPercent val="0"/>
              <c:showBubbleSize val="0"/>
            </c:dLbl>
            <c:dLbl>
              <c:idx val="2"/>
              <c:layout/>
              <c:tx>
                <c:rich>
                  <a:bodyPr/>
                  <a:lstStyle/>
                  <a:p>
                    <a:r>
                      <a:rPr lang="en-US"/>
                      <a:t>15%</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Folha2!$B$20:$B$22</c:f>
              <c:strCache>
                <c:ptCount val="3"/>
                <c:pt idx="0">
                  <c:v>Sim</c:v>
                </c:pt>
                <c:pt idx="1">
                  <c:v>Não</c:v>
                </c:pt>
                <c:pt idx="2">
                  <c:v>Às vezes</c:v>
                </c:pt>
              </c:strCache>
            </c:strRef>
          </c:cat>
          <c:val>
            <c:numRef>
              <c:f>Folha2!$E$20:$E$22</c:f>
              <c:numCache>
                <c:formatCode>0.00%</c:formatCode>
                <c:ptCount val="3"/>
                <c:pt idx="0">
                  <c:v>0.58695652173912605</c:v>
                </c:pt>
                <c:pt idx="1">
                  <c:v>0.26086956521739324</c:v>
                </c:pt>
                <c:pt idx="2">
                  <c:v>0.15217391304347827</c:v>
                </c:pt>
              </c:numCache>
            </c:numRef>
          </c:val>
        </c:ser>
        <c:dLbls>
          <c:showLegendKey val="0"/>
          <c:showVal val="1"/>
          <c:showCatName val="0"/>
          <c:showSerName val="0"/>
          <c:showPercent val="0"/>
          <c:showBubbleSize val="0"/>
        </c:dLbls>
        <c:gapWidth val="150"/>
        <c:overlap val="-25"/>
        <c:axId val="65531904"/>
        <c:axId val="65534592"/>
      </c:barChart>
      <c:catAx>
        <c:axId val="65531904"/>
        <c:scaling>
          <c:orientation val="minMax"/>
        </c:scaling>
        <c:delete val="0"/>
        <c:axPos val="b"/>
        <c:majorTickMark val="none"/>
        <c:minorTickMark val="none"/>
        <c:tickLblPos val="nextTo"/>
        <c:crossAx val="65534592"/>
        <c:crosses val="autoZero"/>
        <c:auto val="1"/>
        <c:lblAlgn val="ctr"/>
        <c:lblOffset val="100"/>
        <c:noMultiLvlLbl val="0"/>
      </c:catAx>
      <c:valAx>
        <c:axId val="65534592"/>
        <c:scaling>
          <c:orientation val="minMax"/>
        </c:scaling>
        <c:delete val="1"/>
        <c:axPos val="l"/>
        <c:numFmt formatCode="0.00%" sourceLinked="1"/>
        <c:majorTickMark val="out"/>
        <c:minorTickMark val="none"/>
        <c:tickLblPos val="none"/>
        <c:crossAx val="65531904"/>
        <c:crosses val="autoZero"/>
        <c:crossBetween val="between"/>
      </c:valAx>
    </c:plotArea>
    <c:plotVisOnly val="1"/>
    <c:dispBlanksAs val="gap"/>
    <c:showDLblsOverMax val="0"/>
  </c:chart>
  <c:txPr>
    <a:bodyPr/>
    <a:lstStyle/>
    <a:p>
      <a:pPr>
        <a:defRPr>
          <a:latin typeface="Trebuchet MS" pitchFamily="34" charset="0"/>
        </a:defRPr>
      </a:pPr>
      <a:endParaRPr lang="pt-PT"/>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invertIfNegative val="0"/>
          <c:dLbls>
            <c:dLbl>
              <c:idx val="0"/>
              <c:layout/>
              <c:tx>
                <c:rich>
                  <a:bodyPr/>
                  <a:lstStyle/>
                  <a:p>
                    <a:r>
                      <a:rPr lang="en-US"/>
                      <a:t>16%</a:t>
                    </a:r>
                  </a:p>
                </c:rich>
              </c:tx>
              <c:showLegendKey val="0"/>
              <c:showVal val="1"/>
              <c:showCatName val="0"/>
              <c:showSerName val="0"/>
              <c:showPercent val="0"/>
              <c:showBubbleSize val="0"/>
            </c:dLbl>
            <c:dLbl>
              <c:idx val="1"/>
              <c:layout/>
              <c:tx>
                <c:rich>
                  <a:bodyPr/>
                  <a:lstStyle/>
                  <a:p>
                    <a:r>
                      <a:rPr lang="en-US"/>
                      <a:t>14%</a:t>
                    </a:r>
                  </a:p>
                </c:rich>
              </c:tx>
              <c:showLegendKey val="0"/>
              <c:showVal val="1"/>
              <c:showCatName val="0"/>
              <c:showSerName val="0"/>
              <c:showPercent val="0"/>
              <c:showBubbleSize val="0"/>
            </c:dLbl>
            <c:dLbl>
              <c:idx val="2"/>
              <c:layout/>
              <c:tx>
                <c:rich>
                  <a:bodyPr/>
                  <a:lstStyle/>
                  <a:p>
                    <a:r>
                      <a:rPr lang="en-US"/>
                      <a:t>61%</a:t>
                    </a:r>
                  </a:p>
                </c:rich>
              </c:tx>
              <c:showLegendKey val="0"/>
              <c:showVal val="1"/>
              <c:showCatName val="0"/>
              <c:showSerName val="0"/>
              <c:showPercent val="0"/>
              <c:showBubbleSize val="0"/>
            </c:dLbl>
            <c:dLbl>
              <c:idx val="3"/>
              <c:layout/>
              <c:tx>
                <c:rich>
                  <a:bodyPr/>
                  <a:lstStyle/>
                  <a:p>
                    <a:r>
                      <a:rPr lang="en-US"/>
                      <a:t>9%</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Folha2!$B$8:$B$11</c:f>
              <c:strCache>
                <c:ptCount val="4"/>
                <c:pt idx="0">
                  <c:v>Cita o grupo</c:v>
                </c:pt>
                <c:pt idx="1">
                  <c:v>Cita a pessoa do grupo que fez a intervenção</c:v>
                </c:pt>
                <c:pt idx="2">
                  <c:v>Contacta a pessoa em causa para lhe perguntar se pode publicar</c:v>
                </c:pt>
                <c:pt idx="3">
                  <c:v>Não utiliza a informação</c:v>
                </c:pt>
              </c:strCache>
            </c:strRef>
          </c:cat>
          <c:val>
            <c:numRef>
              <c:f>Folha2!$E$8:$E$11</c:f>
              <c:numCache>
                <c:formatCode>0.00%</c:formatCode>
                <c:ptCount val="4"/>
                <c:pt idx="0">
                  <c:v>0.15909090909091006</c:v>
                </c:pt>
                <c:pt idx="1">
                  <c:v>0.13636363636363635</c:v>
                </c:pt>
                <c:pt idx="2">
                  <c:v>0.61363636363636354</c:v>
                </c:pt>
                <c:pt idx="3">
                  <c:v>9.0909090909091064E-2</c:v>
                </c:pt>
              </c:numCache>
            </c:numRef>
          </c:val>
        </c:ser>
        <c:dLbls>
          <c:showLegendKey val="0"/>
          <c:showVal val="1"/>
          <c:showCatName val="0"/>
          <c:showSerName val="0"/>
          <c:showPercent val="0"/>
          <c:showBubbleSize val="0"/>
        </c:dLbls>
        <c:gapWidth val="150"/>
        <c:overlap val="-25"/>
        <c:axId val="74531968"/>
        <c:axId val="74555392"/>
      </c:barChart>
      <c:catAx>
        <c:axId val="74531968"/>
        <c:scaling>
          <c:orientation val="minMax"/>
        </c:scaling>
        <c:delete val="0"/>
        <c:axPos val="b"/>
        <c:majorTickMark val="none"/>
        <c:minorTickMark val="none"/>
        <c:tickLblPos val="nextTo"/>
        <c:crossAx val="74555392"/>
        <c:crosses val="autoZero"/>
        <c:auto val="1"/>
        <c:lblAlgn val="ctr"/>
        <c:lblOffset val="100"/>
        <c:noMultiLvlLbl val="0"/>
      </c:catAx>
      <c:valAx>
        <c:axId val="74555392"/>
        <c:scaling>
          <c:orientation val="minMax"/>
        </c:scaling>
        <c:delete val="1"/>
        <c:axPos val="l"/>
        <c:numFmt formatCode="0.00%" sourceLinked="1"/>
        <c:majorTickMark val="out"/>
        <c:minorTickMark val="none"/>
        <c:tickLblPos val="none"/>
        <c:crossAx val="74531968"/>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E9711A-0BB9-4406-BEB8-F0FE814867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121</Pages>
  <Words>30569</Words>
  <Characters>185104</Characters>
  <Application>Microsoft Office Word</Application>
  <DocSecurity>0</DocSecurity>
  <Lines>1542</Lines>
  <Paragraphs>430</Paragraphs>
  <ScaleCrop>false</ScaleCrop>
  <HeadingPairs>
    <vt:vector size="2" baseType="variant">
      <vt:variant>
        <vt:lpstr>Título</vt:lpstr>
      </vt:variant>
      <vt:variant>
        <vt:i4>1</vt:i4>
      </vt:variant>
    </vt:vector>
  </HeadingPairs>
  <TitlesOfParts>
    <vt:vector size="1" baseType="lpstr">
      <vt:lpstr/>
    </vt:vector>
  </TitlesOfParts>
  <Company>GRP - UBI</Company>
  <LinksUpToDate>false</LinksUpToDate>
  <CharactersWithSpaces>215243</CharactersWithSpaces>
  <SharedDoc>false</SharedDoc>
  <HLinks>
    <vt:vector size="426" baseType="variant">
      <vt:variant>
        <vt:i4>6553713</vt:i4>
      </vt:variant>
      <vt:variant>
        <vt:i4>513</vt:i4>
      </vt:variant>
      <vt:variant>
        <vt:i4>0</vt:i4>
      </vt:variant>
      <vt:variant>
        <vt:i4>5</vt:i4>
      </vt:variant>
      <vt:variant>
        <vt:lpwstr>http://www.authorama.com/book/we-the-media.html</vt:lpwstr>
      </vt:variant>
      <vt:variant>
        <vt:lpwstr/>
      </vt:variant>
      <vt:variant>
        <vt:i4>1704014</vt:i4>
      </vt:variant>
      <vt:variant>
        <vt:i4>510</vt:i4>
      </vt:variant>
      <vt:variant>
        <vt:i4>0</vt:i4>
      </vt:variant>
      <vt:variant>
        <vt:i4>5</vt:i4>
      </vt:variant>
      <vt:variant>
        <vt:lpwstr>http://us.cision.com/journalist_survey_2009/GW-Cision_Media_Report.pdf</vt:lpwstr>
      </vt:variant>
      <vt:variant>
        <vt:lpwstr/>
      </vt:variant>
      <vt:variant>
        <vt:i4>8192101</vt:i4>
      </vt:variant>
      <vt:variant>
        <vt:i4>507</vt:i4>
      </vt:variant>
      <vt:variant>
        <vt:i4>0</vt:i4>
      </vt:variant>
      <vt:variant>
        <vt:i4>5</vt:i4>
      </vt:variant>
      <vt:variant>
        <vt:lpwstr>http://www.bocc.ubi.pt/pag/Codigo-Deontologico.pdf</vt:lpwstr>
      </vt:variant>
      <vt:variant>
        <vt:lpwstr/>
      </vt:variant>
      <vt:variant>
        <vt:i4>983065</vt:i4>
      </vt:variant>
      <vt:variant>
        <vt:i4>504</vt:i4>
      </vt:variant>
      <vt:variant>
        <vt:i4>0</vt:i4>
      </vt:variant>
      <vt:variant>
        <vt:i4>5</vt:i4>
      </vt:variant>
      <vt:variant>
        <vt:lpwstr>http://aweb20eaculturadosblogs.blogspot.com/2010/04/dissertacao-de-mestrado-web-20-e.html</vt:lpwstr>
      </vt:variant>
      <vt:variant>
        <vt:lpwstr/>
      </vt:variant>
      <vt:variant>
        <vt:i4>6684733</vt:i4>
      </vt:variant>
      <vt:variant>
        <vt:i4>501</vt:i4>
      </vt:variant>
      <vt:variant>
        <vt:i4>0</vt:i4>
      </vt:variant>
      <vt:variant>
        <vt:i4>5</vt:i4>
      </vt:variant>
      <vt:variant>
        <vt:lpwstr>http://www.obercom.pt/client/?newsId=428&amp;fileName=relatorio_internet_novo.pdf</vt:lpwstr>
      </vt:variant>
      <vt:variant>
        <vt:lpwstr/>
      </vt:variant>
      <vt:variant>
        <vt:i4>3211304</vt:i4>
      </vt:variant>
      <vt:variant>
        <vt:i4>498</vt:i4>
      </vt:variant>
      <vt:variant>
        <vt:i4>0</vt:i4>
      </vt:variant>
      <vt:variant>
        <vt:i4>5</vt:i4>
      </vt:variant>
      <vt:variant>
        <vt:lpwstr>http://eprints.qut.edu.au/archive/00000189/</vt:lpwstr>
      </vt:variant>
      <vt:variant>
        <vt:lpwstr/>
      </vt:variant>
      <vt:variant>
        <vt:i4>917516</vt:i4>
      </vt:variant>
      <vt:variant>
        <vt:i4>495</vt:i4>
      </vt:variant>
      <vt:variant>
        <vt:i4>0</vt:i4>
      </vt:variant>
      <vt:variant>
        <vt:i4>5</vt:i4>
      </vt:variant>
      <vt:variant>
        <vt:lpwstr>http://galaxy.intercom.org.br:8180/dspace/bitstream/1904/17851/1/R0754-1.pdf</vt:lpwstr>
      </vt:variant>
      <vt:variant>
        <vt:lpwstr/>
      </vt:variant>
      <vt:variant>
        <vt:i4>1835026</vt:i4>
      </vt:variant>
      <vt:variant>
        <vt:i4>492</vt:i4>
      </vt:variant>
      <vt:variant>
        <vt:i4>0</vt:i4>
      </vt:variant>
      <vt:variant>
        <vt:i4>5</vt:i4>
      </vt:variant>
      <vt:variant>
        <vt:lpwstr>http://www.bocc.ubi.pt/pag/bastos-helder-ciberjornalistas-portugueses.pdf</vt:lpwstr>
      </vt:variant>
      <vt:variant>
        <vt:lpwstr/>
      </vt:variant>
      <vt:variant>
        <vt:i4>5832795</vt:i4>
      </vt:variant>
      <vt:variant>
        <vt:i4>489</vt:i4>
      </vt:variant>
      <vt:variant>
        <vt:i4>0</vt:i4>
      </vt:variant>
      <vt:variant>
        <vt:i4>5</vt:i4>
      </vt:variant>
      <vt:variant>
        <vt:lpwstr>http://www.netsonda.pt/not_noticias_detail.php?aID=1580</vt:lpwstr>
      </vt:variant>
      <vt:variant>
        <vt:lpwstr/>
      </vt:variant>
      <vt:variant>
        <vt:i4>7405695</vt:i4>
      </vt:variant>
      <vt:variant>
        <vt:i4>486</vt:i4>
      </vt:variant>
      <vt:variant>
        <vt:i4>0</vt:i4>
      </vt:variant>
      <vt:variant>
        <vt:i4>5</vt:i4>
      </vt:variant>
      <vt:variant>
        <vt:lpwstr>http://jclass.umd.edu/classes/jour698m/BardoelDeuze+NetworkJournalism+2001.pdf</vt:lpwstr>
      </vt:variant>
      <vt:variant>
        <vt:lpwstr/>
      </vt:variant>
      <vt:variant>
        <vt:i4>7209068</vt:i4>
      </vt:variant>
      <vt:variant>
        <vt:i4>483</vt:i4>
      </vt:variant>
      <vt:variant>
        <vt:i4>0</vt:i4>
      </vt:variant>
      <vt:variant>
        <vt:i4>5</vt:i4>
      </vt:variant>
      <vt:variant>
        <vt:lpwstr>http://www.jn.pt/blogs/nosnarede/archive/2011/06/30/rosental-alves-quot-as-redes-sociais-mudaram-o-mundo-quot.aspx</vt:lpwstr>
      </vt:variant>
      <vt:variant>
        <vt:lpwstr/>
      </vt:variant>
      <vt:variant>
        <vt:i4>7143485</vt:i4>
      </vt:variant>
      <vt:variant>
        <vt:i4>480</vt:i4>
      </vt:variant>
      <vt:variant>
        <vt:i4>0</vt:i4>
      </vt:variant>
      <vt:variant>
        <vt:i4>5</vt:i4>
      </vt:variant>
      <vt:variant>
        <vt:lpwstr>http://www.almanaquedacomunicacao.com.br/artigos/1597.html</vt:lpwstr>
      </vt:variant>
      <vt:variant>
        <vt:lpwstr/>
      </vt:variant>
      <vt:variant>
        <vt:i4>1179741</vt:i4>
      </vt:variant>
      <vt:variant>
        <vt:i4>477</vt:i4>
      </vt:variant>
      <vt:variant>
        <vt:i4>0</vt:i4>
      </vt:variant>
      <vt:variant>
        <vt:i4>5</vt:i4>
      </vt:variant>
      <vt:variant>
        <vt:lpwstr>http://repositorium.sdum.uminho.pt/bitstream/1822/3396/1/INTERNET.pdf</vt:lpwstr>
      </vt:variant>
      <vt:variant>
        <vt:lpwstr/>
      </vt:variant>
      <vt:variant>
        <vt:i4>2359349</vt:i4>
      </vt:variant>
      <vt:variant>
        <vt:i4>351</vt:i4>
      </vt:variant>
      <vt:variant>
        <vt:i4>0</vt:i4>
      </vt:variant>
      <vt:variant>
        <vt:i4>5</vt:i4>
      </vt:variant>
      <vt:variant>
        <vt:lpwstr>https://docs.google.com/spreadsheet/viewform?formkey=dGhTMVF2VVJHR3VSODJqbFZFeFptSGc6MQ</vt:lpwstr>
      </vt:variant>
      <vt:variant>
        <vt:lpwstr/>
      </vt:variant>
      <vt:variant>
        <vt:i4>1769526</vt:i4>
      </vt:variant>
      <vt:variant>
        <vt:i4>344</vt:i4>
      </vt:variant>
      <vt:variant>
        <vt:i4>0</vt:i4>
      </vt:variant>
      <vt:variant>
        <vt:i4>5</vt:i4>
      </vt:variant>
      <vt:variant>
        <vt:lpwstr/>
      </vt:variant>
      <vt:variant>
        <vt:lpwstr>_Toc306461593</vt:lpwstr>
      </vt:variant>
      <vt:variant>
        <vt:i4>1310774</vt:i4>
      </vt:variant>
      <vt:variant>
        <vt:i4>335</vt:i4>
      </vt:variant>
      <vt:variant>
        <vt:i4>0</vt:i4>
      </vt:variant>
      <vt:variant>
        <vt:i4>5</vt:i4>
      </vt:variant>
      <vt:variant>
        <vt:lpwstr/>
      </vt:variant>
      <vt:variant>
        <vt:lpwstr>_Toc306461565</vt:lpwstr>
      </vt:variant>
      <vt:variant>
        <vt:i4>1310774</vt:i4>
      </vt:variant>
      <vt:variant>
        <vt:i4>329</vt:i4>
      </vt:variant>
      <vt:variant>
        <vt:i4>0</vt:i4>
      </vt:variant>
      <vt:variant>
        <vt:i4>5</vt:i4>
      </vt:variant>
      <vt:variant>
        <vt:lpwstr/>
      </vt:variant>
      <vt:variant>
        <vt:lpwstr>_Toc306461564</vt:lpwstr>
      </vt:variant>
      <vt:variant>
        <vt:i4>1310774</vt:i4>
      </vt:variant>
      <vt:variant>
        <vt:i4>323</vt:i4>
      </vt:variant>
      <vt:variant>
        <vt:i4>0</vt:i4>
      </vt:variant>
      <vt:variant>
        <vt:i4>5</vt:i4>
      </vt:variant>
      <vt:variant>
        <vt:lpwstr/>
      </vt:variant>
      <vt:variant>
        <vt:lpwstr>_Toc306461563</vt:lpwstr>
      </vt:variant>
      <vt:variant>
        <vt:i4>1310774</vt:i4>
      </vt:variant>
      <vt:variant>
        <vt:i4>317</vt:i4>
      </vt:variant>
      <vt:variant>
        <vt:i4>0</vt:i4>
      </vt:variant>
      <vt:variant>
        <vt:i4>5</vt:i4>
      </vt:variant>
      <vt:variant>
        <vt:lpwstr/>
      </vt:variant>
      <vt:variant>
        <vt:lpwstr>_Toc306461562</vt:lpwstr>
      </vt:variant>
      <vt:variant>
        <vt:i4>1310774</vt:i4>
      </vt:variant>
      <vt:variant>
        <vt:i4>311</vt:i4>
      </vt:variant>
      <vt:variant>
        <vt:i4>0</vt:i4>
      </vt:variant>
      <vt:variant>
        <vt:i4>5</vt:i4>
      </vt:variant>
      <vt:variant>
        <vt:lpwstr/>
      </vt:variant>
      <vt:variant>
        <vt:lpwstr>_Toc306461561</vt:lpwstr>
      </vt:variant>
      <vt:variant>
        <vt:i4>1310774</vt:i4>
      </vt:variant>
      <vt:variant>
        <vt:i4>305</vt:i4>
      </vt:variant>
      <vt:variant>
        <vt:i4>0</vt:i4>
      </vt:variant>
      <vt:variant>
        <vt:i4>5</vt:i4>
      </vt:variant>
      <vt:variant>
        <vt:lpwstr/>
      </vt:variant>
      <vt:variant>
        <vt:lpwstr>_Toc306461560</vt:lpwstr>
      </vt:variant>
      <vt:variant>
        <vt:i4>1507382</vt:i4>
      </vt:variant>
      <vt:variant>
        <vt:i4>299</vt:i4>
      </vt:variant>
      <vt:variant>
        <vt:i4>0</vt:i4>
      </vt:variant>
      <vt:variant>
        <vt:i4>5</vt:i4>
      </vt:variant>
      <vt:variant>
        <vt:lpwstr/>
      </vt:variant>
      <vt:variant>
        <vt:lpwstr>_Toc306461559</vt:lpwstr>
      </vt:variant>
      <vt:variant>
        <vt:i4>1507382</vt:i4>
      </vt:variant>
      <vt:variant>
        <vt:i4>293</vt:i4>
      </vt:variant>
      <vt:variant>
        <vt:i4>0</vt:i4>
      </vt:variant>
      <vt:variant>
        <vt:i4>5</vt:i4>
      </vt:variant>
      <vt:variant>
        <vt:lpwstr/>
      </vt:variant>
      <vt:variant>
        <vt:lpwstr>_Toc306461558</vt:lpwstr>
      </vt:variant>
      <vt:variant>
        <vt:i4>1507382</vt:i4>
      </vt:variant>
      <vt:variant>
        <vt:i4>287</vt:i4>
      </vt:variant>
      <vt:variant>
        <vt:i4>0</vt:i4>
      </vt:variant>
      <vt:variant>
        <vt:i4>5</vt:i4>
      </vt:variant>
      <vt:variant>
        <vt:lpwstr/>
      </vt:variant>
      <vt:variant>
        <vt:lpwstr>_Toc306461557</vt:lpwstr>
      </vt:variant>
      <vt:variant>
        <vt:i4>1507382</vt:i4>
      </vt:variant>
      <vt:variant>
        <vt:i4>281</vt:i4>
      </vt:variant>
      <vt:variant>
        <vt:i4>0</vt:i4>
      </vt:variant>
      <vt:variant>
        <vt:i4>5</vt:i4>
      </vt:variant>
      <vt:variant>
        <vt:lpwstr/>
      </vt:variant>
      <vt:variant>
        <vt:lpwstr>_Toc306461556</vt:lpwstr>
      </vt:variant>
      <vt:variant>
        <vt:i4>1507382</vt:i4>
      </vt:variant>
      <vt:variant>
        <vt:i4>275</vt:i4>
      </vt:variant>
      <vt:variant>
        <vt:i4>0</vt:i4>
      </vt:variant>
      <vt:variant>
        <vt:i4>5</vt:i4>
      </vt:variant>
      <vt:variant>
        <vt:lpwstr/>
      </vt:variant>
      <vt:variant>
        <vt:lpwstr>_Toc306461555</vt:lpwstr>
      </vt:variant>
      <vt:variant>
        <vt:i4>1507382</vt:i4>
      </vt:variant>
      <vt:variant>
        <vt:i4>269</vt:i4>
      </vt:variant>
      <vt:variant>
        <vt:i4>0</vt:i4>
      </vt:variant>
      <vt:variant>
        <vt:i4>5</vt:i4>
      </vt:variant>
      <vt:variant>
        <vt:lpwstr/>
      </vt:variant>
      <vt:variant>
        <vt:lpwstr>_Toc306461554</vt:lpwstr>
      </vt:variant>
      <vt:variant>
        <vt:i4>1507382</vt:i4>
      </vt:variant>
      <vt:variant>
        <vt:i4>263</vt:i4>
      </vt:variant>
      <vt:variant>
        <vt:i4>0</vt:i4>
      </vt:variant>
      <vt:variant>
        <vt:i4>5</vt:i4>
      </vt:variant>
      <vt:variant>
        <vt:lpwstr/>
      </vt:variant>
      <vt:variant>
        <vt:lpwstr>_Toc306461553</vt:lpwstr>
      </vt:variant>
      <vt:variant>
        <vt:i4>1507382</vt:i4>
      </vt:variant>
      <vt:variant>
        <vt:i4>257</vt:i4>
      </vt:variant>
      <vt:variant>
        <vt:i4>0</vt:i4>
      </vt:variant>
      <vt:variant>
        <vt:i4>5</vt:i4>
      </vt:variant>
      <vt:variant>
        <vt:lpwstr/>
      </vt:variant>
      <vt:variant>
        <vt:lpwstr>_Toc306461552</vt:lpwstr>
      </vt:variant>
      <vt:variant>
        <vt:i4>1507382</vt:i4>
      </vt:variant>
      <vt:variant>
        <vt:i4>251</vt:i4>
      </vt:variant>
      <vt:variant>
        <vt:i4>0</vt:i4>
      </vt:variant>
      <vt:variant>
        <vt:i4>5</vt:i4>
      </vt:variant>
      <vt:variant>
        <vt:lpwstr/>
      </vt:variant>
      <vt:variant>
        <vt:lpwstr>_Toc306461551</vt:lpwstr>
      </vt:variant>
      <vt:variant>
        <vt:i4>1507382</vt:i4>
      </vt:variant>
      <vt:variant>
        <vt:i4>245</vt:i4>
      </vt:variant>
      <vt:variant>
        <vt:i4>0</vt:i4>
      </vt:variant>
      <vt:variant>
        <vt:i4>5</vt:i4>
      </vt:variant>
      <vt:variant>
        <vt:lpwstr/>
      </vt:variant>
      <vt:variant>
        <vt:lpwstr>_Toc306461550</vt:lpwstr>
      </vt:variant>
      <vt:variant>
        <vt:i4>1441846</vt:i4>
      </vt:variant>
      <vt:variant>
        <vt:i4>239</vt:i4>
      </vt:variant>
      <vt:variant>
        <vt:i4>0</vt:i4>
      </vt:variant>
      <vt:variant>
        <vt:i4>5</vt:i4>
      </vt:variant>
      <vt:variant>
        <vt:lpwstr/>
      </vt:variant>
      <vt:variant>
        <vt:lpwstr>_Toc306461549</vt:lpwstr>
      </vt:variant>
      <vt:variant>
        <vt:i4>1441846</vt:i4>
      </vt:variant>
      <vt:variant>
        <vt:i4>233</vt:i4>
      </vt:variant>
      <vt:variant>
        <vt:i4>0</vt:i4>
      </vt:variant>
      <vt:variant>
        <vt:i4>5</vt:i4>
      </vt:variant>
      <vt:variant>
        <vt:lpwstr/>
      </vt:variant>
      <vt:variant>
        <vt:lpwstr>_Toc306461548</vt:lpwstr>
      </vt:variant>
      <vt:variant>
        <vt:i4>1441846</vt:i4>
      </vt:variant>
      <vt:variant>
        <vt:i4>227</vt:i4>
      </vt:variant>
      <vt:variant>
        <vt:i4>0</vt:i4>
      </vt:variant>
      <vt:variant>
        <vt:i4>5</vt:i4>
      </vt:variant>
      <vt:variant>
        <vt:lpwstr/>
      </vt:variant>
      <vt:variant>
        <vt:lpwstr>_Toc306461547</vt:lpwstr>
      </vt:variant>
      <vt:variant>
        <vt:i4>1441846</vt:i4>
      </vt:variant>
      <vt:variant>
        <vt:i4>221</vt:i4>
      </vt:variant>
      <vt:variant>
        <vt:i4>0</vt:i4>
      </vt:variant>
      <vt:variant>
        <vt:i4>5</vt:i4>
      </vt:variant>
      <vt:variant>
        <vt:lpwstr/>
      </vt:variant>
      <vt:variant>
        <vt:lpwstr>_Toc306461546</vt:lpwstr>
      </vt:variant>
      <vt:variant>
        <vt:i4>1441846</vt:i4>
      </vt:variant>
      <vt:variant>
        <vt:i4>215</vt:i4>
      </vt:variant>
      <vt:variant>
        <vt:i4>0</vt:i4>
      </vt:variant>
      <vt:variant>
        <vt:i4>5</vt:i4>
      </vt:variant>
      <vt:variant>
        <vt:lpwstr/>
      </vt:variant>
      <vt:variant>
        <vt:lpwstr>_Toc306461545</vt:lpwstr>
      </vt:variant>
      <vt:variant>
        <vt:i4>1441846</vt:i4>
      </vt:variant>
      <vt:variant>
        <vt:i4>209</vt:i4>
      </vt:variant>
      <vt:variant>
        <vt:i4>0</vt:i4>
      </vt:variant>
      <vt:variant>
        <vt:i4>5</vt:i4>
      </vt:variant>
      <vt:variant>
        <vt:lpwstr/>
      </vt:variant>
      <vt:variant>
        <vt:lpwstr>_Toc306461544</vt:lpwstr>
      </vt:variant>
      <vt:variant>
        <vt:i4>1441846</vt:i4>
      </vt:variant>
      <vt:variant>
        <vt:i4>203</vt:i4>
      </vt:variant>
      <vt:variant>
        <vt:i4>0</vt:i4>
      </vt:variant>
      <vt:variant>
        <vt:i4>5</vt:i4>
      </vt:variant>
      <vt:variant>
        <vt:lpwstr/>
      </vt:variant>
      <vt:variant>
        <vt:lpwstr>_Toc306461543</vt:lpwstr>
      </vt:variant>
      <vt:variant>
        <vt:i4>1441846</vt:i4>
      </vt:variant>
      <vt:variant>
        <vt:i4>194</vt:i4>
      </vt:variant>
      <vt:variant>
        <vt:i4>0</vt:i4>
      </vt:variant>
      <vt:variant>
        <vt:i4>5</vt:i4>
      </vt:variant>
      <vt:variant>
        <vt:lpwstr/>
      </vt:variant>
      <vt:variant>
        <vt:lpwstr>_Toc306461542</vt:lpwstr>
      </vt:variant>
      <vt:variant>
        <vt:i4>1441846</vt:i4>
      </vt:variant>
      <vt:variant>
        <vt:i4>188</vt:i4>
      </vt:variant>
      <vt:variant>
        <vt:i4>0</vt:i4>
      </vt:variant>
      <vt:variant>
        <vt:i4>5</vt:i4>
      </vt:variant>
      <vt:variant>
        <vt:lpwstr/>
      </vt:variant>
      <vt:variant>
        <vt:lpwstr>_Toc306461541</vt:lpwstr>
      </vt:variant>
      <vt:variant>
        <vt:i4>1441846</vt:i4>
      </vt:variant>
      <vt:variant>
        <vt:i4>182</vt:i4>
      </vt:variant>
      <vt:variant>
        <vt:i4>0</vt:i4>
      </vt:variant>
      <vt:variant>
        <vt:i4>5</vt:i4>
      </vt:variant>
      <vt:variant>
        <vt:lpwstr/>
      </vt:variant>
      <vt:variant>
        <vt:lpwstr>_Toc306461540</vt:lpwstr>
      </vt:variant>
      <vt:variant>
        <vt:i4>1114166</vt:i4>
      </vt:variant>
      <vt:variant>
        <vt:i4>176</vt:i4>
      </vt:variant>
      <vt:variant>
        <vt:i4>0</vt:i4>
      </vt:variant>
      <vt:variant>
        <vt:i4>5</vt:i4>
      </vt:variant>
      <vt:variant>
        <vt:lpwstr/>
      </vt:variant>
      <vt:variant>
        <vt:lpwstr>_Toc306461539</vt:lpwstr>
      </vt:variant>
      <vt:variant>
        <vt:i4>1114166</vt:i4>
      </vt:variant>
      <vt:variant>
        <vt:i4>170</vt:i4>
      </vt:variant>
      <vt:variant>
        <vt:i4>0</vt:i4>
      </vt:variant>
      <vt:variant>
        <vt:i4>5</vt:i4>
      </vt:variant>
      <vt:variant>
        <vt:lpwstr/>
      </vt:variant>
      <vt:variant>
        <vt:lpwstr>_Toc306461538</vt:lpwstr>
      </vt:variant>
      <vt:variant>
        <vt:i4>1114166</vt:i4>
      </vt:variant>
      <vt:variant>
        <vt:i4>164</vt:i4>
      </vt:variant>
      <vt:variant>
        <vt:i4>0</vt:i4>
      </vt:variant>
      <vt:variant>
        <vt:i4>5</vt:i4>
      </vt:variant>
      <vt:variant>
        <vt:lpwstr/>
      </vt:variant>
      <vt:variant>
        <vt:lpwstr>_Toc306461537</vt:lpwstr>
      </vt:variant>
      <vt:variant>
        <vt:i4>1114166</vt:i4>
      </vt:variant>
      <vt:variant>
        <vt:i4>158</vt:i4>
      </vt:variant>
      <vt:variant>
        <vt:i4>0</vt:i4>
      </vt:variant>
      <vt:variant>
        <vt:i4>5</vt:i4>
      </vt:variant>
      <vt:variant>
        <vt:lpwstr/>
      </vt:variant>
      <vt:variant>
        <vt:lpwstr>_Toc306461536</vt:lpwstr>
      </vt:variant>
      <vt:variant>
        <vt:i4>1114166</vt:i4>
      </vt:variant>
      <vt:variant>
        <vt:i4>152</vt:i4>
      </vt:variant>
      <vt:variant>
        <vt:i4>0</vt:i4>
      </vt:variant>
      <vt:variant>
        <vt:i4>5</vt:i4>
      </vt:variant>
      <vt:variant>
        <vt:lpwstr/>
      </vt:variant>
      <vt:variant>
        <vt:lpwstr>_Toc306461535</vt:lpwstr>
      </vt:variant>
      <vt:variant>
        <vt:i4>1114166</vt:i4>
      </vt:variant>
      <vt:variant>
        <vt:i4>146</vt:i4>
      </vt:variant>
      <vt:variant>
        <vt:i4>0</vt:i4>
      </vt:variant>
      <vt:variant>
        <vt:i4>5</vt:i4>
      </vt:variant>
      <vt:variant>
        <vt:lpwstr/>
      </vt:variant>
      <vt:variant>
        <vt:lpwstr>_Toc306461534</vt:lpwstr>
      </vt:variant>
      <vt:variant>
        <vt:i4>1114166</vt:i4>
      </vt:variant>
      <vt:variant>
        <vt:i4>140</vt:i4>
      </vt:variant>
      <vt:variant>
        <vt:i4>0</vt:i4>
      </vt:variant>
      <vt:variant>
        <vt:i4>5</vt:i4>
      </vt:variant>
      <vt:variant>
        <vt:lpwstr/>
      </vt:variant>
      <vt:variant>
        <vt:lpwstr>_Toc306461533</vt:lpwstr>
      </vt:variant>
      <vt:variant>
        <vt:i4>1114166</vt:i4>
      </vt:variant>
      <vt:variant>
        <vt:i4>134</vt:i4>
      </vt:variant>
      <vt:variant>
        <vt:i4>0</vt:i4>
      </vt:variant>
      <vt:variant>
        <vt:i4>5</vt:i4>
      </vt:variant>
      <vt:variant>
        <vt:lpwstr/>
      </vt:variant>
      <vt:variant>
        <vt:lpwstr>_Toc306461532</vt:lpwstr>
      </vt:variant>
      <vt:variant>
        <vt:i4>1114166</vt:i4>
      </vt:variant>
      <vt:variant>
        <vt:i4>128</vt:i4>
      </vt:variant>
      <vt:variant>
        <vt:i4>0</vt:i4>
      </vt:variant>
      <vt:variant>
        <vt:i4>5</vt:i4>
      </vt:variant>
      <vt:variant>
        <vt:lpwstr/>
      </vt:variant>
      <vt:variant>
        <vt:lpwstr>_Toc306461531</vt:lpwstr>
      </vt:variant>
      <vt:variant>
        <vt:i4>1114166</vt:i4>
      </vt:variant>
      <vt:variant>
        <vt:i4>122</vt:i4>
      </vt:variant>
      <vt:variant>
        <vt:i4>0</vt:i4>
      </vt:variant>
      <vt:variant>
        <vt:i4>5</vt:i4>
      </vt:variant>
      <vt:variant>
        <vt:lpwstr/>
      </vt:variant>
      <vt:variant>
        <vt:lpwstr>_Toc306461530</vt:lpwstr>
      </vt:variant>
      <vt:variant>
        <vt:i4>1048630</vt:i4>
      </vt:variant>
      <vt:variant>
        <vt:i4>116</vt:i4>
      </vt:variant>
      <vt:variant>
        <vt:i4>0</vt:i4>
      </vt:variant>
      <vt:variant>
        <vt:i4>5</vt:i4>
      </vt:variant>
      <vt:variant>
        <vt:lpwstr/>
      </vt:variant>
      <vt:variant>
        <vt:lpwstr>_Toc306461529</vt:lpwstr>
      </vt:variant>
      <vt:variant>
        <vt:i4>1048630</vt:i4>
      </vt:variant>
      <vt:variant>
        <vt:i4>110</vt:i4>
      </vt:variant>
      <vt:variant>
        <vt:i4>0</vt:i4>
      </vt:variant>
      <vt:variant>
        <vt:i4>5</vt:i4>
      </vt:variant>
      <vt:variant>
        <vt:lpwstr/>
      </vt:variant>
      <vt:variant>
        <vt:lpwstr>_Toc306461528</vt:lpwstr>
      </vt:variant>
      <vt:variant>
        <vt:i4>1048630</vt:i4>
      </vt:variant>
      <vt:variant>
        <vt:i4>104</vt:i4>
      </vt:variant>
      <vt:variant>
        <vt:i4>0</vt:i4>
      </vt:variant>
      <vt:variant>
        <vt:i4>5</vt:i4>
      </vt:variant>
      <vt:variant>
        <vt:lpwstr/>
      </vt:variant>
      <vt:variant>
        <vt:lpwstr>_Toc306461527</vt:lpwstr>
      </vt:variant>
      <vt:variant>
        <vt:i4>1048630</vt:i4>
      </vt:variant>
      <vt:variant>
        <vt:i4>98</vt:i4>
      </vt:variant>
      <vt:variant>
        <vt:i4>0</vt:i4>
      </vt:variant>
      <vt:variant>
        <vt:i4>5</vt:i4>
      </vt:variant>
      <vt:variant>
        <vt:lpwstr/>
      </vt:variant>
      <vt:variant>
        <vt:lpwstr>_Toc306461526</vt:lpwstr>
      </vt:variant>
      <vt:variant>
        <vt:i4>1048630</vt:i4>
      </vt:variant>
      <vt:variant>
        <vt:i4>92</vt:i4>
      </vt:variant>
      <vt:variant>
        <vt:i4>0</vt:i4>
      </vt:variant>
      <vt:variant>
        <vt:i4>5</vt:i4>
      </vt:variant>
      <vt:variant>
        <vt:lpwstr/>
      </vt:variant>
      <vt:variant>
        <vt:lpwstr>_Toc306461525</vt:lpwstr>
      </vt:variant>
      <vt:variant>
        <vt:i4>1048630</vt:i4>
      </vt:variant>
      <vt:variant>
        <vt:i4>86</vt:i4>
      </vt:variant>
      <vt:variant>
        <vt:i4>0</vt:i4>
      </vt:variant>
      <vt:variant>
        <vt:i4>5</vt:i4>
      </vt:variant>
      <vt:variant>
        <vt:lpwstr/>
      </vt:variant>
      <vt:variant>
        <vt:lpwstr>_Toc306461524</vt:lpwstr>
      </vt:variant>
      <vt:variant>
        <vt:i4>1048630</vt:i4>
      </vt:variant>
      <vt:variant>
        <vt:i4>80</vt:i4>
      </vt:variant>
      <vt:variant>
        <vt:i4>0</vt:i4>
      </vt:variant>
      <vt:variant>
        <vt:i4>5</vt:i4>
      </vt:variant>
      <vt:variant>
        <vt:lpwstr/>
      </vt:variant>
      <vt:variant>
        <vt:lpwstr>_Toc306461523</vt:lpwstr>
      </vt:variant>
      <vt:variant>
        <vt:i4>1048630</vt:i4>
      </vt:variant>
      <vt:variant>
        <vt:i4>74</vt:i4>
      </vt:variant>
      <vt:variant>
        <vt:i4>0</vt:i4>
      </vt:variant>
      <vt:variant>
        <vt:i4>5</vt:i4>
      </vt:variant>
      <vt:variant>
        <vt:lpwstr/>
      </vt:variant>
      <vt:variant>
        <vt:lpwstr>_Toc306461522</vt:lpwstr>
      </vt:variant>
      <vt:variant>
        <vt:i4>1048630</vt:i4>
      </vt:variant>
      <vt:variant>
        <vt:i4>68</vt:i4>
      </vt:variant>
      <vt:variant>
        <vt:i4>0</vt:i4>
      </vt:variant>
      <vt:variant>
        <vt:i4>5</vt:i4>
      </vt:variant>
      <vt:variant>
        <vt:lpwstr/>
      </vt:variant>
      <vt:variant>
        <vt:lpwstr>_Toc306461521</vt:lpwstr>
      </vt:variant>
      <vt:variant>
        <vt:i4>1048630</vt:i4>
      </vt:variant>
      <vt:variant>
        <vt:i4>62</vt:i4>
      </vt:variant>
      <vt:variant>
        <vt:i4>0</vt:i4>
      </vt:variant>
      <vt:variant>
        <vt:i4>5</vt:i4>
      </vt:variant>
      <vt:variant>
        <vt:lpwstr/>
      </vt:variant>
      <vt:variant>
        <vt:lpwstr>_Toc306461520</vt:lpwstr>
      </vt:variant>
      <vt:variant>
        <vt:i4>1245238</vt:i4>
      </vt:variant>
      <vt:variant>
        <vt:i4>56</vt:i4>
      </vt:variant>
      <vt:variant>
        <vt:i4>0</vt:i4>
      </vt:variant>
      <vt:variant>
        <vt:i4>5</vt:i4>
      </vt:variant>
      <vt:variant>
        <vt:lpwstr/>
      </vt:variant>
      <vt:variant>
        <vt:lpwstr>_Toc306461519</vt:lpwstr>
      </vt:variant>
      <vt:variant>
        <vt:i4>1245238</vt:i4>
      </vt:variant>
      <vt:variant>
        <vt:i4>50</vt:i4>
      </vt:variant>
      <vt:variant>
        <vt:i4>0</vt:i4>
      </vt:variant>
      <vt:variant>
        <vt:i4>5</vt:i4>
      </vt:variant>
      <vt:variant>
        <vt:lpwstr/>
      </vt:variant>
      <vt:variant>
        <vt:lpwstr>_Toc306461518</vt:lpwstr>
      </vt:variant>
      <vt:variant>
        <vt:i4>1245238</vt:i4>
      </vt:variant>
      <vt:variant>
        <vt:i4>44</vt:i4>
      </vt:variant>
      <vt:variant>
        <vt:i4>0</vt:i4>
      </vt:variant>
      <vt:variant>
        <vt:i4>5</vt:i4>
      </vt:variant>
      <vt:variant>
        <vt:lpwstr/>
      </vt:variant>
      <vt:variant>
        <vt:lpwstr>_Toc306461517</vt:lpwstr>
      </vt:variant>
      <vt:variant>
        <vt:i4>1245238</vt:i4>
      </vt:variant>
      <vt:variant>
        <vt:i4>38</vt:i4>
      </vt:variant>
      <vt:variant>
        <vt:i4>0</vt:i4>
      </vt:variant>
      <vt:variant>
        <vt:i4>5</vt:i4>
      </vt:variant>
      <vt:variant>
        <vt:lpwstr/>
      </vt:variant>
      <vt:variant>
        <vt:lpwstr>_Toc306461516</vt:lpwstr>
      </vt:variant>
      <vt:variant>
        <vt:i4>1245238</vt:i4>
      </vt:variant>
      <vt:variant>
        <vt:i4>32</vt:i4>
      </vt:variant>
      <vt:variant>
        <vt:i4>0</vt:i4>
      </vt:variant>
      <vt:variant>
        <vt:i4>5</vt:i4>
      </vt:variant>
      <vt:variant>
        <vt:lpwstr/>
      </vt:variant>
      <vt:variant>
        <vt:lpwstr>_Toc306461515</vt:lpwstr>
      </vt:variant>
      <vt:variant>
        <vt:i4>1245238</vt:i4>
      </vt:variant>
      <vt:variant>
        <vt:i4>26</vt:i4>
      </vt:variant>
      <vt:variant>
        <vt:i4>0</vt:i4>
      </vt:variant>
      <vt:variant>
        <vt:i4>5</vt:i4>
      </vt:variant>
      <vt:variant>
        <vt:lpwstr/>
      </vt:variant>
      <vt:variant>
        <vt:lpwstr>_Toc306461514</vt:lpwstr>
      </vt:variant>
      <vt:variant>
        <vt:i4>1245238</vt:i4>
      </vt:variant>
      <vt:variant>
        <vt:i4>20</vt:i4>
      </vt:variant>
      <vt:variant>
        <vt:i4>0</vt:i4>
      </vt:variant>
      <vt:variant>
        <vt:i4>5</vt:i4>
      </vt:variant>
      <vt:variant>
        <vt:lpwstr/>
      </vt:variant>
      <vt:variant>
        <vt:lpwstr>_Toc306461513</vt:lpwstr>
      </vt:variant>
      <vt:variant>
        <vt:i4>1245238</vt:i4>
      </vt:variant>
      <vt:variant>
        <vt:i4>14</vt:i4>
      </vt:variant>
      <vt:variant>
        <vt:i4>0</vt:i4>
      </vt:variant>
      <vt:variant>
        <vt:i4>5</vt:i4>
      </vt:variant>
      <vt:variant>
        <vt:lpwstr/>
      </vt:variant>
      <vt:variant>
        <vt:lpwstr>_Toc306461512</vt:lpwstr>
      </vt:variant>
      <vt:variant>
        <vt:i4>1245238</vt:i4>
      </vt:variant>
      <vt:variant>
        <vt:i4>8</vt:i4>
      </vt:variant>
      <vt:variant>
        <vt:i4>0</vt:i4>
      </vt:variant>
      <vt:variant>
        <vt:i4>5</vt:i4>
      </vt:variant>
      <vt:variant>
        <vt:lpwstr/>
      </vt:variant>
      <vt:variant>
        <vt:lpwstr>_Toc306461511</vt:lpwstr>
      </vt:variant>
      <vt:variant>
        <vt:i4>1245238</vt:i4>
      </vt:variant>
      <vt:variant>
        <vt:i4>2</vt:i4>
      </vt:variant>
      <vt:variant>
        <vt:i4>0</vt:i4>
      </vt:variant>
      <vt:variant>
        <vt:i4>5</vt:i4>
      </vt:variant>
      <vt:variant>
        <vt:lpwstr/>
      </vt:variant>
      <vt:variant>
        <vt:lpwstr>_Toc306461510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raquel</dc:creator>
  <cp:lastModifiedBy>patricia</cp:lastModifiedBy>
  <cp:revision>5</cp:revision>
  <cp:lastPrinted>2010-06-15T09:59:00Z</cp:lastPrinted>
  <dcterms:created xsi:type="dcterms:W3CDTF">2011-10-23T12:13:00Z</dcterms:created>
  <dcterms:modified xsi:type="dcterms:W3CDTF">2011-10-23T16:07:00Z</dcterms:modified>
</cp:coreProperties>
</file>